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3000000">
      <w:pPr>
        <w:pStyle w:val="Style_2"/>
        <w:ind/>
        <w:jc w:val="center"/>
        <w:rPr>
          <w:rFonts w:ascii="Times New Roman" w:hAnsi="Times New Roman"/>
          <w:sz w:val="24"/>
        </w:rPr>
      </w:pPr>
      <w:r>
        <w:drawing>
          <wp:inline>
            <wp:extent cx="7193280" cy="9776461"/>
            <wp:docPr id="2" name="Picture 2"/>
            <a:graphic>
              <a:graphicData uri="http://schemas.openxmlformats.org/drawingml/2006/picture">
                <pic:pic>
                  <pic:nvPicPr>
                    <pic:cNvPr id="1" name="Picture 1"/>
                    <pic:cNvPicPr preferRelativeResize="true"/>
                  </pic:nvPicPr>
                  <pic:blipFill>
                    <a:blip r:embed="rId2"/>
                    <a:stretch/>
                  </pic:blipFill>
                  <pic:spPr>
                    <a:xfrm flipH="false" flipV="false" rot="0">
                      <a:ext cx="7193280" cy="9776461"/>
                    </a:xfrm>
                    <a:prstGeom prst="rect"/>
                  </pic:spPr>
                </pic:pic>
              </a:graphicData>
            </a:graphic>
          </wp:inline>
        </w:drawing>
      </w:r>
      <w:r>
        <w:rPr>
          <w:rFonts w:ascii="Times New Roman" w:hAnsi="Times New Roman"/>
          <w:sz w:val="24"/>
        </w:rPr>
        <w:t>СОДЕРЖАНИЕ</w:t>
      </w:r>
    </w:p>
    <w:p w14:paraId="04000000">
      <w:pPr>
        <w:pStyle w:val="Style_2"/>
        <w:ind/>
        <w:jc w:val="center"/>
        <w:rPr>
          <w:rFonts w:ascii="Times New Roman" w:hAnsi="Times New Roman"/>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08"/>
        <w:gridCol w:w="7102"/>
        <w:gridCol w:w="1363"/>
      </w:tblGrid>
      <w:tr>
        <w:tc>
          <w:tcPr>
            <w:tcW w:type="dxa" w:w="1008"/>
            <w:tcBorders>
              <w:top w:color="000000" w:sz="4" w:val="single"/>
              <w:left w:color="000000" w:sz="4" w:val="single"/>
              <w:bottom w:color="000000" w:sz="4" w:val="single"/>
              <w:right w:color="000000" w:sz="4" w:val="single"/>
            </w:tcBorders>
          </w:tcPr>
          <w:p w14:paraId="05000000">
            <w:pPr>
              <w:pStyle w:val="Style_2"/>
              <w:ind/>
              <w:jc w:val="center"/>
              <w:rPr>
                <w:rFonts w:ascii="Times New Roman" w:hAnsi="Times New Roman"/>
                <w:b w:val="1"/>
                <w:sz w:val="24"/>
              </w:rPr>
            </w:pPr>
            <w:r>
              <w:rPr>
                <w:rFonts w:ascii="Times New Roman" w:hAnsi="Times New Roman"/>
                <w:b w:val="1"/>
                <w:sz w:val="24"/>
              </w:rPr>
              <w:t>№</w:t>
            </w:r>
          </w:p>
        </w:tc>
        <w:tc>
          <w:tcPr>
            <w:tcW w:type="dxa" w:w="7102"/>
            <w:tcBorders>
              <w:top w:color="000000" w:sz="4" w:val="single"/>
              <w:left w:color="000000" w:sz="4" w:val="single"/>
              <w:bottom w:color="000000" w:sz="4" w:val="single"/>
              <w:right w:color="000000" w:sz="4" w:val="single"/>
            </w:tcBorders>
          </w:tcPr>
          <w:p w14:paraId="06000000">
            <w:pPr>
              <w:pStyle w:val="Style_2"/>
              <w:ind/>
              <w:jc w:val="center"/>
              <w:rPr>
                <w:rFonts w:ascii="Times New Roman" w:hAnsi="Times New Roman"/>
                <w:b w:val="1"/>
                <w:sz w:val="24"/>
              </w:rPr>
            </w:pPr>
            <w:r>
              <w:rPr>
                <w:rFonts w:ascii="Times New Roman" w:hAnsi="Times New Roman"/>
                <w:b w:val="1"/>
                <w:sz w:val="24"/>
              </w:rPr>
              <w:t>Раздел</w:t>
            </w:r>
          </w:p>
          <w:p w14:paraId="07000000">
            <w:pPr>
              <w:pStyle w:val="Style_2"/>
              <w:rPr>
                <w:rFonts w:ascii="Times New Roman" w:hAnsi="Times New Roman"/>
                <w:b w:val="1"/>
                <w:sz w:val="24"/>
              </w:rPr>
            </w:pPr>
          </w:p>
        </w:tc>
        <w:tc>
          <w:tcPr>
            <w:tcW w:type="dxa" w:w="1363"/>
            <w:tcBorders>
              <w:top w:color="000000" w:sz="4" w:val="single"/>
              <w:left w:color="000000" w:sz="4" w:val="single"/>
              <w:bottom w:color="000000" w:sz="4" w:val="single"/>
              <w:right w:color="000000" w:sz="4" w:val="single"/>
            </w:tcBorders>
          </w:tcPr>
          <w:p w14:paraId="08000000">
            <w:pPr>
              <w:pStyle w:val="Style_2"/>
              <w:ind/>
              <w:jc w:val="center"/>
              <w:rPr>
                <w:rFonts w:ascii="Times New Roman" w:hAnsi="Times New Roman"/>
                <w:b w:val="1"/>
                <w:sz w:val="24"/>
              </w:rPr>
            </w:pPr>
            <w:r>
              <w:rPr>
                <w:rFonts w:ascii="Times New Roman" w:hAnsi="Times New Roman"/>
                <w:b w:val="1"/>
                <w:sz w:val="24"/>
              </w:rPr>
              <w:t>Страницы</w:t>
            </w:r>
          </w:p>
        </w:tc>
      </w:tr>
      <w:tr>
        <w:tc>
          <w:tcPr>
            <w:tcW w:type="dxa" w:w="1008"/>
            <w:tcBorders>
              <w:top w:color="000000" w:sz="4" w:val="single"/>
              <w:left w:color="000000" w:sz="4" w:val="single"/>
              <w:bottom w:color="000000" w:sz="4" w:val="single"/>
              <w:right w:color="000000" w:sz="4" w:val="single"/>
            </w:tcBorders>
          </w:tcPr>
          <w:p w14:paraId="09000000">
            <w:pPr>
              <w:pStyle w:val="Style_2"/>
              <w:ind/>
              <w:jc w:val="center"/>
              <w:rPr>
                <w:rFonts w:ascii="Times New Roman" w:hAnsi="Times New Roman"/>
                <w:b w:val="1"/>
                <w:sz w:val="24"/>
              </w:rPr>
            </w:pPr>
            <w:r>
              <w:rPr>
                <w:rFonts w:ascii="Times New Roman" w:hAnsi="Times New Roman"/>
                <w:b w:val="1"/>
                <w:sz w:val="24"/>
              </w:rPr>
              <w:t>I.</w:t>
            </w:r>
          </w:p>
        </w:tc>
        <w:tc>
          <w:tcPr>
            <w:tcW w:type="dxa" w:w="7102"/>
            <w:tcBorders>
              <w:top w:color="000000" w:sz="4" w:val="single"/>
              <w:left w:color="000000" w:sz="4" w:val="single"/>
              <w:bottom w:color="000000" w:sz="4" w:val="single"/>
              <w:right w:color="000000" w:sz="4" w:val="single"/>
            </w:tcBorders>
          </w:tcPr>
          <w:p w14:paraId="0A000000">
            <w:pPr>
              <w:widowControl w:val="0"/>
              <w:spacing w:after="0" w:line="240" w:lineRule="auto"/>
              <w:ind/>
              <w:jc w:val="both"/>
              <w:rPr>
                <w:rFonts w:ascii="Times New Roman" w:hAnsi="Times New Roman"/>
                <w:b w:val="1"/>
                <w:sz w:val="24"/>
              </w:rPr>
            </w:pPr>
            <w:r>
              <w:rPr>
                <w:rFonts w:ascii="Times New Roman" w:hAnsi="Times New Roman"/>
                <w:b w:val="1"/>
                <w:sz w:val="24"/>
              </w:rPr>
              <w:t>Целевой раздел программы</w:t>
            </w:r>
          </w:p>
        </w:tc>
        <w:tc>
          <w:tcPr>
            <w:tcW w:type="dxa" w:w="1363"/>
            <w:tcBorders>
              <w:top w:color="000000" w:sz="4" w:val="single"/>
              <w:left w:color="000000" w:sz="4" w:val="single"/>
              <w:bottom w:color="000000" w:sz="4" w:val="single"/>
              <w:right w:color="000000" w:sz="4" w:val="single"/>
            </w:tcBorders>
          </w:tcPr>
          <w:p w14:paraId="0B000000">
            <w:pPr>
              <w:pStyle w:val="Style_2"/>
              <w:ind/>
              <w:jc w:val="center"/>
              <w:rPr>
                <w:rFonts w:ascii="Times New Roman" w:hAnsi="Times New Roman"/>
                <w:sz w:val="24"/>
              </w:rPr>
            </w:pPr>
            <w:r>
              <w:rPr>
                <w:rFonts w:ascii="Times New Roman" w:hAnsi="Times New Roman"/>
                <w:sz w:val="24"/>
              </w:rPr>
              <w:t>4</w:t>
            </w:r>
          </w:p>
        </w:tc>
      </w:tr>
      <w:tr>
        <w:tc>
          <w:tcPr>
            <w:tcW w:type="dxa" w:w="1008"/>
            <w:tcBorders>
              <w:top w:color="000000" w:sz="4" w:val="single"/>
              <w:left w:color="000000" w:sz="4" w:val="single"/>
              <w:bottom w:color="000000" w:sz="4" w:val="single"/>
              <w:right w:color="000000" w:sz="4" w:val="single"/>
            </w:tcBorders>
          </w:tcPr>
          <w:p w14:paraId="0C000000">
            <w:pPr>
              <w:pStyle w:val="Style_2"/>
              <w:ind/>
              <w:jc w:val="center"/>
              <w:rPr>
                <w:rFonts w:ascii="Times New Roman" w:hAnsi="Times New Roman"/>
                <w:b w:val="1"/>
                <w:sz w:val="24"/>
              </w:rPr>
            </w:pPr>
            <w:r>
              <w:rPr>
                <w:rFonts w:ascii="Times New Roman" w:hAnsi="Times New Roman"/>
                <w:b w:val="1"/>
                <w:sz w:val="24"/>
              </w:rPr>
              <w:t>1</w:t>
            </w:r>
          </w:p>
        </w:tc>
        <w:tc>
          <w:tcPr>
            <w:tcW w:type="dxa" w:w="7102"/>
            <w:tcBorders>
              <w:top w:color="000000" w:sz="4" w:val="single"/>
              <w:left w:color="000000" w:sz="4" w:val="single"/>
              <w:bottom w:color="000000" w:sz="4" w:val="single"/>
              <w:right w:color="000000" w:sz="4" w:val="single"/>
            </w:tcBorders>
          </w:tcPr>
          <w:p w14:paraId="0D000000">
            <w:pPr>
              <w:rPr>
                <w:rFonts w:ascii="Times New Roman" w:hAnsi="Times New Roman"/>
                <w:sz w:val="24"/>
              </w:rPr>
            </w:pPr>
            <w:r>
              <w:rPr>
                <w:rFonts w:ascii="Times New Roman" w:hAnsi="Times New Roman"/>
                <w:b w:val="1"/>
                <w:sz w:val="24"/>
              </w:rPr>
              <w:t>Обязательная часть</w:t>
            </w:r>
          </w:p>
        </w:tc>
        <w:tc>
          <w:tcPr>
            <w:tcW w:type="dxa" w:w="1363"/>
            <w:tcBorders>
              <w:top w:color="000000" w:sz="4" w:val="single"/>
              <w:left w:color="000000" w:sz="4" w:val="single"/>
              <w:bottom w:color="000000" w:sz="4" w:val="single"/>
              <w:right w:color="000000" w:sz="4" w:val="single"/>
            </w:tcBorders>
          </w:tcPr>
          <w:p w14:paraId="0E000000">
            <w:pPr>
              <w:pStyle w:val="Style_2"/>
              <w:ind/>
              <w:jc w:val="center"/>
              <w:rPr>
                <w:rFonts w:ascii="Times New Roman" w:hAnsi="Times New Roman"/>
                <w:sz w:val="24"/>
              </w:rPr>
            </w:pPr>
            <w:r>
              <w:rPr>
                <w:rFonts w:ascii="Times New Roman" w:hAnsi="Times New Roman"/>
                <w:sz w:val="24"/>
              </w:rPr>
              <w:t>4</w:t>
            </w:r>
          </w:p>
        </w:tc>
      </w:tr>
      <w:tr>
        <w:tc>
          <w:tcPr>
            <w:tcW w:type="dxa" w:w="1008"/>
            <w:tcBorders>
              <w:top w:color="000000" w:sz="4" w:val="single"/>
              <w:left w:color="000000" w:sz="4" w:val="single"/>
              <w:bottom w:color="000000" w:sz="4" w:val="single"/>
              <w:right w:color="000000" w:sz="4" w:val="single"/>
            </w:tcBorders>
          </w:tcPr>
          <w:p w14:paraId="0F000000">
            <w:pPr>
              <w:pStyle w:val="Style_2"/>
              <w:ind/>
              <w:jc w:val="center"/>
              <w:rPr>
                <w:rFonts w:ascii="Times New Roman" w:hAnsi="Times New Roman"/>
                <w:b w:val="1"/>
                <w:sz w:val="24"/>
              </w:rPr>
            </w:pPr>
            <w:r>
              <w:rPr>
                <w:rFonts w:ascii="Times New Roman" w:hAnsi="Times New Roman"/>
                <w:b w:val="1"/>
                <w:sz w:val="24"/>
              </w:rPr>
              <w:t>1.1.</w:t>
            </w:r>
          </w:p>
        </w:tc>
        <w:tc>
          <w:tcPr>
            <w:tcW w:type="dxa" w:w="7102"/>
            <w:tcBorders>
              <w:top w:color="000000" w:sz="4" w:val="single"/>
              <w:left w:color="000000" w:sz="4" w:val="single"/>
              <w:bottom w:color="000000" w:sz="4" w:val="single"/>
              <w:right w:color="000000" w:sz="4" w:val="single"/>
            </w:tcBorders>
          </w:tcPr>
          <w:p w14:paraId="10000000">
            <w:pPr>
              <w:rPr>
                <w:rFonts w:ascii="Times New Roman" w:hAnsi="Times New Roman"/>
                <w:sz w:val="24"/>
              </w:rPr>
            </w:pPr>
            <w:r>
              <w:rPr>
                <w:rFonts w:ascii="Times New Roman" w:hAnsi="Times New Roman"/>
                <w:b w:val="1"/>
                <w:sz w:val="24"/>
              </w:rPr>
              <w:t>Пояснительная записка</w:t>
            </w:r>
          </w:p>
        </w:tc>
        <w:tc>
          <w:tcPr>
            <w:tcW w:type="dxa" w:w="1363"/>
            <w:tcBorders>
              <w:top w:color="000000" w:sz="4" w:val="single"/>
              <w:left w:color="000000" w:sz="4" w:val="single"/>
              <w:bottom w:color="000000" w:sz="4" w:val="single"/>
              <w:right w:color="000000" w:sz="4" w:val="single"/>
            </w:tcBorders>
          </w:tcPr>
          <w:p w14:paraId="11000000">
            <w:pPr>
              <w:pStyle w:val="Style_2"/>
              <w:ind/>
              <w:jc w:val="center"/>
              <w:rPr>
                <w:rFonts w:ascii="Times New Roman" w:hAnsi="Times New Roman"/>
                <w:sz w:val="24"/>
              </w:rPr>
            </w:pPr>
            <w:r>
              <w:rPr>
                <w:rFonts w:ascii="Times New Roman" w:hAnsi="Times New Roman"/>
                <w:sz w:val="24"/>
              </w:rPr>
              <w:t>4</w:t>
            </w:r>
          </w:p>
        </w:tc>
      </w:tr>
      <w:tr>
        <w:tc>
          <w:tcPr>
            <w:tcW w:type="dxa" w:w="1008"/>
            <w:tcBorders>
              <w:top w:color="000000" w:sz="4" w:val="single"/>
              <w:left w:color="000000" w:sz="4" w:val="single"/>
              <w:bottom w:color="000000" w:sz="4" w:val="single"/>
              <w:right w:color="000000" w:sz="4" w:val="single"/>
            </w:tcBorders>
          </w:tcPr>
          <w:p w14:paraId="12000000">
            <w:pPr>
              <w:ind/>
              <w:jc w:val="center"/>
              <w:rPr>
                <w:rFonts w:ascii="Times New Roman" w:hAnsi="Times New Roman"/>
                <w:sz w:val="24"/>
              </w:rPr>
            </w:pPr>
            <w:r>
              <w:rPr>
                <w:rFonts w:ascii="Times New Roman" w:hAnsi="Times New Roman"/>
                <w:color w:val="000000"/>
                <w:spacing w:val="0"/>
                <w:sz w:val="24"/>
              </w:rPr>
              <w:t>1.1.1.</w:t>
            </w:r>
          </w:p>
        </w:tc>
        <w:tc>
          <w:tcPr>
            <w:tcW w:type="dxa" w:w="7102"/>
            <w:tcBorders>
              <w:top w:color="000000" w:sz="4" w:val="single"/>
              <w:left w:color="000000" w:sz="4" w:val="single"/>
              <w:bottom w:color="000000" w:sz="4" w:val="single"/>
              <w:right w:color="000000" w:sz="4" w:val="single"/>
            </w:tcBorders>
          </w:tcPr>
          <w:p w14:paraId="13000000">
            <w:pPr>
              <w:widowControl w:val="0"/>
              <w:spacing w:after="0" w:line="240" w:lineRule="auto"/>
              <w:ind/>
              <w:jc w:val="both"/>
              <w:outlineLvl w:val="2"/>
              <w:rPr>
                <w:rFonts w:ascii="Times New Roman" w:hAnsi="Times New Roman"/>
                <w:sz w:val="24"/>
              </w:rPr>
            </w:pPr>
            <w:r>
              <w:rPr>
                <w:rFonts w:ascii="Times New Roman" w:hAnsi="Times New Roman"/>
                <w:sz w:val="24"/>
              </w:rPr>
              <w:t>Цели и задачи реализации Программы</w:t>
            </w:r>
          </w:p>
        </w:tc>
        <w:tc>
          <w:tcPr>
            <w:tcW w:type="dxa" w:w="1363"/>
            <w:tcBorders>
              <w:top w:color="000000" w:sz="4" w:val="single"/>
              <w:left w:color="000000" w:sz="4" w:val="single"/>
              <w:bottom w:color="000000" w:sz="4" w:val="single"/>
              <w:right w:color="000000" w:sz="4" w:val="single"/>
            </w:tcBorders>
          </w:tcPr>
          <w:p w14:paraId="14000000">
            <w:pPr>
              <w:pStyle w:val="Style_2"/>
              <w:ind/>
              <w:jc w:val="center"/>
              <w:rPr>
                <w:rFonts w:ascii="Times New Roman" w:hAnsi="Times New Roman"/>
                <w:sz w:val="24"/>
              </w:rPr>
            </w:pPr>
            <w:r>
              <w:rPr>
                <w:rFonts w:ascii="Times New Roman" w:hAnsi="Times New Roman"/>
                <w:sz w:val="24"/>
              </w:rPr>
              <w:t>6</w:t>
            </w:r>
          </w:p>
        </w:tc>
      </w:tr>
      <w:tr>
        <w:tc>
          <w:tcPr>
            <w:tcW w:type="dxa" w:w="1008"/>
            <w:tcBorders>
              <w:top w:color="000000" w:sz="4" w:val="single"/>
              <w:left w:color="000000" w:sz="4" w:val="single"/>
              <w:bottom w:color="000000" w:sz="4" w:val="single"/>
              <w:right w:color="000000" w:sz="4" w:val="single"/>
            </w:tcBorders>
          </w:tcPr>
          <w:p w14:paraId="15000000">
            <w:pPr>
              <w:pStyle w:val="Style_2"/>
              <w:ind/>
              <w:jc w:val="center"/>
              <w:rPr>
                <w:rFonts w:ascii="Times New Roman" w:hAnsi="Times New Roman"/>
                <w:sz w:val="24"/>
              </w:rPr>
            </w:pPr>
            <w:r>
              <w:rPr>
                <w:rFonts w:ascii="Times New Roman" w:hAnsi="Times New Roman"/>
                <w:sz w:val="24"/>
              </w:rPr>
              <w:t xml:space="preserve">1.1.2.  </w:t>
            </w:r>
          </w:p>
        </w:tc>
        <w:tc>
          <w:tcPr>
            <w:tcW w:type="dxa" w:w="7102"/>
            <w:tcBorders>
              <w:top w:color="000000" w:sz="4" w:val="single"/>
              <w:left w:color="000000" w:sz="4" w:val="single"/>
              <w:bottom w:color="000000" w:sz="4" w:val="single"/>
              <w:right w:color="000000" w:sz="4" w:val="single"/>
            </w:tcBorders>
          </w:tcPr>
          <w:p w14:paraId="16000000">
            <w:pPr>
              <w:widowControl w:val="0"/>
              <w:spacing w:after="0" w:line="240" w:lineRule="auto"/>
              <w:ind/>
              <w:jc w:val="both"/>
              <w:outlineLvl w:val="2"/>
              <w:rPr>
                <w:rFonts w:ascii="Times New Roman" w:hAnsi="Times New Roman"/>
                <w:sz w:val="24"/>
              </w:rPr>
            </w:pPr>
            <w:r>
              <w:rPr>
                <w:rFonts w:ascii="Times New Roman" w:hAnsi="Times New Roman"/>
                <w:sz w:val="24"/>
              </w:rPr>
              <w:t>Принципы и подходы к формированию Программы</w:t>
            </w:r>
          </w:p>
        </w:tc>
        <w:tc>
          <w:tcPr>
            <w:tcW w:type="dxa" w:w="1363"/>
            <w:tcBorders>
              <w:top w:color="000000" w:sz="4" w:val="single"/>
              <w:left w:color="000000" w:sz="4" w:val="single"/>
              <w:bottom w:color="000000" w:sz="4" w:val="single"/>
              <w:right w:color="000000" w:sz="4" w:val="single"/>
            </w:tcBorders>
          </w:tcPr>
          <w:p w14:paraId="17000000">
            <w:pPr>
              <w:pStyle w:val="Style_2"/>
              <w:ind/>
              <w:jc w:val="center"/>
              <w:rPr>
                <w:rFonts w:ascii="Times New Roman" w:hAnsi="Times New Roman"/>
                <w:sz w:val="24"/>
              </w:rPr>
            </w:pPr>
            <w:r>
              <w:rPr>
                <w:rFonts w:ascii="Times New Roman" w:hAnsi="Times New Roman"/>
                <w:sz w:val="24"/>
              </w:rPr>
              <w:t>8</w:t>
            </w:r>
          </w:p>
        </w:tc>
      </w:tr>
      <w:tr>
        <w:tc>
          <w:tcPr>
            <w:tcW w:type="dxa" w:w="1008"/>
            <w:tcBorders>
              <w:top w:color="000000" w:sz="4" w:val="single"/>
              <w:left w:color="000000" w:sz="4" w:val="single"/>
              <w:bottom w:color="000000" w:sz="4" w:val="single"/>
              <w:right w:color="000000" w:sz="4" w:val="single"/>
            </w:tcBorders>
          </w:tcPr>
          <w:p w14:paraId="18000000">
            <w:pPr>
              <w:pStyle w:val="Style_2"/>
              <w:ind/>
              <w:jc w:val="center"/>
              <w:rPr>
                <w:rFonts w:ascii="Times New Roman" w:hAnsi="Times New Roman"/>
                <w:sz w:val="24"/>
              </w:rPr>
            </w:pPr>
            <w:r>
              <w:rPr>
                <w:rFonts w:ascii="Times New Roman" w:hAnsi="Times New Roman"/>
                <w:sz w:val="24"/>
              </w:rPr>
              <w:t>1.1.3.</w:t>
            </w:r>
          </w:p>
        </w:tc>
        <w:tc>
          <w:tcPr>
            <w:tcW w:type="dxa" w:w="7102"/>
            <w:tcBorders>
              <w:top w:color="000000" w:sz="4" w:val="single"/>
              <w:left w:color="000000" w:sz="4" w:val="single"/>
              <w:bottom w:color="000000" w:sz="4" w:val="single"/>
              <w:right w:color="000000" w:sz="4" w:val="single"/>
            </w:tcBorders>
          </w:tcPr>
          <w:p w14:paraId="19000000">
            <w:pPr>
              <w:widowControl w:val="0"/>
              <w:spacing w:after="0" w:line="240" w:lineRule="auto"/>
              <w:ind/>
              <w:jc w:val="both"/>
              <w:outlineLvl w:val="2"/>
              <w:rPr>
                <w:rFonts w:ascii="Times New Roman" w:hAnsi="Times New Roman"/>
                <w:sz w:val="24"/>
              </w:rPr>
            </w:pPr>
            <w:r>
              <w:rPr>
                <w:rFonts w:ascii="Times New Roman" w:hAnsi="Times New Roman"/>
                <w:sz w:val="24"/>
              </w:rPr>
              <w:t>Характеристики особенностей развития детей раннего и дошкольного возраста всех групп, функционирующих в ДОО</w:t>
            </w:r>
          </w:p>
        </w:tc>
        <w:tc>
          <w:tcPr>
            <w:tcW w:type="dxa" w:w="1363"/>
            <w:tcBorders>
              <w:top w:color="000000" w:sz="4" w:val="single"/>
              <w:left w:color="000000" w:sz="4" w:val="single"/>
              <w:bottom w:color="000000" w:sz="4" w:val="single"/>
              <w:right w:color="000000" w:sz="4" w:val="single"/>
            </w:tcBorders>
          </w:tcPr>
          <w:p w14:paraId="1A000000">
            <w:pPr>
              <w:pStyle w:val="Style_2"/>
              <w:ind/>
              <w:jc w:val="center"/>
              <w:rPr>
                <w:rFonts w:ascii="Times New Roman" w:hAnsi="Times New Roman"/>
                <w:sz w:val="24"/>
              </w:rPr>
            </w:pPr>
            <w:r>
              <w:rPr>
                <w:rFonts w:ascii="Times New Roman" w:hAnsi="Times New Roman"/>
                <w:sz w:val="24"/>
              </w:rPr>
              <w:t>9</w:t>
            </w:r>
          </w:p>
        </w:tc>
      </w:tr>
      <w:tr>
        <w:tc>
          <w:tcPr>
            <w:tcW w:type="dxa" w:w="1008"/>
            <w:tcBorders>
              <w:top w:color="000000" w:sz="4" w:val="single"/>
              <w:left w:color="000000" w:sz="4" w:val="single"/>
              <w:bottom w:color="000000" w:sz="4" w:val="single"/>
              <w:right w:color="000000" w:sz="4" w:val="single"/>
            </w:tcBorders>
          </w:tcPr>
          <w:p w14:paraId="1B000000">
            <w:pPr>
              <w:pStyle w:val="Style_2"/>
              <w:ind/>
              <w:jc w:val="center"/>
              <w:rPr>
                <w:rFonts w:ascii="Times New Roman" w:hAnsi="Times New Roman"/>
                <w:sz w:val="24"/>
              </w:rPr>
            </w:pPr>
            <w:r>
              <w:rPr>
                <w:rFonts w:ascii="Times New Roman" w:hAnsi="Times New Roman"/>
                <w:sz w:val="24"/>
              </w:rPr>
              <w:t>1.2.</w:t>
            </w:r>
          </w:p>
        </w:tc>
        <w:tc>
          <w:tcPr>
            <w:tcW w:type="dxa" w:w="7102"/>
            <w:tcBorders>
              <w:top w:color="000000" w:sz="4" w:val="single"/>
              <w:left w:color="000000" w:sz="4" w:val="single"/>
              <w:bottom w:color="000000" w:sz="4" w:val="single"/>
              <w:right w:color="000000" w:sz="4" w:val="single"/>
            </w:tcBorders>
          </w:tcPr>
          <w:p w14:paraId="1C000000">
            <w:pPr>
              <w:widowControl w:val="0"/>
              <w:spacing w:after="0" w:line="240" w:lineRule="auto"/>
              <w:ind/>
              <w:jc w:val="both"/>
              <w:rPr>
                <w:rFonts w:ascii="Times New Roman" w:hAnsi="Times New Roman"/>
                <w:b w:val="1"/>
                <w:sz w:val="24"/>
              </w:rPr>
            </w:pPr>
            <w:r>
              <w:rPr>
                <w:rFonts w:ascii="Times New Roman" w:hAnsi="Times New Roman"/>
                <w:b w:val="1"/>
                <w:sz w:val="24"/>
              </w:rPr>
              <w:t>Планируемые результаты освоения Программы</w:t>
            </w:r>
          </w:p>
        </w:tc>
        <w:tc>
          <w:tcPr>
            <w:tcW w:type="dxa" w:w="1363"/>
            <w:tcBorders>
              <w:top w:color="000000" w:sz="4" w:val="single"/>
              <w:left w:color="000000" w:sz="4" w:val="single"/>
              <w:bottom w:color="000000" w:sz="4" w:val="single"/>
              <w:right w:color="000000" w:sz="4" w:val="single"/>
            </w:tcBorders>
          </w:tcPr>
          <w:p w14:paraId="1D000000">
            <w:pPr>
              <w:pStyle w:val="Style_2"/>
              <w:ind/>
              <w:jc w:val="center"/>
              <w:rPr>
                <w:rFonts w:ascii="Times New Roman" w:hAnsi="Times New Roman"/>
                <w:sz w:val="24"/>
              </w:rPr>
            </w:pPr>
            <w:r>
              <w:rPr>
                <w:rFonts w:ascii="Times New Roman" w:hAnsi="Times New Roman"/>
                <w:sz w:val="24"/>
              </w:rPr>
              <w:t>16</w:t>
            </w:r>
          </w:p>
        </w:tc>
      </w:tr>
      <w:tr>
        <w:tc>
          <w:tcPr>
            <w:tcW w:type="dxa" w:w="1008"/>
            <w:tcBorders>
              <w:top w:color="000000" w:sz="4" w:val="single"/>
              <w:left w:color="000000" w:sz="4" w:val="single"/>
              <w:bottom w:color="000000" w:sz="4" w:val="single"/>
              <w:right w:color="000000" w:sz="4" w:val="single"/>
            </w:tcBorders>
          </w:tcPr>
          <w:p w14:paraId="1E000000">
            <w:pPr>
              <w:pStyle w:val="Style_2"/>
              <w:ind/>
              <w:jc w:val="center"/>
              <w:rPr>
                <w:rFonts w:ascii="Times New Roman" w:hAnsi="Times New Roman"/>
                <w:sz w:val="24"/>
              </w:rPr>
            </w:pPr>
            <w:r>
              <w:rPr>
                <w:rFonts w:ascii="Times New Roman" w:hAnsi="Times New Roman"/>
                <w:sz w:val="24"/>
              </w:rPr>
              <w:t>1.2.1.</w:t>
            </w:r>
          </w:p>
        </w:tc>
        <w:tc>
          <w:tcPr>
            <w:tcW w:type="dxa" w:w="7102"/>
            <w:tcBorders>
              <w:top w:color="000000" w:sz="4" w:val="single"/>
              <w:left w:color="000000" w:sz="4" w:val="single"/>
              <w:bottom w:color="000000" w:sz="4" w:val="single"/>
              <w:right w:color="000000" w:sz="4" w:val="single"/>
            </w:tcBorders>
          </w:tcPr>
          <w:p w14:paraId="1F000000">
            <w:pPr>
              <w:widowControl w:val="0"/>
              <w:tabs>
                <w:tab w:leader="none" w:pos="1522" w:val="left"/>
              </w:tabs>
              <w:spacing w:after="0" w:line="240" w:lineRule="auto"/>
              <w:ind/>
              <w:jc w:val="both"/>
              <w:outlineLvl w:val="0"/>
              <w:rPr>
                <w:rFonts w:ascii="Times New Roman" w:hAnsi="Times New Roman"/>
                <w:sz w:val="24"/>
              </w:rPr>
            </w:pPr>
            <w:r>
              <w:rPr>
                <w:rFonts w:ascii="Times New Roman" w:hAnsi="Times New Roman"/>
                <w:sz w:val="24"/>
              </w:rPr>
              <w:t>Планируемые результаты освоения Программы в каждой возрастной группе, конкретизирующие требования ФГОС ДО к целевым ориентирам по ФОП ДО</w:t>
            </w:r>
          </w:p>
        </w:tc>
        <w:tc>
          <w:tcPr>
            <w:tcW w:type="dxa" w:w="1363"/>
            <w:tcBorders>
              <w:top w:color="000000" w:sz="4" w:val="single"/>
              <w:left w:color="000000" w:sz="4" w:val="single"/>
              <w:bottom w:color="000000" w:sz="4" w:val="single"/>
              <w:right w:color="000000" w:sz="4" w:val="single"/>
            </w:tcBorders>
          </w:tcPr>
          <w:p w14:paraId="20000000">
            <w:pPr>
              <w:pStyle w:val="Style_2"/>
              <w:ind/>
              <w:jc w:val="center"/>
              <w:rPr>
                <w:rFonts w:ascii="Times New Roman" w:hAnsi="Times New Roman"/>
                <w:sz w:val="24"/>
              </w:rPr>
            </w:pPr>
            <w:r>
              <w:rPr>
                <w:rFonts w:ascii="Times New Roman" w:hAnsi="Times New Roman"/>
                <w:sz w:val="24"/>
              </w:rPr>
              <w:t>16</w:t>
            </w:r>
          </w:p>
        </w:tc>
      </w:tr>
      <w:tr>
        <w:tc>
          <w:tcPr>
            <w:tcW w:type="dxa" w:w="1008"/>
            <w:tcBorders>
              <w:top w:color="000000" w:sz="4" w:val="single"/>
              <w:left w:color="000000" w:sz="4" w:val="single"/>
              <w:bottom w:color="000000" w:sz="4" w:val="single"/>
              <w:right w:color="000000" w:sz="4" w:val="single"/>
            </w:tcBorders>
          </w:tcPr>
          <w:p w14:paraId="21000000">
            <w:pPr>
              <w:pStyle w:val="Style_2"/>
              <w:ind/>
              <w:jc w:val="center"/>
              <w:rPr>
                <w:rFonts w:ascii="Times New Roman" w:hAnsi="Times New Roman"/>
                <w:sz w:val="24"/>
              </w:rPr>
            </w:pPr>
            <w:r>
              <w:rPr>
                <w:rFonts w:ascii="Times New Roman" w:hAnsi="Times New Roman"/>
                <w:sz w:val="24"/>
              </w:rPr>
              <w:t>1.2.2.</w:t>
            </w:r>
          </w:p>
        </w:tc>
        <w:tc>
          <w:tcPr>
            <w:tcW w:type="dxa" w:w="7102"/>
            <w:tcBorders>
              <w:top w:color="000000" w:sz="4" w:val="single"/>
              <w:left w:color="000000" w:sz="4" w:val="single"/>
              <w:bottom w:color="000000" w:sz="4" w:val="single"/>
              <w:right w:color="000000" w:sz="4" w:val="single"/>
            </w:tcBorders>
          </w:tcPr>
          <w:p w14:paraId="22000000">
            <w:pPr>
              <w:pStyle w:val="Style_2"/>
              <w:ind/>
              <w:jc w:val="both"/>
              <w:rPr>
                <w:rFonts w:ascii="Times New Roman" w:hAnsi="Times New Roman"/>
                <w:sz w:val="24"/>
              </w:rPr>
            </w:pPr>
            <w:r>
              <w:rPr>
                <w:rFonts w:ascii="Times New Roman" w:hAnsi="Times New Roman"/>
                <w:sz w:val="24"/>
              </w:rPr>
              <w:t>Педагогическая диагностика достижения планируемых результатов. Перечень оценочных материалов, с указанием методов и источников диагностики, ее авторов по каждому направлению развития детей в соответствии с ФГОС ДО и требованиями ФОП ДО</w:t>
            </w:r>
          </w:p>
        </w:tc>
        <w:tc>
          <w:tcPr>
            <w:tcW w:type="dxa" w:w="1363"/>
            <w:tcBorders>
              <w:top w:color="000000" w:sz="4" w:val="single"/>
              <w:left w:color="000000" w:sz="4" w:val="single"/>
              <w:bottom w:color="000000" w:sz="4" w:val="single"/>
              <w:right w:color="000000" w:sz="4" w:val="single"/>
            </w:tcBorders>
          </w:tcPr>
          <w:p w14:paraId="23000000">
            <w:pPr>
              <w:pStyle w:val="Style_2"/>
              <w:ind/>
              <w:jc w:val="center"/>
              <w:rPr>
                <w:rFonts w:ascii="Times New Roman" w:hAnsi="Times New Roman"/>
                <w:sz w:val="24"/>
              </w:rPr>
            </w:pPr>
            <w:r>
              <w:rPr>
                <w:rFonts w:ascii="Times New Roman" w:hAnsi="Times New Roman"/>
                <w:sz w:val="24"/>
              </w:rPr>
              <w:t>24</w:t>
            </w:r>
          </w:p>
        </w:tc>
      </w:tr>
      <w:tr>
        <w:tc>
          <w:tcPr>
            <w:tcW w:type="dxa" w:w="1008"/>
            <w:tcBorders>
              <w:top w:color="000000" w:sz="4" w:val="single"/>
              <w:left w:color="000000" w:sz="4" w:val="single"/>
              <w:bottom w:color="000000" w:sz="4" w:val="single"/>
              <w:right w:color="000000" w:sz="4" w:val="single"/>
            </w:tcBorders>
          </w:tcPr>
          <w:p w14:paraId="24000000">
            <w:pPr>
              <w:pStyle w:val="Style_2"/>
              <w:ind/>
              <w:jc w:val="center"/>
              <w:rPr>
                <w:rFonts w:ascii="Times New Roman" w:hAnsi="Times New Roman"/>
                <w:b w:val="1"/>
                <w:sz w:val="24"/>
              </w:rPr>
            </w:pPr>
            <w:r>
              <w:rPr>
                <w:rFonts w:ascii="Times New Roman" w:hAnsi="Times New Roman"/>
                <w:b w:val="1"/>
                <w:sz w:val="24"/>
              </w:rPr>
              <w:t>II.</w:t>
            </w:r>
          </w:p>
        </w:tc>
        <w:tc>
          <w:tcPr>
            <w:tcW w:type="dxa" w:w="7102"/>
            <w:tcBorders>
              <w:top w:color="000000" w:sz="4" w:val="single"/>
              <w:left w:color="000000" w:sz="4" w:val="single"/>
              <w:bottom w:color="000000" w:sz="4" w:val="single"/>
              <w:right w:color="000000" w:sz="4" w:val="single"/>
            </w:tcBorders>
          </w:tcPr>
          <w:p w14:paraId="25000000">
            <w:pPr>
              <w:pStyle w:val="Style_2"/>
              <w:ind/>
              <w:jc w:val="both"/>
              <w:rPr>
                <w:rFonts w:ascii="Times New Roman" w:hAnsi="Times New Roman"/>
                <w:b w:val="1"/>
                <w:sz w:val="24"/>
              </w:rPr>
            </w:pPr>
            <w:r>
              <w:rPr>
                <w:rFonts w:ascii="Times New Roman" w:hAnsi="Times New Roman"/>
                <w:b w:val="1"/>
                <w:sz w:val="24"/>
              </w:rPr>
              <w:t>Содержательный раздел Программы</w:t>
            </w:r>
          </w:p>
        </w:tc>
        <w:tc>
          <w:tcPr>
            <w:tcW w:type="dxa" w:w="1363"/>
            <w:tcBorders>
              <w:top w:color="000000" w:sz="4" w:val="single"/>
              <w:left w:color="000000" w:sz="4" w:val="single"/>
              <w:bottom w:color="000000" w:sz="4" w:val="single"/>
              <w:right w:color="000000" w:sz="4" w:val="single"/>
            </w:tcBorders>
          </w:tcPr>
          <w:p w14:paraId="26000000">
            <w:pPr>
              <w:pStyle w:val="Style_2"/>
              <w:ind/>
              <w:jc w:val="center"/>
              <w:rPr>
                <w:rFonts w:ascii="Times New Roman" w:hAnsi="Times New Roman"/>
                <w:sz w:val="24"/>
              </w:rPr>
            </w:pPr>
            <w:r>
              <w:rPr>
                <w:rFonts w:ascii="Times New Roman" w:hAnsi="Times New Roman"/>
                <w:sz w:val="24"/>
              </w:rPr>
              <w:t>29-156</w:t>
            </w:r>
          </w:p>
        </w:tc>
      </w:tr>
      <w:tr>
        <w:tc>
          <w:tcPr>
            <w:tcW w:type="dxa" w:w="1008"/>
            <w:tcBorders>
              <w:top w:color="000000" w:sz="4" w:val="single"/>
              <w:left w:color="000000" w:sz="4" w:val="single"/>
              <w:bottom w:color="000000" w:sz="4" w:val="single"/>
              <w:right w:color="000000" w:sz="4" w:val="single"/>
            </w:tcBorders>
          </w:tcPr>
          <w:p w14:paraId="27000000">
            <w:pPr>
              <w:pStyle w:val="Style_2"/>
              <w:ind/>
              <w:jc w:val="center"/>
              <w:rPr>
                <w:rFonts w:ascii="Times New Roman" w:hAnsi="Times New Roman"/>
                <w:sz w:val="24"/>
              </w:rPr>
            </w:pPr>
            <w:r>
              <w:rPr>
                <w:rFonts w:ascii="Times New Roman" w:hAnsi="Times New Roman"/>
                <w:sz w:val="24"/>
              </w:rPr>
              <w:t>2.</w:t>
            </w:r>
          </w:p>
        </w:tc>
        <w:tc>
          <w:tcPr>
            <w:tcW w:type="dxa" w:w="7102"/>
            <w:tcBorders>
              <w:top w:color="000000" w:sz="4" w:val="single"/>
              <w:left w:color="000000" w:sz="4" w:val="single"/>
              <w:bottom w:color="000000" w:sz="4" w:val="single"/>
              <w:right w:color="000000" w:sz="4" w:val="single"/>
            </w:tcBorders>
          </w:tcPr>
          <w:p w14:paraId="28000000">
            <w:pPr>
              <w:pStyle w:val="Style_2"/>
              <w:ind/>
              <w:jc w:val="both"/>
              <w:rPr>
                <w:rFonts w:ascii="Times New Roman" w:hAnsi="Times New Roman"/>
                <w:sz w:val="24"/>
              </w:rPr>
            </w:pPr>
            <w:r>
              <w:rPr>
                <w:rFonts w:ascii="Times New Roman" w:hAnsi="Times New Roman"/>
                <w:sz w:val="24"/>
              </w:rPr>
              <w:t>Обязательная часть</w:t>
            </w:r>
          </w:p>
        </w:tc>
        <w:tc>
          <w:tcPr>
            <w:tcW w:type="dxa" w:w="1363"/>
            <w:tcBorders>
              <w:top w:color="000000" w:sz="4" w:val="single"/>
              <w:left w:color="000000" w:sz="4" w:val="single"/>
              <w:bottom w:color="000000" w:sz="4" w:val="single"/>
              <w:right w:color="000000" w:sz="4" w:val="single"/>
            </w:tcBorders>
          </w:tcPr>
          <w:p w14:paraId="29000000">
            <w:pPr>
              <w:pStyle w:val="Style_2"/>
              <w:ind/>
              <w:jc w:val="center"/>
              <w:rPr>
                <w:rFonts w:ascii="Times New Roman" w:hAnsi="Times New Roman"/>
                <w:sz w:val="24"/>
              </w:rPr>
            </w:pPr>
            <w:r>
              <w:rPr>
                <w:rFonts w:ascii="Times New Roman" w:hAnsi="Times New Roman"/>
                <w:sz w:val="24"/>
              </w:rPr>
              <w:t>29</w:t>
            </w:r>
          </w:p>
        </w:tc>
      </w:tr>
      <w:tr>
        <w:tc>
          <w:tcPr>
            <w:tcW w:type="dxa" w:w="1008"/>
            <w:tcBorders>
              <w:top w:color="000000" w:sz="4" w:val="single"/>
              <w:left w:color="000000" w:sz="4" w:val="single"/>
              <w:bottom w:color="000000" w:sz="4" w:val="single"/>
              <w:right w:color="000000" w:sz="4" w:val="single"/>
            </w:tcBorders>
          </w:tcPr>
          <w:p w14:paraId="2A000000">
            <w:pPr>
              <w:rPr>
                <w:rFonts w:ascii="Times New Roman" w:hAnsi="Times New Roman"/>
                <w:sz w:val="24"/>
              </w:rPr>
            </w:pPr>
            <w:r>
              <w:rPr>
                <w:rFonts w:ascii="Times New Roman" w:hAnsi="Times New Roman"/>
                <w:sz w:val="24"/>
              </w:rPr>
              <w:t xml:space="preserve">  2.1.</w:t>
            </w:r>
          </w:p>
        </w:tc>
        <w:tc>
          <w:tcPr>
            <w:tcW w:type="dxa" w:w="7102"/>
            <w:tcBorders>
              <w:top w:color="000000" w:sz="4" w:val="single"/>
              <w:left w:color="000000" w:sz="4" w:val="single"/>
              <w:bottom w:color="000000" w:sz="4" w:val="single"/>
              <w:right w:color="000000" w:sz="4" w:val="single"/>
            </w:tcBorders>
          </w:tcPr>
          <w:p w14:paraId="2B000000">
            <w:pPr>
              <w:pStyle w:val="Style_2"/>
              <w:ind/>
              <w:jc w:val="both"/>
              <w:rPr>
                <w:rFonts w:ascii="Times New Roman" w:hAnsi="Times New Roman"/>
                <w:sz w:val="24"/>
              </w:rPr>
            </w:pPr>
            <w:r>
              <w:rPr>
                <w:rFonts w:ascii="Times New Roman" w:hAnsi="Times New Roman"/>
                <w:sz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type="dxa" w:w="1363"/>
            <w:tcBorders>
              <w:top w:color="000000" w:sz="4" w:val="single"/>
              <w:left w:color="000000" w:sz="4" w:val="single"/>
              <w:bottom w:color="000000" w:sz="4" w:val="single"/>
              <w:right w:color="000000" w:sz="4" w:val="single"/>
            </w:tcBorders>
          </w:tcPr>
          <w:p w14:paraId="2C000000">
            <w:pPr>
              <w:pStyle w:val="Style_2"/>
              <w:ind/>
              <w:jc w:val="center"/>
              <w:rPr>
                <w:rFonts w:ascii="Times New Roman" w:hAnsi="Times New Roman"/>
                <w:sz w:val="24"/>
              </w:rPr>
            </w:pPr>
            <w:r>
              <w:rPr>
                <w:rFonts w:ascii="Times New Roman" w:hAnsi="Times New Roman"/>
                <w:sz w:val="24"/>
              </w:rPr>
              <w:t>29</w:t>
            </w:r>
          </w:p>
        </w:tc>
      </w:tr>
      <w:tr>
        <w:tc>
          <w:tcPr>
            <w:tcW w:type="dxa" w:w="1008"/>
            <w:tcBorders>
              <w:top w:color="000000" w:sz="4" w:val="single"/>
              <w:left w:color="000000" w:sz="4" w:val="single"/>
              <w:bottom w:color="000000" w:sz="4" w:val="single"/>
              <w:right w:color="000000" w:sz="4" w:val="single"/>
            </w:tcBorders>
          </w:tcPr>
          <w:p w14:paraId="2D000000">
            <w:pPr>
              <w:pStyle w:val="Style_2"/>
              <w:ind/>
              <w:jc w:val="center"/>
              <w:rPr>
                <w:rFonts w:ascii="Times New Roman" w:hAnsi="Times New Roman"/>
                <w:sz w:val="24"/>
              </w:rPr>
            </w:pPr>
            <w:r>
              <w:rPr>
                <w:rFonts w:ascii="Times New Roman" w:hAnsi="Times New Roman"/>
                <w:sz w:val="24"/>
              </w:rPr>
              <w:t>2.1.1.</w:t>
            </w:r>
          </w:p>
        </w:tc>
        <w:tc>
          <w:tcPr>
            <w:tcW w:type="dxa" w:w="7102"/>
            <w:tcBorders>
              <w:top w:color="000000" w:sz="4" w:val="single"/>
              <w:left w:color="000000" w:sz="4" w:val="single"/>
              <w:bottom w:color="000000" w:sz="4" w:val="single"/>
              <w:right w:color="000000" w:sz="4" w:val="single"/>
            </w:tcBorders>
          </w:tcPr>
          <w:p w14:paraId="2E000000">
            <w:pPr>
              <w:pStyle w:val="Style_4"/>
              <w:ind/>
              <w:jc w:val="both"/>
              <w:outlineLvl w:val="2"/>
              <w:rPr>
                <w:rFonts w:ascii="Times New Roman" w:hAnsi="Times New Roman"/>
                <w:b w:val="0"/>
                <w:sz w:val="24"/>
              </w:rPr>
            </w:pPr>
            <w:r>
              <w:rPr>
                <w:rFonts w:ascii="Times New Roman" w:hAnsi="Times New Roman"/>
                <w:b w:val="0"/>
                <w:sz w:val="24"/>
              </w:rPr>
              <w:t xml:space="preserve">Задачи и содержание образования (обучения и воспитания) по образовательным областям </w:t>
            </w:r>
          </w:p>
        </w:tc>
        <w:tc>
          <w:tcPr>
            <w:tcW w:type="dxa" w:w="1363"/>
            <w:tcBorders>
              <w:top w:color="000000" w:sz="4" w:val="single"/>
              <w:left w:color="000000" w:sz="4" w:val="single"/>
              <w:bottom w:color="000000" w:sz="4" w:val="single"/>
              <w:right w:color="000000" w:sz="4" w:val="single"/>
            </w:tcBorders>
          </w:tcPr>
          <w:p w14:paraId="2F000000">
            <w:pPr>
              <w:pStyle w:val="Style_2"/>
              <w:ind/>
              <w:jc w:val="center"/>
              <w:rPr>
                <w:rFonts w:ascii="Times New Roman" w:hAnsi="Times New Roman"/>
                <w:sz w:val="24"/>
              </w:rPr>
            </w:pPr>
            <w:r>
              <w:rPr>
                <w:rFonts w:ascii="Times New Roman" w:hAnsi="Times New Roman"/>
                <w:sz w:val="24"/>
              </w:rPr>
              <w:t>30</w:t>
            </w:r>
          </w:p>
        </w:tc>
      </w:tr>
      <w:tr>
        <w:tc>
          <w:tcPr>
            <w:tcW w:type="dxa" w:w="1008"/>
            <w:tcBorders>
              <w:top w:color="000000" w:sz="4" w:val="single"/>
              <w:left w:color="000000" w:sz="4" w:val="single"/>
              <w:bottom w:color="000000" w:sz="4" w:val="single"/>
              <w:right w:color="000000" w:sz="4" w:val="single"/>
            </w:tcBorders>
          </w:tcPr>
          <w:p w14:paraId="30000000">
            <w:pPr>
              <w:pStyle w:val="Style_2"/>
              <w:ind/>
              <w:jc w:val="center"/>
              <w:rPr>
                <w:rFonts w:ascii="Times New Roman" w:hAnsi="Times New Roman"/>
                <w:sz w:val="24"/>
              </w:rPr>
            </w:pPr>
            <w:r>
              <w:rPr>
                <w:rFonts w:ascii="Times New Roman" w:hAnsi="Times New Roman"/>
                <w:sz w:val="24"/>
              </w:rPr>
              <w:t>2.2.</w:t>
            </w:r>
          </w:p>
        </w:tc>
        <w:tc>
          <w:tcPr>
            <w:tcW w:type="dxa" w:w="7102"/>
            <w:tcBorders>
              <w:top w:color="000000" w:sz="4" w:val="single"/>
              <w:left w:color="000000" w:sz="4" w:val="single"/>
              <w:bottom w:color="000000" w:sz="4" w:val="single"/>
              <w:right w:color="000000" w:sz="4" w:val="single"/>
            </w:tcBorders>
          </w:tcPr>
          <w:p w14:paraId="31000000">
            <w:pPr>
              <w:pStyle w:val="Style_5"/>
              <w:widowControl w:val="0"/>
              <w:tabs>
                <w:tab w:leader="none" w:pos="426" w:val="left"/>
                <w:tab w:leader="none" w:pos="2855" w:val="left"/>
                <w:tab w:leader="none" w:pos="3900" w:val="left"/>
                <w:tab w:leader="none" w:pos="5078" w:val="left"/>
                <w:tab w:leader="none" w:pos="6113" w:val="left"/>
                <w:tab w:leader="none" w:pos="6468" w:val="left"/>
                <w:tab w:leader="none" w:pos="7622" w:val="left"/>
                <w:tab w:leader="none" w:pos="9104" w:val="left"/>
              </w:tabs>
              <w:spacing w:after="0" w:line="240" w:lineRule="auto"/>
              <w:ind w:firstLine="0" w:left="0"/>
              <w:jc w:val="both"/>
              <w:outlineLvl w:val="0"/>
              <w:rPr>
                <w:rFonts w:ascii="Times New Roman" w:hAnsi="Times New Roman"/>
                <w:b w:val="0"/>
                <w:sz w:val="24"/>
              </w:rPr>
            </w:pPr>
            <w:r>
              <w:rPr>
                <w:rFonts w:ascii="Times New Roman" w:hAnsi="Times New Roman"/>
                <w:b w:val="0"/>
                <w:sz w:val="24"/>
              </w:rPr>
              <w:t xml:space="preserve">Вариативные формы, способы, методы и средства реализации </w:t>
            </w:r>
            <w:r>
              <w:rPr>
                <w:rFonts w:ascii="Times New Roman" w:hAnsi="Times New Roman"/>
                <w:b w:val="0"/>
                <w:spacing w:val="-1"/>
                <w:sz w:val="24"/>
              </w:rPr>
              <w:t>Программы</w:t>
            </w:r>
          </w:p>
        </w:tc>
        <w:tc>
          <w:tcPr>
            <w:tcW w:type="dxa" w:w="1363"/>
            <w:tcBorders>
              <w:top w:color="000000" w:sz="4" w:val="single"/>
              <w:left w:color="000000" w:sz="4" w:val="single"/>
              <w:bottom w:color="000000" w:sz="4" w:val="single"/>
              <w:right w:color="000000" w:sz="4" w:val="single"/>
            </w:tcBorders>
          </w:tcPr>
          <w:p w14:paraId="32000000">
            <w:pPr>
              <w:pStyle w:val="Style_2"/>
              <w:ind/>
              <w:jc w:val="center"/>
              <w:rPr>
                <w:rFonts w:ascii="Times New Roman" w:hAnsi="Times New Roman"/>
                <w:sz w:val="24"/>
              </w:rPr>
            </w:pPr>
            <w:r>
              <w:rPr>
                <w:rFonts w:ascii="Times New Roman" w:hAnsi="Times New Roman"/>
                <w:sz w:val="24"/>
              </w:rPr>
              <w:t>108</w:t>
            </w:r>
          </w:p>
        </w:tc>
      </w:tr>
      <w:tr>
        <w:tc>
          <w:tcPr>
            <w:tcW w:type="dxa" w:w="1008"/>
            <w:tcBorders>
              <w:top w:color="000000" w:sz="4" w:val="single"/>
              <w:left w:color="000000" w:sz="4" w:val="single"/>
              <w:bottom w:color="000000" w:sz="4" w:val="single"/>
              <w:right w:color="000000" w:sz="4" w:val="single"/>
            </w:tcBorders>
          </w:tcPr>
          <w:p w14:paraId="33000000">
            <w:pPr>
              <w:pStyle w:val="Style_2"/>
              <w:ind/>
              <w:jc w:val="center"/>
              <w:rPr>
                <w:rFonts w:ascii="Times New Roman" w:hAnsi="Times New Roman"/>
                <w:sz w:val="24"/>
              </w:rPr>
            </w:pPr>
            <w:r>
              <w:rPr>
                <w:rFonts w:ascii="Times New Roman" w:hAnsi="Times New Roman"/>
                <w:sz w:val="24"/>
              </w:rPr>
              <w:t>2.3.</w:t>
            </w:r>
          </w:p>
        </w:tc>
        <w:tc>
          <w:tcPr>
            <w:tcW w:type="dxa" w:w="7102"/>
            <w:tcBorders>
              <w:top w:color="000000" w:sz="4" w:val="single"/>
              <w:left w:color="000000" w:sz="4" w:val="single"/>
              <w:bottom w:color="000000" w:sz="4" w:val="single"/>
              <w:right w:color="000000" w:sz="4" w:val="single"/>
            </w:tcBorders>
          </w:tcPr>
          <w:p w14:paraId="34000000">
            <w:pPr>
              <w:pStyle w:val="Style_2"/>
              <w:ind/>
              <w:jc w:val="both"/>
              <w:rPr>
                <w:rFonts w:ascii="Times New Roman" w:hAnsi="Times New Roman"/>
                <w:b w:val="0"/>
                <w:sz w:val="24"/>
              </w:rPr>
            </w:pPr>
            <w:r>
              <w:rPr>
                <w:rFonts w:ascii="Times New Roman" w:hAnsi="Times New Roman"/>
                <w:b w:val="0"/>
                <w:sz w:val="24"/>
              </w:rPr>
              <w:t>Особенности образовательной деятельности разных видов и культурных практик</w:t>
            </w:r>
          </w:p>
        </w:tc>
        <w:tc>
          <w:tcPr>
            <w:tcW w:type="dxa" w:w="1363"/>
            <w:tcBorders>
              <w:top w:color="000000" w:sz="4" w:val="single"/>
              <w:left w:color="000000" w:sz="4" w:val="single"/>
              <w:bottom w:color="000000" w:sz="4" w:val="single"/>
              <w:right w:color="000000" w:sz="4" w:val="single"/>
            </w:tcBorders>
          </w:tcPr>
          <w:p w14:paraId="35000000">
            <w:pPr>
              <w:pStyle w:val="Style_2"/>
              <w:ind/>
              <w:jc w:val="center"/>
              <w:rPr>
                <w:rFonts w:ascii="Times New Roman" w:hAnsi="Times New Roman"/>
                <w:sz w:val="24"/>
              </w:rPr>
            </w:pPr>
            <w:r>
              <w:rPr>
                <w:rFonts w:ascii="Times New Roman" w:hAnsi="Times New Roman"/>
                <w:sz w:val="24"/>
              </w:rPr>
              <w:t>112</w:t>
            </w:r>
          </w:p>
        </w:tc>
      </w:tr>
      <w:tr>
        <w:tc>
          <w:tcPr>
            <w:tcW w:type="dxa" w:w="1008"/>
            <w:tcBorders>
              <w:top w:color="000000" w:sz="4" w:val="single"/>
              <w:left w:color="000000" w:sz="4" w:val="single"/>
              <w:bottom w:color="000000" w:sz="4" w:val="single"/>
              <w:right w:color="000000" w:sz="4" w:val="single"/>
            </w:tcBorders>
          </w:tcPr>
          <w:p w14:paraId="36000000">
            <w:pPr>
              <w:pStyle w:val="Style_2"/>
              <w:ind/>
              <w:jc w:val="center"/>
              <w:rPr>
                <w:rFonts w:ascii="Times New Roman" w:hAnsi="Times New Roman"/>
                <w:sz w:val="24"/>
              </w:rPr>
            </w:pPr>
            <w:r>
              <w:rPr>
                <w:rFonts w:ascii="Times New Roman" w:hAnsi="Times New Roman"/>
                <w:sz w:val="24"/>
              </w:rPr>
              <w:t>2.4.</w:t>
            </w:r>
          </w:p>
        </w:tc>
        <w:tc>
          <w:tcPr>
            <w:tcW w:type="dxa" w:w="7102"/>
            <w:tcBorders>
              <w:top w:color="000000" w:sz="4" w:val="single"/>
              <w:left w:color="000000" w:sz="4" w:val="single"/>
              <w:bottom w:color="000000" w:sz="4" w:val="single"/>
              <w:right w:color="000000" w:sz="4" w:val="single"/>
            </w:tcBorders>
          </w:tcPr>
          <w:p w14:paraId="37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Способы и направления поддержки детской инициативы</w:t>
            </w:r>
          </w:p>
        </w:tc>
        <w:tc>
          <w:tcPr>
            <w:tcW w:type="dxa" w:w="1363"/>
            <w:tcBorders>
              <w:top w:color="000000" w:sz="4" w:val="single"/>
              <w:left w:color="000000" w:sz="4" w:val="single"/>
              <w:bottom w:color="000000" w:sz="4" w:val="single"/>
              <w:right w:color="000000" w:sz="4" w:val="single"/>
            </w:tcBorders>
          </w:tcPr>
          <w:p w14:paraId="38000000">
            <w:pPr>
              <w:pStyle w:val="Style_2"/>
              <w:ind/>
              <w:jc w:val="center"/>
              <w:rPr>
                <w:rFonts w:ascii="Times New Roman" w:hAnsi="Times New Roman"/>
                <w:sz w:val="24"/>
              </w:rPr>
            </w:pPr>
            <w:r>
              <w:rPr>
                <w:rFonts w:ascii="Times New Roman" w:hAnsi="Times New Roman"/>
                <w:sz w:val="24"/>
              </w:rPr>
              <w:t>115</w:t>
            </w:r>
          </w:p>
        </w:tc>
      </w:tr>
      <w:tr>
        <w:tc>
          <w:tcPr>
            <w:tcW w:type="dxa" w:w="1008"/>
            <w:tcBorders>
              <w:top w:color="000000" w:sz="4" w:val="single"/>
              <w:left w:color="000000" w:sz="4" w:val="single"/>
              <w:bottom w:color="000000" w:sz="4" w:val="single"/>
              <w:right w:color="000000" w:sz="4" w:val="single"/>
            </w:tcBorders>
          </w:tcPr>
          <w:p w14:paraId="39000000">
            <w:pPr>
              <w:pStyle w:val="Style_2"/>
              <w:ind/>
              <w:jc w:val="center"/>
              <w:rPr>
                <w:rFonts w:ascii="Times New Roman" w:hAnsi="Times New Roman"/>
                <w:sz w:val="24"/>
              </w:rPr>
            </w:pPr>
            <w:r>
              <w:rPr>
                <w:rFonts w:ascii="Times New Roman" w:hAnsi="Times New Roman"/>
                <w:sz w:val="24"/>
              </w:rPr>
              <w:t>2.5.</w:t>
            </w:r>
          </w:p>
        </w:tc>
        <w:tc>
          <w:tcPr>
            <w:tcW w:type="dxa" w:w="7102"/>
            <w:tcBorders>
              <w:top w:color="000000" w:sz="4" w:val="single"/>
              <w:left w:color="000000" w:sz="4" w:val="single"/>
              <w:bottom w:color="000000" w:sz="4" w:val="single"/>
              <w:right w:color="000000" w:sz="4" w:val="single"/>
            </w:tcBorders>
          </w:tcPr>
          <w:p w14:paraId="3A000000">
            <w:pPr>
              <w:pStyle w:val="Style_2"/>
              <w:ind/>
              <w:jc w:val="both"/>
              <w:rPr>
                <w:rFonts w:ascii="Times New Roman" w:hAnsi="Times New Roman"/>
                <w:b w:val="0"/>
                <w:i w:val="1"/>
                <w:sz w:val="24"/>
              </w:rPr>
            </w:pPr>
            <w:r>
              <w:rPr>
                <w:rFonts w:ascii="Times New Roman" w:hAnsi="Times New Roman"/>
                <w:b w:val="0"/>
                <w:sz w:val="24"/>
              </w:rPr>
              <w:t>Особенности взаимодействия педагогического коллектива с семьями воспитанников</w:t>
            </w:r>
          </w:p>
        </w:tc>
        <w:tc>
          <w:tcPr>
            <w:tcW w:type="dxa" w:w="1363"/>
            <w:tcBorders>
              <w:top w:color="000000" w:sz="4" w:val="single"/>
              <w:left w:color="000000" w:sz="4" w:val="single"/>
              <w:bottom w:color="000000" w:sz="4" w:val="single"/>
              <w:right w:color="000000" w:sz="4" w:val="single"/>
            </w:tcBorders>
          </w:tcPr>
          <w:p w14:paraId="3B000000">
            <w:pPr>
              <w:pStyle w:val="Style_2"/>
              <w:ind/>
              <w:jc w:val="center"/>
              <w:rPr>
                <w:rFonts w:ascii="Times New Roman" w:hAnsi="Times New Roman"/>
                <w:sz w:val="24"/>
              </w:rPr>
            </w:pPr>
            <w:r>
              <w:rPr>
                <w:rFonts w:ascii="Times New Roman" w:hAnsi="Times New Roman"/>
                <w:sz w:val="24"/>
              </w:rPr>
              <w:t>118</w:t>
            </w:r>
          </w:p>
        </w:tc>
      </w:tr>
      <w:tr>
        <w:tc>
          <w:tcPr>
            <w:tcW w:type="dxa" w:w="1008"/>
            <w:tcBorders>
              <w:top w:color="000000" w:sz="4" w:val="single"/>
              <w:left w:color="000000" w:sz="4" w:val="single"/>
              <w:bottom w:color="000000" w:sz="4" w:val="single"/>
              <w:right w:color="000000" w:sz="4" w:val="single"/>
            </w:tcBorders>
          </w:tcPr>
          <w:p w14:paraId="3C000000">
            <w:pPr>
              <w:pStyle w:val="Style_2"/>
              <w:ind/>
              <w:jc w:val="center"/>
              <w:rPr>
                <w:rFonts w:ascii="Times New Roman" w:hAnsi="Times New Roman"/>
                <w:sz w:val="24"/>
              </w:rPr>
            </w:pPr>
            <w:r>
              <w:rPr>
                <w:rFonts w:ascii="Times New Roman" w:hAnsi="Times New Roman"/>
                <w:sz w:val="24"/>
              </w:rPr>
              <w:t xml:space="preserve">2.6.  </w:t>
            </w:r>
          </w:p>
        </w:tc>
        <w:tc>
          <w:tcPr>
            <w:tcW w:type="dxa" w:w="7102"/>
            <w:tcBorders>
              <w:top w:color="000000" w:sz="4" w:val="single"/>
              <w:left w:color="000000" w:sz="4" w:val="single"/>
              <w:bottom w:color="000000" w:sz="4" w:val="single"/>
              <w:right w:color="000000" w:sz="4" w:val="single"/>
            </w:tcBorders>
          </w:tcPr>
          <w:p w14:paraId="3D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Направления и задачи коррекционно-развивающей работы</w:t>
            </w:r>
          </w:p>
        </w:tc>
        <w:tc>
          <w:tcPr>
            <w:tcW w:type="dxa" w:w="1363"/>
            <w:tcBorders>
              <w:top w:color="000000" w:sz="4" w:val="single"/>
              <w:left w:color="000000" w:sz="4" w:val="single"/>
              <w:bottom w:color="000000" w:sz="4" w:val="single"/>
              <w:right w:color="000000" w:sz="4" w:val="single"/>
            </w:tcBorders>
          </w:tcPr>
          <w:p w14:paraId="3E000000">
            <w:pPr>
              <w:pStyle w:val="Style_2"/>
              <w:ind/>
              <w:jc w:val="center"/>
              <w:rPr>
                <w:rFonts w:ascii="Times New Roman" w:hAnsi="Times New Roman"/>
                <w:sz w:val="24"/>
              </w:rPr>
            </w:pPr>
            <w:r>
              <w:rPr>
                <w:rFonts w:ascii="Times New Roman" w:hAnsi="Times New Roman"/>
                <w:sz w:val="24"/>
              </w:rPr>
              <w:t>121</w:t>
            </w:r>
          </w:p>
        </w:tc>
      </w:tr>
      <w:tr>
        <w:tc>
          <w:tcPr>
            <w:tcW w:type="dxa" w:w="1008"/>
            <w:tcBorders>
              <w:top w:color="000000" w:sz="4" w:val="single"/>
              <w:left w:color="000000" w:sz="4" w:val="single"/>
              <w:bottom w:color="000000" w:sz="4" w:val="single"/>
              <w:right w:color="000000" w:sz="4" w:val="single"/>
            </w:tcBorders>
          </w:tcPr>
          <w:p w14:paraId="3F000000">
            <w:pPr>
              <w:pStyle w:val="Style_2"/>
              <w:ind/>
              <w:jc w:val="center"/>
              <w:rPr>
                <w:rFonts w:ascii="Times New Roman" w:hAnsi="Times New Roman"/>
                <w:sz w:val="24"/>
              </w:rPr>
            </w:pPr>
            <w:r>
              <w:rPr>
                <w:rFonts w:ascii="Times New Roman" w:hAnsi="Times New Roman"/>
                <w:sz w:val="24"/>
              </w:rPr>
              <w:t>2.7.</w:t>
            </w:r>
          </w:p>
        </w:tc>
        <w:tc>
          <w:tcPr>
            <w:tcW w:type="dxa" w:w="7102"/>
            <w:tcBorders>
              <w:top w:color="000000" w:sz="4" w:val="single"/>
              <w:left w:color="000000" w:sz="4" w:val="single"/>
              <w:bottom w:color="000000" w:sz="4" w:val="single"/>
              <w:right w:color="000000" w:sz="4" w:val="single"/>
            </w:tcBorders>
          </w:tcPr>
          <w:p w14:paraId="40000000">
            <w:pPr>
              <w:pStyle w:val="Style_2"/>
              <w:ind/>
              <w:jc w:val="both"/>
              <w:rPr>
                <w:rFonts w:ascii="Times New Roman" w:hAnsi="Times New Roman"/>
                <w:b w:val="1"/>
                <w:sz w:val="24"/>
              </w:rPr>
            </w:pPr>
            <w:r>
              <w:rPr>
                <w:rFonts w:ascii="Times New Roman" w:hAnsi="Times New Roman"/>
                <w:b w:val="1"/>
                <w:sz w:val="24"/>
              </w:rPr>
              <w:t>Рабочая Программа воспитания</w:t>
            </w:r>
          </w:p>
        </w:tc>
        <w:tc>
          <w:tcPr>
            <w:tcW w:type="dxa" w:w="1363"/>
            <w:tcBorders>
              <w:top w:color="000000" w:sz="4" w:val="single"/>
              <w:left w:color="000000" w:sz="4" w:val="single"/>
              <w:bottom w:color="000000" w:sz="4" w:val="single"/>
              <w:right w:color="000000" w:sz="4" w:val="single"/>
            </w:tcBorders>
          </w:tcPr>
          <w:p w14:paraId="41000000">
            <w:pPr>
              <w:pStyle w:val="Style_2"/>
              <w:ind/>
              <w:jc w:val="center"/>
              <w:rPr>
                <w:rFonts w:ascii="Times New Roman" w:hAnsi="Times New Roman"/>
                <w:sz w:val="24"/>
              </w:rPr>
            </w:pPr>
            <w:r>
              <w:rPr>
                <w:rFonts w:ascii="Times New Roman" w:hAnsi="Times New Roman"/>
                <w:sz w:val="24"/>
              </w:rPr>
              <w:t>128</w:t>
            </w:r>
          </w:p>
        </w:tc>
      </w:tr>
      <w:tr>
        <w:tc>
          <w:tcPr>
            <w:tcW w:type="dxa" w:w="1008"/>
            <w:tcBorders>
              <w:top w:color="000000" w:sz="4" w:val="single"/>
              <w:left w:color="000000" w:sz="4" w:val="single"/>
              <w:bottom w:color="000000" w:sz="4" w:val="single"/>
              <w:right w:color="000000" w:sz="4" w:val="single"/>
            </w:tcBorders>
          </w:tcPr>
          <w:p w14:paraId="42000000">
            <w:pPr>
              <w:pStyle w:val="Style_2"/>
              <w:ind/>
              <w:jc w:val="center"/>
              <w:rPr>
                <w:rFonts w:ascii="Times New Roman" w:hAnsi="Times New Roman"/>
                <w:sz w:val="24"/>
              </w:rPr>
            </w:pPr>
            <w:r>
              <w:rPr>
                <w:rFonts w:ascii="Times New Roman" w:hAnsi="Times New Roman"/>
                <w:sz w:val="24"/>
              </w:rPr>
              <w:t>1.</w:t>
            </w:r>
          </w:p>
        </w:tc>
        <w:tc>
          <w:tcPr>
            <w:tcW w:type="dxa" w:w="7102"/>
            <w:tcBorders>
              <w:top w:color="000000" w:sz="4" w:val="single"/>
              <w:left w:color="000000" w:sz="4" w:val="single"/>
              <w:bottom w:color="000000" w:sz="4" w:val="single"/>
              <w:right w:color="000000" w:sz="4" w:val="single"/>
            </w:tcBorders>
          </w:tcPr>
          <w:p w14:paraId="43000000">
            <w:pPr>
              <w:tabs>
                <w:tab w:leader="none" w:pos="0" w:val="left"/>
              </w:tabs>
              <w:spacing w:after="0" w:line="240" w:lineRule="auto"/>
              <w:ind/>
              <w:jc w:val="both"/>
              <w:rPr>
                <w:rFonts w:ascii="Times New Roman" w:hAnsi="Times New Roman"/>
                <w:b w:val="1"/>
                <w:sz w:val="24"/>
                <w:u w:val="single"/>
              </w:rPr>
            </w:pPr>
            <w:r>
              <w:rPr>
                <w:rFonts w:ascii="Times New Roman" w:hAnsi="Times New Roman"/>
                <w:b w:val="1"/>
                <w:sz w:val="24"/>
                <w:u w:val="single"/>
              </w:rPr>
              <w:t>Целевой раздел Программы воспитания</w:t>
            </w:r>
          </w:p>
        </w:tc>
        <w:tc>
          <w:tcPr>
            <w:tcW w:type="dxa" w:w="1363"/>
            <w:tcBorders>
              <w:top w:color="000000" w:sz="4" w:val="single"/>
              <w:left w:color="000000" w:sz="4" w:val="single"/>
              <w:bottom w:color="000000" w:sz="4" w:val="single"/>
              <w:right w:color="000000" w:sz="4" w:val="single"/>
            </w:tcBorders>
          </w:tcPr>
          <w:p w14:paraId="44000000">
            <w:pPr>
              <w:pStyle w:val="Style_2"/>
              <w:ind/>
              <w:jc w:val="center"/>
              <w:rPr>
                <w:rFonts w:ascii="Times New Roman" w:hAnsi="Times New Roman"/>
                <w:sz w:val="24"/>
              </w:rPr>
            </w:pPr>
            <w:r>
              <w:rPr>
                <w:rFonts w:ascii="Times New Roman" w:hAnsi="Times New Roman"/>
                <w:sz w:val="24"/>
              </w:rPr>
              <w:t>129</w:t>
            </w:r>
          </w:p>
        </w:tc>
      </w:tr>
      <w:tr>
        <w:tc>
          <w:tcPr>
            <w:tcW w:type="dxa" w:w="1008"/>
            <w:tcBorders>
              <w:top w:color="000000" w:sz="4" w:val="single"/>
              <w:left w:color="000000" w:sz="4" w:val="single"/>
              <w:bottom w:color="000000" w:sz="4" w:val="single"/>
              <w:right w:color="000000" w:sz="4" w:val="single"/>
            </w:tcBorders>
          </w:tcPr>
          <w:p w14:paraId="45000000">
            <w:pPr>
              <w:pStyle w:val="Style_2"/>
              <w:ind/>
              <w:jc w:val="center"/>
              <w:rPr>
                <w:rFonts w:ascii="Times New Roman" w:hAnsi="Times New Roman"/>
                <w:sz w:val="24"/>
              </w:rPr>
            </w:pPr>
            <w:r>
              <w:rPr>
                <w:rFonts w:ascii="Times New Roman" w:hAnsi="Times New Roman"/>
                <w:sz w:val="24"/>
              </w:rPr>
              <w:t>2.</w:t>
            </w:r>
          </w:p>
        </w:tc>
        <w:tc>
          <w:tcPr>
            <w:tcW w:type="dxa" w:w="7102"/>
            <w:tcBorders>
              <w:top w:color="000000" w:sz="4" w:val="single"/>
              <w:left w:color="000000" w:sz="4" w:val="single"/>
              <w:bottom w:color="000000" w:sz="4" w:val="single"/>
              <w:right w:color="000000" w:sz="4" w:val="single"/>
            </w:tcBorders>
          </w:tcPr>
          <w:p w14:paraId="46000000">
            <w:pPr>
              <w:pStyle w:val="Style_2"/>
              <w:ind/>
              <w:jc w:val="both"/>
              <w:rPr>
                <w:rFonts w:ascii="Times New Roman" w:hAnsi="Times New Roman"/>
                <w:sz w:val="24"/>
              </w:rPr>
            </w:pPr>
            <w:r>
              <w:rPr>
                <w:rFonts w:ascii="Times New Roman" w:hAnsi="Times New Roman"/>
                <w:sz w:val="24"/>
              </w:rPr>
              <w:t xml:space="preserve">Цели и задачи </w:t>
            </w:r>
            <w:r>
              <w:rPr>
                <w:rFonts w:ascii="Times New Roman" w:hAnsi="Times New Roman"/>
                <w:color w:val="000000"/>
                <w:spacing w:val="0"/>
                <w:sz w:val="24"/>
              </w:rPr>
              <w:t xml:space="preserve"> Программы воспитания</w:t>
            </w:r>
          </w:p>
        </w:tc>
        <w:tc>
          <w:tcPr>
            <w:tcW w:type="dxa" w:w="1363"/>
            <w:tcBorders>
              <w:top w:color="000000" w:sz="4" w:val="single"/>
              <w:left w:color="000000" w:sz="4" w:val="single"/>
              <w:bottom w:color="000000" w:sz="4" w:val="single"/>
              <w:right w:color="000000" w:sz="4" w:val="single"/>
            </w:tcBorders>
          </w:tcPr>
          <w:p w14:paraId="47000000">
            <w:pPr>
              <w:pStyle w:val="Style_2"/>
              <w:ind/>
              <w:jc w:val="center"/>
              <w:rPr>
                <w:rFonts w:ascii="Times New Roman" w:hAnsi="Times New Roman"/>
                <w:sz w:val="24"/>
              </w:rPr>
            </w:pPr>
            <w:r>
              <w:rPr>
                <w:rFonts w:ascii="Times New Roman" w:hAnsi="Times New Roman"/>
                <w:sz w:val="24"/>
              </w:rPr>
              <w:t>129</w:t>
            </w:r>
          </w:p>
        </w:tc>
      </w:tr>
      <w:tr>
        <w:tc>
          <w:tcPr>
            <w:tcW w:type="dxa" w:w="1008"/>
            <w:tcBorders>
              <w:top w:color="000000" w:sz="4" w:val="single"/>
              <w:left w:color="000000" w:sz="4" w:val="single"/>
              <w:bottom w:color="000000" w:sz="4" w:val="single"/>
              <w:right w:color="000000" w:sz="4" w:val="single"/>
            </w:tcBorders>
          </w:tcPr>
          <w:p w14:paraId="48000000">
            <w:pPr>
              <w:pStyle w:val="Style_2"/>
              <w:ind/>
              <w:jc w:val="center"/>
              <w:rPr>
                <w:rFonts w:ascii="Times New Roman" w:hAnsi="Times New Roman"/>
                <w:sz w:val="24"/>
              </w:rPr>
            </w:pPr>
            <w:r>
              <w:rPr>
                <w:rFonts w:ascii="Times New Roman" w:hAnsi="Times New Roman"/>
                <w:sz w:val="24"/>
              </w:rPr>
              <w:t>3.</w:t>
            </w:r>
          </w:p>
        </w:tc>
        <w:tc>
          <w:tcPr>
            <w:tcW w:type="dxa" w:w="7102"/>
            <w:tcBorders>
              <w:top w:color="000000" w:sz="4" w:val="single"/>
              <w:left w:color="000000" w:sz="4" w:val="single"/>
              <w:bottom w:color="000000" w:sz="4" w:val="single"/>
              <w:right w:color="000000" w:sz="4" w:val="single"/>
            </w:tcBorders>
          </w:tcPr>
          <w:p w14:paraId="49000000">
            <w:pPr>
              <w:pStyle w:val="Style_2"/>
              <w:ind/>
              <w:jc w:val="both"/>
              <w:rPr>
                <w:rFonts w:ascii="Times New Roman" w:hAnsi="Times New Roman"/>
                <w:sz w:val="24"/>
              </w:rPr>
            </w:pPr>
            <w:r>
              <w:rPr>
                <w:rFonts w:ascii="Times New Roman" w:hAnsi="Times New Roman"/>
                <w:sz w:val="24"/>
              </w:rPr>
              <w:t>Направление воспитания</w:t>
            </w:r>
          </w:p>
        </w:tc>
        <w:tc>
          <w:tcPr>
            <w:tcW w:type="dxa" w:w="1363"/>
            <w:tcBorders>
              <w:top w:color="000000" w:sz="4" w:val="single"/>
              <w:left w:color="000000" w:sz="4" w:val="single"/>
              <w:bottom w:color="000000" w:sz="4" w:val="single"/>
              <w:right w:color="000000" w:sz="4" w:val="single"/>
            </w:tcBorders>
          </w:tcPr>
          <w:p w14:paraId="4A000000">
            <w:pPr>
              <w:pStyle w:val="Style_2"/>
              <w:ind/>
              <w:jc w:val="center"/>
              <w:rPr>
                <w:rFonts w:ascii="Times New Roman" w:hAnsi="Times New Roman"/>
                <w:sz w:val="24"/>
              </w:rPr>
            </w:pPr>
            <w:r>
              <w:rPr>
                <w:rFonts w:ascii="Times New Roman" w:hAnsi="Times New Roman"/>
                <w:sz w:val="24"/>
              </w:rPr>
              <w:t>130</w:t>
            </w:r>
          </w:p>
        </w:tc>
      </w:tr>
      <w:tr>
        <w:trPr>
          <w:trHeight w:hRule="atLeast" w:val="203"/>
        </w:trPr>
        <w:tc>
          <w:tcPr>
            <w:tcW w:type="dxa" w:w="1008"/>
            <w:tcBorders>
              <w:top w:color="000000" w:sz="4" w:val="single"/>
              <w:left w:color="000000" w:sz="4" w:val="single"/>
              <w:bottom w:color="000000" w:sz="4" w:val="single"/>
              <w:right w:color="000000" w:sz="4" w:val="single"/>
            </w:tcBorders>
          </w:tcPr>
          <w:p w14:paraId="4B000000">
            <w:pPr>
              <w:pStyle w:val="Style_2"/>
              <w:ind/>
              <w:jc w:val="center"/>
              <w:rPr>
                <w:rFonts w:ascii="Times New Roman" w:hAnsi="Times New Roman"/>
                <w:sz w:val="24"/>
              </w:rPr>
            </w:pPr>
            <w:r>
              <w:rPr>
                <w:rFonts w:ascii="Times New Roman" w:hAnsi="Times New Roman"/>
                <w:sz w:val="24"/>
              </w:rPr>
              <w:t>4.</w:t>
            </w:r>
          </w:p>
        </w:tc>
        <w:tc>
          <w:tcPr>
            <w:tcW w:type="dxa" w:w="7102"/>
            <w:tcBorders>
              <w:top w:color="000000" w:sz="4" w:val="single"/>
              <w:left w:color="000000" w:sz="4" w:val="single"/>
              <w:bottom w:color="000000" w:sz="4" w:val="single"/>
              <w:right w:color="000000" w:sz="4" w:val="single"/>
            </w:tcBorders>
          </w:tcPr>
          <w:p w14:paraId="4C000000">
            <w:pPr>
              <w:pStyle w:val="Style_2"/>
              <w:ind/>
              <w:jc w:val="both"/>
              <w:rPr>
                <w:rFonts w:ascii="Times New Roman" w:hAnsi="Times New Roman"/>
                <w:sz w:val="24"/>
              </w:rPr>
            </w:pPr>
            <w:r>
              <w:rPr>
                <w:rFonts w:ascii="Times New Roman" w:hAnsi="Times New Roman"/>
                <w:sz w:val="24"/>
              </w:rPr>
              <w:t>Целевые ориентиры воспитания</w:t>
            </w:r>
          </w:p>
        </w:tc>
        <w:tc>
          <w:tcPr>
            <w:tcW w:type="dxa" w:w="1363"/>
            <w:tcBorders>
              <w:top w:color="000000" w:sz="4" w:val="single"/>
              <w:left w:color="000000" w:sz="4" w:val="single"/>
              <w:bottom w:color="000000" w:sz="4" w:val="single"/>
              <w:right w:color="000000" w:sz="4" w:val="single"/>
            </w:tcBorders>
          </w:tcPr>
          <w:p w14:paraId="4D000000">
            <w:pPr>
              <w:pStyle w:val="Style_2"/>
              <w:ind/>
              <w:jc w:val="center"/>
              <w:rPr>
                <w:rFonts w:ascii="Times New Roman" w:hAnsi="Times New Roman"/>
                <w:sz w:val="24"/>
              </w:rPr>
            </w:pPr>
            <w:r>
              <w:rPr>
                <w:rFonts w:ascii="Times New Roman" w:hAnsi="Times New Roman"/>
                <w:sz w:val="24"/>
              </w:rPr>
              <w:t>132</w:t>
            </w:r>
          </w:p>
        </w:tc>
      </w:tr>
      <w:tr>
        <w:trPr>
          <w:trHeight w:hRule="atLeast" w:val="476"/>
        </w:trPr>
        <w:tc>
          <w:tcPr>
            <w:tcW w:type="dxa" w:w="1008"/>
            <w:tcBorders>
              <w:top w:color="000000" w:sz="4" w:val="single"/>
              <w:left w:color="000000" w:sz="4" w:val="single"/>
              <w:bottom w:color="000000" w:sz="4" w:val="single"/>
              <w:right w:color="000000" w:sz="4" w:val="single"/>
            </w:tcBorders>
          </w:tcPr>
          <w:p w14:paraId="4E000000">
            <w:pPr>
              <w:pStyle w:val="Style_2"/>
              <w:ind/>
              <w:jc w:val="center"/>
              <w:rPr>
                <w:rFonts w:ascii="Times New Roman" w:hAnsi="Times New Roman"/>
                <w:sz w:val="24"/>
              </w:rPr>
            </w:pPr>
            <w:r>
              <w:rPr>
                <w:rFonts w:ascii="Times New Roman" w:hAnsi="Times New Roman"/>
                <w:sz w:val="24"/>
              </w:rPr>
              <w:t>2.8.</w:t>
            </w:r>
          </w:p>
        </w:tc>
        <w:tc>
          <w:tcPr>
            <w:tcW w:type="dxa" w:w="7102"/>
            <w:tcBorders>
              <w:top w:color="000000" w:sz="4" w:val="single"/>
              <w:left w:color="000000" w:sz="4" w:val="single"/>
              <w:bottom w:color="000000" w:sz="4" w:val="single"/>
              <w:right w:color="000000" w:sz="4" w:val="single"/>
            </w:tcBorders>
          </w:tcPr>
          <w:p w14:paraId="4F000000">
            <w:pPr>
              <w:pStyle w:val="Style_2"/>
              <w:ind/>
              <w:jc w:val="both"/>
              <w:rPr>
                <w:rFonts w:ascii="Times New Roman" w:hAnsi="Times New Roman"/>
                <w:b w:val="1"/>
                <w:sz w:val="24"/>
                <w:u w:val="single"/>
              </w:rPr>
            </w:pPr>
            <w:r>
              <w:rPr>
                <w:rFonts w:ascii="Times New Roman" w:hAnsi="Times New Roman"/>
                <w:b w:val="1"/>
                <w:sz w:val="24"/>
                <w:u w:val="single"/>
              </w:rPr>
              <w:t>Содержательный раздел Программы</w:t>
            </w:r>
          </w:p>
        </w:tc>
        <w:tc>
          <w:tcPr>
            <w:tcW w:type="dxa" w:w="1363"/>
            <w:tcBorders>
              <w:top w:color="000000" w:sz="4" w:val="single"/>
              <w:left w:color="000000" w:sz="4" w:val="single"/>
              <w:bottom w:color="000000" w:sz="4" w:val="single"/>
              <w:right w:color="000000" w:sz="4" w:val="single"/>
            </w:tcBorders>
          </w:tcPr>
          <w:p w14:paraId="50000000">
            <w:pPr>
              <w:pStyle w:val="Style_2"/>
              <w:ind/>
              <w:jc w:val="center"/>
              <w:rPr>
                <w:rFonts w:ascii="Times New Roman" w:hAnsi="Times New Roman"/>
                <w:sz w:val="24"/>
              </w:rPr>
            </w:pPr>
            <w:r>
              <w:rPr>
                <w:rFonts w:ascii="Times New Roman" w:hAnsi="Times New Roman"/>
                <w:sz w:val="24"/>
              </w:rPr>
              <w:t>134</w:t>
            </w:r>
          </w:p>
        </w:tc>
      </w:tr>
      <w:tr>
        <w:trPr>
          <w:trHeight w:hRule="atLeast" w:val="332"/>
        </w:trPr>
        <w:tc>
          <w:tcPr>
            <w:tcW w:type="dxa" w:w="1008"/>
            <w:tcBorders>
              <w:top w:color="000000" w:sz="4" w:val="single"/>
              <w:left w:color="000000" w:sz="4" w:val="single"/>
              <w:bottom w:color="000000" w:sz="4" w:val="single"/>
              <w:right w:color="000000" w:sz="4" w:val="single"/>
            </w:tcBorders>
          </w:tcPr>
          <w:p w14:paraId="51000000">
            <w:pPr>
              <w:pStyle w:val="Style_2"/>
              <w:ind/>
              <w:jc w:val="center"/>
              <w:rPr>
                <w:rFonts w:ascii="Times New Roman" w:hAnsi="Times New Roman"/>
                <w:sz w:val="24"/>
              </w:rPr>
            </w:pPr>
            <w:r>
              <w:rPr>
                <w:rFonts w:ascii="Times New Roman" w:hAnsi="Times New Roman"/>
                <w:sz w:val="24"/>
              </w:rPr>
              <w:t>2.8.1</w:t>
            </w:r>
          </w:p>
        </w:tc>
        <w:tc>
          <w:tcPr>
            <w:tcW w:type="dxa" w:w="7102"/>
            <w:tcBorders>
              <w:top w:color="000000" w:sz="4" w:val="single"/>
              <w:left w:color="000000" w:sz="4" w:val="single"/>
              <w:bottom w:color="000000" w:sz="4" w:val="single"/>
              <w:right w:color="000000" w:sz="4" w:val="single"/>
            </w:tcBorders>
          </w:tcPr>
          <w:p w14:paraId="52000000">
            <w:pPr>
              <w:spacing w:after="0" w:before="0" w:line="264" w:lineRule="auto"/>
              <w:ind w:firstLine="0" w:left="108" w:right="0"/>
              <w:jc w:val="left"/>
              <w:rPr>
                <w:rFonts w:ascii="Times New Roman" w:hAnsi="Times New Roman"/>
                <w:color w:val="000000"/>
                <w:spacing w:val="0"/>
                <w:sz w:val="24"/>
              </w:rPr>
            </w:pPr>
            <w:r>
              <w:rPr>
                <w:rFonts w:ascii="Times New Roman" w:hAnsi="Times New Roman"/>
                <w:color w:val="000000"/>
                <w:spacing w:val="0"/>
                <w:sz w:val="24"/>
              </w:rPr>
              <w:t xml:space="preserve">Уклад образовательной организации </w:t>
            </w:r>
          </w:p>
          <w:p w14:paraId="53000000">
            <w:pPr>
              <w:spacing w:after="0" w:line="240" w:lineRule="auto"/>
              <w:ind/>
              <w:jc w:val="both"/>
              <w:rPr>
                <w:rFonts w:ascii="Times New Roman" w:hAnsi="Times New Roman"/>
                <w:sz w:val="24"/>
              </w:rPr>
            </w:pPr>
          </w:p>
        </w:tc>
        <w:tc>
          <w:tcPr>
            <w:tcW w:type="dxa" w:w="1363"/>
            <w:tcBorders>
              <w:top w:color="000000" w:sz="4" w:val="single"/>
              <w:left w:color="000000" w:sz="4" w:val="single"/>
              <w:bottom w:color="000000" w:sz="4" w:val="single"/>
              <w:right w:color="000000" w:sz="4" w:val="single"/>
            </w:tcBorders>
          </w:tcPr>
          <w:p w14:paraId="54000000">
            <w:pPr>
              <w:pStyle w:val="Style_2"/>
              <w:ind/>
              <w:jc w:val="center"/>
              <w:rPr>
                <w:rFonts w:ascii="Times New Roman" w:hAnsi="Times New Roman"/>
                <w:sz w:val="24"/>
              </w:rPr>
            </w:pPr>
            <w:r>
              <w:rPr>
                <w:rFonts w:ascii="Times New Roman" w:hAnsi="Times New Roman"/>
                <w:sz w:val="24"/>
              </w:rPr>
              <w:t>134</w:t>
            </w:r>
          </w:p>
        </w:tc>
      </w:tr>
      <w:tr>
        <w:trPr>
          <w:trHeight w:hRule="atLeast" w:val="524"/>
        </w:trPr>
        <w:tc>
          <w:tcPr>
            <w:tcW w:type="dxa" w:w="1008"/>
            <w:tcBorders>
              <w:top w:color="000000" w:sz="4" w:val="single"/>
              <w:left w:color="000000" w:sz="4" w:val="single"/>
              <w:bottom w:color="000000" w:sz="4" w:val="single"/>
              <w:right w:color="000000" w:sz="4" w:val="single"/>
            </w:tcBorders>
          </w:tcPr>
          <w:p w14:paraId="55000000">
            <w:pPr>
              <w:pStyle w:val="Style_2"/>
              <w:ind/>
              <w:jc w:val="center"/>
              <w:rPr>
                <w:rFonts w:ascii="Times New Roman" w:hAnsi="Times New Roman"/>
                <w:sz w:val="24"/>
              </w:rPr>
            </w:pPr>
            <w:r>
              <w:rPr>
                <w:rFonts w:ascii="Times New Roman" w:hAnsi="Times New Roman"/>
                <w:sz w:val="24"/>
              </w:rPr>
              <w:t>2.8.2.</w:t>
            </w:r>
          </w:p>
        </w:tc>
        <w:tc>
          <w:tcPr>
            <w:tcW w:type="dxa" w:w="7102"/>
            <w:tcBorders>
              <w:top w:color="000000" w:sz="4" w:val="single"/>
              <w:left w:color="000000" w:sz="4" w:val="single"/>
              <w:bottom w:color="000000" w:sz="4" w:val="single"/>
              <w:right w:color="000000" w:sz="4" w:val="single"/>
            </w:tcBorders>
          </w:tcPr>
          <w:p w14:paraId="56000000">
            <w:pPr>
              <w:spacing w:after="0" w:before="0" w:line="264" w:lineRule="auto"/>
              <w:ind w:firstLine="0" w:left="108" w:right="0"/>
              <w:jc w:val="left"/>
              <w:rPr>
                <w:rFonts w:ascii="Times New Roman" w:hAnsi="Times New Roman"/>
                <w:color w:val="000000"/>
                <w:spacing w:val="0"/>
                <w:sz w:val="24"/>
              </w:rPr>
            </w:pPr>
            <w:r>
              <w:rPr>
                <w:rFonts w:ascii="Times New Roman" w:hAnsi="Times New Roman"/>
                <w:color w:val="000000"/>
                <w:spacing w:val="0"/>
                <w:sz w:val="24"/>
              </w:rPr>
              <w:t xml:space="preserve">Воспитывающая среда образовательной организации </w:t>
            </w:r>
          </w:p>
          <w:p w14:paraId="57000000">
            <w:pPr>
              <w:widowControl w:val="0"/>
              <w:spacing w:after="0" w:line="240" w:lineRule="auto"/>
              <w:ind/>
              <w:jc w:val="both"/>
              <w:outlineLvl w:val="2"/>
              <w:rPr>
                <w:rFonts w:ascii="Times New Roman" w:hAnsi="Times New Roman"/>
                <w:sz w:val="24"/>
              </w:rPr>
            </w:pPr>
          </w:p>
        </w:tc>
        <w:tc>
          <w:tcPr>
            <w:tcW w:type="dxa" w:w="1363"/>
            <w:tcBorders>
              <w:top w:color="000000" w:sz="4" w:val="single"/>
              <w:left w:color="000000" w:sz="4" w:val="single"/>
              <w:bottom w:color="000000" w:sz="4" w:val="single"/>
              <w:right w:color="000000" w:sz="4" w:val="single"/>
            </w:tcBorders>
          </w:tcPr>
          <w:p w14:paraId="58000000">
            <w:pPr>
              <w:pStyle w:val="Style_2"/>
              <w:ind/>
              <w:jc w:val="center"/>
              <w:rPr>
                <w:rFonts w:ascii="Times New Roman" w:hAnsi="Times New Roman"/>
                <w:sz w:val="24"/>
              </w:rPr>
            </w:pPr>
          </w:p>
          <w:p w14:paraId="59000000">
            <w:pPr>
              <w:pStyle w:val="Style_2"/>
              <w:ind/>
              <w:jc w:val="center"/>
              <w:rPr>
                <w:rFonts w:ascii="Times New Roman" w:hAnsi="Times New Roman"/>
                <w:sz w:val="24"/>
              </w:rPr>
            </w:pPr>
            <w:r>
              <w:rPr>
                <w:rFonts w:ascii="Times New Roman" w:hAnsi="Times New Roman"/>
                <w:sz w:val="24"/>
              </w:rPr>
              <w:t>141</w:t>
            </w:r>
          </w:p>
        </w:tc>
      </w:tr>
      <w:tr>
        <w:tc>
          <w:tcPr>
            <w:tcW w:type="dxa" w:w="1008"/>
            <w:tcBorders>
              <w:top w:color="000000" w:sz="4" w:val="single"/>
              <w:left w:color="000000" w:sz="4" w:val="single"/>
              <w:bottom w:color="000000" w:sz="4" w:val="single"/>
              <w:right w:color="000000" w:sz="4" w:val="single"/>
            </w:tcBorders>
          </w:tcPr>
          <w:p w14:paraId="5A000000">
            <w:pPr>
              <w:pStyle w:val="Style_2"/>
              <w:ind/>
              <w:jc w:val="center"/>
              <w:rPr>
                <w:rFonts w:ascii="Times New Roman" w:hAnsi="Times New Roman"/>
                <w:sz w:val="24"/>
              </w:rPr>
            </w:pPr>
            <w:r>
              <w:rPr>
                <w:rFonts w:ascii="Times New Roman" w:hAnsi="Times New Roman"/>
                <w:sz w:val="24"/>
              </w:rPr>
              <w:t>2.8.3.</w:t>
            </w:r>
          </w:p>
        </w:tc>
        <w:tc>
          <w:tcPr>
            <w:tcW w:type="dxa" w:w="7102"/>
            <w:tcBorders>
              <w:top w:color="000000" w:sz="4" w:val="single"/>
              <w:left w:color="000000" w:sz="4" w:val="single"/>
              <w:bottom w:color="000000" w:sz="4" w:val="single"/>
              <w:right w:color="000000" w:sz="4" w:val="single"/>
            </w:tcBorders>
          </w:tcPr>
          <w:p w14:paraId="5B000000">
            <w:pPr>
              <w:spacing w:after="0" w:line="240" w:lineRule="auto"/>
              <w:ind/>
              <w:jc w:val="both"/>
              <w:rPr>
                <w:rFonts w:ascii="Times New Roman" w:hAnsi="Times New Roman"/>
                <w:sz w:val="24"/>
              </w:rPr>
            </w:pPr>
            <w:r>
              <w:rPr>
                <w:rFonts w:ascii="Times New Roman" w:hAnsi="Times New Roman"/>
                <w:color w:val="000000"/>
                <w:spacing w:val="0"/>
                <w:sz w:val="24"/>
              </w:rPr>
              <w:t xml:space="preserve">Общности образовательной организации </w:t>
            </w:r>
          </w:p>
        </w:tc>
        <w:tc>
          <w:tcPr>
            <w:tcW w:type="dxa" w:w="1363"/>
            <w:tcBorders>
              <w:top w:color="000000" w:sz="4" w:val="single"/>
              <w:left w:color="000000" w:sz="4" w:val="single"/>
              <w:bottom w:color="000000" w:sz="4" w:val="single"/>
              <w:right w:color="000000" w:sz="4" w:val="single"/>
            </w:tcBorders>
          </w:tcPr>
          <w:p w14:paraId="5C000000">
            <w:pPr>
              <w:pStyle w:val="Style_2"/>
              <w:ind/>
              <w:jc w:val="center"/>
              <w:rPr>
                <w:rFonts w:ascii="Times New Roman" w:hAnsi="Times New Roman"/>
                <w:sz w:val="24"/>
              </w:rPr>
            </w:pPr>
            <w:r>
              <w:rPr>
                <w:rFonts w:ascii="Times New Roman" w:hAnsi="Times New Roman"/>
                <w:sz w:val="24"/>
              </w:rPr>
              <w:t>141</w:t>
            </w:r>
          </w:p>
        </w:tc>
      </w:tr>
      <w:tr>
        <w:tc>
          <w:tcPr>
            <w:tcW w:type="dxa" w:w="1008"/>
            <w:tcBorders>
              <w:top w:color="000000" w:sz="4" w:val="single"/>
              <w:left w:color="000000" w:sz="4" w:val="single"/>
              <w:bottom w:color="000000" w:sz="4" w:val="single"/>
              <w:right w:color="000000" w:sz="4" w:val="single"/>
            </w:tcBorders>
          </w:tcPr>
          <w:p w14:paraId="5D000000">
            <w:pPr>
              <w:pStyle w:val="Style_2"/>
              <w:ind/>
              <w:jc w:val="center"/>
              <w:rPr>
                <w:rFonts w:ascii="Times New Roman" w:hAnsi="Times New Roman"/>
                <w:sz w:val="24"/>
              </w:rPr>
            </w:pPr>
            <w:r>
              <w:rPr>
                <w:rFonts w:ascii="Times New Roman" w:hAnsi="Times New Roman"/>
                <w:sz w:val="24"/>
              </w:rPr>
              <w:t>2.9.</w:t>
            </w:r>
          </w:p>
        </w:tc>
        <w:tc>
          <w:tcPr>
            <w:tcW w:type="dxa" w:w="7102"/>
            <w:tcBorders>
              <w:top w:color="000000" w:sz="4" w:val="single"/>
              <w:left w:color="000000" w:sz="4" w:val="single"/>
              <w:bottom w:color="000000" w:sz="4" w:val="single"/>
              <w:right w:color="000000" w:sz="4" w:val="single"/>
            </w:tcBorders>
          </w:tcPr>
          <w:p w14:paraId="5E000000">
            <w:pPr>
              <w:spacing w:after="0" w:before="0" w:line="240" w:lineRule="auto"/>
              <w:ind w:firstLine="0" w:left="0" w:right="0"/>
              <w:jc w:val="left"/>
              <w:rPr>
                <w:rFonts w:ascii="Times New Roman" w:hAnsi="Times New Roman"/>
                <w:color w:val="000000"/>
                <w:spacing w:val="0"/>
                <w:sz w:val="24"/>
              </w:rPr>
            </w:pPr>
            <w:r>
              <w:rPr>
                <w:rFonts w:ascii="Times New Roman" w:hAnsi="Times New Roman"/>
                <w:color w:val="000000"/>
                <w:spacing w:val="0"/>
                <w:sz w:val="24"/>
              </w:rPr>
              <w:t xml:space="preserve">Задачи воспитания в образовательных областях </w:t>
            </w:r>
          </w:p>
        </w:tc>
        <w:tc>
          <w:tcPr>
            <w:tcW w:type="dxa" w:w="1363"/>
            <w:tcBorders>
              <w:top w:color="000000" w:sz="4" w:val="single"/>
              <w:left w:color="000000" w:sz="4" w:val="single"/>
              <w:bottom w:color="000000" w:sz="4" w:val="single"/>
              <w:right w:color="000000" w:sz="4" w:val="single"/>
            </w:tcBorders>
          </w:tcPr>
          <w:p w14:paraId="5F000000">
            <w:pPr>
              <w:pStyle w:val="Style_2"/>
              <w:ind/>
              <w:jc w:val="center"/>
              <w:rPr>
                <w:rFonts w:ascii="Times New Roman" w:hAnsi="Times New Roman"/>
                <w:sz w:val="24"/>
              </w:rPr>
            </w:pPr>
            <w:r>
              <w:rPr>
                <w:rFonts w:ascii="Times New Roman" w:hAnsi="Times New Roman"/>
                <w:sz w:val="24"/>
              </w:rPr>
              <w:t>144</w:t>
            </w:r>
          </w:p>
        </w:tc>
      </w:tr>
      <w:tr>
        <w:tc>
          <w:tcPr>
            <w:tcW w:type="dxa" w:w="1008"/>
            <w:tcBorders>
              <w:top w:color="000000" w:sz="4" w:val="single"/>
              <w:left w:color="000000" w:sz="4" w:val="single"/>
              <w:bottom w:color="000000" w:sz="4" w:val="single"/>
              <w:right w:color="000000" w:sz="4" w:val="single"/>
            </w:tcBorders>
          </w:tcPr>
          <w:p w14:paraId="60000000">
            <w:pPr>
              <w:pStyle w:val="Style_2"/>
              <w:ind/>
              <w:jc w:val="center"/>
              <w:rPr>
                <w:rFonts w:ascii="Times New Roman" w:hAnsi="Times New Roman"/>
                <w:sz w:val="24"/>
              </w:rPr>
            </w:pPr>
            <w:r>
              <w:rPr>
                <w:rFonts w:ascii="Times New Roman" w:hAnsi="Times New Roman"/>
                <w:sz w:val="24"/>
              </w:rPr>
              <w:t>2.9.1</w:t>
            </w:r>
          </w:p>
        </w:tc>
        <w:tc>
          <w:tcPr>
            <w:tcW w:type="dxa" w:w="7102"/>
            <w:tcBorders>
              <w:top w:color="000000" w:sz="4" w:val="single"/>
              <w:left w:color="000000" w:sz="4" w:val="single"/>
              <w:bottom w:color="000000" w:sz="4" w:val="single"/>
              <w:right w:color="000000" w:sz="4" w:val="single"/>
            </w:tcBorders>
          </w:tcPr>
          <w:p w14:paraId="61000000">
            <w:pPr>
              <w:spacing w:after="0" w:before="0" w:line="240" w:lineRule="auto"/>
              <w:ind w:firstLine="0" w:left="0" w:right="0"/>
              <w:jc w:val="left"/>
              <w:rPr>
                <w:rFonts w:ascii="Times New Roman" w:hAnsi="Times New Roman"/>
                <w:color w:val="000000"/>
                <w:spacing w:val="0"/>
                <w:sz w:val="24"/>
              </w:rPr>
            </w:pPr>
            <w:r>
              <w:rPr>
                <w:rFonts w:ascii="Times New Roman" w:hAnsi="Times New Roman"/>
                <w:color w:val="000000"/>
                <w:spacing w:val="0"/>
                <w:sz w:val="24"/>
              </w:rPr>
              <w:t>Формы совместной деятельности образовательной организации</w:t>
            </w:r>
          </w:p>
        </w:tc>
        <w:tc>
          <w:tcPr>
            <w:tcW w:type="dxa" w:w="1363"/>
            <w:tcBorders>
              <w:top w:color="000000" w:sz="4" w:val="single"/>
              <w:left w:color="000000" w:sz="4" w:val="single"/>
              <w:bottom w:color="000000" w:sz="4" w:val="single"/>
              <w:right w:color="000000" w:sz="4" w:val="single"/>
            </w:tcBorders>
          </w:tcPr>
          <w:p w14:paraId="62000000">
            <w:pPr>
              <w:pStyle w:val="Style_2"/>
              <w:ind/>
              <w:jc w:val="center"/>
              <w:rPr>
                <w:rFonts w:ascii="Times New Roman" w:hAnsi="Times New Roman"/>
                <w:sz w:val="24"/>
              </w:rPr>
            </w:pPr>
            <w:r>
              <w:rPr>
                <w:rFonts w:ascii="Times New Roman" w:hAnsi="Times New Roman"/>
                <w:sz w:val="24"/>
              </w:rPr>
              <w:t>146</w:t>
            </w:r>
          </w:p>
        </w:tc>
      </w:tr>
      <w:tr>
        <w:tc>
          <w:tcPr>
            <w:tcW w:type="dxa" w:w="1008"/>
            <w:tcBorders>
              <w:top w:color="000000" w:sz="4" w:val="single"/>
              <w:left w:color="000000" w:sz="4" w:val="single"/>
              <w:bottom w:color="000000" w:sz="4" w:val="single"/>
              <w:right w:color="000000" w:sz="4" w:val="single"/>
            </w:tcBorders>
          </w:tcPr>
          <w:p w14:paraId="63000000">
            <w:pPr>
              <w:pStyle w:val="Style_2"/>
              <w:ind/>
              <w:jc w:val="center"/>
              <w:rPr>
                <w:rFonts w:ascii="Times New Roman" w:hAnsi="Times New Roman"/>
                <w:sz w:val="24"/>
              </w:rPr>
            </w:pPr>
            <w:r>
              <w:rPr>
                <w:rFonts w:ascii="Times New Roman" w:hAnsi="Times New Roman"/>
                <w:sz w:val="24"/>
              </w:rPr>
              <w:t>2.9.2.</w:t>
            </w:r>
          </w:p>
        </w:tc>
        <w:tc>
          <w:tcPr>
            <w:tcW w:type="dxa" w:w="7102"/>
            <w:tcBorders>
              <w:top w:color="000000" w:sz="4" w:val="single"/>
              <w:left w:color="000000" w:sz="4" w:val="single"/>
              <w:bottom w:color="000000" w:sz="4" w:val="single"/>
              <w:right w:color="000000" w:sz="4" w:val="single"/>
            </w:tcBorders>
          </w:tcPr>
          <w:p w14:paraId="64000000">
            <w:pPr>
              <w:spacing w:after="0" w:before="0" w:line="240" w:lineRule="auto"/>
              <w:ind w:firstLine="0" w:left="0" w:right="0"/>
              <w:jc w:val="left"/>
              <w:rPr>
                <w:rFonts w:ascii="Times New Roman" w:hAnsi="Times New Roman"/>
                <w:color w:val="000000"/>
                <w:spacing w:val="0"/>
                <w:sz w:val="24"/>
              </w:rPr>
            </w:pPr>
            <w:r>
              <w:rPr>
                <w:rFonts w:ascii="Times New Roman" w:hAnsi="Times New Roman"/>
                <w:color w:val="000000"/>
                <w:spacing w:val="0"/>
                <w:sz w:val="24"/>
              </w:rPr>
              <w:t>Работа с родителями</w:t>
            </w:r>
          </w:p>
        </w:tc>
        <w:tc>
          <w:tcPr>
            <w:tcW w:type="dxa" w:w="1363"/>
            <w:tcBorders>
              <w:top w:color="000000" w:sz="4" w:val="single"/>
              <w:left w:color="000000" w:sz="4" w:val="single"/>
              <w:bottom w:color="000000" w:sz="4" w:val="single"/>
              <w:right w:color="000000" w:sz="4" w:val="single"/>
            </w:tcBorders>
          </w:tcPr>
          <w:p w14:paraId="65000000">
            <w:pPr>
              <w:pStyle w:val="Style_2"/>
              <w:ind/>
              <w:jc w:val="center"/>
              <w:rPr>
                <w:rFonts w:ascii="Times New Roman" w:hAnsi="Times New Roman"/>
                <w:sz w:val="24"/>
              </w:rPr>
            </w:pPr>
            <w:r>
              <w:rPr>
                <w:rFonts w:ascii="Times New Roman" w:hAnsi="Times New Roman"/>
                <w:sz w:val="24"/>
              </w:rPr>
              <w:t>146</w:t>
            </w:r>
          </w:p>
        </w:tc>
      </w:tr>
      <w:tr>
        <w:tc>
          <w:tcPr>
            <w:tcW w:type="dxa" w:w="1008"/>
            <w:tcBorders>
              <w:top w:color="000000" w:sz="4" w:val="single"/>
              <w:left w:color="000000" w:sz="4" w:val="single"/>
              <w:bottom w:color="000000" w:sz="4" w:val="single"/>
              <w:right w:color="000000" w:sz="4" w:val="single"/>
            </w:tcBorders>
          </w:tcPr>
          <w:p w14:paraId="66000000">
            <w:pPr>
              <w:pStyle w:val="Style_2"/>
              <w:ind/>
              <w:jc w:val="center"/>
              <w:rPr>
                <w:rFonts w:ascii="Times New Roman" w:hAnsi="Times New Roman"/>
                <w:sz w:val="24"/>
              </w:rPr>
            </w:pPr>
            <w:r>
              <w:rPr>
                <w:rFonts w:ascii="Times New Roman" w:hAnsi="Times New Roman"/>
                <w:sz w:val="24"/>
              </w:rPr>
              <w:t>2.9.3.</w:t>
            </w:r>
          </w:p>
        </w:tc>
        <w:tc>
          <w:tcPr>
            <w:tcW w:type="dxa" w:w="7102"/>
            <w:tcBorders>
              <w:top w:color="000000" w:sz="4" w:val="single"/>
              <w:left w:color="000000" w:sz="4" w:val="single"/>
              <w:bottom w:color="000000" w:sz="4" w:val="single"/>
              <w:right w:color="000000" w:sz="4" w:val="single"/>
            </w:tcBorders>
          </w:tcPr>
          <w:p w14:paraId="67000000">
            <w:pPr>
              <w:spacing w:after="0" w:before="0" w:line="240" w:lineRule="auto"/>
              <w:ind w:firstLine="0" w:left="0" w:right="0"/>
              <w:jc w:val="left"/>
              <w:rPr>
                <w:rFonts w:ascii="Times New Roman" w:hAnsi="Times New Roman"/>
                <w:color w:val="000000"/>
                <w:spacing w:val="0"/>
                <w:sz w:val="24"/>
              </w:rPr>
            </w:pPr>
            <w:r>
              <w:rPr>
                <w:rFonts w:ascii="Times New Roman" w:hAnsi="Times New Roman"/>
                <w:color w:val="000000"/>
                <w:spacing w:val="0"/>
                <w:sz w:val="24"/>
              </w:rPr>
              <w:t>События образовательной деятельности</w:t>
            </w:r>
          </w:p>
        </w:tc>
        <w:tc>
          <w:tcPr>
            <w:tcW w:type="dxa" w:w="1363"/>
            <w:tcBorders>
              <w:top w:color="000000" w:sz="4" w:val="single"/>
              <w:left w:color="000000" w:sz="4" w:val="single"/>
              <w:bottom w:color="000000" w:sz="4" w:val="single"/>
              <w:right w:color="000000" w:sz="4" w:val="single"/>
            </w:tcBorders>
          </w:tcPr>
          <w:p w14:paraId="68000000">
            <w:pPr>
              <w:pStyle w:val="Style_2"/>
              <w:ind/>
              <w:jc w:val="center"/>
              <w:rPr>
                <w:rFonts w:ascii="Times New Roman" w:hAnsi="Times New Roman"/>
                <w:sz w:val="24"/>
              </w:rPr>
            </w:pPr>
            <w:r>
              <w:rPr>
                <w:rFonts w:ascii="Times New Roman" w:hAnsi="Times New Roman"/>
                <w:sz w:val="24"/>
              </w:rPr>
              <w:t>149</w:t>
            </w:r>
          </w:p>
        </w:tc>
      </w:tr>
      <w:tr>
        <w:tc>
          <w:tcPr>
            <w:tcW w:type="dxa" w:w="1008"/>
            <w:tcBorders>
              <w:top w:color="000000" w:sz="4" w:val="single"/>
              <w:left w:color="000000" w:sz="4" w:val="single"/>
              <w:bottom w:color="000000" w:sz="4" w:val="single"/>
              <w:right w:color="000000" w:sz="4" w:val="single"/>
            </w:tcBorders>
          </w:tcPr>
          <w:p w14:paraId="69000000">
            <w:pPr>
              <w:pStyle w:val="Style_2"/>
              <w:ind/>
              <w:jc w:val="center"/>
              <w:rPr>
                <w:rFonts w:ascii="Times New Roman" w:hAnsi="Times New Roman"/>
                <w:sz w:val="24"/>
              </w:rPr>
            </w:pPr>
            <w:r>
              <w:rPr>
                <w:rFonts w:ascii="Times New Roman" w:hAnsi="Times New Roman"/>
                <w:sz w:val="24"/>
              </w:rPr>
              <w:t>2.9.4.</w:t>
            </w:r>
          </w:p>
        </w:tc>
        <w:tc>
          <w:tcPr>
            <w:tcW w:type="dxa" w:w="7102"/>
            <w:tcBorders>
              <w:top w:color="000000" w:sz="4" w:val="single"/>
              <w:left w:color="000000" w:sz="4" w:val="single"/>
              <w:bottom w:color="000000" w:sz="4" w:val="single"/>
              <w:right w:color="000000" w:sz="4" w:val="single"/>
            </w:tcBorders>
          </w:tcPr>
          <w:p w14:paraId="6A000000">
            <w:pPr>
              <w:spacing w:after="0" w:before="0" w:line="240" w:lineRule="auto"/>
              <w:ind w:firstLine="0" w:left="0" w:right="0"/>
              <w:jc w:val="left"/>
              <w:rPr>
                <w:rFonts w:ascii="Times New Roman" w:hAnsi="Times New Roman"/>
                <w:color w:val="000000"/>
                <w:spacing w:val="0"/>
                <w:sz w:val="24"/>
              </w:rPr>
            </w:pPr>
            <w:r>
              <w:rPr>
                <w:rFonts w:ascii="Times New Roman" w:hAnsi="Times New Roman"/>
                <w:color w:val="000000"/>
                <w:spacing w:val="0"/>
                <w:sz w:val="24"/>
              </w:rPr>
              <w:t xml:space="preserve">Совместная деятельность в образовательных ситуациях </w:t>
            </w:r>
          </w:p>
        </w:tc>
        <w:tc>
          <w:tcPr>
            <w:tcW w:type="dxa" w:w="1363"/>
            <w:tcBorders>
              <w:top w:color="000000" w:sz="4" w:val="single"/>
              <w:left w:color="000000" w:sz="4" w:val="single"/>
              <w:bottom w:color="000000" w:sz="4" w:val="single"/>
              <w:right w:color="000000" w:sz="4" w:val="single"/>
            </w:tcBorders>
          </w:tcPr>
          <w:p w14:paraId="6B000000">
            <w:pPr>
              <w:pStyle w:val="Style_2"/>
              <w:ind/>
              <w:jc w:val="center"/>
              <w:rPr>
                <w:rFonts w:ascii="Times New Roman" w:hAnsi="Times New Roman"/>
                <w:sz w:val="24"/>
              </w:rPr>
            </w:pPr>
            <w:r>
              <w:rPr>
                <w:rFonts w:ascii="Times New Roman" w:hAnsi="Times New Roman"/>
                <w:sz w:val="24"/>
              </w:rPr>
              <w:t>149</w:t>
            </w:r>
          </w:p>
        </w:tc>
      </w:tr>
      <w:tr>
        <w:tc>
          <w:tcPr>
            <w:tcW w:type="dxa" w:w="1008"/>
            <w:tcBorders>
              <w:top w:color="000000" w:sz="4" w:val="single"/>
              <w:left w:color="000000" w:sz="4" w:val="single"/>
              <w:bottom w:color="000000" w:sz="4" w:val="single"/>
              <w:right w:color="000000" w:sz="4" w:val="single"/>
            </w:tcBorders>
          </w:tcPr>
          <w:p w14:paraId="6C000000">
            <w:pPr>
              <w:pStyle w:val="Style_2"/>
              <w:ind/>
              <w:jc w:val="center"/>
              <w:rPr>
                <w:rFonts w:ascii="Times New Roman" w:hAnsi="Times New Roman"/>
                <w:sz w:val="24"/>
              </w:rPr>
            </w:pPr>
            <w:r>
              <w:rPr>
                <w:rFonts w:ascii="Times New Roman" w:hAnsi="Times New Roman"/>
                <w:sz w:val="24"/>
              </w:rPr>
              <w:t>2.9.5.</w:t>
            </w:r>
          </w:p>
        </w:tc>
        <w:tc>
          <w:tcPr>
            <w:tcW w:type="dxa" w:w="7102"/>
            <w:tcBorders>
              <w:top w:color="000000" w:sz="4" w:val="single"/>
              <w:left w:color="000000" w:sz="4" w:val="single"/>
              <w:bottom w:color="000000" w:sz="4" w:val="single"/>
              <w:right w:color="000000" w:sz="4" w:val="single"/>
            </w:tcBorders>
          </w:tcPr>
          <w:p w14:paraId="6D000000">
            <w:pPr>
              <w:spacing w:after="0" w:before="0" w:line="240" w:lineRule="auto"/>
              <w:ind w:firstLine="0" w:left="0" w:right="0"/>
              <w:jc w:val="left"/>
              <w:rPr>
                <w:rFonts w:ascii="Times New Roman" w:hAnsi="Times New Roman"/>
                <w:color w:val="000000"/>
                <w:spacing w:val="0"/>
                <w:sz w:val="24"/>
              </w:rPr>
            </w:pPr>
            <w:r>
              <w:rPr>
                <w:rFonts w:ascii="Times New Roman" w:hAnsi="Times New Roman"/>
                <w:color w:val="000000"/>
                <w:spacing w:val="0"/>
                <w:sz w:val="24"/>
              </w:rPr>
              <w:t xml:space="preserve">Организация предметно-пространственной среды </w:t>
            </w:r>
          </w:p>
        </w:tc>
        <w:tc>
          <w:tcPr>
            <w:tcW w:type="dxa" w:w="1363"/>
            <w:tcBorders>
              <w:top w:color="000000" w:sz="4" w:val="single"/>
              <w:left w:color="000000" w:sz="4" w:val="single"/>
              <w:bottom w:color="000000" w:sz="4" w:val="single"/>
              <w:right w:color="000000" w:sz="4" w:val="single"/>
            </w:tcBorders>
          </w:tcPr>
          <w:p w14:paraId="6E000000">
            <w:pPr>
              <w:pStyle w:val="Style_2"/>
              <w:ind/>
              <w:jc w:val="center"/>
              <w:rPr>
                <w:rFonts w:ascii="Times New Roman" w:hAnsi="Times New Roman"/>
                <w:sz w:val="24"/>
              </w:rPr>
            </w:pPr>
            <w:r>
              <w:rPr>
                <w:rFonts w:ascii="Times New Roman" w:hAnsi="Times New Roman"/>
                <w:sz w:val="24"/>
              </w:rPr>
              <w:t>153</w:t>
            </w:r>
          </w:p>
        </w:tc>
      </w:tr>
      <w:tr>
        <w:tc>
          <w:tcPr>
            <w:tcW w:type="dxa" w:w="1008"/>
            <w:tcBorders>
              <w:top w:color="000000" w:sz="4" w:val="single"/>
              <w:left w:color="000000" w:sz="4" w:val="single"/>
              <w:bottom w:color="000000" w:sz="4" w:val="single"/>
              <w:right w:color="000000" w:sz="4" w:val="single"/>
            </w:tcBorders>
          </w:tcPr>
          <w:p w14:paraId="6F000000">
            <w:pPr>
              <w:pStyle w:val="Style_2"/>
              <w:ind/>
              <w:jc w:val="center"/>
              <w:rPr>
                <w:rFonts w:ascii="Times New Roman" w:hAnsi="Times New Roman"/>
                <w:sz w:val="24"/>
              </w:rPr>
            </w:pPr>
            <w:r>
              <w:rPr>
                <w:rFonts w:ascii="Times New Roman" w:hAnsi="Times New Roman"/>
                <w:sz w:val="24"/>
              </w:rPr>
              <w:t>2.9.6.</w:t>
            </w:r>
          </w:p>
        </w:tc>
        <w:tc>
          <w:tcPr>
            <w:tcW w:type="dxa" w:w="7102"/>
            <w:tcBorders>
              <w:top w:color="000000" w:sz="4" w:val="single"/>
              <w:left w:color="000000" w:sz="4" w:val="single"/>
              <w:bottom w:color="000000" w:sz="4" w:val="single"/>
              <w:right w:color="000000" w:sz="4" w:val="single"/>
            </w:tcBorders>
          </w:tcPr>
          <w:p w14:paraId="70000000">
            <w:pPr>
              <w:spacing w:after="0" w:before="0" w:line="240" w:lineRule="auto"/>
              <w:ind w:firstLine="0" w:left="0" w:right="0"/>
              <w:jc w:val="left"/>
              <w:rPr>
                <w:rFonts w:ascii="Times New Roman" w:hAnsi="Times New Roman"/>
                <w:color w:val="000000"/>
                <w:spacing w:val="0"/>
                <w:sz w:val="24"/>
              </w:rPr>
            </w:pPr>
            <w:r>
              <w:rPr>
                <w:rFonts w:ascii="Times New Roman" w:hAnsi="Times New Roman"/>
                <w:color w:val="000000"/>
                <w:spacing w:val="0"/>
                <w:sz w:val="24"/>
              </w:rPr>
              <w:t xml:space="preserve">Социальное партнерство </w:t>
            </w:r>
          </w:p>
        </w:tc>
        <w:tc>
          <w:tcPr>
            <w:tcW w:type="dxa" w:w="1363"/>
            <w:tcBorders>
              <w:top w:color="000000" w:sz="4" w:val="single"/>
              <w:left w:color="000000" w:sz="4" w:val="single"/>
              <w:bottom w:color="000000" w:sz="4" w:val="single"/>
              <w:right w:color="000000" w:sz="4" w:val="single"/>
            </w:tcBorders>
          </w:tcPr>
          <w:p w14:paraId="71000000">
            <w:pPr>
              <w:pStyle w:val="Style_2"/>
              <w:ind/>
              <w:jc w:val="center"/>
              <w:rPr>
                <w:rFonts w:ascii="Times New Roman" w:hAnsi="Times New Roman"/>
                <w:sz w:val="24"/>
              </w:rPr>
            </w:pPr>
            <w:r>
              <w:rPr>
                <w:rFonts w:ascii="Times New Roman" w:hAnsi="Times New Roman"/>
                <w:sz w:val="24"/>
              </w:rPr>
              <w:t>154</w:t>
            </w:r>
          </w:p>
        </w:tc>
      </w:tr>
      <w:tr>
        <w:tc>
          <w:tcPr>
            <w:tcW w:type="dxa" w:w="1008"/>
            <w:tcBorders>
              <w:top w:color="000000" w:sz="4" w:val="single"/>
              <w:left w:color="000000" w:sz="4" w:val="single"/>
              <w:bottom w:color="000000" w:sz="4" w:val="single"/>
              <w:right w:color="000000" w:sz="4" w:val="single"/>
            </w:tcBorders>
          </w:tcPr>
          <w:p w14:paraId="72000000">
            <w:pPr>
              <w:ind/>
              <w:jc w:val="center"/>
              <w:rPr>
                <w:rFonts w:ascii="Times New Roman" w:hAnsi="Times New Roman"/>
                <w:sz w:val="24"/>
              </w:rPr>
            </w:pPr>
            <w:r>
              <w:rPr>
                <w:rFonts w:ascii="Times New Roman" w:hAnsi="Times New Roman"/>
                <w:sz w:val="24"/>
              </w:rPr>
              <w:t>3.</w:t>
            </w:r>
          </w:p>
        </w:tc>
        <w:tc>
          <w:tcPr>
            <w:tcW w:type="dxa" w:w="7102"/>
            <w:tcBorders>
              <w:top w:color="000000" w:sz="4" w:val="single"/>
              <w:left w:color="000000" w:sz="4" w:val="single"/>
              <w:bottom w:color="000000" w:sz="4" w:val="single"/>
              <w:right w:color="000000" w:sz="4" w:val="single"/>
            </w:tcBorders>
          </w:tcPr>
          <w:p w14:paraId="73000000">
            <w:pPr>
              <w:spacing w:after="0" w:line="240" w:lineRule="auto"/>
              <w:ind/>
              <w:jc w:val="both"/>
              <w:rPr>
                <w:rFonts w:ascii="Times New Roman" w:hAnsi="Times New Roman"/>
                <w:b w:val="1"/>
                <w:sz w:val="24"/>
                <w:u w:val="single"/>
              </w:rPr>
            </w:pPr>
            <w:r>
              <w:rPr>
                <w:rFonts w:ascii="Times New Roman" w:hAnsi="Times New Roman"/>
                <w:b w:val="1"/>
                <w:sz w:val="24"/>
                <w:u w:val="single"/>
              </w:rPr>
              <w:t>Организационный раздел Программы</w:t>
            </w:r>
          </w:p>
        </w:tc>
        <w:tc>
          <w:tcPr>
            <w:tcW w:type="dxa" w:w="1363"/>
            <w:tcBorders>
              <w:top w:color="000000" w:sz="4" w:val="single"/>
              <w:left w:color="000000" w:sz="4" w:val="single"/>
              <w:bottom w:color="000000" w:sz="4" w:val="single"/>
              <w:right w:color="000000" w:sz="4" w:val="single"/>
            </w:tcBorders>
          </w:tcPr>
          <w:p w14:paraId="74000000">
            <w:pPr>
              <w:pStyle w:val="Style_2"/>
              <w:ind/>
              <w:jc w:val="center"/>
              <w:rPr>
                <w:rFonts w:ascii="Times New Roman" w:hAnsi="Times New Roman"/>
                <w:sz w:val="24"/>
              </w:rPr>
            </w:pPr>
            <w:r>
              <w:rPr>
                <w:rFonts w:ascii="Times New Roman" w:hAnsi="Times New Roman"/>
                <w:sz w:val="24"/>
              </w:rPr>
              <w:t>156</w:t>
            </w:r>
          </w:p>
        </w:tc>
      </w:tr>
      <w:tr>
        <w:tc>
          <w:tcPr>
            <w:tcW w:type="dxa" w:w="1008"/>
            <w:tcBorders>
              <w:top w:color="000000" w:sz="4" w:val="single"/>
              <w:left w:color="000000" w:sz="4" w:val="single"/>
              <w:bottom w:color="000000" w:sz="4" w:val="single"/>
              <w:right w:color="000000" w:sz="4" w:val="single"/>
            </w:tcBorders>
          </w:tcPr>
          <w:p w14:paraId="75000000">
            <w:pPr>
              <w:pStyle w:val="Style_2"/>
              <w:ind/>
              <w:jc w:val="center"/>
              <w:rPr>
                <w:rFonts w:ascii="Times New Roman" w:hAnsi="Times New Roman"/>
                <w:sz w:val="24"/>
              </w:rPr>
            </w:pPr>
            <w:r>
              <w:rPr>
                <w:rFonts w:ascii="Times New Roman" w:hAnsi="Times New Roman"/>
                <w:sz w:val="24"/>
              </w:rPr>
              <w:t>3.1.</w:t>
            </w:r>
          </w:p>
        </w:tc>
        <w:tc>
          <w:tcPr>
            <w:tcW w:type="dxa" w:w="7102"/>
            <w:tcBorders>
              <w:top w:color="000000" w:sz="4" w:val="single"/>
              <w:left w:color="000000" w:sz="4" w:val="single"/>
              <w:bottom w:color="000000" w:sz="4" w:val="single"/>
              <w:right w:color="000000" w:sz="4" w:val="single"/>
            </w:tcBorders>
          </w:tcPr>
          <w:p w14:paraId="76000000">
            <w:pPr>
              <w:spacing w:after="0" w:line="240" w:lineRule="auto"/>
              <w:ind/>
              <w:jc w:val="both"/>
              <w:rPr>
                <w:rFonts w:ascii="Times New Roman" w:hAnsi="Times New Roman"/>
                <w:i w:val="0"/>
                <w:sz w:val="24"/>
              </w:rPr>
            </w:pPr>
            <w:r>
              <w:rPr>
                <w:rFonts w:ascii="Times New Roman" w:hAnsi="Times New Roman"/>
                <w:i w:val="0"/>
                <w:sz w:val="24"/>
              </w:rPr>
              <w:t>Кадровое обеспечение</w:t>
            </w:r>
          </w:p>
        </w:tc>
        <w:tc>
          <w:tcPr>
            <w:tcW w:type="dxa" w:w="1363"/>
            <w:tcBorders>
              <w:top w:color="000000" w:sz="4" w:val="single"/>
              <w:left w:color="000000" w:sz="4" w:val="single"/>
              <w:bottom w:color="000000" w:sz="4" w:val="single"/>
              <w:right w:color="000000" w:sz="4" w:val="single"/>
            </w:tcBorders>
          </w:tcPr>
          <w:p w14:paraId="77000000">
            <w:pPr>
              <w:pStyle w:val="Style_2"/>
              <w:ind/>
              <w:jc w:val="center"/>
              <w:rPr>
                <w:rFonts w:ascii="Times New Roman" w:hAnsi="Times New Roman"/>
                <w:sz w:val="24"/>
              </w:rPr>
            </w:pPr>
            <w:r>
              <w:rPr>
                <w:rFonts w:ascii="Times New Roman" w:hAnsi="Times New Roman"/>
                <w:sz w:val="24"/>
              </w:rPr>
              <w:t>156</w:t>
            </w:r>
          </w:p>
        </w:tc>
      </w:tr>
      <w:tr>
        <w:tc>
          <w:tcPr>
            <w:tcW w:type="dxa" w:w="1008"/>
            <w:tcBorders>
              <w:top w:color="000000" w:sz="4" w:val="single"/>
              <w:left w:color="000000" w:sz="4" w:val="single"/>
              <w:bottom w:color="000000" w:sz="4" w:val="single"/>
              <w:right w:color="000000" w:sz="4" w:val="single"/>
            </w:tcBorders>
          </w:tcPr>
          <w:p w14:paraId="78000000">
            <w:pPr>
              <w:pStyle w:val="Style_2"/>
              <w:ind/>
              <w:jc w:val="center"/>
              <w:rPr>
                <w:rFonts w:ascii="Times New Roman" w:hAnsi="Times New Roman"/>
                <w:sz w:val="24"/>
              </w:rPr>
            </w:pPr>
            <w:r>
              <w:rPr>
                <w:rFonts w:ascii="Times New Roman" w:hAnsi="Times New Roman"/>
                <w:sz w:val="24"/>
              </w:rPr>
              <w:t>3.2.</w:t>
            </w:r>
          </w:p>
        </w:tc>
        <w:tc>
          <w:tcPr>
            <w:tcW w:type="dxa" w:w="7102"/>
            <w:tcBorders>
              <w:top w:color="000000" w:sz="4" w:val="single"/>
              <w:left w:color="000000" w:sz="4" w:val="single"/>
              <w:bottom w:color="000000" w:sz="4" w:val="single"/>
              <w:right w:color="000000" w:sz="4" w:val="single"/>
            </w:tcBorders>
          </w:tcPr>
          <w:p w14:paraId="79000000">
            <w:pPr>
              <w:spacing w:after="0" w:line="240" w:lineRule="auto"/>
              <w:ind/>
              <w:jc w:val="both"/>
              <w:rPr>
                <w:rFonts w:ascii="Times New Roman" w:hAnsi="Times New Roman"/>
                <w:sz w:val="24"/>
              </w:rPr>
            </w:pPr>
            <w:r>
              <w:rPr>
                <w:rFonts w:ascii="Times New Roman" w:hAnsi="Times New Roman"/>
                <w:color w:val="000000"/>
                <w:spacing w:val="0"/>
                <w:sz w:val="24"/>
              </w:rPr>
              <w:t>Нормативно - методическое обеспечение реализации Программы воспитания</w:t>
            </w:r>
          </w:p>
        </w:tc>
        <w:tc>
          <w:tcPr>
            <w:tcW w:type="dxa" w:w="1363"/>
            <w:tcBorders>
              <w:top w:color="000000" w:sz="4" w:val="single"/>
              <w:left w:color="000000" w:sz="4" w:val="single"/>
              <w:bottom w:color="000000" w:sz="4" w:val="single"/>
              <w:right w:color="000000" w:sz="4" w:val="single"/>
            </w:tcBorders>
          </w:tcPr>
          <w:p w14:paraId="7A000000">
            <w:pPr>
              <w:pStyle w:val="Style_2"/>
              <w:ind/>
              <w:jc w:val="center"/>
              <w:rPr>
                <w:rFonts w:ascii="Times New Roman" w:hAnsi="Times New Roman"/>
                <w:sz w:val="24"/>
              </w:rPr>
            </w:pPr>
            <w:r>
              <w:rPr>
                <w:rFonts w:ascii="Times New Roman" w:hAnsi="Times New Roman"/>
                <w:sz w:val="24"/>
              </w:rPr>
              <w:t>156</w:t>
            </w:r>
          </w:p>
        </w:tc>
      </w:tr>
      <w:tr>
        <w:tc>
          <w:tcPr>
            <w:tcW w:type="dxa" w:w="1008"/>
            <w:tcBorders>
              <w:top w:color="000000" w:sz="4" w:val="single"/>
              <w:left w:color="000000" w:sz="4" w:val="single"/>
              <w:bottom w:color="000000" w:sz="4" w:val="single"/>
              <w:right w:color="000000" w:sz="4" w:val="single"/>
            </w:tcBorders>
          </w:tcPr>
          <w:p w14:paraId="7B000000">
            <w:pPr>
              <w:pStyle w:val="Style_2"/>
              <w:ind/>
              <w:jc w:val="center"/>
              <w:rPr>
                <w:rFonts w:ascii="Times New Roman" w:hAnsi="Times New Roman"/>
                <w:sz w:val="24"/>
              </w:rPr>
            </w:pPr>
            <w:r>
              <w:rPr>
                <w:rFonts w:ascii="Times New Roman" w:hAnsi="Times New Roman"/>
                <w:sz w:val="24"/>
              </w:rPr>
              <w:t>3.3.</w:t>
            </w:r>
          </w:p>
        </w:tc>
        <w:tc>
          <w:tcPr>
            <w:tcW w:type="dxa" w:w="7102"/>
            <w:tcBorders>
              <w:top w:color="000000" w:sz="4" w:val="single"/>
              <w:left w:color="000000" w:sz="4" w:val="single"/>
              <w:bottom w:color="000000" w:sz="4" w:val="single"/>
              <w:right w:color="000000" w:sz="4" w:val="single"/>
            </w:tcBorders>
          </w:tcPr>
          <w:p w14:paraId="7C000000">
            <w:pPr>
              <w:pStyle w:val="Style_4"/>
              <w:ind/>
              <w:jc w:val="both"/>
              <w:outlineLvl w:val="2"/>
              <w:rPr>
                <w:rFonts w:ascii="Times New Roman" w:hAnsi="Times New Roman"/>
                <w:b w:val="0"/>
                <w:sz w:val="24"/>
              </w:rPr>
            </w:pPr>
            <w:r>
              <w:rPr>
                <w:rFonts w:ascii="Times New Roman" w:hAnsi="Times New Roman"/>
                <w:b w:val="0"/>
                <w:color w:val="000000"/>
                <w:spacing w:val="0"/>
                <w:sz w:val="24"/>
              </w:rPr>
              <w:t xml:space="preserve">Требования к условиям работы с особыми категориями детей </w:t>
            </w:r>
          </w:p>
        </w:tc>
        <w:tc>
          <w:tcPr>
            <w:tcW w:type="dxa" w:w="1363"/>
            <w:tcBorders>
              <w:top w:color="000000" w:sz="4" w:val="single"/>
              <w:left w:color="000000" w:sz="4" w:val="single"/>
              <w:bottom w:color="000000" w:sz="4" w:val="single"/>
              <w:right w:color="000000" w:sz="4" w:val="single"/>
            </w:tcBorders>
          </w:tcPr>
          <w:p w14:paraId="7D000000">
            <w:pPr>
              <w:pStyle w:val="Style_2"/>
              <w:ind/>
              <w:jc w:val="center"/>
              <w:rPr>
                <w:rFonts w:ascii="Times New Roman" w:hAnsi="Times New Roman"/>
                <w:sz w:val="24"/>
              </w:rPr>
            </w:pPr>
            <w:r>
              <w:rPr>
                <w:rFonts w:ascii="Times New Roman" w:hAnsi="Times New Roman"/>
                <w:sz w:val="24"/>
              </w:rPr>
              <w:t>157</w:t>
            </w:r>
          </w:p>
        </w:tc>
      </w:tr>
      <w:tr>
        <w:tc>
          <w:tcPr>
            <w:tcW w:type="dxa" w:w="1008"/>
            <w:tcBorders>
              <w:top w:color="000000" w:sz="4" w:val="single"/>
              <w:left w:color="000000" w:sz="4" w:val="single"/>
              <w:bottom w:color="000000" w:sz="4" w:val="single"/>
              <w:right w:color="000000" w:sz="4" w:val="single"/>
            </w:tcBorders>
          </w:tcPr>
          <w:p w14:paraId="7E000000">
            <w:pPr>
              <w:pStyle w:val="Style_2"/>
              <w:ind/>
              <w:jc w:val="center"/>
              <w:rPr>
                <w:rFonts w:ascii="Times New Roman" w:hAnsi="Times New Roman"/>
                <w:sz w:val="24"/>
              </w:rPr>
            </w:pPr>
            <w:r>
              <w:rPr>
                <w:rFonts w:ascii="Times New Roman" w:hAnsi="Times New Roman"/>
                <w:sz w:val="24"/>
              </w:rPr>
              <w:t>3.4.</w:t>
            </w:r>
          </w:p>
        </w:tc>
        <w:tc>
          <w:tcPr>
            <w:tcW w:type="dxa" w:w="7102"/>
            <w:tcBorders>
              <w:top w:color="000000" w:sz="4" w:val="single"/>
              <w:left w:color="000000" w:sz="4" w:val="single"/>
              <w:bottom w:color="000000" w:sz="4" w:val="single"/>
              <w:right w:color="000000" w:sz="4" w:val="single"/>
            </w:tcBorders>
          </w:tcPr>
          <w:p w14:paraId="7F000000">
            <w:pPr>
              <w:widowControl w:val="0"/>
              <w:spacing w:after="0" w:line="240" w:lineRule="auto"/>
              <w:ind/>
              <w:jc w:val="both"/>
              <w:outlineLvl w:val="2"/>
              <w:rPr>
                <w:rFonts w:ascii="Times New Roman" w:hAnsi="Times New Roman"/>
                <w:sz w:val="24"/>
              </w:rPr>
            </w:pPr>
            <w:r>
              <w:rPr>
                <w:rFonts w:ascii="Times New Roman" w:hAnsi="Times New Roman"/>
                <w:sz w:val="24"/>
              </w:rPr>
              <w:t>Часть,формируемая участниками образовательных отношений</w:t>
            </w:r>
          </w:p>
        </w:tc>
        <w:tc>
          <w:tcPr>
            <w:tcW w:type="dxa" w:w="1363"/>
            <w:tcBorders>
              <w:top w:color="000000" w:sz="4" w:val="single"/>
              <w:left w:color="000000" w:sz="4" w:val="single"/>
              <w:bottom w:color="000000" w:sz="4" w:val="single"/>
              <w:right w:color="000000" w:sz="4" w:val="single"/>
            </w:tcBorders>
          </w:tcPr>
          <w:p w14:paraId="80000000">
            <w:pPr>
              <w:pStyle w:val="Style_2"/>
              <w:ind/>
              <w:jc w:val="center"/>
              <w:rPr>
                <w:rFonts w:ascii="Times New Roman" w:hAnsi="Times New Roman"/>
                <w:sz w:val="24"/>
              </w:rPr>
            </w:pPr>
            <w:r>
              <w:rPr>
                <w:rFonts w:ascii="Times New Roman" w:hAnsi="Times New Roman"/>
                <w:sz w:val="24"/>
              </w:rPr>
              <w:t>157</w:t>
            </w:r>
          </w:p>
        </w:tc>
      </w:tr>
      <w:tr>
        <w:tc>
          <w:tcPr>
            <w:tcW w:type="dxa" w:w="1008"/>
            <w:tcBorders>
              <w:top w:color="000000" w:sz="4" w:val="single"/>
              <w:left w:color="000000" w:sz="4" w:val="single"/>
              <w:bottom w:color="000000" w:sz="4" w:val="single"/>
              <w:right w:color="000000" w:sz="4" w:val="single"/>
            </w:tcBorders>
          </w:tcPr>
          <w:p w14:paraId="81000000">
            <w:pPr>
              <w:pStyle w:val="Style_2"/>
              <w:ind/>
              <w:jc w:val="center"/>
              <w:rPr>
                <w:rFonts w:ascii="Times New Roman" w:hAnsi="Times New Roman"/>
                <w:b w:val="1"/>
                <w:sz w:val="24"/>
              </w:rPr>
            </w:pPr>
            <w:r>
              <w:rPr>
                <w:rFonts w:ascii="Times New Roman" w:hAnsi="Times New Roman"/>
                <w:b w:val="1"/>
                <w:sz w:val="24"/>
              </w:rPr>
              <w:t>III.</w:t>
            </w:r>
          </w:p>
        </w:tc>
        <w:tc>
          <w:tcPr>
            <w:tcW w:type="dxa" w:w="7102"/>
            <w:tcBorders>
              <w:top w:color="000000" w:sz="4" w:val="single"/>
              <w:left w:color="000000" w:sz="4" w:val="single"/>
              <w:bottom w:color="000000" w:sz="4" w:val="single"/>
              <w:right w:color="000000" w:sz="4" w:val="single"/>
            </w:tcBorders>
          </w:tcPr>
          <w:p w14:paraId="82000000">
            <w:pPr>
              <w:spacing w:after="0" w:line="240" w:lineRule="auto"/>
              <w:ind/>
              <w:jc w:val="both"/>
              <w:rPr>
                <w:rFonts w:ascii="Times New Roman" w:hAnsi="Times New Roman"/>
                <w:sz w:val="24"/>
              </w:rPr>
            </w:pPr>
            <w:r>
              <w:rPr>
                <w:rFonts w:ascii="Times New Roman" w:hAnsi="Times New Roman"/>
                <w:b w:val="1"/>
                <w:color w:val="000000"/>
                <w:spacing w:val="0"/>
                <w:sz w:val="24"/>
              </w:rPr>
              <w:t xml:space="preserve">ОРГАНИЗАЦИОННЫЙ РАЗДЕЛ ПРОГРАММЫ </w:t>
            </w:r>
          </w:p>
        </w:tc>
        <w:tc>
          <w:tcPr>
            <w:tcW w:type="dxa" w:w="1363"/>
            <w:tcBorders>
              <w:top w:color="000000" w:sz="4" w:val="single"/>
              <w:left w:color="000000" w:sz="4" w:val="single"/>
              <w:bottom w:color="000000" w:sz="4" w:val="single"/>
              <w:right w:color="000000" w:sz="4" w:val="single"/>
            </w:tcBorders>
          </w:tcPr>
          <w:p w14:paraId="83000000">
            <w:pPr>
              <w:pStyle w:val="Style_2"/>
              <w:ind/>
              <w:jc w:val="center"/>
              <w:rPr>
                <w:rFonts w:ascii="Times New Roman" w:hAnsi="Times New Roman"/>
                <w:sz w:val="24"/>
              </w:rPr>
            </w:pPr>
            <w:r>
              <w:rPr>
                <w:rFonts w:ascii="Times New Roman" w:hAnsi="Times New Roman"/>
                <w:sz w:val="24"/>
              </w:rPr>
              <w:t>158</w:t>
            </w:r>
          </w:p>
        </w:tc>
      </w:tr>
      <w:tr>
        <w:tc>
          <w:tcPr>
            <w:tcW w:type="dxa" w:w="1008"/>
            <w:tcBorders>
              <w:top w:color="000000" w:sz="4" w:val="single"/>
              <w:left w:color="000000" w:sz="4" w:val="single"/>
              <w:bottom w:color="000000" w:sz="4" w:val="single"/>
              <w:right w:color="000000" w:sz="4" w:val="single"/>
            </w:tcBorders>
          </w:tcPr>
          <w:p w14:paraId="84000000">
            <w:pPr>
              <w:pStyle w:val="Style_2"/>
              <w:ind/>
              <w:jc w:val="center"/>
              <w:rPr>
                <w:rFonts w:ascii="Times New Roman" w:hAnsi="Times New Roman"/>
                <w:b w:val="1"/>
                <w:sz w:val="24"/>
              </w:rPr>
            </w:pPr>
            <w:r>
              <w:rPr>
                <w:rFonts w:ascii="Times New Roman" w:hAnsi="Times New Roman"/>
                <w:b w:val="1"/>
                <w:sz w:val="24"/>
              </w:rPr>
              <w:t>3.1</w:t>
            </w:r>
          </w:p>
        </w:tc>
        <w:tc>
          <w:tcPr>
            <w:tcW w:type="dxa" w:w="7102"/>
            <w:tcBorders>
              <w:top w:color="000000" w:sz="4" w:val="single"/>
              <w:left w:color="000000" w:sz="4" w:val="single"/>
              <w:bottom w:color="000000" w:sz="4" w:val="single"/>
              <w:right w:color="000000" w:sz="4" w:val="single"/>
            </w:tcBorders>
          </w:tcPr>
          <w:p w14:paraId="85000000">
            <w:pPr>
              <w:rPr>
                <w:rFonts w:ascii="Times New Roman" w:hAnsi="Times New Roman"/>
                <w:sz w:val="24"/>
              </w:rPr>
            </w:pPr>
            <w:r>
              <w:rPr>
                <w:rFonts w:ascii="Times New Roman" w:hAnsi="Times New Roman"/>
                <w:b w:val="1"/>
                <w:sz w:val="24"/>
              </w:rPr>
              <w:t xml:space="preserve">Обязательная </w:t>
            </w:r>
            <w:r>
              <w:rPr>
                <w:rFonts w:ascii="Times New Roman" w:hAnsi="Times New Roman"/>
                <w:b w:val="1"/>
                <w:color w:val="000000"/>
                <w:sz w:val="24"/>
              </w:rPr>
              <w:t>част</w:t>
            </w:r>
            <w:r>
              <w:rPr>
                <w:rFonts w:ascii="Times New Roman" w:hAnsi="Times New Roman"/>
                <w:b w:val="1"/>
                <w:i w:val="1"/>
                <w:color w:val="000000"/>
                <w:sz w:val="24"/>
              </w:rPr>
              <w:t>ь</w:t>
            </w:r>
          </w:p>
        </w:tc>
        <w:tc>
          <w:tcPr>
            <w:tcW w:type="dxa" w:w="1363"/>
            <w:tcBorders>
              <w:top w:color="000000" w:sz="4" w:val="single"/>
              <w:left w:color="000000" w:sz="4" w:val="single"/>
              <w:bottom w:color="000000" w:sz="4" w:val="single"/>
              <w:right w:color="000000" w:sz="4" w:val="single"/>
            </w:tcBorders>
          </w:tcPr>
          <w:p w14:paraId="86000000">
            <w:pPr>
              <w:pStyle w:val="Style_2"/>
              <w:ind/>
              <w:jc w:val="center"/>
              <w:rPr>
                <w:rFonts w:ascii="Times New Roman" w:hAnsi="Times New Roman"/>
                <w:sz w:val="24"/>
              </w:rPr>
            </w:pPr>
            <w:r>
              <w:rPr>
                <w:rFonts w:ascii="Times New Roman" w:hAnsi="Times New Roman"/>
                <w:sz w:val="24"/>
              </w:rPr>
              <w:t>158</w:t>
            </w:r>
          </w:p>
        </w:tc>
      </w:tr>
      <w:tr>
        <w:tc>
          <w:tcPr>
            <w:tcW w:type="dxa" w:w="1008"/>
            <w:tcBorders>
              <w:top w:color="000000" w:sz="4" w:val="single"/>
              <w:left w:color="000000" w:sz="4" w:val="single"/>
              <w:bottom w:color="000000" w:sz="4" w:val="single"/>
              <w:right w:color="000000" w:sz="4" w:val="single"/>
            </w:tcBorders>
          </w:tcPr>
          <w:p w14:paraId="87000000">
            <w:pPr>
              <w:pStyle w:val="Style_2"/>
              <w:ind/>
              <w:jc w:val="center"/>
              <w:rPr>
                <w:rFonts w:ascii="Times New Roman" w:hAnsi="Times New Roman"/>
                <w:sz w:val="24"/>
              </w:rPr>
            </w:pPr>
            <w:r>
              <w:rPr>
                <w:rFonts w:ascii="Times New Roman" w:hAnsi="Times New Roman"/>
                <w:sz w:val="24"/>
              </w:rPr>
              <w:t>3.1.2.</w:t>
            </w:r>
          </w:p>
        </w:tc>
        <w:tc>
          <w:tcPr>
            <w:tcW w:type="dxa" w:w="7102"/>
            <w:tcBorders>
              <w:top w:color="000000" w:sz="4" w:val="single"/>
              <w:left w:color="000000" w:sz="4" w:val="single"/>
              <w:bottom w:color="000000" w:sz="4" w:val="single"/>
              <w:right w:color="000000" w:sz="4" w:val="single"/>
            </w:tcBorders>
          </w:tcPr>
          <w:p w14:paraId="88000000">
            <w:pPr>
              <w:tabs>
                <w:tab w:leader="none" w:pos="142" w:val="left"/>
              </w:tabs>
              <w:spacing w:after="0" w:line="240" w:lineRule="auto"/>
              <w:ind/>
              <w:jc w:val="both"/>
              <w:rPr>
                <w:rFonts w:ascii="Times New Roman" w:hAnsi="Times New Roman"/>
                <w:sz w:val="24"/>
              </w:rPr>
            </w:pPr>
            <w:r>
              <w:rPr>
                <w:rFonts w:ascii="Times New Roman" w:hAnsi="Times New Roman"/>
                <w:b w:val="1"/>
                <w:color w:val="000000"/>
                <w:spacing w:val="0"/>
                <w:sz w:val="24"/>
              </w:rPr>
              <w:t xml:space="preserve">Психолого-педагогические условия реализации программы </w:t>
            </w:r>
          </w:p>
        </w:tc>
        <w:tc>
          <w:tcPr>
            <w:tcW w:type="dxa" w:w="1363"/>
            <w:tcBorders>
              <w:top w:color="000000" w:sz="4" w:val="single"/>
              <w:left w:color="000000" w:sz="4" w:val="single"/>
              <w:bottom w:color="000000" w:sz="4" w:val="single"/>
              <w:right w:color="000000" w:sz="4" w:val="single"/>
            </w:tcBorders>
          </w:tcPr>
          <w:p w14:paraId="89000000">
            <w:pPr>
              <w:pStyle w:val="Style_2"/>
              <w:ind/>
              <w:jc w:val="center"/>
              <w:rPr>
                <w:rFonts w:ascii="Times New Roman" w:hAnsi="Times New Roman"/>
                <w:sz w:val="24"/>
              </w:rPr>
            </w:pPr>
            <w:r>
              <w:rPr>
                <w:rFonts w:ascii="Times New Roman" w:hAnsi="Times New Roman"/>
                <w:sz w:val="24"/>
              </w:rPr>
              <w:t>158</w:t>
            </w:r>
          </w:p>
        </w:tc>
      </w:tr>
      <w:tr>
        <w:tc>
          <w:tcPr>
            <w:tcW w:type="dxa" w:w="1008"/>
            <w:tcBorders>
              <w:top w:color="000000" w:sz="4" w:val="single"/>
              <w:left w:color="000000" w:sz="4" w:val="single"/>
              <w:bottom w:color="000000" w:sz="4" w:val="single"/>
              <w:right w:color="000000" w:sz="4" w:val="single"/>
            </w:tcBorders>
          </w:tcPr>
          <w:p w14:paraId="8A000000">
            <w:pPr>
              <w:rPr>
                <w:rFonts w:ascii="Times New Roman" w:hAnsi="Times New Roman"/>
                <w:sz w:val="24"/>
              </w:rPr>
            </w:pPr>
            <w:r>
              <w:rPr>
                <w:rFonts w:ascii="Times New Roman" w:hAnsi="Times New Roman"/>
                <w:sz w:val="24"/>
              </w:rPr>
              <w:t>3.1.3.</w:t>
            </w:r>
          </w:p>
        </w:tc>
        <w:tc>
          <w:tcPr>
            <w:tcW w:type="dxa" w:w="7102"/>
            <w:tcBorders>
              <w:top w:color="000000" w:sz="4" w:val="single"/>
              <w:left w:color="000000" w:sz="4" w:val="single"/>
              <w:bottom w:color="000000" w:sz="4" w:val="single"/>
              <w:right w:color="000000" w:sz="4" w:val="single"/>
            </w:tcBorders>
          </w:tcPr>
          <w:p w14:paraId="8B000000">
            <w:pPr>
              <w:tabs>
                <w:tab w:leader="none" w:pos="142" w:val="left"/>
              </w:tabs>
              <w:spacing w:after="0" w:line="240" w:lineRule="auto"/>
              <w:ind/>
              <w:jc w:val="both"/>
              <w:rPr>
                <w:rFonts w:ascii="Times New Roman" w:hAnsi="Times New Roman"/>
                <w:sz w:val="24"/>
              </w:rPr>
            </w:pPr>
            <w:r>
              <w:rPr>
                <w:rFonts w:ascii="Times New Roman" w:hAnsi="Times New Roman"/>
                <w:color w:val="000000"/>
                <w:spacing w:val="0"/>
                <w:sz w:val="24"/>
              </w:rPr>
              <w:t xml:space="preserve">Особенности организации развивающей предметно-пространственной среды </w:t>
            </w:r>
          </w:p>
        </w:tc>
        <w:tc>
          <w:tcPr>
            <w:tcW w:type="dxa" w:w="1363"/>
            <w:tcBorders>
              <w:top w:color="000000" w:sz="4" w:val="single"/>
              <w:left w:color="000000" w:sz="4" w:val="single"/>
              <w:bottom w:color="000000" w:sz="4" w:val="single"/>
              <w:right w:color="000000" w:sz="4" w:val="single"/>
            </w:tcBorders>
          </w:tcPr>
          <w:p w14:paraId="8C000000">
            <w:pPr>
              <w:pStyle w:val="Style_2"/>
              <w:ind/>
              <w:jc w:val="center"/>
              <w:rPr>
                <w:rFonts w:ascii="Times New Roman" w:hAnsi="Times New Roman"/>
                <w:sz w:val="24"/>
              </w:rPr>
            </w:pPr>
            <w:r>
              <w:rPr>
                <w:rFonts w:ascii="Times New Roman" w:hAnsi="Times New Roman"/>
                <w:sz w:val="24"/>
              </w:rPr>
              <w:t>159</w:t>
            </w:r>
          </w:p>
        </w:tc>
      </w:tr>
      <w:tr>
        <w:tc>
          <w:tcPr>
            <w:tcW w:type="dxa" w:w="1008"/>
            <w:tcBorders>
              <w:top w:color="000000" w:sz="4" w:val="single"/>
              <w:left w:color="000000" w:sz="4" w:val="single"/>
              <w:bottom w:color="000000" w:sz="4" w:val="single"/>
              <w:right w:color="000000" w:sz="4" w:val="single"/>
            </w:tcBorders>
          </w:tcPr>
          <w:p w14:paraId="8D000000">
            <w:pPr>
              <w:pStyle w:val="Style_2"/>
              <w:ind/>
              <w:jc w:val="center"/>
              <w:rPr>
                <w:rFonts w:ascii="Times New Roman" w:hAnsi="Times New Roman"/>
                <w:sz w:val="24"/>
              </w:rPr>
            </w:pPr>
            <w:r>
              <w:rPr>
                <w:rFonts w:ascii="Times New Roman" w:hAnsi="Times New Roman"/>
                <w:sz w:val="24"/>
              </w:rPr>
              <w:t>3.1.4.</w:t>
            </w:r>
          </w:p>
        </w:tc>
        <w:tc>
          <w:tcPr>
            <w:tcW w:type="dxa" w:w="7102"/>
            <w:tcBorders>
              <w:top w:color="000000" w:sz="4" w:val="single"/>
              <w:left w:color="000000" w:sz="4" w:val="single"/>
              <w:bottom w:color="000000" w:sz="4" w:val="single"/>
              <w:right w:color="000000" w:sz="4" w:val="single"/>
            </w:tcBorders>
          </w:tcPr>
          <w:p w14:paraId="8E000000">
            <w:pPr>
              <w:tabs>
                <w:tab w:leader="none" w:pos="142" w:val="left"/>
              </w:tabs>
              <w:spacing w:after="0" w:line="240" w:lineRule="auto"/>
              <w:ind/>
              <w:jc w:val="both"/>
              <w:rPr>
                <w:rFonts w:ascii="Times New Roman" w:hAnsi="Times New Roman"/>
                <w:sz w:val="24"/>
              </w:rPr>
            </w:pPr>
            <w:r>
              <w:rPr>
                <w:rFonts w:ascii="Times New Roman" w:hAnsi="Times New Roman"/>
                <w:color w:val="000000"/>
                <w:spacing w:val="0"/>
                <w:sz w:val="24"/>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type="dxa" w:w="1363"/>
            <w:tcBorders>
              <w:top w:color="000000" w:sz="4" w:val="single"/>
              <w:left w:color="000000" w:sz="4" w:val="single"/>
              <w:bottom w:color="000000" w:sz="4" w:val="single"/>
              <w:right w:color="000000" w:sz="4" w:val="single"/>
            </w:tcBorders>
          </w:tcPr>
          <w:p w14:paraId="8F000000">
            <w:pPr>
              <w:pStyle w:val="Style_2"/>
              <w:ind/>
              <w:jc w:val="center"/>
              <w:rPr>
                <w:rFonts w:ascii="Times New Roman" w:hAnsi="Times New Roman"/>
                <w:sz w:val="24"/>
              </w:rPr>
            </w:pPr>
            <w:r>
              <w:rPr>
                <w:rFonts w:ascii="Times New Roman" w:hAnsi="Times New Roman"/>
                <w:sz w:val="24"/>
              </w:rPr>
              <w:t>163</w:t>
            </w:r>
          </w:p>
        </w:tc>
      </w:tr>
      <w:tr>
        <w:tc>
          <w:tcPr>
            <w:tcW w:type="dxa" w:w="1008"/>
            <w:tcBorders>
              <w:top w:color="000000" w:sz="4" w:val="single"/>
              <w:left w:color="000000" w:sz="4" w:val="single"/>
              <w:bottom w:color="000000" w:sz="4" w:val="single"/>
              <w:right w:color="000000" w:sz="4" w:val="single"/>
            </w:tcBorders>
          </w:tcPr>
          <w:p w14:paraId="90000000">
            <w:pPr>
              <w:pStyle w:val="Style_2"/>
              <w:ind/>
              <w:jc w:val="center"/>
              <w:rPr>
                <w:rFonts w:ascii="Times New Roman" w:hAnsi="Times New Roman"/>
                <w:sz w:val="24"/>
              </w:rPr>
            </w:pPr>
            <w:r>
              <w:rPr>
                <w:rFonts w:ascii="Times New Roman" w:hAnsi="Times New Roman"/>
                <w:sz w:val="24"/>
              </w:rPr>
              <w:t>3.2.</w:t>
            </w:r>
          </w:p>
        </w:tc>
        <w:tc>
          <w:tcPr>
            <w:tcW w:type="dxa" w:w="7102"/>
            <w:tcBorders>
              <w:top w:color="000000" w:sz="4" w:val="single"/>
              <w:left w:color="000000" w:sz="4" w:val="single"/>
              <w:bottom w:color="000000" w:sz="4" w:val="single"/>
              <w:right w:color="000000" w:sz="4" w:val="single"/>
            </w:tcBorders>
          </w:tcPr>
          <w:p w14:paraId="91000000">
            <w:pPr>
              <w:tabs>
                <w:tab w:leader="none" w:pos="142" w:val="left"/>
              </w:tabs>
              <w:spacing w:after="0" w:line="240" w:lineRule="auto"/>
              <w:ind/>
              <w:jc w:val="both"/>
              <w:rPr>
                <w:rFonts w:ascii="Times New Roman" w:hAnsi="Times New Roman"/>
                <w:sz w:val="24"/>
              </w:rPr>
            </w:pPr>
            <w:r>
              <w:rPr>
                <w:rFonts w:ascii="Times New Roman" w:hAnsi="Times New Roman"/>
                <w:b w:val="1"/>
                <w:color w:val="000000"/>
                <w:spacing w:val="0"/>
                <w:sz w:val="24"/>
              </w:rPr>
              <w:t xml:space="preserve">Примерный перечень литературных, музыкальных, художественных, анимационных произведений для реализации программы </w:t>
            </w:r>
          </w:p>
        </w:tc>
        <w:tc>
          <w:tcPr>
            <w:tcW w:type="dxa" w:w="1363"/>
            <w:tcBorders>
              <w:top w:color="000000" w:sz="4" w:val="single"/>
              <w:left w:color="000000" w:sz="4" w:val="single"/>
              <w:bottom w:color="000000" w:sz="4" w:val="single"/>
              <w:right w:color="000000" w:sz="4" w:val="single"/>
            </w:tcBorders>
          </w:tcPr>
          <w:p w14:paraId="92000000">
            <w:pPr>
              <w:pStyle w:val="Style_2"/>
              <w:ind/>
              <w:jc w:val="center"/>
              <w:rPr>
                <w:rFonts w:ascii="Times New Roman" w:hAnsi="Times New Roman"/>
                <w:sz w:val="24"/>
              </w:rPr>
            </w:pPr>
            <w:r>
              <w:rPr>
                <w:rFonts w:ascii="Times New Roman" w:hAnsi="Times New Roman"/>
                <w:sz w:val="24"/>
              </w:rPr>
              <w:t>168</w:t>
            </w:r>
          </w:p>
        </w:tc>
      </w:tr>
      <w:tr>
        <w:tc>
          <w:tcPr>
            <w:tcW w:type="dxa" w:w="1008"/>
            <w:tcBorders>
              <w:top w:color="000000" w:sz="4" w:val="single"/>
              <w:left w:color="000000" w:sz="4" w:val="single"/>
              <w:bottom w:color="000000" w:sz="4" w:val="single"/>
              <w:right w:color="000000" w:sz="4" w:val="single"/>
            </w:tcBorders>
          </w:tcPr>
          <w:p w14:paraId="93000000">
            <w:pPr>
              <w:pStyle w:val="Style_2"/>
              <w:ind/>
              <w:jc w:val="center"/>
              <w:rPr>
                <w:rFonts w:ascii="Times New Roman" w:hAnsi="Times New Roman"/>
                <w:sz w:val="24"/>
              </w:rPr>
            </w:pPr>
            <w:r>
              <w:rPr>
                <w:rFonts w:ascii="Times New Roman" w:hAnsi="Times New Roman"/>
                <w:sz w:val="24"/>
              </w:rPr>
              <w:t>3.3.</w:t>
            </w:r>
          </w:p>
        </w:tc>
        <w:tc>
          <w:tcPr>
            <w:tcW w:type="dxa" w:w="7102"/>
            <w:tcBorders>
              <w:top w:color="000000" w:sz="4" w:val="single"/>
              <w:left w:color="000000" w:sz="4" w:val="single"/>
              <w:bottom w:color="000000" w:sz="4" w:val="single"/>
              <w:right w:color="000000" w:sz="4" w:val="single"/>
            </w:tcBorders>
          </w:tcPr>
          <w:p w14:paraId="94000000">
            <w:pPr>
              <w:tabs>
                <w:tab w:leader="none" w:pos="142" w:val="left"/>
              </w:tabs>
              <w:spacing w:after="0" w:line="240" w:lineRule="auto"/>
              <w:ind/>
              <w:jc w:val="both"/>
              <w:rPr>
                <w:rFonts w:ascii="Times New Roman" w:hAnsi="Times New Roman"/>
                <w:sz w:val="28"/>
              </w:rPr>
            </w:pPr>
            <w:r>
              <w:rPr>
                <w:rFonts w:ascii="Times New Roman" w:hAnsi="Times New Roman"/>
                <w:b w:val="1"/>
                <w:color w:val="000000"/>
                <w:spacing w:val="0"/>
                <w:sz w:val="28"/>
              </w:rPr>
              <w:t xml:space="preserve">Примерный режим и распорядок дня в дошкольных группах </w:t>
            </w:r>
          </w:p>
        </w:tc>
        <w:tc>
          <w:tcPr>
            <w:tcW w:type="dxa" w:w="1363"/>
            <w:tcBorders>
              <w:top w:color="000000" w:sz="4" w:val="single"/>
              <w:left w:color="000000" w:sz="4" w:val="single"/>
              <w:bottom w:color="000000" w:sz="4" w:val="single"/>
              <w:right w:color="000000" w:sz="4" w:val="single"/>
            </w:tcBorders>
          </w:tcPr>
          <w:p w14:paraId="95000000">
            <w:pPr>
              <w:pStyle w:val="Style_2"/>
              <w:ind/>
              <w:jc w:val="center"/>
              <w:rPr>
                <w:rFonts w:ascii="Times New Roman" w:hAnsi="Times New Roman"/>
                <w:sz w:val="24"/>
              </w:rPr>
            </w:pPr>
            <w:r>
              <w:rPr>
                <w:rFonts w:ascii="Times New Roman" w:hAnsi="Times New Roman"/>
                <w:sz w:val="24"/>
              </w:rPr>
              <w:t>168</w:t>
            </w:r>
          </w:p>
        </w:tc>
      </w:tr>
      <w:tr>
        <w:tc>
          <w:tcPr>
            <w:tcW w:type="dxa" w:w="1008"/>
            <w:tcBorders>
              <w:top w:color="000000" w:sz="4" w:val="single"/>
              <w:left w:color="000000" w:sz="4" w:val="single"/>
              <w:bottom w:color="000000" w:sz="4" w:val="single"/>
              <w:right w:color="000000" w:sz="4" w:val="single"/>
            </w:tcBorders>
          </w:tcPr>
          <w:p w14:paraId="96000000">
            <w:pPr>
              <w:pStyle w:val="Style_2"/>
              <w:ind/>
              <w:jc w:val="center"/>
              <w:rPr>
                <w:rFonts w:ascii="Times New Roman" w:hAnsi="Times New Roman"/>
                <w:sz w:val="24"/>
              </w:rPr>
            </w:pPr>
            <w:r>
              <w:rPr>
                <w:rFonts w:ascii="Times New Roman" w:hAnsi="Times New Roman"/>
                <w:sz w:val="24"/>
              </w:rPr>
              <w:t>3.3.1..</w:t>
            </w:r>
          </w:p>
        </w:tc>
        <w:tc>
          <w:tcPr>
            <w:tcW w:type="dxa" w:w="7102"/>
            <w:tcBorders>
              <w:top w:color="000000" w:sz="4" w:val="single"/>
              <w:left w:color="000000" w:sz="4" w:val="single"/>
              <w:bottom w:color="000000" w:sz="4" w:val="single"/>
              <w:right w:color="000000" w:sz="4" w:val="single"/>
            </w:tcBorders>
          </w:tcPr>
          <w:p w14:paraId="97000000">
            <w:pPr>
              <w:tabs>
                <w:tab w:leader="none" w:pos="142" w:val="left"/>
              </w:tabs>
              <w:spacing w:after="0" w:line="240" w:lineRule="auto"/>
              <w:ind/>
              <w:jc w:val="both"/>
              <w:rPr>
                <w:rFonts w:ascii="Times New Roman" w:hAnsi="Times New Roman"/>
                <w:sz w:val="24"/>
              </w:rPr>
            </w:pPr>
            <w:r>
              <w:rPr>
                <w:rFonts w:ascii="Times New Roman" w:hAnsi="Times New Roman"/>
                <w:color w:val="000000"/>
                <w:spacing w:val="0"/>
                <w:sz w:val="24"/>
              </w:rPr>
              <w:t xml:space="preserve">Требования и показатели организации образовательного процесса и режима дня </w:t>
            </w:r>
          </w:p>
        </w:tc>
        <w:tc>
          <w:tcPr>
            <w:tcW w:type="dxa" w:w="1363"/>
            <w:tcBorders>
              <w:top w:color="000000" w:sz="4" w:val="single"/>
              <w:left w:color="000000" w:sz="4" w:val="single"/>
              <w:bottom w:color="000000" w:sz="4" w:val="single"/>
              <w:right w:color="000000" w:sz="4" w:val="single"/>
            </w:tcBorders>
          </w:tcPr>
          <w:p w14:paraId="98000000">
            <w:pPr>
              <w:pStyle w:val="Style_2"/>
              <w:ind/>
              <w:jc w:val="center"/>
              <w:rPr>
                <w:rFonts w:ascii="Times New Roman" w:hAnsi="Times New Roman"/>
                <w:sz w:val="24"/>
              </w:rPr>
            </w:pPr>
            <w:r>
              <w:rPr>
                <w:rFonts w:ascii="Times New Roman" w:hAnsi="Times New Roman"/>
                <w:sz w:val="24"/>
              </w:rPr>
              <w:t>170</w:t>
            </w:r>
          </w:p>
        </w:tc>
      </w:tr>
      <w:tr>
        <w:tc>
          <w:tcPr>
            <w:tcW w:type="dxa" w:w="1008"/>
            <w:tcBorders>
              <w:top w:color="000000" w:sz="4" w:val="single"/>
              <w:left w:color="000000" w:sz="4" w:val="single"/>
              <w:bottom w:color="000000" w:sz="4" w:val="single"/>
              <w:right w:color="000000" w:sz="4" w:val="single"/>
            </w:tcBorders>
          </w:tcPr>
          <w:p w14:paraId="99000000">
            <w:pPr>
              <w:pStyle w:val="Style_2"/>
              <w:ind/>
              <w:jc w:val="center"/>
              <w:rPr>
                <w:rFonts w:ascii="Times New Roman" w:hAnsi="Times New Roman"/>
                <w:sz w:val="24"/>
              </w:rPr>
            </w:pPr>
            <w:r>
              <w:rPr>
                <w:rFonts w:ascii="Times New Roman" w:hAnsi="Times New Roman"/>
                <w:sz w:val="24"/>
              </w:rPr>
              <w:t>3.3.2.</w:t>
            </w:r>
          </w:p>
        </w:tc>
        <w:tc>
          <w:tcPr>
            <w:tcW w:type="dxa" w:w="7102"/>
            <w:tcBorders>
              <w:top w:color="000000" w:sz="4" w:val="single"/>
              <w:left w:color="000000" w:sz="4" w:val="single"/>
              <w:bottom w:color="000000" w:sz="4" w:val="single"/>
              <w:right w:color="000000" w:sz="4" w:val="single"/>
            </w:tcBorders>
          </w:tcPr>
          <w:p w14:paraId="9A000000">
            <w:pPr>
              <w:tabs>
                <w:tab w:leader="none" w:pos="142" w:val="left"/>
              </w:tabs>
              <w:spacing w:after="0" w:line="240" w:lineRule="auto"/>
              <w:ind/>
              <w:jc w:val="both"/>
              <w:rPr>
                <w:rFonts w:ascii="Times New Roman" w:hAnsi="Times New Roman"/>
                <w:sz w:val="24"/>
              </w:rPr>
            </w:pPr>
            <w:r>
              <w:rPr>
                <w:rFonts w:ascii="Times New Roman" w:hAnsi="Times New Roman"/>
                <w:color w:val="000000"/>
                <w:spacing w:val="0"/>
                <w:sz w:val="24"/>
              </w:rPr>
              <w:t xml:space="preserve">Количество приемов пищи в зависимости от режима функционирования организации и режима обучения </w:t>
            </w:r>
          </w:p>
        </w:tc>
        <w:tc>
          <w:tcPr>
            <w:tcW w:type="dxa" w:w="1363"/>
            <w:tcBorders>
              <w:top w:color="000000" w:sz="4" w:val="single"/>
              <w:left w:color="000000" w:sz="4" w:val="single"/>
              <w:bottom w:color="000000" w:sz="4" w:val="single"/>
              <w:right w:color="000000" w:sz="4" w:val="single"/>
            </w:tcBorders>
          </w:tcPr>
          <w:p w14:paraId="9B000000">
            <w:pPr>
              <w:pStyle w:val="Style_2"/>
              <w:ind/>
              <w:jc w:val="center"/>
              <w:rPr>
                <w:rFonts w:ascii="Times New Roman" w:hAnsi="Times New Roman"/>
                <w:sz w:val="24"/>
              </w:rPr>
            </w:pPr>
            <w:r>
              <w:rPr>
                <w:rFonts w:ascii="Times New Roman" w:hAnsi="Times New Roman"/>
                <w:sz w:val="24"/>
              </w:rPr>
              <w:t>171</w:t>
            </w:r>
          </w:p>
        </w:tc>
      </w:tr>
      <w:tr>
        <w:tc>
          <w:tcPr>
            <w:tcW w:type="dxa" w:w="1008"/>
            <w:tcBorders>
              <w:top w:color="000000" w:sz="4" w:val="single"/>
              <w:left w:color="000000" w:sz="4" w:val="single"/>
              <w:bottom w:color="000000" w:sz="4" w:val="single"/>
              <w:right w:color="000000" w:sz="4" w:val="single"/>
            </w:tcBorders>
          </w:tcPr>
          <w:p w14:paraId="9C000000">
            <w:pPr>
              <w:pStyle w:val="Style_2"/>
              <w:ind/>
              <w:jc w:val="center"/>
              <w:rPr>
                <w:rFonts w:ascii="Times New Roman" w:hAnsi="Times New Roman"/>
                <w:sz w:val="24"/>
              </w:rPr>
            </w:pPr>
            <w:r>
              <w:rPr>
                <w:rFonts w:ascii="Times New Roman" w:hAnsi="Times New Roman"/>
                <w:sz w:val="24"/>
              </w:rPr>
              <w:t>3.4.</w:t>
            </w:r>
          </w:p>
        </w:tc>
        <w:tc>
          <w:tcPr>
            <w:tcW w:type="dxa" w:w="7102"/>
            <w:tcBorders>
              <w:top w:color="000000" w:sz="4" w:val="single"/>
              <w:left w:color="000000" w:sz="4" w:val="single"/>
              <w:bottom w:color="000000" w:sz="4" w:val="single"/>
              <w:right w:color="000000" w:sz="4" w:val="single"/>
            </w:tcBorders>
          </w:tcPr>
          <w:p w14:paraId="9D000000">
            <w:pPr>
              <w:spacing w:after="0" w:before="0" w:line="240" w:lineRule="auto"/>
              <w:ind w:firstLine="0" w:left="0" w:right="0"/>
              <w:jc w:val="left"/>
              <w:rPr>
                <w:rFonts w:ascii="Times New Roman" w:hAnsi="Times New Roman"/>
                <w:color w:val="000000"/>
                <w:spacing w:val="0"/>
                <w:sz w:val="24"/>
              </w:rPr>
            </w:pPr>
            <w:r>
              <w:rPr>
                <w:rFonts w:ascii="Times New Roman" w:hAnsi="Times New Roman"/>
                <w:color w:val="000000"/>
                <w:spacing w:val="0"/>
                <w:sz w:val="24"/>
              </w:rPr>
              <w:t xml:space="preserve">Примерный режим дня в группе детей от 2 до 3 лет </w:t>
            </w:r>
          </w:p>
        </w:tc>
        <w:tc>
          <w:tcPr>
            <w:tcW w:type="dxa" w:w="1363"/>
            <w:tcBorders>
              <w:top w:color="000000" w:sz="4" w:val="single"/>
              <w:left w:color="000000" w:sz="4" w:val="single"/>
              <w:bottom w:color="000000" w:sz="4" w:val="single"/>
              <w:right w:color="000000" w:sz="4" w:val="single"/>
            </w:tcBorders>
          </w:tcPr>
          <w:p w14:paraId="9E000000">
            <w:pPr>
              <w:pStyle w:val="Style_2"/>
              <w:ind/>
              <w:jc w:val="center"/>
              <w:rPr>
                <w:rFonts w:ascii="Times New Roman" w:hAnsi="Times New Roman"/>
                <w:sz w:val="24"/>
              </w:rPr>
            </w:pPr>
            <w:r>
              <w:rPr>
                <w:rFonts w:ascii="Times New Roman" w:hAnsi="Times New Roman"/>
                <w:sz w:val="24"/>
              </w:rPr>
              <w:t>172</w:t>
            </w:r>
          </w:p>
        </w:tc>
      </w:tr>
      <w:tr>
        <w:tc>
          <w:tcPr>
            <w:tcW w:type="dxa" w:w="1008"/>
            <w:tcBorders>
              <w:top w:color="000000" w:sz="4" w:val="single"/>
              <w:left w:color="000000" w:sz="4" w:val="single"/>
              <w:bottom w:color="000000" w:sz="4" w:val="single"/>
              <w:right w:color="000000" w:sz="4" w:val="single"/>
            </w:tcBorders>
          </w:tcPr>
          <w:p w14:paraId="9F000000">
            <w:pPr>
              <w:pStyle w:val="Style_2"/>
              <w:ind/>
              <w:jc w:val="center"/>
              <w:rPr>
                <w:rFonts w:ascii="Times New Roman" w:hAnsi="Times New Roman"/>
                <w:sz w:val="24"/>
              </w:rPr>
            </w:pPr>
            <w:r>
              <w:rPr>
                <w:rFonts w:ascii="Times New Roman" w:hAnsi="Times New Roman"/>
                <w:sz w:val="24"/>
              </w:rPr>
              <w:t>3.5.</w:t>
            </w:r>
          </w:p>
        </w:tc>
        <w:tc>
          <w:tcPr>
            <w:tcW w:type="dxa" w:w="7102"/>
            <w:tcBorders>
              <w:top w:color="000000" w:sz="4" w:val="single"/>
              <w:left w:color="000000" w:sz="4" w:val="single"/>
              <w:bottom w:color="000000" w:sz="4" w:val="single"/>
              <w:right w:color="000000" w:sz="4" w:val="single"/>
            </w:tcBorders>
          </w:tcPr>
          <w:p w14:paraId="A0000000">
            <w:pPr>
              <w:spacing w:after="0" w:before="0" w:line="240" w:lineRule="auto"/>
              <w:ind w:firstLine="0" w:left="0" w:right="0"/>
              <w:jc w:val="left"/>
              <w:rPr>
                <w:rFonts w:ascii="Times New Roman" w:hAnsi="Times New Roman"/>
                <w:color w:val="000000"/>
                <w:spacing w:val="0"/>
                <w:sz w:val="24"/>
              </w:rPr>
            </w:pPr>
            <w:r>
              <w:rPr>
                <w:rFonts w:ascii="Times New Roman" w:hAnsi="Times New Roman"/>
                <w:color w:val="000000"/>
                <w:spacing w:val="0"/>
                <w:sz w:val="24"/>
              </w:rPr>
              <w:t xml:space="preserve">Примерный режим дня в дошкольных группах </w:t>
            </w:r>
          </w:p>
        </w:tc>
        <w:tc>
          <w:tcPr>
            <w:tcW w:type="dxa" w:w="1363"/>
            <w:tcBorders>
              <w:top w:color="000000" w:sz="4" w:val="single"/>
              <w:left w:color="000000" w:sz="4" w:val="single"/>
              <w:bottom w:color="000000" w:sz="4" w:val="single"/>
              <w:right w:color="000000" w:sz="4" w:val="single"/>
            </w:tcBorders>
          </w:tcPr>
          <w:p w14:paraId="A1000000">
            <w:pPr>
              <w:pStyle w:val="Style_2"/>
              <w:ind/>
              <w:jc w:val="center"/>
              <w:rPr>
                <w:rFonts w:ascii="Times New Roman" w:hAnsi="Times New Roman"/>
                <w:sz w:val="24"/>
              </w:rPr>
            </w:pPr>
            <w:r>
              <w:rPr>
                <w:rFonts w:ascii="Times New Roman" w:hAnsi="Times New Roman"/>
                <w:sz w:val="24"/>
              </w:rPr>
              <w:t>173</w:t>
            </w:r>
          </w:p>
        </w:tc>
      </w:tr>
      <w:tr>
        <w:trPr>
          <w:trHeight w:hRule="atLeast" w:val="692"/>
        </w:trPr>
        <w:tc>
          <w:tcPr>
            <w:tcW w:type="dxa" w:w="1008"/>
            <w:tcBorders>
              <w:top w:color="000000" w:sz="4" w:val="single"/>
              <w:left w:color="000000" w:sz="4" w:val="single"/>
              <w:bottom w:color="000000" w:sz="4" w:val="single"/>
              <w:right w:color="000000" w:sz="4" w:val="single"/>
            </w:tcBorders>
          </w:tcPr>
          <w:p w14:paraId="A2000000">
            <w:pPr>
              <w:pStyle w:val="Style_2"/>
              <w:ind/>
              <w:jc w:val="center"/>
              <w:rPr>
                <w:rFonts w:ascii="Times New Roman" w:hAnsi="Times New Roman"/>
                <w:sz w:val="24"/>
              </w:rPr>
            </w:pPr>
            <w:r>
              <w:rPr>
                <w:rFonts w:ascii="Times New Roman" w:hAnsi="Times New Roman"/>
                <w:sz w:val="24"/>
              </w:rPr>
              <w:t>3.6.</w:t>
            </w:r>
          </w:p>
        </w:tc>
        <w:tc>
          <w:tcPr>
            <w:tcW w:type="dxa" w:w="7102"/>
            <w:tcBorders>
              <w:top w:color="000000" w:sz="4" w:val="single"/>
              <w:left w:color="000000" w:sz="4" w:val="single"/>
              <w:bottom w:color="000000" w:sz="4" w:val="single"/>
              <w:right w:color="000000" w:sz="4" w:val="single"/>
            </w:tcBorders>
          </w:tcPr>
          <w:p w14:paraId="A3000000">
            <w:pPr>
              <w:spacing w:after="0" w:before="0" w:line="264" w:lineRule="auto"/>
              <w:ind w:firstLine="0" w:left="108" w:right="0"/>
              <w:jc w:val="left"/>
              <w:rPr>
                <w:rFonts w:ascii="Times New Roman" w:hAnsi="Times New Roman"/>
                <w:color w:val="000000"/>
                <w:spacing w:val="0"/>
                <w:sz w:val="32"/>
              </w:rPr>
            </w:pPr>
          </w:p>
          <w:p w14:paraId="A4000000">
            <w:pPr>
              <w:spacing w:after="0" w:before="0" w:line="264" w:lineRule="auto"/>
              <w:ind w:firstLine="0" w:left="108" w:right="0"/>
              <w:jc w:val="left"/>
              <w:rPr>
                <w:rFonts w:ascii="Times New Roman" w:hAnsi="Times New Roman"/>
                <w:color w:val="000000"/>
                <w:spacing w:val="0"/>
                <w:sz w:val="32"/>
              </w:rPr>
            </w:pPr>
            <w:r>
              <w:rPr>
                <w:rFonts w:ascii="Times New Roman" w:hAnsi="Times New Roman"/>
                <w:b w:val="1"/>
                <w:color w:val="000000"/>
                <w:spacing w:val="0"/>
                <w:sz w:val="32"/>
              </w:rPr>
              <w:t>Федеральный календарный план воспитательной работы</w:t>
            </w:r>
          </w:p>
        </w:tc>
        <w:tc>
          <w:tcPr>
            <w:tcW w:type="dxa" w:w="1363"/>
            <w:tcBorders>
              <w:top w:color="000000" w:sz="4" w:val="single"/>
              <w:left w:color="000000" w:sz="4" w:val="single"/>
              <w:bottom w:color="000000" w:sz="4" w:val="single"/>
              <w:right w:color="000000" w:sz="4" w:val="single"/>
            </w:tcBorders>
          </w:tcPr>
          <w:p w14:paraId="A5000000">
            <w:pPr>
              <w:rPr>
                <w:rFonts w:ascii="Times New Roman" w:hAnsi="Times New Roman"/>
                <w:sz w:val="24"/>
              </w:rPr>
            </w:pPr>
          </w:p>
          <w:p w14:paraId="A6000000">
            <w:pPr>
              <w:rPr>
                <w:rFonts w:ascii="Times New Roman" w:hAnsi="Times New Roman"/>
                <w:sz w:val="24"/>
              </w:rPr>
            </w:pPr>
            <w:r>
              <w:rPr>
                <w:rFonts w:ascii="Times New Roman" w:hAnsi="Times New Roman"/>
                <w:sz w:val="24"/>
              </w:rPr>
              <w:t xml:space="preserve">      176</w:t>
            </w:r>
          </w:p>
        </w:tc>
      </w:tr>
      <w:tr>
        <w:tc>
          <w:tcPr>
            <w:tcW w:type="dxa" w:w="1008"/>
            <w:tcBorders>
              <w:top w:color="000000" w:sz="4" w:val="single"/>
              <w:left w:color="000000" w:sz="4" w:val="single"/>
              <w:bottom w:color="000000" w:sz="4" w:val="single"/>
              <w:right w:color="000000" w:sz="4" w:val="single"/>
            </w:tcBorders>
          </w:tcPr>
          <w:p w14:paraId="A7000000">
            <w:pPr>
              <w:ind/>
              <w:jc w:val="center"/>
            </w:pPr>
            <w:r>
              <w:t>1</w:t>
            </w:r>
          </w:p>
        </w:tc>
        <w:tc>
          <w:tcPr>
            <w:tcW w:type="dxa" w:w="7102"/>
            <w:tcBorders>
              <w:top w:color="000000" w:sz="4" w:val="single"/>
              <w:left w:color="000000" w:sz="4" w:val="single"/>
              <w:bottom w:color="000000" w:sz="4" w:val="single"/>
              <w:right w:color="000000" w:sz="4" w:val="single"/>
            </w:tcBorders>
          </w:tcPr>
          <w:p w14:paraId="A8000000">
            <w:pPr>
              <w:spacing w:after="0" w:before="0" w:line="240" w:lineRule="auto"/>
              <w:ind w:firstLine="0" w:left="0" w:right="0"/>
              <w:jc w:val="left"/>
              <w:rPr>
                <w:rFonts w:ascii="Times New Roman" w:hAnsi="Times New Roman"/>
                <w:color w:val="000000"/>
                <w:spacing w:val="0"/>
                <w:sz w:val="24"/>
              </w:rPr>
            </w:pPr>
            <w:r>
              <w:rPr>
                <w:rFonts w:ascii="Times New Roman" w:hAnsi="Times New Roman"/>
                <w:color w:val="000000"/>
                <w:spacing w:val="0"/>
                <w:sz w:val="24"/>
              </w:rPr>
              <w:t>Обязательная часть</w:t>
            </w:r>
          </w:p>
          <w:p w14:paraId="A9000000">
            <w:pPr>
              <w:spacing w:after="0" w:before="0" w:line="240" w:lineRule="auto"/>
              <w:ind w:firstLine="0" w:left="0" w:right="0"/>
              <w:jc w:val="left"/>
              <w:rPr>
                <w:rFonts w:ascii="Times New Roman" w:hAnsi="Times New Roman"/>
                <w:color w:val="000000"/>
                <w:spacing w:val="0"/>
                <w:sz w:val="24"/>
              </w:rPr>
            </w:pPr>
          </w:p>
        </w:tc>
        <w:tc>
          <w:tcPr>
            <w:tcW w:type="dxa" w:w="1363"/>
            <w:tcBorders>
              <w:top w:color="000000" w:sz="4" w:val="single"/>
              <w:left w:color="000000" w:sz="4" w:val="single"/>
              <w:bottom w:color="000000" w:sz="4" w:val="single"/>
              <w:right w:color="000000" w:sz="4" w:val="single"/>
            </w:tcBorders>
          </w:tcPr>
          <w:p w14:paraId="AA000000">
            <w:pPr>
              <w:pStyle w:val="Style_2"/>
              <w:ind/>
              <w:jc w:val="center"/>
              <w:rPr>
                <w:rFonts w:ascii="Times New Roman" w:hAnsi="Times New Roman"/>
                <w:sz w:val="24"/>
              </w:rPr>
            </w:pPr>
            <w:r>
              <w:rPr>
                <w:rFonts w:ascii="Times New Roman" w:hAnsi="Times New Roman"/>
                <w:sz w:val="24"/>
              </w:rPr>
              <w:t>176</w:t>
            </w:r>
          </w:p>
        </w:tc>
      </w:tr>
      <w:tr>
        <w:tc>
          <w:tcPr>
            <w:tcW w:type="dxa" w:w="1008"/>
            <w:tcBorders>
              <w:top w:color="000000" w:sz="4" w:val="single"/>
              <w:left w:color="000000" w:sz="4" w:val="single"/>
              <w:bottom w:color="000000" w:sz="4" w:val="single"/>
              <w:right w:color="000000" w:sz="4" w:val="single"/>
            </w:tcBorders>
          </w:tcPr>
          <w:p w14:paraId="AB000000">
            <w:pPr>
              <w:pStyle w:val="Style_2"/>
              <w:ind/>
              <w:jc w:val="center"/>
              <w:rPr>
                <w:rFonts w:ascii="Times New Roman" w:hAnsi="Times New Roman"/>
                <w:sz w:val="24"/>
              </w:rPr>
            </w:pPr>
            <w:r>
              <w:rPr>
                <w:rFonts w:ascii="Times New Roman" w:hAnsi="Times New Roman"/>
                <w:sz w:val="24"/>
              </w:rPr>
              <w:t>1.1.</w:t>
            </w:r>
          </w:p>
        </w:tc>
        <w:tc>
          <w:tcPr>
            <w:tcW w:type="dxa" w:w="7102"/>
            <w:tcBorders>
              <w:top w:color="000000" w:sz="4" w:val="single"/>
              <w:left w:color="000000" w:sz="4" w:val="single"/>
              <w:bottom w:color="000000" w:sz="4" w:val="single"/>
              <w:right w:color="000000" w:sz="4" w:val="single"/>
            </w:tcBorders>
          </w:tcPr>
          <w:p w14:paraId="AC000000">
            <w:pPr>
              <w:spacing w:after="0" w:before="0" w:line="240" w:lineRule="auto"/>
              <w:ind w:firstLine="0" w:left="0" w:right="0"/>
              <w:jc w:val="left"/>
              <w:rPr>
                <w:rFonts w:ascii="Times New Roman" w:hAnsi="Times New Roman"/>
                <w:color w:val="000000"/>
                <w:spacing w:val="0"/>
                <w:sz w:val="24"/>
              </w:rPr>
            </w:pPr>
            <w:r>
              <w:rPr>
                <w:rFonts w:ascii="Times New Roman" w:hAnsi="Times New Roman"/>
                <w:color w:val="000000"/>
                <w:spacing w:val="0"/>
                <w:sz w:val="24"/>
              </w:rPr>
              <w:t>Примерный перечень основных государственных и народных праздников, памятных дат в календарном плане воспитательной работы в ДОУ.</w:t>
            </w:r>
          </w:p>
        </w:tc>
        <w:tc>
          <w:tcPr>
            <w:tcW w:type="dxa" w:w="1363"/>
            <w:tcBorders>
              <w:top w:color="000000" w:sz="4" w:val="single"/>
              <w:left w:color="000000" w:sz="4" w:val="single"/>
              <w:bottom w:color="000000" w:sz="4" w:val="single"/>
              <w:right w:color="000000" w:sz="4" w:val="single"/>
            </w:tcBorders>
          </w:tcPr>
          <w:p w14:paraId="AD000000">
            <w:pPr>
              <w:pStyle w:val="Style_2"/>
              <w:ind/>
              <w:jc w:val="center"/>
              <w:rPr>
                <w:rFonts w:ascii="Times New Roman" w:hAnsi="Times New Roman"/>
                <w:sz w:val="24"/>
              </w:rPr>
            </w:pPr>
          </w:p>
          <w:p w14:paraId="AE000000">
            <w:pPr>
              <w:pStyle w:val="Style_2"/>
              <w:ind/>
              <w:jc w:val="center"/>
              <w:rPr>
                <w:rFonts w:ascii="Times New Roman" w:hAnsi="Times New Roman"/>
                <w:sz w:val="24"/>
              </w:rPr>
            </w:pPr>
            <w:r>
              <w:rPr>
                <w:rFonts w:ascii="Times New Roman" w:hAnsi="Times New Roman"/>
                <w:sz w:val="24"/>
              </w:rPr>
              <w:t>179</w:t>
            </w:r>
          </w:p>
        </w:tc>
      </w:tr>
      <w:tr>
        <w:trPr>
          <w:trHeight w:hRule="atLeast" w:val="243"/>
        </w:trPr>
        <w:tc>
          <w:tcPr>
            <w:tcW w:type="dxa" w:w="1008"/>
            <w:tcBorders>
              <w:top w:color="000000" w:sz="4" w:val="single"/>
              <w:left w:color="000000" w:sz="4" w:val="single"/>
              <w:bottom w:color="000000" w:sz="4" w:val="single"/>
              <w:right w:color="000000" w:sz="4" w:val="single"/>
            </w:tcBorders>
          </w:tcPr>
          <w:p w14:paraId="AF000000">
            <w:pPr>
              <w:pStyle w:val="Style_2"/>
              <w:ind/>
              <w:jc w:val="center"/>
              <w:rPr>
                <w:rFonts w:ascii="Times New Roman" w:hAnsi="Times New Roman"/>
                <w:sz w:val="24"/>
              </w:rPr>
            </w:pPr>
            <w:r>
              <w:rPr>
                <w:rFonts w:ascii="Times New Roman" w:hAnsi="Times New Roman"/>
                <w:sz w:val="24"/>
              </w:rPr>
              <w:t>1.1.1</w:t>
            </w:r>
          </w:p>
        </w:tc>
        <w:tc>
          <w:tcPr>
            <w:tcW w:type="dxa" w:w="7102"/>
            <w:tcBorders>
              <w:top w:color="000000" w:sz="4" w:val="single"/>
              <w:left w:color="000000" w:sz="4" w:val="single"/>
              <w:bottom w:color="000000" w:sz="4" w:val="single"/>
              <w:right w:color="000000" w:sz="4" w:val="single"/>
            </w:tcBorders>
          </w:tcPr>
          <w:p w14:paraId="B0000000">
            <w:pPr>
              <w:spacing w:after="0" w:before="0" w:line="240" w:lineRule="auto"/>
              <w:ind w:firstLine="0" w:left="0" w:right="0"/>
              <w:jc w:val="left"/>
              <w:rPr>
                <w:rFonts w:ascii="Times New Roman" w:hAnsi="Times New Roman"/>
                <w:color w:val="000000"/>
                <w:spacing w:val="0"/>
                <w:sz w:val="24"/>
              </w:rPr>
            </w:pPr>
            <w:r>
              <w:rPr>
                <w:rFonts w:ascii="Times New Roman" w:hAnsi="Times New Roman"/>
                <w:color w:val="000000"/>
                <w:spacing w:val="0"/>
                <w:sz w:val="24"/>
              </w:rPr>
              <w:t>Кадровое условие реализации программы</w:t>
            </w:r>
          </w:p>
          <w:p w14:paraId="B1000000">
            <w:pPr>
              <w:spacing w:after="0" w:before="0" w:line="240" w:lineRule="auto"/>
              <w:ind w:firstLine="0" w:left="0" w:right="0"/>
              <w:jc w:val="left"/>
              <w:rPr>
                <w:rFonts w:ascii="Times New Roman" w:hAnsi="Times New Roman"/>
                <w:color w:val="000000"/>
                <w:spacing w:val="0"/>
                <w:sz w:val="24"/>
              </w:rPr>
            </w:pPr>
          </w:p>
        </w:tc>
        <w:tc>
          <w:tcPr>
            <w:tcW w:type="dxa" w:w="1363"/>
            <w:tcBorders>
              <w:top w:color="000000" w:sz="4" w:val="single"/>
              <w:left w:color="000000" w:sz="4" w:val="single"/>
              <w:bottom w:color="000000" w:sz="4" w:val="single"/>
              <w:right w:color="000000" w:sz="4" w:val="single"/>
            </w:tcBorders>
          </w:tcPr>
          <w:p w14:paraId="B2000000">
            <w:pPr>
              <w:pStyle w:val="Style_2"/>
              <w:ind/>
              <w:jc w:val="center"/>
              <w:rPr>
                <w:rFonts w:ascii="Times New Roman" w:hAnsi="Times New Roman"/>
                <w:sz w:val="24"/>
              </w:rPr>
            </w:pPr>
            <w:r>
              <w:rPr>
                <w:rFonts w:ascii="Times New Roman" w:hAnsi="Times New Roman"/>
                <w:sz w:val="24"/>
              </w:rPr>
              <w:t>194</w:t>
            </w:r>
          </w:p>
        </w:tc>
      </w:tr>
      <w:tr>
        <w:tc>
          <w:tcPr>
            <w:tcW w:type="dxa" w:w="1008"/>
            <w:tcBorders>
              <w:top w:color="000000" w:sz="4" w:val="single"/>
              <w:left w:color="000000" w:sz="4" w:val="single"/>
              <w:bottom w:color="000000" w:sz="4" w:val="single"/>
              <w:right w:color="000000" w:sz="4" w:val="single"/>
            </w:tcBorders>
          </w:tcPr>
          <w:p w14:paraId="B3000000">
            <w:pPr>
              <w:pStyle w:val="Style_2"/>
              <w:ind/>
              <w:jc w:val="center"/>
              <w:rPr>
                <w:rFonts w:ascii="Times New Roman" w:hAnsi="Times New Roman"/>
                <w:b w:val="1"/>
                <w:sz w:val="24"/>
              </w:rPr>
            </w:pPr>
            <w:r>
              <w:rPr>
                <w:rFonts w:ascii="Times New Roman" w:hAnsi="Times New Roman"/>
                <w:b w:val="1"/>
                <w:sz w:val="24"/>
              </w:rPr>
              <w:t>IV.</w:t>
            </w:r>
          </w:p>
        </w:tc>
        <w:tc>
          <w:tcPr>
            <w:tcW w:type="dxa" w:w="7102"/>
            <w:tcBorders>
              <w:top w:color="000000" w:sz="4" w:val="single"/>
              <w:left w:color="000000" w:sz="4" w:val="single"/>
              <w:bottom w:color="000000" w:sz="4" w:val="single"/>
              <w:right w:color="000000" w:sz="4" w:val="single"/>
            </w:tcBorders>
          </w:tcPr>
          <w:p w14:paraId="B4000000">
            <w:pPr>
              <w:tabs>
                <w:tab w:leader="none" w:pos="142" w:val="left"/>
              </w:tabs>
              <w:spacing w:after="0" w:line="240" w:lineRule="auto"/>
              <w:ind/>
              <w:jc w:val="both"/>
              <w:rPr>
                <w:rFonts w:ascii="Times New Roman" w:hAnsi="Times New Roman"/>
                <w:b w:val="1"/>
                <w:sz w:val="32"/>
              </w:rPr>
            </w:pPr>
            <w:r>
              <w:rPr>
                <w:rFonts w:ascii="Times New Roman" w:hAnsi="Times New Roman"/>
                <w:b w:val="1"/>
                <w:sz w:val="32"/>
              </w:rPr>
              <w:t>Дополнительный раздел Программы</w:t>
            </w:r>
          </w:p>
        </w:tc>
        <w:tc>
          <w:tcPr>
            <w:tcW w:type="dxa" w:w="1363"/>
            <w:tcBorders>
              <w:top w:color="000000" w:sz="4" w:val="single"/>
              <w:left w:color="000000" w:sz="4" w:val="single"/>
              <w:bottom w:color="000000" w:sz="4" w:val="single"/>
              <w:right w:color="000000" w:sz="4" w:val="single"/>
            </w:tcBorders>
          </w:tcPr>
          <w:p w14:paraId="B5000000">
            <w:pPr>
              <w:ind/>
              <w:jc w:val="center"/>
              <w:rPr>
                <w:rFonts w:ascii="Times New Roman" w:hAnsi="Times New Roman"/>
                <w:sz w:val="24"/>
              </w:rPr>
            </w:pPr>
            <w:r>
              <w:rPr>
                <w:rFonts w:ascii="Times New Roman" w:hAnsi="Times New Roman"/>
                <w:sz w:val="24"/>
              </w:rPr>
              <w:t>195</w:t>
            </w:r>
          </w:p>
        </w:tc>
      </w:tr>
      <w:tr>
        <w:tc>
          <w:tcPr>
            <w:tcW w:type="dxa" w:w="1008"/>
            <w:tcBorders>
              <w:top w:color="000000" w:sz="4" w:val="single"/>
              <w:left w:color="000000" w:sz="4" w:val="single"/>
              <w:bottom w:color="000000" w:sz="4" w:val="single"/>
              <w:right w:color="000000" w:sz="4" w:val="single"/>
            </w:tcBorders>
          </w:tcPr>
          <w:p w14:paraId="B6000000">
            <w:pPr>
              <w:pStyle w:val="Style_2"/>
              <w:ind/>
              <w:jc w:val="center"/>
              <w:rPr>
                <w:rFonts w:ascii="Times New Roman" w:hAnsi="Times New Roman"/>
                <w:sz w:val="24"/>
              </w:rPr>
            </w:pPr>
            <w:r>
              <w:rPr>
                <w:rFonts w:ascii="Times New Roman" w:hAnsi="Times New Roman"/>
                <w:sz w:val="24"/>
              </w:rPr>
              <w:t>4.1</w:t>
            </w:r>
          </w:p>
        </w:tc>
        <w:tc>
          <w:tcPr>
            <w:tcW w:type="dxa" w:w="7102"/>
            <w:tcBorders>
              <w:top w:color="000000" w:sz="4" w:val="single"/>
              <w:left w:color="000000" w:sz="4" w:val="single"/>
              <w:bottom w:color="000000" w:sz="4" w:val="single"/>
              <w:right w:color="000000" w:sz="4" w:val="single"/>
            </w:tcBorders>
          </w:tcPr>
          <w:p w14:paraId="B7000000">
            <w:pPr>
              <w:tabs>
                <w:tab w:leader="none" w:pos="142" w:val="left"/>
              </w:tabs>
              <w:spacing w:after="0" w:line="240" w:lineRule="auto"/>
              <w:ind/>
              <w:rPr>
                <w:rFonts w:ascii="Times New Roman" w:hAnsi="Times New Roman"/>
                <w:sz w:val="24"/>
              </w:rPr>
            </w:pPr>
            <w:r>
              <w:rPr>
                <w:rFonts w:ascii="Times New Roman" w:hAnsi="Times New Roman"/>
                <w:sz w:val="24"/>
              </w:rPr>
              <w:t>Краткая презентация Программы</w:t>
            </w:r>
          </w:p>
        </w:tc>
        <w:tc>
          <w:tcPr>
            <w:tcW w:type="dxa" w:w="1363"/>
            <w:tcBorders>
              <w:top w:color="000000" w:sz="4" w:val="single"/>
              <w:left w:color="000000" w:sz="4" w:val="single"/>
              <w:bottom w:color="000000" w:sz="4" w:val="single"/>
              <w:right w:color="000000" w:sz="4" w:val="single"/>
            </w:tcBorders>
          </w:tcPr>
          <w:p w14:paraId="B8000000">
            <w:pPr>
              <w:ind/>
              <w:jc w:val="center"/>
              <w:rPr>
                <w:rFonts w:ascii="Times New Roman" w:hAnsi="Times New Roman"/>
                <w:sz w:val="24"/>
              </w:rPr>
            </w:pPr>
            <w:r>
              <w:rPr>
                <w:rFonts w:ascii="Times New Roman" w:hAnsi="Times New Roman"/>
                <w:sz w:val="24"/>
              </w:rPr>
              <w:t>195</w:t>
            </w:r>
          </w:p>
        </w:tc>
      </w:tr>
      <w:tr>
        <w:tc>
          <w:tcPr>
            <w:tcW w:type="dxa" w:w="1008"/>
            <w:tcBorders>
              <w:top w:color="000000" w:sz="4" w:val="single"/>
              <w:left w:color="000000" w:sz="4" w:val="single"/>
              <w:bottom w:color="000000" w:sz="4" w:val="single"/>
              <w:right w:color="000000" w:sz="4" w:val="single"/>
            </w:tcBorders>
          </w:tcPr>
          <w:p w14:paraId="B9000000">
            <w:pPr>
              <w:pStyle w:val="Style_2"/>
              <w:ind/>
              <w:jc w:val="center"/>
              <w:rPr>
                <w:rFonts w:ascii="Times New Roman" w:hAnsi="Times New Roman"/>
                <w:sz w:val="24"/>
              </w:rPr>
            </w:pPr>
            <w:r>
              <w:rPr>
                <w:rFonts w:ascii="Times New Roman" w:hAnsi="Times New Roman"/>
                <w:sz w:val="24"/>
              </w:rPr>
              <w:t>4.2.</w:t>
            </w:r>
          </w:p>
        </w:tc>
        <w:tc>
          <w:tcPr>
            <w:tcW w:type="dxa" w:w="7102"/>
            <w:tcBorders>
              <w:top w:color="000000" w:sz="4" w:val="single"/>
              <w:left w:color="000000" w:sz="4" w:val="single"/>
              <w:bottom w:color="000000" w:sz="4" w:val="single"/>
              <w:right w:color="000000" w:sz="4" w:val="single"/>
            </w:tcBorders>
          </w:tcPr>
          <w:p w14:paraId="BA000000">
            <w:pPr>
              <w:spacing w:after="0" w:before="0" w:line="240" w:lineRule="auto"/>
              <w:ind w:firstLine="0" w:left="0" w:right="0"/>
              <w:jc w:val="left"/>
              <w:rPr>
                <w:rFonts w:ascii="Times New Roman" w:hAnsi="Times New Roman"/>
                <w:b w:val="1"/>
                <w:color w:val="000000"/>
                <w:spacing w:val="0"/>
                <w:sz w:val="24"/>
              </w:rPr>
            </w:pPr>
            <w:r>
              <w:rPr>
                <w:rFonts w:ascii="Times New Roman" w:hAnsi="Times New Roman"/>
                <w:b w:val="1"/>
                <w:color w:val="000000"/>
                <w:spacing w:val="0"/>
                <w:sz w:val="24"/>
              </w:rPr>
              <w:t xml:space="preserve">ПЕРЕЧЕНЬ ЛИТЕРАТУРНЫХ ИСТОЧНИКОВ </w:t>
            </w:r>
          </w:p>
        </w:tc>
        <w:tc>
          <w:tcPr>
            <w:tcW w:type="dxa" w:w="1363"/>
            <w:tcBorders>
              <w:top w:color="000000" w:sz="4" w:val="single"/>
              <w:left w:color="000000" w:sz="4" w:val="single"/>
              <w:bottom w:color="000000" w:sz="4" w:val="single"/>
              <w:right w:color="000000" w:sz="4" w:val="single"/>
            </w:tcBorders>
          </w:tcPr>
          <w:p w14:paraId="BB000000">
            <w:pPr>
              <w:ind/>
              <w:jc w:val="center"/>
              <w:rPr>
                <w:rFonts w:ascii="Times New Roman" w:hAnsi="Times New Roman"/>
                <w:sz w:val="24"/>
              </w:rPr>
            </w:pPr>
            <w:r>
              <w:rPr>
                <w:rFonts w:ascii="Times New Roman" w:hAnsi="Times New Roman"/>
                <w:sz w:val="24"/>
              </w:rPr>
              <w:t>198</w:t>
            </w:r>
          </w:p>
        </w:tc>
      </w:tr>
      <w:tr>
        <w:tc>
          <w:tcPr>
            <w:tcW w:type="dxa" w:w="1008"/>
            <w:tcBorders>
              <w:top w:color="000000" w:sz="4" w:val="single"/>
              <w:left w:color="000000" w:sz="4" w:val="single"/>
              <w:bottom w:color="000000" w:sz="4" w:val="single"/>
              <w:right w:color="000000" w:sz="4" w:val="single"/>
            </w:tcBorders>
          </w:tcPr>
          <w:p w14:paraId="BC000000">
            <w:pPr>
              <w:pStyle w:val="Style_2"/>
              <w:ind/>
              <w:jc w:val="center"/>
              <w:rPr>
                <w:rFonts w:ascii="Times New Roman" w:hAnsi="Times New Roman"/>
                <w:sz w:val="24"/>
              </w:rPr>
            </w:pPr>
            <w:r>
              <w:rPr>
                <w:rFonts w:ascii="Times New Roman" w:hAnsi="Times New Roman"/>
                <w:sz w:val="24"/>
              </w:rPr>
              <w:t>4.3.</w:t>
            </w:r>
          </w:p>
        </w:tc>
        <w:tc>
          <w:tcPr>
            <w:tcW w:type="dxa" w:w="7102"/>
            <w:tcBorders>
              <w:top w:color="000000" w:sz="4" w:val="single"/>
              <w:left w:color="000000" w:sz="4" w:val="single"/>
              <w:bottom w:color="000000" w:sz="4" w:val="single"/>
              <w:right w:color="000000" w:sz="4" w:val="single"/>
            </w:tcBorders>
          </w:tcPr>
          <w:p w14:paraId="BD000000">
            <w:pPr>
              <w:rPr>
                <w:b w:val="1"/>
              </w:rPr>
            </w:pPr>
            <w:r>
              <w:rPr>
                <w:rFonts w:ascii="Times New Roman" w:hAnsi="Times New Roman"/>
                <w:b w:val="1"/>
                <w:i w:val="0"/>
                <w:sz w:val="24"/>
              </w:rPr>
              <w:t xml:space="preserve">ПРИЛОЖЕНИЯ </w:t>
            </w:r>
          </w:p>
        </w:tc>
        <w:tc>
          <w:tcPr>
            <w:tcW w:type="dxa" w:w="1363"/>
            <w:tcBorders>
              <w:top w:color="000000" w:sz="4" w:val="single"/>
              <w:left w:color="000000" w:sz="4" w:val="single"/>
              <w:bottom w:color="000000" w:sz="4" w:val="single"/>
              <w:right w:color="000000" w:sz="4" w:val="single"/>
            </w:tcBorders>
          </w:tcPr>
          <w:p w14:paraId="BE000000">
            <w:pPr>
              <w:ind/>
              <w:jc w:val="center"/>
              <w:rPr>
                <w:rFonts w:ascii="Times New Roman" w:hAnsi="Times New Roman"/>
                <w:sz w:val="24"/>
              </w:rPr>
            </w:pPr>
            <w:r>
              <w:rPr>
                <w:rFonts w:ascii="Times New Roman" w:hAnsi="Times New Roman"/>
                <w:sz w:val="24"/>
              </w:rPr>
              <w:t>201</w:t>
            </w:r>
          </w:p>
        </w:tc>
      </w:tr>
    </w:tbl>
    <w:p w14:paraId="BF000000">
      <w:pPr>
        <w:widowControl w:val="0"/>
        <w:spacing w:after="0" w:line="240" w:lineRule="auto"/>
        <w:ind/>
        <w:jc w:val="center"/>
        <w:outlineLvl w:val="1"/>
        <w:rPr>
          <w:rFonts w:ascii="Times New Roman" w:hAnsi="Times New Roman"/>
          <w:b w:val="1"/>
          <w:sz w:val="24"/>
        </w:rPr>
      </w:pPr>
    </w:p>
    <w:p w14:paraId="C0000000">
      <w:pPr>
        <w:widowControl w:val="0"/>
        <w:spacing w:after="0" w:line="240" w:lineRule="auto"/>
        <w:ind/>
        <w:jc w:val="center"/>
        <w:outlineLvl w:val="1"/>
        <w:rPr>
          <w:rFonts w:ascii="Times New Roman" w:hAnsi="Times New Roman"/>
          <w:b w:val="1"/>
          <w:sz w:val="24"/>
        </w:rPr>
      </w:pPr>
    </w:p>
    <w:p w14:paraId="C1000000">
      <w:pPr>
        <w:widowControl w:val="0"/>
        <w:spacing w:after="0" w:line="240" w:lineRule="auto"/>
        <w:ind/>
        <w:jc w:val="center"/>
        <w:outlineLvl w:val="1"/>
        <w:rPr>
          <w:rFonts w:ascii="Times New Roman" w:hAnsi="Times New Roman"/>
          <w:b w:val="1"/>
          <w:sz w:val="24"/>
        </w:rPr>
      </w:pPr>
    </w:p>
    <w:p w14:paraId="C2000000">
      <w:pPr>
        <w:widowControl w:val="0"/>
        <w:spacing w:after="0" w:line="240" w:lineRule="auto"/>
        <w:ind/>
        <w:jc w:val="center"/>
        <w:outlineLvl w:val="1"/>
        <w:rPr>
          <w:rFonts w:ascii="Times New Roman" w:hAnsi="Times New Roman"/>
          <w:b w:val="1"/>
          <w:sz w:val="24"/>
        </w:rPr>
      </w:pPr>
      <w:r>
        <w:rPr>
          <w:rFonts w:ascii="Times New Roman" w:hAnsi="Times New Roman"/>
          <w:b w:val="1"/>
          <w:sz w:val="24"/>
        </w:rPr>
        <w:t>I</w:t>
      </w:r>
      <w:r>
        <w:rPr>
          <w:rFonts w:ascii="Times New Roman" w:hAnsi="Times New Roman"/>
          <w:b w:val="1"/>
          <w:sz w:val="24"/>
        </w:rPr>
        <w:t>. Целевой раздел Программы</w:t>
      </w:r>
    </w:p>
    <w:p w14:paraId="C3000000">
      <w:pPr>
        <w:widowControl w:val="0"/>
        <w:spacing w:after="0" w:line="240" w:lineRule="auto"/>
        <w:ind/>
        <w:jc w:val="both"/>
        <w:outlineLvl w:val="1"/>
        <w:rPr>
          <w:rFonts w:ascii="Times New Roman" w:hAnsi="Times New Roman"/>
          <w:b w:val="0"/>
          <w:sz w:val="24"/>
        </w:rPr>
      </w:pPr>
    </w:p>
    <w:p w14:paraId="C4000000">
      <w:pPr>
        <w:widowControl w:val="0"/>
        <w:spacing w:after="0" w:line="240" w:lineRule="auto"/>
        <w:ind/>
        <w:jc w:val="center"/>
        <w:rPr>
          <w:rFonts w:ascii="Times New Roman" w:hAnsi="Times New Roman"/>
          <w:b w:val="1"/>
          <w:sz w:val="24"/>
        </w:rPr>
      </w:pPr>
      <w:r>
        <w:rPr>
          <w:rFonts w:ascii="Times New Roman" w:hAnsi="Times New Roman"/>
          <w:b w:val="1"/>
          <w:sz w:val="24"/>
        </w:rPr>
        <w:t>1</w:t>
      </w:r>
      <w:r>
        <w:rPr>
          <w:rFonts w:ascii="Times New Roman" w:hAnsi="Times New Roman"/>
          <w:b w:val="1"/>
          <w:sz w:val="24"/>
        </w:rPr>
        <w:t>. Обязательная часть</w:t>
      </w:r>
    </w:p>
    <w:p w14:paraId="C5000000">
      <w:pPr>
        <w:widowControl w:val="0"/>
        <w:spacing w:after="0" w:line="240" w:lineRule="auto"/>
        <w:ind/>
        <w:jc w:val="center"/>
        <w:rPr>
          <w:rFonts w:ascii="Times New Roman" w:hAnsi="Times New Roman"/>
          <w:b w:val="1"/>
          <w:sz w:val="24"/>
        </w:rPr>
      </w:pPr>
    </w:p>
    <w:p w14:paraId="C6000000">
      <w:pPr>
        <w:widowControl w:val="0"/>
        <w:spacing w:after="0" w:line="240" w:lineRule="auto"/>
        <w:ind/>
        <w:jc w:val="center"/>
        <w:outlineLvl w:val="2"/>
        <w:rPr>
          <w:rFonts w:ascii="Times New Roman" w:hAnsi="Times New Roman"/>
          <w:b w:val="1"/>
          <w:sz w:val="24"/>
        </w:rPr>
      </w:pPr>
      <w:r>
        <w:rPr>
          <w:rFonts w:ascii="Times New Roman" w:hAnsi="Times New Roman"/>
          <w:b w:val="1"/>
          <w:sz w:val="24"/>
        </w:rPr>
        <w:t>1.1.</w:t>
      </w:r>
      <w:r>
        <w:rPr>
          <w:rFonts w:ascii="Times New Roman" w:hAnsi="Times New Roman"/>
          <w:b w:val="1"/>
          <w:sz w:val="24"/>
        </w:rPr>
        <w:t xml:space="preserve"> Пояснительная записка</w:t>
      </w:r>
    </w:p>
    <w:p w14:paraId="C7000000">
      <w:pPr>
        <w:widowControl w:val="0"/>
        <w:spacing w:after="0" w:line="240" w:lineRule="auto"/>
        <w:ind/>
        <w:jc w:val="center"/>
        <w:outlineLvl w:val="2"/>
        <w:rPr>
          <w:rFonts w:ascii="Times New Roman" w:hAnsi="Times New Roman"/>
          <w:b w:val="1"/>
          <w:sz w:val="24"/>
        </w:rPr>
      </w:pPr>
    </w:p>
    <w:p w14:paraId="C8000000">
      <w:pPr>
        <w:ind w:firstLine="705" w:left="541" w:right="663"/>
        <w:jc w:val="both"/>
        <w:rPr>
          <w:rFonts w:ascii="Times New Roman" w:hAnsi="Times New Roman"/>
          <w:b w:val="0"/>
          <w:sz w:val="24"/>
        </w:rPr>
      </w:pPr>
      <w:r>
        <w:rPr>
          <w:rFonts w:ascii="Times New Roman" w:hAnsi="Times New Roman"/>
          <w:b w:val="0"/>
          <w:sz w:val="24"/>
        </w:rPr>
        <w:t xml:space="preserve">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 </w:t>
      </w:r>
    </w:p>
    <w:p w14:paraId="C9000000">
      <w:pPr>
        <w:spacing w:after="13" w:line="264" w:lineRule="auto"/>
        <w:ind w:firstLine="705" w:left="541" w:right="651"/>
        <w:jc w:val="both"/>
        <w:rPr>
          <w:rFonts w:ascii="Times New Roman" w:hAnsi="Times New Roman"/>
          <w:b w:val="0"/>
          <w:sz w:val="24"/>
        </w:rPr>
      </w:pPr>
      <w:r>
        <w:rPr>
          <w:rFonts w:ascii="Times New Roman" w:hAnsi="Times New Roman"/>
          <w:b w:val="0"/>
          <w:i w:val="1"/>
          <w:sz w:val="24"/>
          <w:u w:color="000000" w:val="single"/>
        </w:rPr>
        <w:t xml:space="preserve">Программа разработана </w:t>
      </w:r>
      <w:r>
        <w:rPr>
          <w:rFonts w:ascii="Times New Roman" w:hAnsi="Times New Roman"/>
          <w:b w:val="0"/>
          <w:sz w:val="24"/>
          <w:u w:color="000000" w:val="single"/>
        </w:rPr>
        <w:t>в соответствии с федеральным государственным</w:t>
      </w:r>
      <w:r>
        <w:rPr>
          <w:rFonts w:ascii="Times New Roman" w:hAnsi="Times New Roman"/>
          <w:b w:val="0"/>
          <w:sz w:val="24"/>
        </w:rPr>
        <w:t xml:space="preserve"> </w:t>
      </w:r>
      <w:r>
        <w:rPr>
          <w:rFonts w:ascii="Times New Roman" w:hAnsi="Times New Roman"/>
          <w:b w:val="0"/>
          <w:sz w:val="24"/>
          <w:u w:color="000000" w:val="single"/>
        </w:rPr>
        <w:t>образовательным стандартом дошкольного образования (утвержден приказом</w:t>
      </w:r>
      <w:r>
        <w:rPr>
          <w:rFonts w:ascii="Times New Roman" w:hAnsi="Times New Roman"/>
          <w:b w:val="0"/>
          <w:sz w:val="24"/>
        </w:rPr>
        <w:t xml:space="preserve"> </w:t>
      </w:r>
      <w:r>
        <w:rPr>
          <w:rFonts w:ascii="Times New Roman" w:hAnsi="Times New Roman"/>
          <w:b w:val="0"/>
          <w:sz w:val="24"/>
          <w:u w:color="000000" w:val="single"/>
        </w:rPr>
        <w:t>Минобрнауки России от 17 октября 2013 г. № 1155, зарегистрировано в Минюсте</w:t>
      </w:r>
      <w:r>
        <w:rPr>
          <w:rFonts w:ascii="Times New Roman" w:hAnsi="Times New Roman"/>
          <w:b w:val="0"/>
          <w:sz w:val="24"/>
        </w:rPr>
        <w:t xml:space="preserve"> </w:t>
      </w:r>
      <w:r>
        <w:rPr>
          <w:rFonts w:ascii="Times New Roman" w:hAnsi="Times New Roman"/>
          <w:b w:val="0"/>
          <w:sz w:val="24"/>
          <w:u w:color="000000" w:val="single"/>
        </w:rPr>
        <w:t>России</w:t>
      </w:r>
      <w:r>
        <w:rPr>
          <w:rFonts w:ascii="Times New Roman" w:hAnsi="Times New Roman"/>
          <w:b w:val="0"/>
          <w:sz w:val="24"/>
        </w:rPr>
        <w:t xml:space="preserve"> </w:t>
      </w:r>
      <w:r>
        <w:rPr>
          <w:rFonts w:ascii="Times New Roman" w:hAnsi="Times New Roman"/>
          <w:b w:val="0"/>
          <w:sz w:val="24"/>
          <w:u w:color="000000" w:val="single"/>
        </w:rPr>
        <w:t>14 ноября 2013 г., регистрационный № 30384; в редакции приказа</w:t>
      </w:r>
      <w:r>
        <w:rPr>
          <w:rFonts w:ascii="Times New Roman" w:hAnsi="Times New Roman"/>
          <w:b w:val="0"/>
          <w:sz w:val="24"/>
        </w:rPr>
        <w:t xml:space="preserve"> </w:t>
      </w:r>
      <w:r>
        <w:rPr>
          <w:rFonts w:ascii="Times New Roman" w:hAnsi="Times New Roman"/>
          <w:b w:val="0"/>
          <w:sz w:val="24"/>
          <w:u w:color="000000" w:val="single"/>
        </w:rPr>
        <w:t>Минпросвещения</w:t>
      </w:r>
      <w:r>
        <w:rPr>
          <w:rFonts w:ascii="Times New Roman" w:hAnsi="Times New Roman"/>
          <w:b w:val="0"/>
          <w:sz w:val="24"/>
        </w:rPr>
        <w:t xml:space="preserve"> </w:t>
      </w:r>
      <w:r>
        <w:rPr>
          <w:rFonts w:ascii="Times New Roman" w:hAnsi="Times New Roman"/>
          <w:b w:val="0"/>
          <w:sz w:val="24"/>
          <w:u w:color="000000" w:val="single"/>
        </w:rPr>
        <w:t>России от 8 ноября 2022 г. № 955, зарегистрировано в Минюсте</w:t>
      </w:r>
      <w:r>
        <w:rPr>
          <w:rFonts w:ascii="Times New Roman" w:hAnsi="Times New Roman"/>
          <w:b w:val="0"/>
          <w:sz w:val="24"/>
        </w:rPr>
        <w:t xml:space="preserve"> </w:t>
      </w:r>
      <w:r>
        <w:rPr>
          <w:rFonts w:ascii="Times New Roman" w:hAnsi="Times New Roman"/>
          <w:b w:val="0"/>
          <w:sz w:val="24"/>
          <w:u w:color="000000" w:val="single"/>
        </w:rPr>
        <w:t>России 6 февраля 2023 г.,</w:t>
      </w:r>
      <w:r>
        <w:rPr>
          <w:rFonts w:ascii="Times New Roman" w:hAnsi="Times New Roman"/>
          <w:b w:val="0"/>
          <w:sz w:val="24"/>
        </w:rPr>
        <w:t xml:space="preserve"> </w:t>
      </w:r>
      <w:r>
        <w:rPr>
          <w:rFonts w:ascii="Times New Roman" w:hAnsi="Times New Roman"/>
          <w:b w:val="0"/>
          <w:sz w:val="24"/>
          <w:u w:color="000000" w:val="single"/>
        </w:rPr>
        <w:t>регистрационный № 72264) и федеральной</w:t>
      </w:r>
      <w:r>
        <w:rPr>
          <w:rFonts w:ascii="Times New Roman" w:hAnsi="Times New Roman"/>
          <w:b w:val="0"/>
          <w:sz w:val="24"/>
        </w:rPr>
        <w:t xml:space="preserve"> </w:t>
      </w:r>
      <w:r>
        <w:rPr>
          <w:rFonts w:ascii="Times New Roman" w:hAnsi="Times New Roman"/>
          <w:b w:val="0"/>
          <w:sz w:val="24"/>
          <w:u w:color="000000" w:val="single"/>
        </w:rPr>
        <w:t>образовательной программой дошкольного</w:t>
      </w:r>
      <w:r>
        <w:rPr>
          <w:rFonts w:ascii="Times New Roman" w:hAnsi="Times New Roman"/>
          <w:b w:val="0"/>
          <w:sz w:val="24"/>
        </w:rPr>
        <w:t xml:space="preserve"> </w:t>
      </w:r>
      <w:r>
        <w:rPr>
          <w:rFonts w:ascii="Times New Roman" w:hAnsi="Times New Roman"/>
          <w:b w:val="0"/>
          <w:sz w:val="24"/>
          <w:u w:color="000000" w:val="single"/>
        </w:rPr>
        <w:t>образования (утверждена приказом</w:t>
      </w:r>
      <w:r>
        <w:rPr>
          <w:rFonts w:ascii="Times New Roman" w:hAnsi="Times New Roman"/>
          <w:b w:val="0"/>
          <w:sz w:val="24"/>
        </w:rPr>
        <w:t xml:space="preserve"> </w:t>
      </w:r>
      <w:r>
        <w:rPr>
          <w:rFonts w:ascii="Times New Roman" w:hAnsi="Times New Roman"/>
          <w:b w:val="0"/>
          <w:sz w:val="24"/>
          <w:u w:color="000000" w:val="single"/>
        </w:rPr>
        <w:t>Минпросвещения России от 25 ноября 2022 г. № 1028,</w:t>
      </w:r>
      <w:r>
        <w:rPr>
          <w:rFonts w:ascii="Times New Roman" w:hAnsi="Times New Roman"/>
          <w:b w:val="0"/>
          <w:sz w:val="24"/>
        </w:rPr>
        <w:t xml:space="preserve"> </w:t>
      </w:r>
      <w:r>
        <w:rPr>
          <w:rFonts w:ascii="Times New Roman" w:hAnsi="Times New Roman"/>
          <w:b w:val="0"/>
          <w:sz w:val="24"/>
          <w:u w:color="000000" w:val="single"/>
        </w:rPr>
        <w:t>зарегистрировано в Минюсте России 28 декабря 2022 г., регистрационный № 71847).</w:t>
      </w:r>
      <w:r>
        <w:rPr>
          <w:rFonts w:ascii="Times New Roman" w:hAnsi="Times New Roman"/>
          <w:b w:val="0"/>
          <w:sz w:val="24"/>
        </w:rPr>
        <w:t xml:space="preserve"> </w:t>
      </w:r>
    </w:p>
    <w:p w14:paraId="CA000000">
      <w:pPr>
        <w:ind w:firstLine="705" w:left="541" w:right="664"/>
        <w:jc w:val="both"/>
        <w:rPr>
          <w:rFonts w:ascii="Times New Roman" w:hAnsi="Times New Roman"/>
          <w:b w:val="0"/>
          <w:sz w:val="24"/>
        </w:rPr>
      </w:pPr>
      <w:r>
        <w:rPr>
          <w:rFonts w:ascii="Times New Roman" w:hAnsi="Times New Roman"/>
          <w:b w:val="0"/>
          <w:sz w:val="24"/>
        </w:rPr>
        <w:t xml:space="preserve">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ряд парциальных программ по 5 образовательным областям. </w:t>
      </w:r>
    </w:p>
    <w:p w14:paraId="CB000000">
      <w:pPr>
        <w:spacing w:after="45"/>
        <w:ind w:firstLine="705" w:left="556" w:right="534"/>
        <w:jc w:val="both"/>
        <w:rPr>
          <w:rFonts w:ascii="Times New Roman" w:hAnsi="Times New Roman"/>
          <w:b w:val="0"/>
          <w:sz w:val="24"/>
        </w:rPr>
      </w:pPr>
      <w:r>
        <w:rPr>
          <w:rFonts w:ascii="Times New Roman" w:hAnsi="Times New Roman"/>
          <w:b w:val="0"/>
          <w:i w:val="1"/>
          <w:sz w:val="24"/>
        </w:rPr>
        <w:t xml:space="preserve">Программа разработана в соответствии с основными нормативно - правовыми документами по дошкольному образованию: </w:t>
      </w:r>
    </w:p>
    <w:p w14:paraId="CC000000">
      <w:pPr>
        <w:numPr>
          <w:ilvl w:val="0"/>
          <w:numId w:val="1"/>
        </w:numPr>
        <w:spacing w:after="40"/>
        <w:ind w:right="666"/>
        <w:jc w:val="both"/>
        <w:rPr>
          <w:rFonts w:ascii="Times New Roman" w:hAnsi="Times New Roman"/>
          <w:b w:val="0"/>
          <w:sz w:val="24"/>
        </w:rPr>
      </w:pPr>
      <w:r>
        <w:rPr>
          <w:rFonts w:ascii="Times New Roman" w:hAnsi="Times New Roman"/>
          <w:b w:val="0"/>
          <w:sz w:val="24"/>
        </w:rPr>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r>
        <w:rPr>
          <w:rFonts w:ascii="Times New Roman" w:hAnsi="Times New Roman"/>
          <w:b w:val="0"/>
          <w:sz w:val="24"/>
        </w:rPr>
        <w:t>–</w:t>
      </w:r>
      <w:r>
        <w:rPr>
          <w:rFonts w:ascii="Times New Roman" w:hAnsi="Times New Roman"/>
          <w:b w:val="0"/>
          <w:sz w:val="24"/>
        </w:rPr>
        <w:t xml:space="preserve"> </w:t>
      </w:r>
      <w:r>
        <w:rPr>
          <w:rFonts w:ascii="Times New Roman" w:hAnsi="Times New Roman"/>
          <w:b w:val="0"/>
          <w:sz w:val="24"/>
        </w:rPr>
        <w:t xml:space="preserve">Указ Президента Российской Федерации от 21 июля 2020 г. № 474 «О национальных целях развития Российской Федерации на период до 2030 года»; </w:t>
      </w:r>
    </w:p>
    <w:p w14:paraId="CD000000">
      <w:pPr>
        <w:numPr>
          <w:ilvl w:val="0"/>
          <w:numId w:val="1"/>
        </w:numPr>
        <w:spacing w:after="38"/>
        <w:ind w:right="666"/>
        <w:jc w:val="both"/>
        <w:rPr>
          <w:rFonts w:ascii="Times New Roman" w:hAnsi="Times New Roman"/>
          <w:b w:val="0"/>
          <w:sz w:val="24"/>
        </w:rPr>
      </w:pPr>
      <w:r>
        <w:rPr>
          <w:rFonts w:ascii="Times New Roman" w:hAnsi="Times New Roman"/>
          <w:b w:val="0"/>
          <w:sz w:val="24"/>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14:paraId="CE000000">
      <w:pPr>
        <w:numPr>
          <w:ilvl w:val="0"/>
          <w:numId w:val="1"/>
        </w:numPr>
        <w:ind w:right="666"/>
        <w:jc w:val="both"/>
        <w:rPr>
          <w:rFonts w:ascii="Times New Roman" w:hAnsi="Times New Roman"/>
          <w:b w:val="0"/>
          <w:sz w:val="24"/>
        </w:rPr>
      </w:pPr>
      <w:r>
        <w:rPr>
          <w:rFonts w:ascii="Times New Roman" w:hAnsi="Times New Roman"/>
          <w:b w:val="0"/>
          <w:sz w:val="24"/>
        </w:rPr>
        <w:t xml:space="preserve">Федеральный закон от 29 декабря 2012 г. № 273-ФЗ «Об образовании в Российской </w:t>
      </w:r>
    </w:p>
    <w:p w14:paraId="CF000000">
      <w:pPr>
        <w:spacing w:after="51"/>
        <w:ind w:firstLine="0" w:left="1250" w:right="326"/>
        <w:jc w:val="both"/>
        <w:rPr>
          <w:rFonts w:ascii="Times New Roman" w:hAnsi="Times New Roman"/>
          <w:b w:val="0"/>
          <w:sz w:val="24"/>
        </w:rPr>
      </w:pPr>
      <w:r>
        <w:rPr>
          <w:rFonts w:ascii="Times New Roman" w:hAnsi="Times New Roman"/>
          <w:b w:val="0"/>
          <w:sz w:val="24"/>
        </w:rPr>
        <w:t xml:space="preserve">Федерации»; </w:t>
      </w:r>
    </w:p>
    <w:p w14:paraId="D0000000">
      <w:pPr>
        <w:numPr>
          <w:ilvl w:val="0"/>
          <w:numId w:val="1"/>
        </w:numPr>
        <w:spacing w:after="48"/>
        <w:ind w:right="666"/>
        <w:jc w:val="both"/>
        <w:rPr>
          <w:rFonts w:ascii="Times New Roman" w:hAnsi="Times New Roman"/>
          <w:b w:val="0"/>
          <w:sz w:val="24"/>
        </w:rPr>
      </w:pPr>
      <w:r>
        <w:rPr>
          <w:rFonts w:ascii="Times New Roman" w:hAnsi="Times New Roman"/>
          <w:b w:val="0"/>
          <w:sz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14:paraId="D1000000">
      <w:pPr>
        <w:numPr>
          <w:ilvl w:val="0"/>
          <w:numId w:val="1"/>
        </w:numPr>
        <w:spacing w:after="43"/>
        <w:ind w:right="666"/>
        <w:jc w:val="both"/>
        <w:rPr>
          <w:rFonts w:ascii="Times New Roman" w:hAnsi="Times New Roman"/>
          <w:b w:val="0"/>
          <w:sz w:val="24"/>
        </w:rPr>
      </w:pPr>
      <w:r>
        <w:rPr>
          <w:rFonts w:ascii="Times New Roman" w:hAnsi="Times New Roman"/>
          <w:b w:val="0"/>
          <w:sz w:val="24"/>
        </w:rPr>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14:paraId="D2000000">
      <w:pPr>
        <w:numPr>
          <w:ilvl w:val="0"/>
          <w:numId w:val="1"/>
        </w:numPr>
        <w:spacing w:after="49"/>
        <w:ind w:right="666"/>
        <w:jc w:val="both"/>
        <w:rPr>
          <w:rFonts w:ascii="Times New Roman" w:hAnsi="Times New Roman"/>
          <w:b w:val="0"/>
          <w:sz w:val="24"/>
        </w:rPr>
      </w:pPr>
      <w:r>
        <w:rPr>
          <w:rFonts w:ascii="Times New Roman" w:hAnsi="Times New Roman"/>
          <w:b w:val="0"/>
          <w:sz w:val="24"/>
        </w:rP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14:paraId="D3000000">
      <w:pPr>
        <w:numPr>
          <w:ilvl w:val="0"/>
          <w:numId w:val="1"/>
        </w:numPr>
        <w:ind w:right="666"/>
        <w:jc w:val="both"/>
        <w:rPr>
          <w:rFonts w:ascii="Times New Roman" w:hAnsi="Times New Roman"/>
          <w:b w:val="0"/>
          <w:sz w:val="24"/>
        </w:rPr>
      </w:pPr>
      <w:r>
        <w:rPr>
          <w:rFonts w:ascii="Times New Roman" w:hAnsi="Times New Roman"/>
          <w:b w:val="0"/>
          <w:sz w:val="24"/>
        </w:rPr>
        <w:t xml:space="preserve">Федеральный государственный образовательный стандарт дошкольного образования (утвержден приказом Минобрнауки России от 17 октября 2013 г. </w:t>
      </w:r>
    </w:p>
    <w:p w14:paraId="D4000000">
      <w:pPr>
        <w:ind w:firstLine="0" w:left="1250" w:right="326"/>
        <w:jc w:val="both"/>
        <w:rPr>
          <w:rFonts w:ascii="Times New Roman" w:hAnsi="Times New Roman"/>
          <w:b w:val="0"/>
          <w:sz w:val="24"/>
        </w:rPr>
      </w:pPr>
      <w:r>
        <w:rPr>
          <w:rFonts w:ascii="Times New Roman" w:hAnsi="Times New Roman"/>
          <w:b w:val="0"/>
          <w:sz w:val="24"/>
        </w:rPr>
        <w:t xml:space="preserve">№ 1155, зарегистрировано в Минюсте России 14 ноября 2013 г., регистрационный </w:t>
      </w:r>
    </w:p>
    <w:p w14:paraId="D5000000">
      <w:pPr>
        <w:ind w:firstLine="0" w:left="1250" w:right="326"/>
        <w:jc w:val="both"/>
        <w:rPr>
          <w:rFonts w:ascii="Times New Roman" w:hAnsi="Times New Roman"/>
          <w:b w:val="0"/>
          <w:sz w:val="24"/>
        </w:rPr>
      </w:pPr>
      <w:r>
        <w:rPr>
          <w:rFonts w:ascii="Times New Roman" w:hAnsi="Times New Roman"/>
          <w:b w:val="0"/>
          <w:sz w:val="24"/>
        </w:rPr>
        <w:t xml:space="preserve">№ 30384; в редакции приказа Минпросвещения России от 8 ноября 2022 г. № 955, зарегистрировано в Минюсте России 6 февраля 2023 г., регистрационный № 72264); </w:t>
      </w:r>
    </w:p>
    <w:p w14:paraId="D6000000">
      <w:pPr>
        <w:ind w:firstLine="0" w:left="1250" w:right="326"/>
        <w:jc w:val="both"/>
        <w:rPr>
          <w:rFonts w:ascii="Times New Roman" w:hAnsi="Times New Roman"/>
          <w:b w:val="0"/>
          <w:sz w:val="24"/>
        </w:rPr>
      </w:pPr>
      <w:r>
        <w:rPr>
          <w:rFonts w:ascii="Times New Roman" w:hAnsi="Times New Roman"/>
          <w:b w:val="0"/>
          <w:sz w:val="24"/>
        </w:rPr>
        <w:t>-</w:t>
      </w:r>
      <w:r>
        <w:rPr>
          <w:rFonts w:ascii="Times New Roman" w:hAnsi="Times New Roman"/>
          <w:b w:val="0"/>
          <w:sz w:val="24"/>
        </w:rPr>
        <w:t xml:space="preserve"> </w:t>
      </w:r>
      <w:r>
        <w:rPr>
          <w:rFonts w:ascii="Times New Roman" w:hAnsi="Times New Roman"/>
          <w:b w:val="0"/>
          <w:sz w:val="24"/>
        </w:rPr>
        <w:t xml:space="preserve">Федеральная образовательная программа дошкольного образования (утверждена приказом Минпросвещения России от 25 ноября 2022 г. № 1028, зарегистрировано в </w:t>
      </w:r>
    </w:p>
    <w:p w14:paraId="D7000000">
      <w:pPr>
        <w:spacing w:after="49"/>
        <w:ind w:firstLine="0" w:left="1250" w:right="326"/>
        <w:jc w:val="both"/>
        <w:rPr>
          <w:rFonts w:ascii="Times New Roman" w:hAnsi="Times New Roman"/>
          <w:b w:val="0"/>
          <w:sz w:val="24"/>
        </w:rPr>
      </w:pPr>
      <w:r>
        <w:rPr>
          <w:rFonts w:ascii="Times New Roman" w:hAnsi="Times New Roman"/>
          <w:b w:val="0"/>
          <w:sz w:val="24"/>
        </w:rPr>
        <w:t xml:space="preserve">Минюсте России 28 декабря 2022 г., регистрационный № 71847); </w:t>
      </w:r>
    </w:p>
    <w:p w14:paraId="D8000000">
      <w:pPr>
        <w:numPr>
          <w:ilvl w:val="0"/>
          <w:numId w:val="2"/>
        </w:numPr>
        <w:ind w:right="660"/>
        <w:jc w:val="both"/>
        <w:rPr>
          <w:rFonts w:ascii="Times New Roman" w:hAnsi="Times New Roman"/>
          <w:b w:val="0"/>
          <w:sz w:val="24"/>
        </w:rPr>
      </w:pPr>
      <w:r>
        <w:rPr>
          <w:rFonts w:ascii="Times New Roman" w:hAnsi="Times New Roman"/>
          <w:b w:val="0"/>
          <w:sz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w:t>
      </w:r>
      <w:r>
        <w:rPr>
          <w:rFonts w:ascii="Times New Roman" w:hAnsi="Times New Roman"/>
          <w:b w:val="0"/>
          <w:sz w:val="24"/>
        </w:rPr>
        <w:t xml:space="preserve">373, зарегистрировано в Минюсте России 31 августа 2020 г., регистрационный № 59599); </w:t>
      </w:r>
    </w:p>
    <w:p w14:paraId="D9000000">
      <w:pPr>
        <w:numPr>
          <w:ilvl w:val="0"/>
          <w:numId w:val="2"/>
        </w:numPr>
        <w:spacing w:after="46"/>
        <w:ind w:right="660"/>
        <w:jc w:val="both"/>
        <w:rPr>
          <w:rFonts w:ascii="Times New Roman" w:hAnsi="Times New Roman"/>
          <w:b w:val="0"/>
          <w:sz w:val="24"/>
        </w:rPr>
      </w:pPr>
      <w:r>
        <w:rPr>
          <w:rFonts w:ascii="Times New Roman" w:hAnsi="Times New Roman"/>
          <w:b w:val="0"/>
          <w:sz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14:paraId="DA000000">
      <w:pPr>
        <w:spacing w:after="0" w:line="240" w:lineRule="auto"/>
        <w:ind w:firstLine="708"/>
        <w:jc w:val="both"/>
        <w:rPr>
          <w:rFonts w:ascii="Times New Roman" w:hAnsi="Times New Roman"/>
          <w:b w:val="0"/>
          <w:sz w:val="24"/>
        </w:rPr>
      </w:pPr>
      <w:r>
        <w:rPr>
          <w:rFonts w:ascii="Times New Roman" w:hAnsi="Times New Roman"/>
          <w:b w:val="0"/>
          <w:sz w:val="24"/>
        </w:rPr>
        <w:t xml:space="preserve">Устав С.п. Детский сад"Золотой петушок"; </w:t>
      </w:r>
    </w:p>
    <w:p w14:paraId="DB000000">
      <w:pPr>
        <w:tabs>
          <w:tab w:leader="none" w:pos="13183" w:val="left"/>
        </w:tabs>
        <w:spacing w:after="0" w:line="240" w:lineRule="auto"/>
        <w:ind/>
        <w:jc w:val="both"/>
        <w:rPr>
          <w:rFonts w:ascii="Times New Roman" w:hAnsi="Times New Roman"/>
          <w:b w:val="0"/>
          <w:sz w:val="24"/>
        </w:rPr>
      </w:pPr>
    </w:p>
    <w:p w14:paraId="DC000000">
      <w:pPr>
        <w:widowControl w:val="0"/>
        <w:spacing w:after="0" w:line="240" w:lineRule="auto"/>
        <w:ind w:firstLine="705"/>
        <w:jc w:val="both"/>
        <w:rPr>
          <w:rFonts w:ascii="Times New Roman" w:hAnsi="Times New Roman"/>
          <w:b w:val="0"/>
          <w:color w:val="000009"/>
          <w:sz w:val="24"/>
        </w:rPr>
      </w:pPr>
      <w:r>
        <w:rPr>
          <w:rFonts w:ascii="Times New Roman" w:hAnsi="Times New Roman"/>
          <w:b w:val="0"/>
          <w:color w:val="000009"/>
          <w:sz w:val="24"/>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w:t>
      </w:r>
      <w:r>
        <w:rPr>
          <w:rFonts w:ascii="Times New Roman" w:hAnsi="Times New Roman"/>
          <w:b w:val="0"/>
          <w:color w:val="000009"/>
          <w:sz w:val="24"/>
        </w:rPr>
        <w:t>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DD000000">
      <w:pPr>
        <w:widowControl w:val="0"/>
        <w:spacing w:after="0" w:line="240" w:lineRule="auto"/>
        <w:ind w:firstLine="705"/>
        <w:jc w:val="both"/>
        <w:rPr>
          <w:rFonts w:ascii="Times New Roman" w:hAnsi="Times New Roman"/>
          <w:b w:val="0"/>
          <w:color w:val="000009"/>
          <w:sz w:val="24"/>
        </w:rPr>
      </w:pPr>
      <w:r>
        <w:rPr>
          <w:rFonts w:ascii="Times New Roman" w:hAnsi="Times New Roman"/>
          <w:b w:val="0"/>
          <w:color w:val="000009"/>
          <w:sz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DE000000">
      <w:pPr>
        <w:widowControl w:val="0"/>
        <w:tabs>
          <w:tab w:leader="none" w:pos="1630" w:val="left"/>
        </w:tabs>
        <w:spacing w:after="0" w:line="240" w:lineRule="auto"/>
        <w:ind w:firstLine="709"/>
        <w:jc w:val="both"/>
        <w:rPr>
          <w:rFonts w:ascii="Times New Roman" w:hAnsi="Times New Roman"/>
          <w:b w:val="0"/>
          <w:sz w:val="24"/>
        </w:rPr>
      </w:pPr>
      <w:r>
        <w:rPr>
          <w:rFonts w:ascii="Times New Roman" w:hAnsi="Times New Roman"/>
          <w:b w:val="0"/>
          <w:color w:val="000009"/>
          <w:sz w:val="24"/>
        </w:rPr>
        <w:t xml:space="preserve">Обязательная часть Программы соответствует ФОП ДО и обеспечивает: </w:t>
      </w:r>
    </w:p>
    <w:p w14:paraId="DF000000">
      <w:pPr>
        <w:widowControl w:val="0"/>
        <w:tabs>
          <w:tab w:leader="none" w:pos="284" w:val="left"/>
        </w:tabs>
        <w:spacing w:after="0" w:line="240" w:lineRule="auto"/>
        <w:ind/>
        <w:jc w:val="both"/>
        <w:rPr>
          <w:rFonts w:ascii="Times New Roman" w:hAnsi="Times New Roman"/>
          <w:b w:val="0"/>
          <w:sz w:val="24"/>
        </w:rPr>
      </w:pPr>
      <w:r>
        <w:rPr>
          <w:rFonts w:ascii="Times New Roman" w:hAnsi="Times New Roman"/>
          <w:b w:val="0"/>
          <w:sz w:val="24"/>
        </w:rPr>
        <w:t xml:space="preserve">- </w:t>
      </w:r>
      <w:r>
        <w:rPr>
          <w:rFonts w:ascii="Times New Roman" w:hAnsi="Times New Roman"/>
          <w:b w:val="0"/>
          <w:sz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14:paraId="E0000000">
      <w:pPr>
        <w:widowControl w:val="0"/>
        <w:tabs>
          <w:tab w:leader="none" w:pos="284" w:val="left"/>
        </w:tabs>
        <w:spacing w:after="0" w:line="240" w:lineRule="auto"/>
        <w:ind/>
        <w:jc w:val="both"/>
        <w:rPr>
          <w:rFonts w:ascii="Times New Roman" w:hAnsi="Times New Roman"/>
          <w:b w:val="0"/>
          <w:sz w:val="24"/>
        </w:rPr>
      </w:pPr>
      <w:r>
        <w:rPr>
          <w:rFonts w:ascii="Times New Roman" w:hAnsi="Times New Roman"/>
          <w:b w:val="0"/>
          <w:sz w:val="24"/>
        </w:rPr>
        <w:t xml:space="preserve">- </w:t>
      </w:r>
      <w:r>
        <w:rPr>
          <w:rFonts w:ascii="Times New Roman" w:hAnsi="Times New Roman"/>
          <w:b w:val="0"/>
          <w:sz w:val="24"/>
        </w:rPr>
        <w:t>создание единого ядра содержания дошкольного образования(далее–ДО),ориентированного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E1000000">
      <w:pPr>
        <w:widowControl w:val="0"/>
        <w:tabs>
          <w:tab w:leader="none" w:pos="284" w:val="left"/>
        </w:tabs>
        <w:spacing w:after="0" w:line="240" w:lineRule="auto"/>
        <w:ind/>
        <w:jc w:val="both"/>
        <w:rPr>
          <w:rFonts w:ascii="Times New Roman" w:hAnsi="Times New Roman"/>
          <w:b w:val="0"/>
          <w:sz w:val="24"/>
        </w:rPr>
      </w:pPr>
      <w:r>
        <w:rPr>
          <w:rFonts w:ascii="Times New Roman" w:hAnsi="Times New Roman"/>
          <w:b w:val="0"/>
          <w:sz w:val="24"/>
        </w:rPr>
        <w:t xml:space="preserve">- </w:t>
      </w:r>
      <w:r>
        <w:rPr>
          <w:rFonts w:ascii="Times New Roman" w:hAnsi="Times New Roman"/>
          <w:b w:val="0"/>
          <w:sz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14:paraId="E2000000">
      <w:pPr>
        <w:widowControl w:val="0"/>
        <w:tabs>
          <w:tab w:leader="none" w:pos="10065" w:val="left"/>
        </w:tabs>
        <w:spacing w:after="0" w:line="240" w:lineRule="auto"/>
        <w:ind w:firstLine="705"/>
        <w:jc w:val="both"/>
        <w:rPr>
          <w:rFonts w:ascii="Times New Roman" w:hAnsi="Times New Roman"/>
          <w:b w:val="0"/>
          <w:color w:val="000009"/>
          <w:sz w:val="24"/>
        </w:rPr>
      </w:pPr>
      <w:r>
        <w:rPr>
          <w:rFonts w:ascii="Times New Roman" w:hAnsi="Times New Roman"/>
          <w:b w:val="0"/>
          <w:color w:val="000009"/>
          <w:sz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E3000000">
      <w:pPr>
        <w:widowControl w:val="0"/>
        <w:tabs>
          <w:tab w:leader="none" w:pos="1630" w:val="left"/>
        </w:tabs>
        <w:spacing w:after="0" w:line="240" w:lineRule="auto"/>
        <w:ind w:firstLine="709"/>
        <w:jc w:val="both"/>
        <w:rPr>
          <w:rFonts w:ascii="Times New Roman" w:hAnsi="Times New Roman"/>
          <w:b w:val="0"/>
          <w:sz w:val="24"/>
        </w:rPr>
      </w:pPr>
      <w:r>
        <w:rPr>
          <w:rFonts w:ascii="Times New Roman" w:hAnsi="Times New Roman"/>
          <w:b w:val="0"/>
          <w:sz w:val="24"/>
        </w:rPr>
        <w:t>Программа представляет собой учебно-методическую документацию, в составе которой:</w:t>
      </w:r>
    </w:p>
    <w:p w14:paraId="E4000000">
      <w:pPr>
        <w:widowControl w:val="0"/>
        <w:tabs>
          <w:tab w:leader="none" w:pos="284" w:val="left"/>
        </w:tabs>
        <w:spacing w:after="0" w:line="240" w:lineRule="auto"/>
        <w:ind/>
        <w:jc w:val="both"/>
        <w:rPr>
          <w:rFonts w:ascii="Times New Roman" w:hAnsi="Times New Roman"/>
          <w:b w:val="0"/>
          <w:sz w:val="24"/>
        </w:rPr>
      </w:pPr>
      <w:r>
        <w:rPr>
          <w:rFonts w:ascii="Times New Roman" w:hAnsi="Times New Roman"/>
          <w:b w:val="0"/>
          <w:sz w:val="24"/>
        </w:rPr>
        <w:t xml:space="preserve">- </w:t>
      </w:r>
      <w:r>
        <w:rPr>
          <w:rFonts w:ascii="Times New Roman" w:hAnsi="Times New Roman"/>
          <w:b w:val="0"/>
          <w:sz w:val="24"/>
        </w:rPr>
        <w:t xml:space="preserve">рабочая программа воспитания, </w:t>
      </w:r>
    </w:p>
    <w:p w14:paraId="E5000000">
      <w:pPr>
        <w:widowControl w:val="0"/>
        <w:tabs>
          <w:tab w:leader="none" w:pos="284" w:val="left"/>
        </w:tabs>
        <w:spacing w:after="0" w:line="240" w:lineRule="auto"/>
        <w:ind/>
        <w:jc w:val="both"/>
        <w:rPr>
          <w:rFonts w:ascii="Times New Roman" w:hAnsi="Times New Roman"/>
          <w:b w:val="0"/>
          <w:sz w:val="24"/>
        </w:rPr>
      </w:pPr>
      <w:r>
        <w:rPr>
          <w:rFonts w:ascii="Times New Roman" w:hAnsi="Times New Roman"/>
          <w:b w:val="0"/>
          <w:sz w:val="24"/>
        </w:rPr>
        <w:t xml:space="preserve">- </w:t>
      </w:r>
      <w:r>
        <w:rPr>
          <w:rFonts w:ascii="Times New Roman" w:hAnsi="Times New Roman"/>
          <w:b w:val="0"/>
          <w:sz w:val="24"/>
        </w:rPr>
        <w:t xml:space="preserve">режим и распорядок дня для всех возрастных групп ДОУ, </w:t>
      </w:r>
    </w:p>
    <w:p w14:paraId="E6000000">
      <w:pPr>
        <w:widowControl w:val="0"/>
        <w:tabs>
          <w:tab w:leader="none" w:pos="284" w:val="left"/>
        </w:tabs>
        <w:spacing w:after="0" w:line="240" w:lineRule="auto"/>
        <w:ind/>
        <w:jc w:val="both"/>
        <w:rPr>
          <w:rFonts w:ascii="Times New Roman" w:hAnsi="Times New Roman"/>
          <w:b w:val="0"/>
          <w:sz w:val="24"/>
        </w:rPr>
      </w:pPr>
      <w:r>
        <w:rPr>
          <w:rFonts w:ascii="Times New Roman" w:hAnsi="Times New Roman"/>
          <w:b w:val="0"/>
          <w:sz w:val="24"/>
        </w:rPr>
        <w:t xml:space="preserve">- </w:t>
      </w:r>
      <w:r>
        <w:rPr>
          <w:rFonts w:ascii="Times New Roman" w:hAnsi="Times New Roman"/>
          <w:b w:val="0"/>
          <w:sz w:val="24"/>
        </w:rPr>
        <w:t>календарный план воспитательной работы.</w:t>
      </w:r>
    </w:p>
    <w:p w14:paraId="E7000000">
      <w:pPr>
        <w:widowControl w:val="0"/>
        <w:tabs>
          <w:tab w:leader="none" w:pos="1630" w:val="left"/>
        </w:tabs>
        <w:spacing w:after="0" w:line="240" w:lineRule="auto"/>
        <w:ind w:firstLine="709"/>
        <w:jc w:val="both"/>
        <w:rPr>
          <w:rFonts w:ascii="Times New Roman" w:hAnsi="Times New Roman"/>
          <w:b w:val="0"/>
          <w:sz w:val="24"/>
        </w:rPr>
      </w:pPr>
      <w:r>
        <w:rPr>
          <w:rFonts w:ascii="Times New Roman" w:hAnsi="Times New Roman"/>
          <w:b w:val="0"/>
          <w:sz w:val="24"/>
        </w:rPr>
        <w:t>В соответствии с требованиями ФГОС ДО в Программе содержится целевой, содержательный и организационный разделы.</w:t>
      </w:r>
    </w:p>
    <w:p w14:paraId="E8000000">
      <w:pPr>
        <w:widowControl w:val="0"/>
        <w:tabs>
          <w:tab w:leader="none" w:pos="1630" w:val="left"/>
        </w:tabs>
        <w:spacing w:after="0" w:line="240" w:lineRule="auto"/>
        <w:ind w:firstLine="709"/>
        <w:jc w:val="both"/>
        <w:rPr>
          <w:rFonts w:ascii="Times New Roman" w:hAnsi="Times New Roman"/>
          <w:b w:val="0"/>
          <w:sz w:val="24"/>
        </w:rPr>
      </w:pPr>
      <w:r>
        <w:rPr>
          <w:rFonts w:ascii="Times New Roman" w:hAnsi="Times New Roman"/>
          <w:b w:val="0"/>
          <w:sz w:val="24"/>
        </w:rPr>
        <w:t>В целевом разделе Программы</w:t>
      </w:r>
      <w:r>
        <w:rPr>
          <w:rFonts w:ascii="Times New Roman" w:hAnsi="Times New Roman"/>
          <w:b w:val="0"/>
          <w:sz w:val="24"/>
        </w:rPr>
        <w:t xml:space="preserve">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E9000000">
      <w:pPr>
        <w:widowControl w:val="0"/>
        <w:tabs>
          <w:tab w:leader="none" w:pos="1630" w:val="left"/>
        </w:tabs>
        <w:spacing w:after="0" w:line="240" w:lineRule="auto"/>
        <w:ind w:firstLine="709"/>
        <w:jc w:val="both"/>
        <w:rPr>
          <w:rFonts w:ascii="Times New Roman" w:hAnsi="Times New Roman"/>
          <w:b w:val="0"/>
          <w:sz w:val="24"/>
        </w:rPr>
      </w:pPr>
      <w:r>
        <w:rPr>
          <w:rFonts w:ascii="Times New Roman" w:hAnsi="Times New Roman"/>
          <w:b w:val="0"/>
          <w:sz w:val="24"/>
        </w:rPr>
        <w:t>Содержательный разд</w:t>
      </w:r>
      <w:r>
        <w:rPr>
          <w:rFonts w:ascii="Times New Roman" w:hAnsi="Times New Roman"/>
          <w:b w:val="0"/>
          <w:sz w:val="24"/>
        </w:rPr>
        <w:t>ел Программы</w:t>
      </w:r>
      <w:r>
        <w:rPr>
          <w:rFonts w:ascii="Times New Roman" w:hAnsi="Times New Roman"/>
          <w:b w:val="0"/>
          <w:sz w:val="24"/>
        </w:rPr>
        <w:t xml:space="preserve"> включает описание: </w:t>
      </w:r>
      <w:r>
        <w:rPr>
          <w:rFonts w:ascii="Times New Roman" w:hAnsi="Times New Roman"/>
          <w:b w:val="0"/>
          <w:sz w:val="24"/>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w:t>
      </w:r>
      <w:r>
        <w:rPr>
          <w:rFonts w:ascii="Times New Roman" w:hAnsi="Times New Roman"/>
          <w:b w:val="0"/>
          <w:sz w:val="24"/>
        </w:rPr>
        <w:t xml:space="preserve"> реализацию данного содержания; </w:t>
      </w:r>
      <w:r>
        <w:rPr>
          <w:rFonts w:ascii="Times New Roman" w:hAnsi="Times New Roman"/>
          <w:b w:val="0"/>
          <w:sz w:val="24"/>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w:t>
      </w:r>
      <w:r>
        <w:rPr>
          <w:rFonts w:ascii="Times New Roman" w:hAnsi="Times New Roman"/>
          <w:b w:val="0"/>
          <w:sz w:val="24"/>
        </w:rPr>
        <w:t xml:space="preserve">ьных потребностей и интересов; </w:t>
      </w:r>
      <w:r>
        <w:rPr>
          <w:rFonts w:ascii="Times New Roman" w:hAnsi="Times New Roman"/>
          <w:b w:val="0"/>
          <w:sz w:val="24"/>
        </w:rPr>
        <w:t>особенностей образовательной деятельности раз</w:t>
      </w:r>
      <w:r>
        <w:rPr>
          <w:rFonts w:ascii="Times New Roman" w:hAnsi="Times New Roman"/>
          <w:b w:val="0"/>
          <w:sz w:val="24"/>
        </w:rPr>
        <w:t>ных видов и культурных практик;</w:t>
      </w:r>
      <w:r>
        <w:rPr>
          <w:rFonts w:ascii="Times New Roman" w:hAnsi="Times New Roman"/>
          <w:b w:val="0"/>
          <w:sz w:val="24"/>
        </w:rPr>
        <w:t>способов</w:t>
      </w:r>
      <w:r>
        <w:rPr>
          <w:rFonts w:ascii="Times New Roman" w:hAnsi="Times New Roman"/>
          <w:b w:val="0"/>
          <w:sz w:val="24"/>
        </w:rPr>
        <w:t xml:space="preserve"> поддержки детской инициативы; </w:t>
      </w:r>
      <w:r>
        <w:rPr>
          <w:rFonts w:ascii="Times New Roman" w:hAnsi="Times New Roman"/>
          <w:b w:val="0"/>
          <w:sz w:val="24"/>
        </w:rPr>
        <w:t>особенностей взаимодействия педагогического кол</w:t>
      </w:r>
      <w:r>
        <w:rPr>
          <w:rFonts w:ascii="Times New Roman" w:hAnsi="Times New Roman"/>
          <w:b w:val="0"/>
          <w:sz w:val="24"/>
        </w:rPr>
        <w:t xml:space="preserve">лектива с семьями обучающихся; </w:t>
      </w:r>
      <w:r>
        <w:rPr>
          <w:rFonts w:ascii="Times New Roman" w:hAnsi="Times New Roman"/>
          <w:b w:val="0"/>
          <w:sz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14:paraId="EA000000">
      <w:pPr>
        <w:widowControl w:val="0"/>
        <w:tabs>
          <w:tab w:leader="none" w:pos="993" w:val="left"/>
        </w:tabs>
        <w:spacing w:after="0" w:line="240" w:lineRule="auto"/>
        <w:ind w:firstLine="709"/>
        <w:jc w:val="both"/>
        <w:rPr>
          <w:rFonts w:ascii="Times New Roman" w:hAnsi="Times New Roman"/>
          <w:b w:val="0"/>
          <w:sz w:val="24"/>
        </w:rPr>
      </w:pPr>
      <w:r>
        <w:rPr>
          <w:rFonts w:ascii="Times New Roman" w:hAnsi="Times New Roman"/>
          <w:b w:val="0"/>
          <w:sz w:val="24"/>
        </w:rPr>
        <w:t xml:space="preserve">Содержательный раздел включает рабочую программу воспитания, которая </w:t>
      </w:r>
      <w:r>
        <w:rPr>
          <w:rFonts w:ascii="Times New Roman" w:hAnsi="Times New Roman"/>
          <w:b w:val="0"/>
          <w:sz w:val="24"/>
        </w:rPr>
        <w:t>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EB000000">
      <w:pPr>
        <w:widowControl w:val="0"/>
        <w:spacing w:after="0" w:line="240" w:lineRule="auto"/>
        <w:ind w:firstLine="708"/>
        <w:jc w:val="both"/>
        <w:rPr>
          <w:rFonts w:ascii="Times New Roman" w:hAnsi="Times New Roman"/>
          <w:b w:val="0"/>
          <w:sz w:val="24"/>
        </w:rPr>
      </w:pPr>
      <w:r>
        <w:rPr>
          <w:rFonts w:ascii="Times New Roman" w:hAnsi="Times New Roman"/>
          <w:b w:val="0"/>
          <w:sz w:val="24"/>
        </w:rPr>
        <w:t>Организационный раздел Программы</w:t>
      </w:r>
      <w:r>
        <w:rPr>
          <w:rFonts w:ascii="Times New Roman" w:hAnsi="Times New Roman"/>
          <w:b w:val="0"/>
          <w:sz w:val="24"/>
        </w:rPr>
        <w:t xml:space="preserve"> включает описание: психолого-педагогических и кадровых условий реализации Программы; организации развивающей предметно-простран</w:t>
      </w:r>
      <w:r>
        <w:rPr>
          <w:rFonts w:ascii="Times New Roman" w:hAnsi="Times New Roman"/>
          <w:b w:val="0"/>
          <w:sz w:val="24"/>
        </w:rPr>
        <w:t xml:space="preserve">ственной среды (далее – РППС); </w:t>
      </w:r>
      <w:r>
        <w:rPr>
          <w:rFonts w:ascii="Times New Roman" w:hAnsi="Times New Roman"/>
          <w:b w:val="0"/>
          <w:sz w:val="24"/>
        </w:rPr>
        <w:t>материально-техническое обеспечение Программы; обеспеченность методическими материалами и средствами обучения и воспитания.</w:t>
      </w:r>
    </w:p>
    <w:p w14:paraId="EC000000">
      <w:pPr>
        <w:widowControl w:val="0"/>
        <w:spacing w:after="0" w:line="240" w:lineRule="auto"/>
        <w:ind w:firstLine="708"/>
        <w:jc w:val="both"/>
        <w:rPr>
          <w:rFonts w:ascii="Times New Roman" w:hAnsi="Times New Roman"/>
          <w:b w:val="0"/>
          <w:sz w:val="24"/>
        </w:rPr>
      </w:pPr>
      <w:r>
        <w:rPr>
          <w:rFonts w:ascii="Times New Roman" w:hAnsi="Times New Roman"/>
          <w:b w:val="0"/>
          <w:sz w:val="24"/>
        </w:rPr>
        <w:t>В разделе представлены режим и распорядок дня во всех возрастных группах.</w:t>
      </w:r>
    </w:p>
    <w:p w14:paraId="ED000000">
      <w:pPr>
        <w:spacing w:after="0" w:line="240" w:lineRule="auto"/>
        <w:ind/>
        <w:jc w:val="both"/>
        <w:rPr>
          <w:rFonts w:ascii="Times New Roman" w:hAnsi="Times New Roman"/>
          <w:b w:val="0"/>
          <w:sz w:val="24"/>
        </w:rPr>
      </w:pPr>
      <w:r>
        <w:rPr>
          <w:rFonts w:ascii="Times New Roman" w:hAnsi="Times New Roman"/>
          <w:b w:val="0"/>
          <w:sz w:val="24"/>
        </w:rPr>
        <w:t>Программа реализуется с 1 сентября 2023 года.</w:t>
      </w:r>
    </w:p>
    <w:p w14:paraId="EE000000">
      <w:pPr>
        <w:spacing w:after="0" w:line="240" w:lineRule="auto"/>
        <w:ind/>
        <w:jc w:val="both"/>
        <w:rPr>
          <w:rFonts w:ascii="Times New Roman" w:hAnsi="Times New Roman"/>
          <w:b w:val="0"/>
          <w:sz w:val="24"/>
        </w:rPr>
      </w:pPr>
    </w:p>
    <w:p w14:paraId="EF000000">
      <w:pPr>
        <w:widowControl w:val="0"/>
        <w:spacing w:after="0" w:line="240" w:lineRule="auto"/>
        <w:ind/>
        <w:jc w:val="center"/>
        <w:outlineLvl w:val="2"/>
        <w:rPr>
          <w:rFonts w:ascii="Times New Roman" w:hAnsi="Times New Roman"/>
          <w:b w:val="1"/>
          <w:sz w:val="24"/>
        </w:rPr>
      </w:pPr>
      <w:r>
        <w:rPr>
          <w:rFonts w:ascii="Times New Roman" w:hAnsi="Times New Roman"/>
          <w:b w:val="1"/>
          <w:sz w:val="24"/>
        </w:rPr>
        <w:t>1.1.1. Цели и задачи реализации Программы</w:t>
      </w:r>
    </w:p>
    <w:p w14:paraId="F0000000">
      <w:pPr>
        <w:widowControl w:val="0"/>
        <w:spacing w:after="0" w:line="240" w:lineRule="auto"/>
        <w:ind/>
        <w:jc w:val="both"/>
        <w:outlineLvl w:val="2"/>
        <w:rPr>
          <w:rFonts w:ascii="Times New Roman" w:hAnsi="Times New Roman"/>
          <w:b w:val="0"/>
          <w:sz w:val="24"/>
        </w:rPr>
      </w:pPr>
    </w:p>
    <w:p w14:paraId="F1000000">
      <w:pPr>
        <w:widowControl w:val="0"/>
        <w:spacing w:after="0" w:line="240" w:lineRule="auto"/>
        <w:ind w:firstLine="708"/>
        <w:jc w:val="both"/>
        <w:outlineLvl w:val="2"/>
        <w:rPr>
          <w:rFonts w:ascii="Times New Roman" w:hAnsi="Times New Roman"/>
          <w:b w:val="0"/>
          <w:sz w:val="24"/>
        </w:rPr>
      </w:pPr>
      <w:r>
        <w:rPr>
          <w:rFonts w:ascii="Times New Roman" w:hAnsi="Times New Roman"/>
          <w:b w:val="0"/>
          <w:sz w:val="24"/>
        </w:rPr>
        <w:t xml:space="preserve">Цели и задачи деятельности ДОУ по реализации Программы определены на основе требований ФГОС ДО и ФОП ДО. </w:t>
      </w:r>
    </w:p>
    <w:p w14:paraId="F2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Цели </w:t>
      </w:r>
      <w:r>
        <w:rPr>
          <w:rFonts w:ascii="Times New Roman" w:hAnsi="Times New Roman"/>
          <w:b w:val="0"/>
          <w:sz w:val="24"/>
        </w:rPr>
        <w:t xml:space="preserve">ФГОС ДО: </w:t>
      </w:r>
    </w:p>
    <w:p w14:paraId="F3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1) повышение социального статуса дошкольного образования; </w:t>
      </w:r>
    </w:p>
    <w:p w14:paraId="F4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2) обеспечение государством равенства возможностей для каждого ребенка в получении качественного дошкольного образования; </w:t>
      </w:r>
    </w:p>
    <w:p w14:paraId="F5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14:paraId="F6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4)сохранение единства образовательного пространства Российской Федерации относительно уровня дошкольного образования. </w:t>
      </w:r>
    </w:p>
    <w:p w14:paraId="F7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Задачи</w:t>
      </w:r>
      <w:r>
        <w:rPr>
          <w:rFonts w:ascii="Times New Roman" w:hAnsi="Times New Roman"/>
          <w:b w:val="0"/>
          <w:sz w:val="24"/>
        </w:rPr>
        <w:t xml:space="preserve"> ФГОС ДО: </w:t>
      </w:r>
    </w:p>
    <w:p w14:paraId="F8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1) охрана и укрепление физического и психического здоровья детей, в том числе их эмоционального благополучия; </w:t>
      </w:r>
    </w:p>
    <w:p w14:paraId="F9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14:paraId="FA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3) обеспечение преемственности целей, задач и содержания Программы и программ начального общего образования; </w:t>
      </w:r>
    </w:p>
    <w:p w14:paraId="FB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14:paraId="FC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FD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14:paraId="FE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7) обеспечения вариативности и разнообразия содержания Программ и организационных форм дошкол</w:t>
      </w:r>
      <w:r>
        <w:rPr>
          <w:rFonts w:ascii="Times New Roman" w:hAnsi="Times New Roman"/>
          <w:b w:val="0"/>
          <w:sz w:val="24"/>
        </w:rPr>
        <w:t>ьного образования, возможности</w:t>
      </w:r>
      <w:r>
        <w:rPr>
          <w:rFonts w:ascii="Times New Roman" w:hAnsi="Times New Roman"/>
          <w:b w:val="0"/>
          <w:sz w:val="24"/>
        </w:rPr>
        <w:t xml:space="preserve"> формирования Программ различной направленности с учетом образовательных потребностей, способностей и состояния здоровья детей; </w:t>
      </w:r>
    </w:p>
    <w:p w14:paraId="FF00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 </w:t>
      </w:r>
    </w:p>
    <w:p w14:paraId="00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9) обеспечение психолого-педагогической поддержки семьи и повышения компетентности </w:t>
      </w:r>
      <w:r>
        <w:rPr>
          <w:rFonts w:ascii="Times New Roman" w:hAnsi="Times New Roman"/>
          <w:b w:val="0"/>
          <w:sz w:val="24"/>
        </w:rPr>
        <w:t xml:space="preserve">родителей (законных представителей) в вопросах развития и образования, охраны и укрепления здоровья детей. </w:t>
      </w:r>
    </w:p>
    <w:p w14:paraId="01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Целью Программы</w:t>
      </w:r>
      <w:r>
        <w:rPr>
          <w:rFonts w:ascii="Times New Roman" w:hAnsi="Times New Roman"/>
          <w:b w:val="0"/>
          <w:sz w:val="24"/>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14:paraId="02010000">
      <w:pPr>
        <w:widowControl w:val="0"/>
        <w:spacing w:after="0" w:line="240" w:lineRule="auto"/>
        <w:ind w:firstLine="708"/>
        <w:jc w:val="both"/>
        <w:outlineLvl w:val="2"/>
        <w:rPr>
          <w:rFonts w:ascii="Times New Roman" w:hAnsi="Times New Roman"/>
          <w:b w:val="0"/>
          <w:sz w:val="24"/>
        </w:rPr>
      </w:pPr>
      <w:r>
        <w:rPr>
          <w:rFonts w:ascii="Times New Roman" w:hAnsi="Times New Roman"/>
          <w:b w:val="0"/>
          <w:sz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03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Цель Программы достигается</w:t>
      </w:r>
      <w:r>
        <w:rPr>
          <w:rFonts w:ascii="Times New Roman" w:hAnsi="Times New Roman"/>
          <w:b w:val="0"/>
          <w:sz w:val="24"/>
        </w:rPr>
        <w:t xml:space="preserve"> через решение следующих </w:t>
      </w:r>
      <w:r>
        <w:rPr>
          <w:rFonts w:ascii="Times New Roman" w:hAnsi="Times New Roman"/>
          <w:b w:val="0"/>
          <w:sz w:val="24"/>
        </w:rPr>
        <w:t>задач:</w:t>
      </w:r>
    </w:p>
    <w:p w14:paraId="04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w:t>
      </w:r>
      <w:r>
        <w:rPr>
          <w:rFonts w:ascii="Times New Roman" w:hAnsi="Times New Roman"/>
          <w:b w:val="0"/>
          <w:sz w:val="24"/>
        </w:rPr>
        <w:t xml:space="preserve"> обеспечение единых для Российской Федерации содержания ДО и планируемых результатов освоения образовательной программы ДО; </w:t>
      </w:r>
    </w:p>
    <w:p w14:paraId="05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w:t>
      </w:r>
      <w:r>
        <w:rPr>
          <w:rFonts w:ascii="Times New Roman" w:hAnsi="Times New Roman"/>
          <w:b w:val="0"/>
          <w:sz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06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w:t>
      </w:r>
      <w:r>
        <w:rPr>
          <w:rFonts w:ascii="Times New Roman" w:hAnsi="Times New Roman"/>
          <w:b w:val="0"/>
          <w:sz w:val="24"/>
        </w:rPr>
        <w:t xml:space="preserve"> построение (структурирование) содержания образовательной деятельности на основе учёта возрастных и индивидуальных особенностей развития; </w:t>
      </w:r>
    </w:p>
    <w:p w14:paraId="07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w:t>
      </w:r>
      <w:r>
        <w:rPr>
          <w:rFonts w:ascii="Times New Roman" w:hAnsi="Times New Roman"/>
          <w:b w:val="0"/>
          <w:sz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08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w:t>
      </w:r>
      <w:r>
        <w:rPr>
          <w:rFonts w:ascii="Times New Roman" w:hAnsi="Times New Roman"/>
          <w:b w:val="0"/>
          <w:sz w:val="24"/>
        </w:rPr>
        <w:t xml:space="preserve"> охрана и укрепление физического и психического здоровья детей, в том числе их эмоционального благополучия; </w:t>
      </w:r>
    </w:p>
    <w:p w14:paraId="09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w:t>
      </w:r>
      <w:r>
        <w:rPr>
          <w:rFonts w:ascii="Times New Roman" w:hAnsi="Times New Roman"/>
          <w:b w:val="0"/>
          <w:sz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14:paraId="0A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w:t>
      </w:r>
      <w:r>
        <w:rPr>
          <w:rFonts w:ascii="Times New Roman" w:hAnsi="Times New Roman"/>
          <w:b w:val="0"/>
          <w:sz w:val="24"/>
        </w:rPr>
        <w:t xml:space="preserve"> обеспечение психолого</w:t>
      </w:r>
      <w:r>
        <w:rPr>
          <w:rFonts w:ascii="Times New Roman" w:hAnsi="Times New Roman"/>
          <w:b w:val="0"/>
          <w:sz w:val="24"/>
        </w:rPr>
        <w:t xml:space="preserve"> -</w:t>
      </w:r>
      <w:r>
        <w:rPr>
          <w:rFonts w:ascii="Times New Roman" w:hAnsi="Times New Roman"/>
          <w:b w:val="0"/>
          <w:sz w:val="24"/>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0B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w:t>
      </w:r>
      <w:r>
        <w:rPr>
          <w:rFonts w:ascii="Times New Roman" w:hAnsi="Times New Roman"/>
          <w:b w:val="0"/>
          <w:sz w:val="24"/>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0C010000">
      <w:pPr>
        <w:widowControl w:val="0"/>
        <w:spacing w:after="0" w:line="240" w:lineRule="auto"/>
        <w:ind/>
        <w:jc w:val="both"/>
        <w:outlineLvl w:val="2"/>
        <w:rPr>
          <w:rFonts w:ascii="Times New Roman" w:hAnsi="Times New Roman"/>
          <w:b w:val="0"/>
          <w:sz w:val="24"/>
        </w:rPr>
      </w:pPr>
    </w:p>
    <w:p w14:paraId="0D010000">
      <w:pPr>
        <w:widowControl w:val="0"/>
        <w:spacing w:after="0" w:line="240" w:lineRule="auto"/>
        <w:ind/>
        <w:jc w:val="center"/>
        <w:outlineLvl w:val="2"/>
        <w:rPr>
          <w:rFonts w:ascii="Times New Roman" w:hAnsi="Times New Roman"/>
          <w:b w:val="1"/>
          <w:sz w:val="24"/>
        </w:rPr>
      </w:pPr>
      <w:r>
        <w:rPr>
          <w:rFonts w:ascii="Times New Roman" w:hAnsi="Times New Roman"/>
          <w:b w:val="1"/>
          <w:sz w:val="24"/>
        </w:rPr>
        <w:t>1.1.2.  Принципы и подходы к формированию Программы</w:t>
      </w:r>
    </w:p>
    <w:p w14:paraId="0E010000">
      <w:pPr>
        <w:widowControl w:val="0"/>
        <w:spacing w:after="0" w:line="240" w:lineRule="auto"/>
        <w:ind/>
        <w:jc w:val="center"/>
        <w:outlineLvl w:val="2"/>
        <w:rPr>
          <w:rFonts w:ascii="Times New Roman" w:hAnsi="Times New Roman"/>
          <w:b w:val="1"/>
          <w:sz w:val="24"/>
        </w:rPr>
      </w:pPr>
    </w:p>
    <w:p w14:paraId="0F010000">
      <w:pPr>
        <w:widowControl w:val="0"/>
        <w:spacing w:after="0" w:line="240" w:lineRule="auto"/>
        <w:ind w:firstLine="708"/>
        <w:jc w:val="both"/>
        <w:outlineLvl w:val="2"/>
        <w:rPr>
          <w:rFonts w:ascii="Times New Roman" w:hAnsi="Times New Roman"/>
          <w:b w:val="0"/>
          <w:sz w:val="24"/>
        </w:rPr>
      </w:pPr>
      <w:r>
        <w:rPr>
          <w:rFonts w:ascii="Times New Roman" w:hAnsi="Times New Roman"/>
          <w:b w:val="0"/>
          <w:sz w:val="24"/>
        </w:rPr>
        <w:t xml:space="preserve">Программа построена на следующих </w:t>
      </w:r>
      <w:r>
        <w:rPr>
          <w:rFonts w:ascii="Times New Roman" w:hAnsi="Times New Roman"/>
          <w:b w:val="0"/>
          <w:sz w:val="24"/>
        </w:rPr>
        <w:t>принципах</w:t>
      </w:r>
      <w:r>
        <w:rPr>
          <w:rFonts w:ascii="Times New Roman" w:hAnsi="Times New Roman"/>
          <w:b w:val="0"/>
          <w:sz w:val="24"/>
        </w:rPr>
        <w:t>, установленных ФГОС ДО:</w:t>
      </w:r>
    </w:p>
    <w:p w14:paraId="10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  полноценное проживание ребёнком всех этапов детства (младенческого, раннего и дошкольного возрастов), обогащение (амплификация) детского развития; </w:t>
      </w:r>
    </w:p>
    <w:p w14:paraId="11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14:paraId="12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работников3 (далее вместе - взрослые); </w:t>
      </w:r>
    </w:p>
    <w:p w14:paraId="13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 признание ребёнка полноценным участником (субъектом) образовательных отношений; </w:t>
      </w:r>
    </w:p>
    <w:p w14:paraId="14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поддержка инициативы детей в различных видах деятельности;</w:t>
      </w:r>
    </w:p>
    <w:p w14:paraId="15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 сотрудничество ДОУс семьей; </w:t>
      </w:r>
    </w:p>
    <w:p w14:paraId="16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 приобщение детей к социокультурным нормам, традициям семьи, общества и государства; </w:t>
      </w:r>
    </w:p>
    <w:p w14:paraId="17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 формирование познавательных интересов и познавательных действий ребёнка в различных видах деятельности; </w:t>
      </w:r>
    </w:p>
    <w:p w14:paraId="18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 возрастная адекватность дошкольного образования (соответствие условий, требований, методов возрасту и особенностям развития); </w:t>
      </w:r>
    </w:p>
    <w:p w14:paraId="19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 учёт этнокультурной ситуации развития детей. 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w:t>
      </w:r>
    </w:p>
    <w:p w14:paraId="1A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Основные </w:t>
      </w:r>
      <w:r>
        <w:rPr>
          <w:rFonts w:ascii="Times New Roman" w:hAnsi="Times New Roman"/>
          <w:b w:val="0"/>
          <w:sz w:val="24"/>
        </w:rPr>
        <w:t xml:space="preserve">подходы </w:t>
      </w:r>
      <w:r>
        <w:rPr>
          <w:rFonts w:ascii="Times New Roman" w:hAnsi="Times New Roman"/>
          <w:b w:val="0"/>
          <w:sz w:val="24"/>
        </w:rPr>
        <w:t>к формированию Программы:</w:t>
      </w:r>
    </w:p>
    <w:p w14:paraId="1B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1. Деятельностный подход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w:t>
      </w:r>
    </w:p>
    <w:p w14:paraId="1C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 2. Личностно-ориентированный подход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8 деятельности детей (НОД, совместная деятельность в режимных моментах, при проведении режимных процессов). </w:t>
      </w:r>
    </w:p>
    <w:p w14:paraId="1D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3. Индивидуальный подход – это учет индивидуальных особенностей детей группы в образовательном процессе. </w:t>
      </w:r>
    </w:p>
    <w:p w14:paraId="1E010000">
      <w:pPr>
        <w:widowControl w:val="0"/>
        <w:spacing w:after="0" w:line="240" w:lineRule="auto"/>
        <w:ind/>
        <w:jc w:val="both"/>
        <w:outlineLvl w:val="2"/>
        <w:rPr>
          <w:rFonts w:ascii="Times New Roman" w:hAnsi="Times New Roman"/>
          <w:b w:val="0"/>
          <w:sz w:val="24"/>
        </w:rPr>
      </w:pPr>
      <w:r>
        <w:rPr>
          <w:rFonts w:ascii="Times New Roman" w:hAnsi="Times New Roman"/>
          <w:b w:val="0"/>
          <w:sz w:val="24"/>
        </w:rPr>
        <w:t xml:space="preserve">4. Дифференцированный подход – в образовательном процессе предусмотрена возможность объединения детей по особенностям развития, по интересам, по выбору. </w:t>
      </w:r>
    </w:p>
    <w:p w14:paraId="1F010000">
      <w:pPr>
        <w:widowControl w:val="0"/>
        <w:spacing w:after="0" w:line="240" w:lineRule="auto"/>
        <w:ind/>
        <w:jc w:val="both"/>
        <w:outlineLvl w:val="2"/>
        <w:rPr>
          <w:rFonts w:ascii="Times New Roman" w:hAnsi="Times New Roman"/>
          <w:b w:val="0"/>
          <w:sz w:val="24"/>
        </w:rPr>
      </w:pPr>
    </w:p>
    <w:p w14:paraId="20010000">
      <w:pPr>
        <w:widowControl w:val="0"/>
        <w:spacing w:after="0" w:line="240" w:lineRule="auto"/>
        <w:ind/>
        <w:jc w:val="center"/>
        <w:outlineLvl w:val="2"/>
        <w:rPr>
          <w:rFonts w:ascii="Times New Roman" w:hAnsi="Times New Roman"/>
          <w:b w:val="1"/>
          <w:sz w:val="24"/>
        </w:rPr>
      </w:pPr>
      <w:r>
        <w:rPr>
          <w:rFonts w:ascii="Times New Roman" w:hAnsi="Times New Roman"/>
          <w:b w:val="1"/>
          <w:sz w:val="24"/>
        </w:rPr>
        <w:t>1.1.3. Характеристики особенностей развития детей раннего и дошкольного возраста всех групп, функционирующих в ДОО</w:t>
      </w:r>
    </w:p>
    <w:p w14:paraId="21010000">
      <w:pPr>
        <w:widowControl w:val="0"/>
        <w:spacing w:after="0" w:line="240" w:lineRule="auto"/>
        <w:ind/>
        <w:jc w:val="center"/>
        <w:outlineLvl w:val="2"/>
        <w:rPr>
          <w:rFonts w:ascii="Times New Roman" w:hAnsi="Times New Roman"/>
          <w:b w:val="1"/>
          <w:sz w:val="24"/>
        </w:rPr>
      </w:pPr>
    </w:p>
    <w:p w14:paraId="22010000">
      <w:pPr>
        <w:widowControl w:val="0"/>
        <w:spacing w:after="0" w:line="240" w:lineRule="auto"/>
        <w:ind w:firstLine="709"/>
        <w:jc w:val="both"/>
        <w:rPr>
          <w:rFonts w:ascii="Times New Roman" w:hAnsi="Times New Roman"/>
          <w:b w:val="0"/>
          <w:sz w:val="24"/>
        </w:rPr>
      </w:pPr>
      <w:r>
        <w:rPr>
          <w:rFonts w:ascii="Times New Roman" w:hAnsi="Times New Roman"/>
          <w:b w:val="0"/>
          <w:sz w:val="24"/>
        </w:rPr>
        <w:t>Программа строится на основе общих закономерностей развития личности детей дошкольного возраста с учетом с</w:t>
      </w:r>
      <w:r>
        <w:rPr>
          <w:rFonts w:ascii="Times New Roman" w:hAnsi="Times New Roman"/>
          <w:b w:val="0"/>
          <w:sz w:val="24"/>
        </w:rPr>
        <w:t>енситивных периодов в развитии</w:t>
      </w:r>
      <w:r>
        <w:rPr>
          <w:rFonts w:ascii="Times New Roman" w:hAnsi="Times New Roman"/>
          <w:b w:val="0"/>
          <w:sz w:val="24"/>
        </w:rPr>
        <w:t xml:space="preserve">. </w:t>
      </w:r>
    </w:p>
    <w:p w14:paraId="23010000">
      <w:pPr>
        <w:widowControl w:val="0"/>
        <w:spacing w:after="0" w:line="240" w:lineRule="auto"/>
        <w:ind w:firstLine="709"/>
        <w:jc w:val="both"/>
        <w:rPr>
          <w:rFonts w:ascii="Times New Roman" w:hAnsi="Times New Roman"/>
          <w:b w:val="0"/>
          <w:sz w:val="24"/>
        </w:rPr>
      </w:pPr>
      <w:r>
        <w:rPr>
          <w:rFonts w:ascii="Times New Roman" w:hAnsi="Times New Roman"/>
          <w:b w:val="0"/>
          <w:sz w:val="24"/>
        </w:rPr>
        <w:t>Программа предусмотрена для освоения детьми в возрасте от 2</w:t>
      </w:r>
      <w:r>
        <w:rPr>
          <w:rFonts w:ascii="Times New Roman" w:hAnsi="Times New Roman"/>
          <w:b w:val="0"/>
          <w:sz w:val="24"/>
        </w:rPr>
        <w:t xml:space="preserve"> до </w:t>
      </w:r>
      <w:r>
        <w:rPr>
          <w:rFonts w:ascii="Times New Roman" w:hAnsi="Times New Roman"/>
          <w:b w:val="0"/>
          <w:sz w:val="24"/>
        </w:rPr>
        <w:t>8</w:t>
      </w:r>
      <w:r>
        <w:rPr>
          <w:rFonts w:ascii="Times New Roman" w:hAnsi="Times New Roman"/>
          <w:b w:val="0"/>
          <w:sz w:val="24"/>
        </w:rPr>
        <w:t xml:space="preserve"> лет в группах общеразвивающей направленности (в соответствии с Уставом). </w:t>
      </w:r>
    </w:p>
    <w:p w14:paraId="24010000">
      <w:pPr>
        <w:widowControl w:val="0"/>
        <w:spacing w:after="0" w:line="240" w:lineRule="auto"/>
        <w:ind w:firstLine="709"/>
        <w:jc w:val="both"/>
        <w:rPr>
          <w:rFonts w:ascii="Times New Roman" w:hAnsi="Times New Roman"/>
          <w:b w:val="0"/>
          <w:sz w:val="24"/>
        </w:rPr>
      </w:pPr>
      <w:r>
        <w:rPr>
          <w:rFonts w:ascii="Times New Roman" w:hAnsi="Times New Roman"/>
          <w:b w:val="0"/>
          <w:sz w:val="24"/>
        </w:rPr>
        <w:t>Программа реализуется в течение всего времени пребывания обучающихся в ОО (режим работы ДО</w:t>
      </w:r>
      <w:r>
        <w:rPr>
          <w:rFonts w:ascii="Times New Roman" w:hAnsi="Times New Roman"/>
          <w:b w:val="0"/>
          <w:sz w:val="24"/>
        </w:rPr>
        <w:t>О</w:t>
      </w:r>
      <w:r>
        <w:rPr>
          <w:rFonts w:ascii="Times New Roman" w:hAnsi="Times New Roman"/>
          <w:b w:val="0"/>
          <w:sz w:val="24"/>
        </w:rPr>
        <w:t>: с 7.30</w:t>
      </w:r>
      <w:r>
        <w:rPr>
          <w:rFonts w:ascii="Times New Roman" w:hAnsi="Times New Roman"/>
          <w:b w:val="0"/>
          <w:sz w:val="24"/>
        </w:rPr>
        <w:t>. до 1</w:t>
      </w:r>
      <w:r>
        <w:rPr>
          <w:rFonts w:ascii="Times New Roman" w:hAnsi="Times New Roman"/>
          <w:b w:val="0"/>
          <w:sz w:val="24"/>
        </w:rPr>
        <w:t>7</w:t>
      </w:r>
      <w:r>
        <w:rPr>
          <w:rFonts w:ascii="Times New Roman" w:hAnsi="Times New Roman"/>
          <w:b w:val="0"/>
          <w:sz w:val="24"/>
        </w:rPr>
        <w:t>.30</w:t>
      </w:r>
      <w:r>
        <w:rPr>
          <w:rFonts w:ascii="Times New Roman" w:hAnsi="Times New Roman"/>
          <w:b w:val="0"/>
          <w:sz w:val="24"/>
        </w:rPr>
        <w:t xml:space="preserve">, 5 дней в неделю (кроме выходных и праздничных дней)). </w:t>
      </w:r>
    </w:p>
    <w:p w14:paraId="25010000">
      <w:pPr>
        <w:widowControl w:val="0"/>
        <w:spacing w:after="0" w:line="240" w:lineRule="auto"/>
        <w:ind w:firstLine="709"/>
        <w:jc w:val="both"/>
        <w:rPr>
          <w:rFonts w:ascii="Times New Roman" w:hAnsi="Times New Roman"/>
          <w:b w:val="0"/>
          <w:sz w:val="24"/>
        </w:rPr>
      </w:pPr>
      <w:r>
        <w:rPr>
          <w:rFonts w:ascii="Times New Roman" w:hAnsi="Times New Roman"/>
          <w:b w:val="0"/>
          <w:sz w:val="24"/>
        </w:rPr>
        <w:t>Программа реализуется на русском языке – на государственном языке Российской Федерации.</w:t>
      </w:r>
    </w:p>
    <w:p w14:paraId="26010000">
      <w:pPr>
        <w:widowControl w:val="0"/>
        <w:spacing w:after="0" w:line="240" w:lineRule="auto"/>
        <w:ind w:firstLine="709"/>
        <w:jc w:val="both"/>
        <w:rPr>
          <w:rFonts w:ascii="Times New Roman" w:hAnsi="Times New Roman"/>
          <w:b w:val="0"/>
          <w:sz w:val="24"/>
        </w:rPr>
      </w:pPr>
    </w:p>
    <w:p w14:paraId="27010000">
      <w:pPr>
        <w:widowControl w:val="0"/>
        <w:spacing w:after="0" w:line="240" w:lineRule="auto"/>
        <w:ind/>
        <w:jc w:val="both"/>
        <w:outlineLvl w:val="0"/>
        <w:rPr>
          <w:rFonts w:ascii="Times New Roman" w:hAnsi="Times New Roman"/>
          <w:b w:val="0"/>
          <w:sz w:val="24"/>
        </w:rPr>
      </w:pPr>
      <w:r>
        <w:rPr>
          <w:rFonts w:ascii="Times New Roman" w:hAnsi="Times New Roman"/>
          <w:b w:val="0"/>
          <w:sz w:val="24"/>
        </w:rPr>
        <w:t>Первая</w:t>
      </w:r>
      <w:r>
        <w:rPr>
          <w:rFonts w:ascii="Times New Roman" w:hAnsi="Times New Roman"/>
          <w:b w:val="0"/>
          <w:sz w:val="24"/>
        </w:rPr>
        <w:t xml:space="preserve"> </w:t>
      </w:r>
      <w:r>
        <w:rPr>
          <w:rFonts w:ascii="Times New Roman" w:hAnsi="Times New Roman"/>
          <w:b w:val="0"/>
          <w:sz w:val="24"/>
        </w:rPr>
        <w:t>младшая</w:t>
      </w:r>
      <w:r>
        <w:rPr>
          <w:rFonts w:ascii="Times New Roman" w:hAnsi="Times New Roman"/>
          <w:b w:val="0"/>
          <w:sz w:val="24"/>
        </w:rPr>
        <w:t xml:space="preserve"> </w:t>
      </w:r>
      <w:r>
        <w:rPr>
          <w:rFonts w:ascii="Times New Roman" w:hAnsi="Times New Roman"/>
          <w:b w:val="0"/>
          <w:sz w:val="24"/>
        </w:rPr>
        <w:t>группа</w:t>
      </w:r>
      <w:r>
        <w:rPr>
          <w:rFonts w:ascii="Times New Roman" w:hAnsi="Times New Roman"/>
          <w:b w:val="0"/>
          <w:sz w:val="24"/>
        </w:rPr>
        <w:t xml:space="preserve"> </w:t>
      </w:r>
      <w:r>
        <w:rPr>
          <w:rFonts w:ascii="Times New Roman" w:hAnsi="Times New Roman"/>
          <w:b w:val="0"/>
          <w:sz w:val="24"/>
        </w:rPr>
        <w:t>(</w:t>
      </w:r>
      <w:r>
        <w:rPr>
          <w:rFonts w:ascii="Times New Roman" w:hAnsi="Times New Roman"/>
          <w:b w:val="0"/>
          <w:sz w:val="24"/>
        </w:rPr>
        <w:t>1,5-3 года</w:t>
      </w:r>
      <w:r>
        <w:rPr>
          <w:rFonts w:ascii="Times New Roman" w:hAnsi="Times New Roman"/>
          <w:b w:val="0"/>
          <w:sz w:val="24"/>
        </w:rPr>
        <w:t>)</w:t>
      </w:r>
    </w:p>
    <w:p w14:paraId="28010000">
      <w:pPr>
        <w:spacing w:before="1"/>
        <w:ind w:firstLine="0" w:left="102"/>
        <w:jc w:val="both"/>
        <w:rPr>
          <w:rFonts w:ascii="Times New Roman" w:hAnsi="Times New Roman"/>
          <w:b w:val="0"/>
          <w:sz w:val="24"/>
          <w:u w:val="single"/>
        </w:rPr>
      </w:pPr>
      <w:r>
        <w:rPr>
          <w:rFonts w:ascii="Times New Roman" w:hAnsi="Times New Roman"/>
          <w:b w:val="0"/>
          <w:sz w:val="24"/>
          <w:u w:val="single"/>
        </w:rPr>
        <w:t>Росто - весовые</w:t>
      </w:r>
      <w:r>
        <w:rPr>
          <w:rFonts w:ascii="Times New Roman" w:hAnsi="Times New Roman"/>
          <w:b w:val="0"/>
          <w:spacing w:val="-5"/>
          <w:sz w:val="24"/>
          <w:u w:val="single"/>
        </w:rPr>
        <w:t xml:space="preserve"> </w:t>
      </w:r>
      <w:r>
        <w:rPr>
          <w:rFonts w:ascii="Times New Roman" w:hAnsi="Times New Roman"/>
          <w:b w:val="0"/>
          <w:sz w:val="24"/>
          <w:u w:val="single"/>
        </w:rPr>
        <w:t>характеристики</w:t>
      </w:r>
    </w:p>
    <w:p w14:paraId="29010000">
      <w:pPr>
        <w:pStyle w:val="Style_6"/>
        <w:ind w:right="105"/>
        <w:jc w:val="both"/>
        <w:rPr>
          <w:rFonts w:ascii="Times New Roman" w:hAnsi="Times New Roman"/>
          <w:b w:val="0"/>
          <w:sz w:val="24"/>
        </w:rPr>
      </w:pPr>
      <w:r>
        <w:rPr>
          <w:rFonts w:ascii="Times New Roman" w:hAnsi="Times New Roman"/>
          <w:b w:val="0"/>
          <w:sz w:val="24"/>
        </w:rPr>
        <w:t>Средний</w:t>
      </w:r>
      <w:r>
        <w:rPr>
          <w:rFonts w:ascii="Times New Roman" w:hAnsi="Times New Roman"/>
          <w:b w:val="0"/>
          <w:spacing w:val="1"/>
          <w:sz w:val="24"/>
        </w:rPr>
        <w:t xml:space="preserve"> </w:t>
      </w:r>
      <w:r>
        <w:rPr>
          <w:rFonts w:ascii="Times New Roman" w:hAnsi="Times New Roman"/>
          <w:b w:val="0"/>
          <w:sz w:val="24"/>
        </w:rPr>
        <w:t>вес</w:t>
      </w:r>
      <w:r>
        <w:rPr>
          <w:rFonts w:ascii="Times New Roman" w:hAnsi="Times New Roman"/>
          <w:b w:val="0"/>
          <w:spacing w:val="1"/>
          <w:sz w:val="24"/>
        </w:rPr>
        <w:t xml:space="preserve"> </w:t>
      </w:r>
      <w:r>
        <w:rPr>
          <w:rFonts w:ascii="Times New Roman" w:hAnsi="Times New Roman"/>
          <w:b w:val="0"/>
          <w:sz w:val="24"/>
        </w:rPr>
        <w:t>мальчиков</w:t>
      </w:r>
      <w:r>
        <w:rPr>
          <w:rFonts w:ascii="Times New Roman" w:hAnsi="Times New Roman"/>
          <w:b w:val="0"/>
          <w:spacing w:val="1"/>
          <w:sz w:val="24"/>
        </w:rPr>
        <w:t xml:space="preserve"> </w:t>
      </w:r>
      <w:r>
        <w:rPr>
          <w:rFonts w:ascii="Times New Roman" w:hAnsi="Times New Roman"/>
          <w:b w:val="0"/>
          <w:sz w:val="24"/>
        </w:rPr>
        <w:t>составляет</w:t>
      </w:r>
      <w:r>
        <w:rPr>
          <w:rFonts w:ascii="Times New Roman" w:hAnsi="Times New Roman"/>
          <w:b w:val="0"/>
          <w:spacing w:val="1"/>
          <w:sz w:val="24"/>
        </w:rPr>
        <w:t xml:space="preserve"> </w:t>
      </w:r>
      <w:r>
        <w:rPr>
          <w:rFonts w:ascii="Times New Roman" w:hAnsi="Times New Roman"/>
          <w:b w:val="0"/>
          <w:sz w:val="24"/>
        </w:rPr>
        <w:t>14,9</w:t>
      </w:r>
      <w:r>
        <w:rPr>
          <w:rFonts w:ascii="Times New Roman" w:hAnsi="Times New Roman"/>
          <w:b w:val="0"/>
          <w:spacing w:val="1"/>
          <w:sz w:val="24"/>
        </w:rPr>
        <w:t xml:space="preserve"> </w:t>
      </w:r>
      <w:r>
        <w:rPr>
          <w:rFonts w:ascii="Times New Roman" w:hAnsi="Times New Roman"/>
          <w:b w:val="0"/>
          <w:sz w:val="24"/>
        </w:rPr>
        <w:t>кг,</w:t>
      </w:r>
      <w:r>
        <w:rPr>
          <w:rFonts w:ascii="Times New Roman" w:hAnsi="Times New Roman"/>
          <w:b w:val="0"/>
          <w:spacing w:val="1"/>
          <w:sz w:val="24"/>
        </w:rPr>
        <w:t xml:space="preserve"> </w:t>
      </w:r>
      <w:r>
        <w:rPr>
          <w:rFonts w:ascii="Times New Roman" w:hAnsi="Times New Roman"/>
          <w:b w:val="0"/>
          <w:sz w:val="24"/>
        </w:rPr>
        <w:t>девочек</w:t>
      </w:r>
      <w:r>
        <w:rPr>
          <w:rFonts w:ascii="Times New Roman" w:hAnsi="Times New Roman"/>
          <w:b w:val="0"/>
          <w:spacing w:val="1"/>
          <w:sz w:val="24"/>
        </w:rPr>
        <w:t xml:space="preserve"> </w:t>
      </w:r>
      <w:r>
        <w:rPr>
          <w:rFonts w:ascii="Times New Roman" w:hAnsi="Times New Roman"/>
          <w:b w:val="0"/>
          <w:sz w:val="24"/>
        </w:rPr>
        <w:t>–</w:t>
      </w:r>
      <w:r>
        <w:rPr>
          <w:rFonts w:ascii="Times New Roman" w:hAnsi="Times New Roman"/>
          <w:b w:val="0"/>
          <w:spacing w:val="1"/>
          <w:sz w:val="24"/>
        </w:rPr>
        <w:t xml:space="preserve"> </w:t>
      </w:r>
      <w:r>
        <w:rPr>
          <w:rFonts w:ascii="Times New Roman" w:hAnsi="Times New Roman"/>
          <w:b w:val="0"/>
          <w:sz w:val="24"/>
        </w:rPr>
        <w:t>14,8</w:t>
      </w:r>
      <w:r>
        <w:rPr>
          <w:rFonts w:ascii="Times New Roman" w:hAnsi="Times New Roman"/>
          <w:b w:val="0"/>
          <w:spacing w:val="1"/>
          <w:sz w:val="24"/>
        </w:rPr>
        <w:t xml:space="preserve"> </w:t>
      </w:r>
      <w:r>
        <w:rPr>
          <w:rFonts w:ascii="Times New Roman" w:hAnsi="Times New Roman"/>
          <w:b w:val="0"/>
          <w:sz w:val="24"/>
        </w:rPr>
        <w:t>кг.</w:t>
      </w:r>
      <w:r>
        <w:rPr>
          <w:rFonts w:ascii="Times New Roman" w:hAnsi="Times New Roman"/>
          <w:b w:val="0"/>
          <w:spacing w:val="1"/>
          <w:sz w:val="24"/>
        </w:rPr>
        <w:t xml:space="preserve"> </w:t>
      </w:r>
      <w:r>
        <w:rPr>
          <w:rFonts w:ascii="Times New Roman" w:hAnsi="Times New Roman"/>
          <w:b w:val="0"/>
          <w:sz w:val="24"/>
        </w:rPr>
        <w:t>Средняя</w:t>
      </w:r>
      <w:r>
        <w:rPr>
          <w:rFonts w:ascii="Times New Roman" w:hAnsi="Times New Roman"/>
          <w:b w:val="0"/>
          <w:spacing w:val="1"/>
          <w:sz w:val="24"/>
        </w:rPr>
        <w:t xml:space="preserve"> </w:t>
      </w:r>
      <w:r>
        <w:rPr>
          <w:rFonts w:ascii="Times New Roman" w:hAnsi="Times New Roman"/>
          <w:b w:val="0"/>
          <w:sz w:val="24"/>
        </w:rPr>
        <w:t>длина</w:t>
      </w:r>
      <w:r>
        <w:rPr>
          <w:rFonts w:ascii="Times New Roman" w:hAnsi="Times New Roman"/>
          <w:b w:val="0"/>
          <w:spacing w:val="1"/>
          <w:sz w:val="24"/>
        </w:rPr>
        <w:t xml:space="preserve"> </w:t>
      </w:r>
      <w:r>
        <w:rPr>
          <w:rFonts w:ascii="Times New Roman" w:hAnsi="Times New Roman"/>
          <w:b w:val="0"/>
          <w:sz w:val="24"/>
        </w:rPr>
        <w:t>тела</w:t>
      </w:r>
      <w:r>
        <w:rPr>
          <w:rFonts w:ascii="Times New Roman" w:hAnsi="Times New Roman"/>
          <w:b w:val="0"/>
          <w:spacing w:val="1"/>
          <w:sz w:val="24"/>
        </w:rPr>
        <w:t xml:space="preserve"> </w:t>
      </w:r>
      <w:r>
        <w:rPr>
          <w:rFonts w:ascii="Times New Roman" w:hAnsi="Times New Roman"/>
          <w:b w:val="0"/>
          <w:sz w:val="24"/>
        </w:rPr>
        <w:t>у</w:t>
      </w:r>
      <w:r>
        <w:rPr>
          <w:rFonts w:ascii="Times New Roman" w:hAnsi="Times New Roman"/>
          <w:b w:val="0"/>
          <w:spacing w:val="-57"/>
          <w:sz w:val="24"/>
        </w:rPr>
        <w:t xml:space="preserve"> </w:t>
      </w:r>
      <w:r>
        <w:rPr>
          <w:rFonts w:ascii="Times New Roman" w:hAnsi="Times New Roman"/>
          <w:b w:val="0"/>
          <w:sz w:val="24"/>
        </w:rPr>
        <w:t>мальчиков</w:t>
      </w:r>
      <w:r>
        <w:rPr>
          <w:rFonts w:ascii="Times New Roman" w:hAnsi="Times New Roman"/>
          <w:b w:val="0"/>
          <w:spacing w:val="-1"/>
          <w:sz w:val="24"/>
        </w:rPr>
        <w:t xml:space="preserve"> </w:t>
      </w:r>
      <w:r>
        <w:rPr>
          <w:rFonts w:ascii="Times New Roman" w:hAnsi="Times New Roman"/>
          <w:b w:val="0"/>
          <w:sz w:val="24"/>
        </w:rPr>
        <w:t>до 95,7 см, у девочек</w:t>
      </w:r>
      <w:r>
        <w:rPr>
          <w:rFonts w:ascii="Times New Roman" w:hAnsi="Times New Roman"/>
          <w:b w:val="0"/>
          <w:spacing w:val="2"/>
          <w:sz w:val="24"/>
        </w:rPr>
        <w:t xml:space="preserve"> </w:t>
      </w:r>
      <w:r>
        <w:rPr>
          <w:rFonts w:ascii="Times New Roman" w:hAnsi="Times New Roman"/>
          <w:b w:val="0"/>
          <w:sz w:val="24"/>
        </w:rPr>
        <w:t>–</w:t>
      </w:r>
      <w:r>
        <w:rPr>
          <w:rFonts w:ascii="Times New Roman" w:hAnsi="Times New Roman"/>
          <w:b w:val="0"/>
          <w:spacing w:val="-1"/>
          <w:sz w:val="24"/>
        </w:rPr>
        <w:t xml:space="preserve"> </w:t>
      </w:r>
      <w:r>
        <w:rPr>
          <w:rFonts w:ascii="Times New Roman" w:hAnsi="Times New Roman"/>
          <w:b w:val="0"/>
          <w:sz w:val="24"/>
        </w:rPr>
        <w:t>97,3 см.</w:t>
      </w:r>
    </w:p>
    <w:p w14:paraId="2A010000">
      <w:pPr>
        <w:pStyle w:val="Style_6"/>
        <w:ind w:right="109"/>
        <w:jc w:val="both"/>
        <w:rPr>
          <w:rFonts w:ascii="Times New Roman" w:hAnsi="Times New Roman"/>
          <w:b w:val="0"/>
          <w:sz w:val="24"/>
        </w:rPr>
      </w:pPr>
      <w:r>
        <w:rPr>
          <w:rFonts w:ascii="Times New Roman" w:hAnsi="Times New Roman"/>
          <w:b w:val="0"/>
          <w:i w:val="1"/>
          <w:sz w:val="24"/>
          <w:u w:val="single"/>
        </w:rPr>
        <w:t>Функциональное созревание.</w:t>
      </w:r>
      <w:r>
        <w:rPr>
          <w:rFonts w:ascii="Times New Roman" w:hAnsi="Times New Roman"/>
          <w:b w:val="0"/>
          <w:i w:val="1"/>
          <w:spacing w:val="1"/>
          <w:sz w:val="24"/>
        </w:rPr>
        <w:t xml:space="preserve"> </w:t>
      </w:r>
      <w:r>
        <w:rPr>
          <w:rFonts w:ascii="Times New Roman" w:hAnsi="Times New Roman"/>
          <w:b w:val="0"/>
          <w:sz w:val="24"/>
        </w:rPr>
        <w:t>Продолжаются рост и функциональное развитие внутренних</w:t>
      </w:r>
      <w:r>
        <w:rPr>
          <w:rFonts w:ascii="Times New Roman" w:hAnsi="Times New Roman"/>
          <w:b w:val="0"/>
          <w:spacing w:val="1"/>
          <w:sz w:val="24"/>
        </w:rPr>
        <w:t xml:space="preserve"> </w:t>
      </w:r>
      <w:r>
        <w:rPr>
          <w:rFonts w:ascii="Times New Roman" w:hAnsi="Times New Roman"/>
          <w:b w:val="0"/>
          <w:sz w:val="24"/>
        </w:rPr>
        <w:t>органов, костной, мышечной и</w:t>
      </w:r>
      <w:r>
        <w:rPr>
          <w:rFonts w:ascii="Times New Roman" w:hAnsi="Times New Roman"/>
          <w:b w:val="0"/>
          <w:sz w:val="24"/>
        </w:rPr>
        <w:t xml:space="preserve"> </w:t>
      </w:r>
      <w:bookmarkStart w:id="1" w:name="_GoBack"/>
      <w:bookmarkEnd w:id="1"/>
      <w:r>
        <w:rPr>
          <w:rFonts w:ascii="Times New Roman" w:hAnsi="Times New Roman"/>
          <w:b w:val="0"/>
          <w:sz w:val="24"/>
        </w:rPr>
        <w:t>центральной нервной системы. Совершенствуются формы</w:t>
      </w:r>
      <w:r>
        <w:rPr>
          <w:rFonts w:ascii="Times New Roman" w:hAnsi="Times New Roman"/>
          <w:b w:val="0"/>
          <w:spacing w:val="1"/>
          <w:sz w:val="24"/>
        </w:rPr>
        <w:t xml:space="preserve"> </w:t>
      </w:r>
      <w:r>
        <w:rPr>
          <w:rFonts w:ascii="Times New Roman" w:hAnsi="Times New Roman"/>
          <w:b w:val="0"/>
          <w:sz w:val="24"/>
        </w:rPr>
        <w:t>двигательной</w:t>
      </w:r>
      <w:r>
        <w:rPr>
          <w:rFonts w:ascii="Times New Roman" w:hAnsi="Times New Roman"/>
          <w:b w:val="0"/>
          <w:spacing w:val="-1"/>
          <w:sz w:val="24"/>
        </w:rPr>
        <w:t xml:space="preserve"> </w:t>
      </w:r>
      <w:r>
        <w:rPr>
          <w:rFonts w:ascii="Times New Roman" w:hAnsi="Times New Roman"/>
          <w:b w:val="0"/>
          <w:sz w:val="24"/>
        </w:rPr>
        <w:t>активности.</w:t>
      </w:r>
    </w:p>
    <w:p w14:paraId="2B010000">
      <w:pPr>
        <w:pStyle w:val="Style_6"/>
        <w:ind w:right="110"/>
        <w:jc w:val="both"/>
        <w:rPr>
          <w:rFonts w:ascii="Times New Roman" w:hAnsi="Times New Roman"/>
          <w:b w:val="0"/>
          <w:sz w:val="24"/>
        </w:rPr>
      </w:pPr>
      <w:r>
        <w:rPr>
          <w:rFonts w:ascii="Times New Roman" w:hAnsi="Times New Roman"/>
          <w:b w:val="0"/>
          <w:i w:val="1"/>
          <w:sz w:val="24"/>
          <w:u w:val="single"/>
        </w:rPr>
        <w:t>Развитие</w:t>
      </w:r>
      <w:r>
        <w:rPr>
          <w:rFonts w:ascii="Times New Roman" w:hAnsi="Times New Roman"/>
          <w:b w:val="0"/>
          <w:i w:val="1"/>
          <w:spacing w:val="1"/>
          <w:sz w:val="24"/>
          <w:u w:val="single"/>
        </w:rPr>
        <w:t xml:space="preserve"> </w:t>
      </w:r>
      <w:r>
        <w:rPr>
          <w:rFonts w:ascii="Times New Roman" w:hAnsi="Times New Roman"/>
          <w:b w:val="0"/>
          <w:i w:val="1"/>
          <w:sz w:val="24"/>
          <w:u w:val="single"/>
        </w:rPr>
        <w:t>моторики</w:t>
      </w:r>
      <w:r>
        <w:rPr>
          <w:rFonts w:ascii="Times New Roman" w:hAnsi="Times New Roman"/>
          <w:b w:val="0"/>
          <w:sz w:val="24"/>
        </w:rPr>
        <w:t>.</w:t>
      </w:r>
      <w:r>
        <w:rPr>
          <w:rFonts w:ascii="Times New Roman" w:hAnsi="Times New Roman"/>
          <w:b w:val="0"/>
          <w:spacing w:val="1"/>
          <w:sz w:val="24"/>
        </w:rPr>
        <w:t xml:space="preserve"> </w:t>
      </w:r>
      <w:r>
        <w:rPr>
          <w:rFonts w:ascii="Times New Roman" w:hAnsi="Times New Roman"/>
          <w:b w:val="0"/>
          <w:sz w:val="24"/>
        </w:rPr>
        <w:t>Дифференциация</w:t>
      </w:r>
      <w:r>
        <w:rPr>
          <w:rFonts w:ascii="Times New Roman" w:hAnsi="Times New Roman"/>
          <w:b w:val="0"/>
          <w:spacing w:val="1"/>
          <w:sz w:val="24"/>
        </w:rPr>
        <w:t xml:space="preserve"> </w:t>
      </w:r>
      <w:r>
        <w:rPr>
          <w:rFonts w:ascii="Times New Roman" w:hAnsi="Times New Roman"/>
          <w:b w:val="0"/>
          <w:sz w:val="24"/>
        </w:rPr>
        <w:t>развития</w:t>
      </w:r>
      <w:r>
        <w:rPr>
          <w:rFonts w:ascii="Times New Roman" w:hAnsi="Times New Roman"/>
          <w:b w:val="0"/>
          <w:spacing w:val="1"/>
          <w:sz w:val="24"/>
        </w:rPr>
        <w:t xml:space="preserve"> </w:t>
      </w:r>
      <w:r>
        <w:rPr>
          <w:rFonts w:ascii="Times New Roman" w:hAnsi="Times New Roman"/>
          <w:b w:val="0"/>
          <w:sz w:val="24"/>
        </w:rPr>
        <w:t>моторики</w:t>
      </w:r>
      <w:r>
        <w:rPr>
          <w:rFonts w:ascii="Times New Roman" w:hAnsi="Times New Roman"/>
          <w:b w:val="0"/>
          <w:spacing w:val="1"/>
          <w:sz w:val="24"/>
        </w:rPr>
        <w:t xml:space="preserve"> </w:t>
      </w:r>
      <w:r>
        <w:rPr>
          <w:rFonts w:ascii="Times New Roman" w:hAnsi="Times New Roman"/>
          <w:b w:val="0"/>
          <w:sz w:val="24"/>
        </w:rPr>
        <w:t>у</w:t>
      </w:r>
      <w:r>
        <w:rPr>
          <w:rFonts w:ascii="Times New Roman" w:hAnsi="Times New Roman"/>
          <w:b w:val="0"/>
          <w:spacing w:val="1"/>
          <w:sz w:val="24"/>
        </w:rPr>
        <w:t xml:space="preserve"> </w:t>
      </w:r>
      <w:r>
        <w:rPr>
          <w:rFonts w:ascii="Times New Roman" w:hAnsi="Times New Roman"/>
          <w:b w:val="0"/>
          <w:sz w:val="24"/>
        </w:rPr>
        <w:t>мальчиков</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девочек.</w:t>
      </w:r>
      <w:r>
        <w:rPr>
          <w:rFonts w:ascii="Times New Roman" w:hAnsi="Times New Roman"/>
          <w:b w:val="0"/>
          <w:spacing w:val="1"/>
          <w:sz w:val="24"/>
        </w:rPr>
        <w:t xml:space="preserve"> </w:t>
      </w:r>
      <w:r>
        <w:rPr>
          <w:rFonts w:ascii="Times New Roman" w:hAnsi="Times New Roman"/>
          <w:b w:val="0"/>
          <w:sz w:val="24"/>
        </w:rPr>
        <w:t>У</w:t>
      </w:r>
      <w:r>
        <w:rPr>
          <w:rFonts w:ascii="Times New Roman" w:hAnsi="Times New Roman"/>
          <w:b w:val="0"/>
          <w:spacing w:val="1"/>
          <w:sz w:val="24"/>
        </w:rPr>
        <w:t xml:space="preserve"> </w:t>
      </w:r>
      <w:r>
        <w:rPr>
          <w:rFonts w:ascii="Times New Roman" w:hAnsi="Times New Roman"/>
          <w:b w:val="0"/>
          <w:sz w:val="24"/>
        </w:rPr>
        <w:t>мальчиков</w:t>
      </w:r>
      <w:r>
        <w:rPr>
          <w:rFonts w:ascii="Times New Roman" w:hAnsi="Times New Roman"/>
          <w:b w:val="0"/>
          <w:spacing w:val="1"/>
          <w:sz w:val="24"/>
        </w:rPr>
        <w:t xml:space="preserve"> </w:t>
      </w:r>
      <w:r>
        <w:rPr>
          <w:rFonts w:ascii="Times New Roman" w:hAnsi="Times New Roman"/>
          <w:b w:val="0"/>
          <w:sz w:val="24"/>
        </w:rPr>
        <w:t>опережающее</w:t>
      </w:r>
      <w:r>
        <w:rPr>
          <w:rFonts w:ascii="Times New Roman" w:hAnsi="Times New Roman"/>
          <w:b w:val="0"/>
          <w:spacing w:val="1"/>
          <w:sz w:val="24"/>
        </w:rPr>
        <w:t xml:space="preserve"> </w:t>
      </w:r>
      <w:r>
        <w:rPr>
          <w:rFonts w:ascii="Times New Roman" w:hAnsi="Times New Roman"/>
          <w:b w:val="0"/>
          <w:sz w:val="24"/>
        </w:rPr>
        <w:t>развитие</w:t>
      </w:r>
      <w:r>
        <w:rPr>
          <w:rFonts w:ascii="Times New Roman" w:hAnsi="Times New Roman"/>
          <w:b w:val="0"/>
          <w:spacing w:val="1"/>
          <w:sz w:val="24"/>
        </w:rPr>
        <w:t xml:space="preserve"> </w:t>
      </w:r>
      <w:r>
        <w:rPr>
          <w:rFonts w:ascii="Times New Roman" w:hAnsi="Times New Roman"/>
          <w:b w:val="0"/>
          <w:sz w:val="24"/>
        </w:rPr>
        <w:t>крупной</w:t>
      </w:r>
      <w:r>
        <w:rPr>
          <w:rFonts w:ascii="Times New Roman" w:hAnsi="Times New Roman"/>
          <w:b w:val="0"/>
          <w:spacing w:val="1"/>
          <w:sz w:val="24"/>
        </w:rPr>
        <w:t xml:space="preserve"> </w:t>
      </w:r>
      <w:r>
        <w:rPr>
          <w:rFonts w:ascii="Times New Roman" w:hAnsi="Times New Roman"/>
          <w:b w:val="0"/>
          <w:sz w:val="24"/>
        </w:rPr>
        <w:t>моторики</w:t>
      </w:r>
      <w:r>
        <w:rPr>
          <w:rFonts w:ascii="Times New Roman" w:hAnsi="Times New Roman"/>
          <w:b w:val="0"/>
          <w:spacing w:val="1"/>
          <w:sz w:val="24"/>
        </w:rPr>
        <w:t xml:space="preserve"> </w:t>
      </w:r>
      <w:r>
        <w:rPr>
          <w:rFonts w:ascii="Times New Roman" w:hAnsi="Times New Roman"/>
          <w:b w:val="0"/>
          <w:sz w:val="24"/>
        </w:rPr>
        <w:t>(к</w:t>
      </w:r>
      <w:r>
        <w:rPr>
          <w:rFonts w:ascii="Times New Roman" w:hAnsi="Times New Roman"/>
          <w:b w:val="0"/>
          <w:spacing w:val="1"/>
          <w:sz w:val="24"/>
        </w:rPr>
        <w:t xml:space="preserve"> </w:t>
      </w:r>
      <w:r>
        <w:rPr>
          <w:rFonts w:ascii="Times New Roman" w:hAnsi="Times New Roman"/>
          <w:b w:val="0"/>
          <w:sz w:val="24"/>
        </w:rPr>
        <w:t>трем</w:t>
      </w:r>
      <w:r>
        <w:rPr>
          <w:rFonts w:ascii="Times New Roman" w:hAnsi="Times New Roman"/>
          <w:b w:val="0"/>
          <w:spacing w:val="1"/>
          <w:sz w:val="24"/>
        </w:rPr>
        <w:t xml:space="preserve"> </w:t>
      </w:r>
      <w:r>
        <w:rPr>
          <w:rFonts w:ascii="Times New Roman" w:hAnsi="Times New Roman"/>
          <w:b w:val="0"/>
          <w:sz w:val="24"/>
        </w:rPr>
        <w:t>годам</w:t>
      </w:r>
      <w:r>
        <w:rPr>
          <w:rFonts w:ascii="Times New Roman" w:hAnsi="Times New Roman"/>
          <w:b w:val="0"/>
          <w:spacing w:val="1"/>
          <w:sz w:val="24"/>
        </w:rPr>
        <w:t xml:space="preserve"> </w:t>
      </w:r>
      <w:r>
        <w:rPr>
          <w:rFonts w:ascii="Times New Roman" w:hAnsi="Times New Roman"/>
          <w:b w:val="0"/>
          <w:sz w:val="24"/>
        </w:rPr>
        <w:t>мальчики</w:t>
      </w:r>
      <w:r>
        <w:rPr>
          <w:rFonts w:ascii="Times New Roman" w:hAnsi="Times New Roman"/>
          <w:b w:val="0"/>
          <w:spacing w:val="1"/>
          <w:sz w:val="24"/>
        </w:rPr>
        <w:t xml:space="preserve"> </w:t>
      </w:r>
      <w:r>
        <w:rPr>
          <w:rFonts w:ascii="Times New Roman" w:hAnsi="Times New Roman"/>
          <w:b w:val="0"/>
          <w:sz w:val="24"/>
        </w:rPr>
        <w:t>могут</w:t>
      </w:r>
      <w:r>
        <w:rPr>
          <w:rFonts w:ascii="Times New Roman" w:hAnsi="Times New Roman"/>
          <w:b w:val="0"/>
          <w:spacing w:val="1"/>
          <w:sz w:val="24"/>
        </w:rPr>
        <w:t xml:space="preserve"> </w:t>
      </w:r>
      <w:r>
        <w:rPr>
          <w:rFonts w:ascii="Times New Roman" w:hAnsi="Times New Roman"/>
          <w:b w:val="0"/>
          <w:sz w:val="24"/>
        </w:rPr>
        <w:t>осваивать</w:t>
      </w:r>
      <w:r>
        <w:rPr>
          <w:rFonts w:ascii="Times New Roman" w:hAnsi="Times New Roman"/>
          <w:b w:val="0"/>
          <w:spacing w:val="1"/>
          <w:sz w:val="24"/>
        </w:rPr>
        <w:t xml:space="preserve"> </w:t>
      </w:r>
      <w:r>
        <w:rPr>
          <w:rFonts w:ascii="Times New Roman" w:hAnsi="Times New Roman"/>
          <w:b w:val="0"/>
          <w:sz w:val="24"/>
        </w:rPr>
        <w:t>езду</w:t>
      </w:r>
      <w:r>
        <w:rPr>
          <w:rFonts w:ascii="Times New Roman" w:hAnsi="Times New Roman"/>
          <w:b w:val="0"/>
          <w:spacing w:val="1"/>
          <w:sz w:val="24"/>
        </w:rPr>
        <w:t xml:space="preserve"> </w:t>
      </w:r>
      <w:r>
        <w:rPr>
          <w:rFonts w:ascii="Times New Roman" w:hAnsi="Times New Roman"/>
          <w:b w:val="0"/>
          <w:sz w:val="24"/>
        </w:rPr>
        <w:t>на</w:t>
      </w:r>
      <w:r>
        <w:rPr>
          <w:rFonts w:ascii="Times New Roman" w:hAnsi="Times New Roman"/>
          <w:b w:val="0"/>
          <w:spacing w:val="1"/>
          <w:sz w:val="24"/>
        </w:rPr>
        <w:t xml:space="preserve"> </w:t>
      </w:r>
      <w:r>
        <w:rPr>
          <w:rFonts w:ascii="Times New Roman" w:hAnsi="Times New Roman"/>
          <w:b w:val="0"/>
          <w:sz w:val="24"/>
        </w:rPr>
        <w:t>велосипеде);</w:t>
      </w:r>
      <w:r>
        <w:rPr>
          <w:rFonts w:ascii="Times New Roman" w:hAnsi="Times New Roman"/>
          <w:b w:val="0"/>
          <w:spacing w:val="1"/>
          <w:sz w:val="24"/>
        </w:rPr>
        <w:t xml:space="preserve"> </w:t>
      </w:r>
      <w:r>
        <w:rPr>
          <w:rFonts w:ascii="Times New Roman" w:hAnsi="Times New Roman"/>
          <w:b w:val="0"/>
          <w:sz w:val="24"/>
        </w:rPr>
        <w:t>у</w:t>
      </w:r>
      <w:r>
        <w:rPr>
          <w:rFonts w:ascii="Times New Roman" w:hAnsi="Times New Roman"/>
          <w:b w:val="0"/>
          <w:spacing w:val="1"/>
          <w:sz w:val="24"/>
        </w:rPr>
        <w:t xml:space="preserve"> </w:t>
      </w:r>
      <w:r>
        <w:rPr>
          <w:rFonts w:ascii="Times New Roman" w:hAnsi="Times New Roman"/>
          <w:b w:val="0"/>
          <w:sz w:val="24"/>
        </w:rPr>
        <w:t>девочек</w:t>
      </w:r>
      <w:r>
        <w:rPr>
          <w:rFonts w:ascii="Times New Roman" w:hAnsi="Times New Roman"/>
          <w:b w:val="0"/>
          <w:spacing w:val="1"/>
          <w:sz w:val="24"/>
        </w:rPr>
        <w:t xml:space="preserve"> </w:t>
      </w:r>
      <w:r>
        <w:rPr>
          <w:rFonts w:ascii="Times New Roman" w:hAnsi="Times New Roman"/>
          <w:b w:val="0"/>
          <w:sz w:val="24"/>
        </w:rPr>
        <w:t>опережающее</w:t>
      </w:r>
      <w:r>
        <w:rPr>
          <w:rFonts w:ascii="Times New Roman" w:hAnsi="Times New Roman"/>
          <w:b w:val="0"/>
          <w:spacing w:val="1"/>
          <w:sz w:val="24"/>
        </w:rPr>
        <w:t xml:space="preserve"> </w:t>
      </w:r>
      <w:r>
        <w:rPr>
          <w:rFonts w:ascii="Times New Roman" w:hAnsi="Times New Roman"/>
          <w:b w:val="0"/>
          <w:sz w:val="24"/>
        </w:rPr>
        <w:t>развитие</w:t>
      </w:r>
      <w:r>
        <w:rPr>
          <w:rFonts w:ascii="Times New Roman" w:hAnsi="Times New Roman"/>
          <w:b w:val="0"/>
          <w:spacing w:val="1"/>
          <w:sz w:val="24"/>
        </w:rPr>
        <w:t xml:space="preserve"> </w:t>
      </w:r>
      <w:r>
        <w:rPr>
          <w:rFonts w:ascii="Times New Roman" w:hAnsi="Times New Roman"/>
          <w:b w:val="0"/>
          <w:sz w:val="24"/>
        </w:rPr>
        <w:t>мелкой</w:t>
      </w:r>
      <w:r>
        <w:rPr>
          <w:rFonts w:ascii="Times New Roman" w:hAnsi="Times New Roman"/>
          <w:b w:val="0"/>
          <w:spacing w:val="1"/>
          <w:sz w:val="24"/>
        </w:rPr>
        <w:t xml:space="preserve"> </w:t>
      </w:r>
      <w:r>
        <w:rPr>
          <w:rFonts w:ascii="Times New Roman" w:hAnsi="Times New Roman"/>
          <w:b w:val="0"/>
          <w:sz w:val="24"/>
        </w:rPr>
        <w:t>моторики</w:t>
      </w:r>
      <w:r>
        <w:rPr>
          <w:rFonts w:ascii="Times New Roman" w:hAnsi="Times New Roman"/>
          <w:b w:val="0"/>
          <w:spacing w:val="1"/>
          <w:sz w:val="24"/>
        </w:rPr>
        <w:t xml:space="preserve"> </w:t>
      </w:r>
      <w:r>
        <w:rPr>
          <w:rFonts w:ascii="Times New Roman" w:hAnsi="Times New Roman"/>
          <w:b w:val="0"/>
          <w:sz w:val="24"/>
        </w:rPr>
        <w:t>(координированные</w:t>
      </w:r>
      <w:r>
        <w:rPr>
          <w:rFonts w:ascii="Times New Roman" w:hAnsi="Times New Roman"/>
          <w:b w:val="0"/>
          <w:spacing w:val="-3"/>
          <w:sz w:val="24"/>
        </w:rPr>
        <w:t xml:space="preserve"> </w:t>
      </w:r>
      <w:r>
        <w:rPr>
          <w:rFonts w:ascii="Times New Roman" w:hAnsi="Times New Roman"/>
          <w:b w:val="0"/>
          <w:sz w:val="24"/>
        </w:rPr>
        <w:t>действия с</w:t>
      </w:r>
      <w:r>
        <w:rPr>
          <w:rFonts w:ascii="Times New Roman" w:hAnsi="Times New Roman"/>
          <w:b w:val="0"/>
          <w:spacing w:val="-1"/>
          <w:sz w:val="24"/>
        </w:rPr>
        <w:t xml:space="preserve"> </w:t>
      </w:r>
      <w:r>
        <w:rPr>
          <w:rFonts w:ascii="Times New Roman" w:hAnsi="Times New Roman"/>
          <w:b w:val="0"/>
          <w:sz w:val="24"/>
        </w:rPr>
        <w:t>мелкими предметами).</w:t>
      </w:r>
    </w:p>
    <w:p w14:paraId="2C010000">
      <w:pPr>
        <w:pStyle w:val="Style_6"/>
        <w:ind w:right="102"/>
        <w:jc w:val="both"/>
        <w:rPr>
          <w:rFonts w:ascii="Times New Roman" w:hAnsi="Times New Roman"/>
          <w:b w:val="0"/>
          <w:sz w:val="24"/>
        </w:rPr>
      </w:pPr>
      <w:r>
        <w:rPr>
          <w:rFonts w:ascii="Times New Roman" w:hAnsi="Times New Roman"/>
          <w:b w:val="0"/>
          <w:i w:val="1"/>
          <w:sz w:val="24"/>
          <w:u w:val="single"/>
        </w:rPr>
        <w:t>Психические</w:t>
      </w:r>
      <w:r>
        <w:rPr>
          <w:rFonts w:ascii="Times New Roman" w:hAnsi="Times New Roman"/>
          <w:b w:val="0"/>
          <w:i w:val="1"/>
          <w:spacing w:val="1"/>
          <w:sz w:val="24"/>
          <w:u w:val="single"/>
        </w:rPr>
        <w:t xml:space="preserve"> </w:t>
      </w:r>
      <w:r>
        <w:rPr>
          <w:rFonts w:ascii="Times New Roman" w:hAnsi="Times New Roman"/>
          <w:b w:val="0"/>
          <w:i w:val="1"/>
          <w:sz w:val="24"/>
          <w:u w:val="single"/>
        </w:rPr>
        <w:t>функции.</w:t>
      </w:r>
      <w:r>
        <w:rPr>
          <w:rFonts w:ascii="Times New Roman" w:hAnsi="Times New Roman"/>
          <w:b w:val="0"/>
          <w:i w:val="1"/>
          <w:spacing w:val="1"/>
          <w:sz w:val="24"/>
        </w:rPr>
        <w:t xml:space="preserve"> </w:t>
      </w:r>
      <w:r>
        <w:rPr>
          <w:rFonts w:ascii="Times New Roman" w:hAnsi="Times New Roman"/>
          <w:b w:val="0"/>
          <w:sz w:val="24"/>
        </w:rPr>
        <w:t>Продолжает</w:t>
      </w:r>
      <w:r>
        <w:rPr>
          <w:rFonts w:ascii="Times New Roman" w:hAnsi="Times New Roman"/>
          <w:b w:val="0"/>
          <w:spacing w:val="1"/>
          <w:sz w:val="24"/>
        </w:rPr>
        <w:t xml:space="preserve"> </w:t>
      </w:r>
      <w:r>
        <w:rPr>
          <w:rFonts w:ascii="Times New Roman" w:hAnsi="Times New Roman"/>
          <w:b w:val="0"/>
          <w:sz w:val="24"/>
        </w:rPr>
        <w:t>развиваться</w:t>
      </w:r>
      <w:r>
        <w:rPr>
          <w:rFonts w:ascii="Times New Roman" w:hAnsi="Times New Roman"/>
          <w:b w:val="0"/>
          <w:spacing w:val="1"/>
          <w:sz w:val="24"/>
        </w:rPr>
        <w:t xml:space="preserve"> </w:t>
      </w:r>
      <w:r>
        <w:rPr>
          <w:rFonts w:ascii="Times New Roman" w:hAnsi="Times New Roman"/>
          <w:b w:val="0"/>
          <w:sz w:val="24"/>
        </w:rPr>
        <w:t>предметная</w:t>
      </w:r>
      <w:r>
        <w:rPr>
          <w:rFonts w:ascii="Times New Roman" w:hAnsi="Times New Roman"/>
          <w:b w:val="0"/>
          <w:spacing w:val="1"/>
          <w:sz w:val="24"/>
        </w:rPr>
        <w:t xml:space="preserve"> </w:t>
      </w:r>
      <w:r>
        <w:rPr>
          <w:rFonts w:ascii="Times New Roman" w:hAnsi="Times New Roman"/>
          <w:b w:val="0"/>
          <w:sz w:val="24"/>
        </w:rPr>
        <w:t>деятельность,</w:t>
      </w:r>
      <w:r>
        <w:rPr>
          <w:rFonts w:ascii="Times New Roman" w:hAnsi="Times New Roman"/>
          <w:b w:val="0"/>
          <w:spacing w:val="1"/>
          <w:sz w:val="24"/>
        </w:rPr>
        <w:t xml:space="preserve"> </w:t>
      </w:r>
      <w:r>
        <w:rPr>
          <w:rFonts w:ascii="Times New Roman" w:hAnsi="Times New Roman"/>
          <w:b w:val="0"/>
          <w:sz w:val="24"/>
        </w:rPr>
        <w:t>ситуативно-</w:t>
      </w:r>
      <w:r>
        <w:rPr>
          <w:rFonts w:ascii="Times New Roman" w:hAnsi="Times New Roman"/>
          <w:b w:val="0"/>
          <w:spacing w:val="1"/>
          <w:sz w:val="24"/>
        </w:rPr>
        <w:t xml:space="preserve"> </w:t>
      </w:r>
      <w:r>
        <w:rPr>
          <w:rFonts w:ascii="Times New Roman" w:hAnsi="Times New Roman"/>
          <w:b w:val="0"/>
          <w:sz w:val="24"/>
        </w:rPr>
        <w:t>деловое общение ребенка со взрослым; совершенствуются восприятие, речь, начальные</w:t>
      </w:r>
      <w:r>
        <w:rPr>
          <w:rFonts w:ascii="Times New Roman" w:hAnsi="Times New Roman"/>
          <w:b w:val="0"/>
          <w:spacing w:val="1"/>
          <w:sz w:val="24"/>
        </w:rPr>
        <w:t xml:space="preserve"> </w:t>
      </w:r>
      <w:r>
        <w:rPr>
          <w:rFonts w:ascii="Times New Roman" w:hAnsi="Times New Roman"/>
          <w:b w:val="0"/>
          <w:sz w:val="24"/>
        </w:rPr>
        <w:t>формы</w:t>
      </w:r>
      <w:r>
        <w:rPr>
          <w:rFonts w:ascii="Times New Roman" w:hAnsi="Times New Roman"/>
          <w:b w:val="0"/>
          <w:spacing w:val="1"/>
          <w:sz w:val="24"/>
        </w:rPr>
        <w:t xml:space="preserve"> </w:t>
      </w:r>
      <w:r>
        <w:rPr>
          <w:rFonts w:ascii="Times New Roman" w:hAnsi="Times New Roman"/>
          <w:b w:val="0"/>
          <w:sz w:val="24"/>
        </w:rPr>
        <w:t>произвольного</w:t>
      </w:r>
      <w:r>
        <w:rPr>
          <w:rFonts w:ascii="Times New Roman" w:hAnsi="Times New Roman"/>
          <w:b w:val="0"/>
          <w:spacing w:val="1"/>
          <w:sz w:val="24"/>
        </w:rPr>
        <w:t xml:space="preserve"> </w:t>
      </w:r>
      <w:r>
        <w:rPr>
          <w:rFonts w:ascii="Times New Roman" w:hAnsi="Times New Roman"/>
          <w:b w:val="0"/>
          <w:sz w:val="24"/>
        </w:rPr>
        <w:t>поведения,</w:t>
      </w:r>
      <w:r>
        <w:rPr>
          <w:rFonts w:ascii="Times New Roman" w:hAnsi="Times New Roman"/>
          <w:b w:val="0"/>
          <w:spacing w:val="1"/>
          <w:sz w:val="24"/>
        </w:rPr>
        <w:t xml:space="preserve"> </w:t>
      </w:r>
      <w:r>
        <w:rPr>
          <w:rFonts w:ascii="Times New Roman" w:hAnsi="Times New Roman"/>
          <w:b w:val="0"/>
          <w:sz w:val="24"/>
        </w:rPr>
        <w:t>игры,</w:t>
      </w:r>
      <w:r>
        <w:rPr>
          <w:rFonts w:ascii="Times New Roman" w:hAnsi="Times New Roman"/>
          <w:b w:val="0"/>
          <w:spacing w:val="1"/>
          <w:sz w:val="24"/>
        </w:rPr>
        <w:t xml:space="preserve"> </w:t>
      </w:r>
      <w:r>
        <w:rPr>
          <w:rFonts w:ascii="Times New Roman" w:hAnsi="Times New Roman"/>
          <w:b w:val="0"/>
          <w:sz w:val="24"/>
        </w:rPr>
        <w:t>наглядно-действенное</w:t>
      </w:r>
      <w:r>
        <w:rPr>
          <w:rFonts w:ascii="Times New Roman" w:hAnsi="Times New Roman"/>
          <w:b w:val="0"/>
          <w:spacing w:val="1"/>
          <w:sz w:val="24"/>
        </w:rPr>
        <w:t xml:space="preserve"> </w:t>
      </w:r>
      <w:r>
        <w:rPr>
          <w:rFonts w:ascii="Times New Roman" w:hAnsi="Times New Roman"/>
          <w:b w:val="0"/>
          <w:sz w:val="24"/>
        </w:rPr>
        <w:t>мышление.</w:t>
      </w:r>
      <w:r>
        <w:rPr>
          <w:rFonts w:ascii="Times New Roman" w:hAnsi="Times New Roman"/>
          <w:b w:val="0"/>
          <w:spacing w:val="1"/>
          <w:sz w:val="24"/>
        </w:rPr>
        <w:t xml:space="preserve"> </w:t>
      </w:r>
      <w:r>
        <w:rPr>
          <w:rFonts w:ascii="Times New Roman" w:hAnsi="Times New Roman"/>
          <w:b w:val="0"/>
          <w:sz w:val="24"/>
        </w:rPr>
        <w:t>Развитие</w:t>
      </w:r>
      <w:r>
        <w:rPr>
          <w:rFonts w:ascii="Times New Roman" w:hAnsi="Times New Roman"/>
          <w:b w:val="0"/>
          <w:spacing w:val="1"/>
          <w:sz w:val="24"/>
        </w:rPr>
        <w:t xml:space="preserve"> </w:t>
      </w:r>
      <w:r>
        <w:rPr>
          <w:rFonts w:ascii="Times New Roman" w:hAnsi="Times New Roman"/>
          <w:b w:val="0"/>
          <w:sz w:val="24"/>
        </w:rPr>
        <w:t>предметной</w:t>
      </w:r>
      <w:r>
        <w:rPr>
          <w:rFonts w:ascii="Times New Roman" w:hAnsi="Times New Roman"/>
          <w:b w:val="0"/>
          <w:spacing w:val="1"/>
          <w:sz w:val="24"/>
        </w:rPr>
        <w:t xml:space="preserve"> </w:t>
      </w:r>
      <w:r>
        <w:rPr>
          <w:rFonts w:ascii="Times New Roman" w:hAnsi="Times New Roman"/>
          <w:b w:val="0"/>
          <w:sz w:val="24"/>
        </w:rPr>
        <w:t>деятельности</w:t>
      </w:r>
      <w:r>
        <w:rPr>
          <w:rFonts w:ascii="Times New Roman" w:hAnsi="Times New Roman"/>
          <w:b w:val="0"/>
          <w:spacing w:val="1"/>
          <w:sz w:val="24"/>
        </w:rPr>
        <w:t xml:space="preserve"> </w:t>
      </w:r>
      <w:r>
        <w:rPr>
          <w:rFonts w:ascii="Times New Roman" w:hAnsi="Times New Roman"/>
          <w:b w:val="0"/>
          <w:sz w:val="24"/>
        </w:rPr>
        <w:t>связано</w:t>
      </w:r>
      <w:r>
        <w:rPr>
          <w:rFonts w:ascii="Times New Roman" w:hAnsi="Times New Roman"/>
          <w:b w:val="0"/>
          <w:spacing w:val="1"/>
          <w:sz w:val="24"/>
        </w:rPr>
        <w:t xml:space="preserve"> </w:t>
      </w:r>
      <w:r>
        <w:rPr>
          <w:rFonts w:ascii="Times New Roman" w:hAnsi="Times New Roman"/>
          <w:b w:val="0"/>
          <w:sz w:val="24"/>
        </w:rPr>
        <w:t>с</w:t>
      </w:r>
      <w:r>
        <w:rPr>
          <w:rFonts w:ascii="Times New Roman" w:hAnsi="Times New Roman"/>
          <w:b w:val="0"/>
          <w:spacing w:val="1"/>
          <w:sz w:val="24"/>
        </w:rPr>
        <w:t xml:space="preserve"> </w:t>
      </w:r>
      <w:r>
        <w:rPr>
          <w:rFonts w:ascii="Times New Roman" w:hAnsi="Times New Roman"/>
          <w:b w:val="0"/>
          <w:sz w:val="24"/>
        </w:rPr>
        <w:t>усвоением</w:t>
      </w:r>
      <w:r>
        <w:rPr>
          <w:rFonts w:ascii="Times New Roman" w:hAnsi="Times New Roman"/>
          <w:b w:val="0"/>
          <w:spacing w:val="1"/>
          <w:sz w:val="24"/>
        </w:rPr>
        <w:t xml:space="preserve"> </w:t>
      </w:r>
      <w:r>
        <w:rPr>
          <w:rFonts w:ascii="Times New Roman" w:hAnsi="Times New Roman"/>
          <w:b w:val="0"/>
          <w:sz w:val="24"/>
        </w:rPr>
        <w:t>культурных</w:t>
      </w:r>
      <w:r>
        <w:rPr>
          <w:rFonts w:ascii="Times New Roman" w:hAnsi="Times New Roman"/>
          <w:b w:val="0"/>
          <w:spacing w:val="1"/>
          <w:sz w:val="24"/>
        </w:rPr>
        <w:t xml:space="preserve"> </w:t>
      </w:r>
      <w:r>
        <w:rPr>
          <w:rFonts w:ascii="Times New Roman" w:hAnsi="Times New Roman"/>
          <w:b w:val="0"/>
          <w:sz w:val="24"/>
        </w:rPr>
        <w:t>способов</w:t>
      </w:r>
      <w:r>
        <w:rPr>
          <w:rFonts w:ascii="Times New Roman" w:hAnsi="Times New Roman"/>
          <w:b w:val="0"/>
          <w:spacing w:val="1"/>
          <w:sz w:val="24"/>
        </w:rPr>
        <w:t xml:space="preserve"> </w:t>
      </w:r>
      <w:r>
        <w:rPr>
          <w:rFonts w:ascii="Times New Roman" w:hAnsi="Times New Roman"/>
          <w:b w:val="0"/>
          <w:sz w:val="24"/>
        </w:rPr>
        <w:t>действия</w:t>
      </w:r>
      <w:r>
        <w:rPr>
          <w:rFonts w:ascii="Times New Roman" w:hAnsi="Times New Roman"/>
          <w:b w:val="0"/>
          <w:spacing w:val="1"/>
          <w:sz w:val="24"/>
        </w:rPr>
        <w:t xml:space="preserve"> </w:t>
      </w:r>
      <w:r>
        <w:rPr>
          <w:rFonts w:ascii="Times New Roman" w:hAnsi="Times New Roman"/>
          <w:b w:val="0"/>
          <w:sz w:val="24"/>
        </w:rPr>
        <w:t>с</w:t>
      </w:r>
      <w:r>
        <w:rPr>
          <w:rFonts w:ascii="Times New Roman" w:hAnsi="Times New Roman"/>
          <w:b w:val="0"/>
          <w:spacing w:val="1"/>
          <w:sz w:val="24"/>
        </w:rPr>
        <w:t xml:space="preserve"> </w:t>
      </w:r>
      <w:r>
        <w:rPr>
          <w:rFonts w:ascii="Times New Roman" w:hAnsi="Times New Roman"/>
          <w:b w:val="0"/>
          <w:sz w:val="24"/>
        </w:rPr>
        <w:t>различными</w:t>
      </w:r>
      <w:r>
        <w:rPr>
          <w:rFonts w:ascii="Times New Roman" w:hAnsi="Times New Roman"/>
          <w:b w:val="0"/>
          <w:spacing w:val="1"/>
          <w:sz w:val="24"/>
        </w:rPr>
        <w:t xml:space="preserve"> </w:t>
      </w:r>
      <w:r>
        <w:rPr>
          <w:rFonts w:ascii="Times New Roman" w:hAnsi="Times New Roman"/>
          <w:b w:val="0"/>
          <w:sz w:val="24"/>
        </w:rPr>
        <w:t>предметами.</w:t>
      </w:r>
      <w:r>
        <w:rPr>
          <w:rFonts w:ascii="Times New Roman" w:hAnsi="Times New Roman"/>
          <w:b w:val="0"/>
          <w:spacing w:val="1"/>
          <w:sz w:val="24"/>
        </w:rPr>
        <w:t xml:space="preserve"> </w:t>
      </w:r>
      <w:r>
        <w:rPr>
          <w:rFonts w:ascii="Times New Roman" w:hAnsi="Times New Roman"/>
          <w:b w:val="0"/>
          <w:sz w:val="24"/>
        </w:rPr>
        <w:t>Развиваются</w:t>
      </w:r>
      <w:r>
        <w:rPr>
          <w:rFonts w:ascii="Times New Roman" w:hAnsi="Times New Roman"/>
          <w:b w:val="0"/>
          <w:spacing w:val="1"/>
          <w:sz w:val="24"/>
        </w:rPr>
        <w:t xml:space="preserve"> </w:t>
      </w:r>
      <w:r>
        <w:rPr>
          <w:rFonts w:ascii="Times New Roman" w:hAnsi="Times New Roman"/>
          <w:b w:val="0"/>
          <w:sz w:val="24"/>
        </w:rPr>
        <w:t>действия</w:t>
      </w:r>
      <w:r>
        <w:rPr>
          <w:rFonts w:ascii="Times New Roman" w:hAnsi="Times New Roman"/>
          <w:b w:val="0"/>
          <w:spacing w:val="1"/>
          <w:sz w:val="24"/>
        </w:rPr>
        <w:t xml:space="preserve"> </w:t>
      </w:r>
      <w:r>
        <w:rPr>
          <w:rFonts w:ascii="Times New Roman" w:hAnsi="Times New Roman"/>
          <w:b w:val="0"/>
          <w:sz w:val="24"/>
        </w:rPr>
        <w:t>соотносящие</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орудийные.</w:t>
      </w:r>
      <w:r>
        <w:rPr>
          <w:rFonts w:ascii="Times New Roman" w:hAnsi="Times New Roman"/>
          <w:b w:val="0"/>
          <w:spacing w:val="1"/>
          <w:sz w:val="24"/>
        </w:rPr>
        <w:t xml:space="preserve"> </w:t>
      </w:r>
      <w:r>
        <w:rPr>
          <w:rFonts w:ascii="Times New Roman" w:hAnsi="Times New Roman"/>
          <w:b w:val="0"/>
          <w:sz w:val="24"/>
        </w:rPr>
        <w:t>Умение</w:t>
      </w:r>
      <w:r>
        <w:rPr>
          <w:rFonts w:ascii="Times New Roman" w:hAnsi="Times New Roman"/>
          <w:b w:val="0"/>
          <w:spacing w:val="1"/>
          <w:sz w:val="24"/>
        </w:rPr>
        <w:t xml:space="preserve"> </w:t>
      </w:r>
      <w:r>
        <w:rPr>
          <w:rFonts w:ascii="Times New Roman" w:hAnsi="Times New Roman"/>
          <w:b w:val="0"/>
          <w:sz w:val="24"/>
        </w:rPr>
        <w:t>выполнять</w:t>
      </w:r>
      <w:r>
        <w:rPr>
          <w:rFonts w:ascii="Times New Roman" w:hAnsi="Times New Roman"/>
          <w:b w:val="0"/>
          <w:spacing w:val="-12"/>
          <w:sz w:val="24"/>
        </w:rPr>
        <w:t xml:space="preserve"> </w:t>
      </w:r>
      <w:r>
        <w:rPr>
          <w:rFonts w:ascii="Times New Roman" w:hAnsi="Times New Roman"/>
          <w:b w:val="0"/>
          <w:sz w:val="24"/>
        </w:rPr>
        <w:t>орудийные</w:t>
      </w:r>
      <w:r>
        <w:rPr>
          <w:rFonts w:ascii="Times New Roman" w:hAnsi="Times New Roman"/>
          <w:b w:val="0"/>
          <w:spacing w:val="-13"/>
          <w:sz w:val="24"/>
        </w:rPr>
        <w:t xml:space="preserve"> </w:t>
      </w:r>
      <w:r>
        <w:rPr>
          <w:rFonts w:ascii="Times New Roman" w:hAnsi="Times New Roman"/>
          <w:b w:val="0"/>
          <w:sz w:val="24"/>
        </w:rPr>
        <w:t>действия</w:t>
      </w:r>
      <w:r>
        <w:rPr>
          <w:rFonts w:ascii="Times New Roman" w:hAnsi="Times New Roman"/>
          <w:b w:val="0"/>
          <w:spacing w:val="-12"/>
          <w:sz w:val="24"/>
        </w:rPr>
        <w:t xml:space="preserve"> </w:t>
      </w:r>
      <w:r>
        <w:rPr>
          <w:rFonts w:ascii="Times New Roman" w:hAnsi="Times New Roman"/>
          <w:b w:val="0"/>
          <w:sz w:val="24"/>
        </w:rPr>
        <w:t>развивает</w:t>
      </w:r>
      <w:r>
        <w:rPr>
          <w:rFonts w:ascii="Times New Roman" w:hAnsi="Times New Roman"/>
          <w:b w:val="0"/>
          <w:spacing w:val="-11"/>
          <w:sz w:val="24"/>
        </w:rPr>
        <w:t xml:space="preserve"> </w:t>
      </w:r>
      <w:r>
        <w:rPr>
          <w:rFonts w:ascii="Times New Roman" w:hAnsi="Times New Roman"/>
          <w:b w:val="0"/>
          <w:sz w:val="24"/>
        </w:rPr>
        <w:t>произвольность,</w:t>
      </w:r>
      <w:r>
        <w:rPr>
          <w:rFonts w:ascii="Times New Roman" w:hAnsi="Times New Roman"/>
          <w:b w:val="0"/>
          <w:spacing w:val="-12"/>
          <w:sz w:val="24"/>
        </w:rPr>
        <w:t xml:space="preserve"> </w:t>
      </w:r>
      <w:r>
        <w:rPr>
          <w:rFonts w:ascii="Times New Roman" w:hAnsi="Times New Roman"/>
          <w:b w:val="0"/>
          <w:sz w:val="24"/>
        </w:rPr>
        <w:t>преобразуя</w:t>
      </w:r>
      <w:r>
        <w:rPr>
          <w:rFonts w:ascii="Times New Roman" w:hAnsi="Times New Roman"/>
          <w:b w:val="0"/>
          <w:spacing w:val="-12"/>
          <w:sz w:val="24"/>
        </w:rPr>
        <w:t xml:space="preserve"> </w:t>
      </w:r>
      <w:r>
        <w:rPr>
          <w:rFonts w:ascii="Times New Roman" w:hAnsi="Times New Roman"/>
          <w:b w:val="0"/>
          <w:sz w:val="24"/>
        </w:rPr>
        <w:t>натуральные</w:t>
      </w:r>
      <w:r>
        <w:rPr>
          <w:rFonts w:ascii="Times New Roman" w:hAnsi="Times New Roman"/>
          <w:b w:val="0"/>
          <w:spacing w:val="-13"/>
          <w:sz w:val="24"/>
        </w:rPr>
        <w:t xml:space="preserve"> </w:t>
      </w:r>
      <w:r>
        <w:rPr>
          <w:rFonts w:ascii="Times New Roman" w:hAnsi="Times New Roman"/>
          <w:b w:val="0"/>
          <w:sz w:val="24"/>
        </w:rPr>
        <w:t>формы</w:t>
      </w:r>
      <w:r>
        <w:rPr>
          <w:rFonts w:ascii="Times New Roman" w:hAnsi="Times New Roman"/>
          <w:b w:val="0"/>
          <w:spacing w:val="-58"/>
          <w:sz w:val="24"/>
        </w:rPr>
        <w:t xml:space="preserve"> </w:t>
      </w:r>
      <w:r>
        <w:rPr>
          <w:rFonts w:ascii="Times New Roman" w:hAnsi="Times New Roman"/>
          <w:b w:val="0"/>
          <w:sz w:val="24"/>
        </w:rPr>
        <w:t>активности в культурные на основе предлагаемой взрослыми модели, которая выступает в</w:t>
      </w:r>
      <w:r>
        <w:rPr>
          <w:rFonts w:ascii="Times New Roman" w:hAnsi="Times New Roman"/>
          <w:b w:val="0"/>
          <w:spacing w:val="-57"/>
          <w:sz w:val="24"/>
        </w:rPr>
        <w:t xml:space="preserve"> </w:t>
      </w:r>
      <w:r>
        <w:rPr>
          <w:rFonts w:ascii="Times New Roman" w:hAnsi="Times New Roman"/>
          <w:b w:val="0"/>
          <w:sz w:val="24"/>
        </w:rPr>
        <w:t>качестве</w:t>
      </w:r>
      <w:r>
        <w:rPr>
          <w:rFonts w:ascii="Times New Roman" w:hAnsi="Times New Roman"/>
          <w:b w:val="0"/>
          <w:spacing w:val="1"/>
          <w:sz w:val="24"/>
        </w:rPr>
        <w:t xml:space="preserve"> </w:t>
      </w:r>
      <w:r>
        <w:rPr>
          <w:rFonts w:ascii="Times New Roman" w:hAnsi="Times New Roman"/>
          <w:b w:val="0"/>
          <w:sz w:val="24"/>
        </w:rPr>
        <w:t>не</w:t>
      </w:r>
      <w:r>
        <w:rPr>
          <w:rFonts w:ascii="Times New Roman" w:hAnsi="Times New Roman"/>
          <w:b w:val="0"/>
          <w:spacing w:val="1"/>
          <w:sz w:val="24"/>
        </w:rPr>
        <w:t xml:space="preserve"> </w:t>
      </w:r>
      <w:r>
        <w:rPr>
          <w:rFonts w:ascii="Times New Roman" w:hAnsi="Times New Roman"/>
          <w:b w:val="0"/>
          <w:sz w:val="24"/>
        </w:rPr>
        <w:t>только</w:t>
      </w:r>
      <w:r>
        <w:rPr>
          <w:rFonts w:ascii="Times New Roman" w:hAnsi="Times New Roman"/>
          <w:b w:val="0"/>
          <w:spacing w:val="1"/>
          <w:sz w:val="24"/>
        </w:rPr>
        <w:t xml:space="preserve"> </w:t>
      </w:r>
      <w:r>
        <w:rPr>
          <w:rFonts w:ascii="Times New Roman" w:hAnsi="Times New Roman"/>
          <w:b w:val="0"/>
          <w:sz w:val="24"/>
        </w:rPr>
        <w:t>объекта</w:t>
      </w:r>
      <w:r>
        <w:rPr>
          <w:rFonts w:ascii="Times New Roman" w:hAnsi="Times New Roman"/>
          <w:b w:val="0"/>
          <w:spacing w:val="1"/>
          <w:sz w:val="24"/>
        </w:rPr>
        <w:t xml:space="preserve"> </w:t>
      </w:r>
      <w:r>
        <w:rPr>
          <w:rFonts w:ascii="Times New Roman" w:hAnsi="Times New Roman"/>
          <w:b w:val="0"/>
          <w:sz w:val="24"/>
        </w:rPr>
        <w:t>подражания,</w:t>
      </w:r>
      <w:r>
        <w:rPr>
          <w:rFonts w:ascii="Times New Roman" w:hAnsi="Times New Roman"/>
          <w:b w:val="0"/>
          <w:spacing w:val="1"/>
          <w:sz w:val="24"/>
        </w:rPr>
        <w:t xml:space="preserve"> </w:t>
      </w:r>
      <w:r>
        <w:rPr>
          <w:rFonts w:ascii="Times New Roman" w:hAnsi="Times New Roman"/>
          <w:b w:val="0"/>
          <w:sz w:val="24"/>
        </w:rPr>
        <w:t>но</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образца,</w:t>
      </w:r>
      <w:r>
        <w:rPr>
          <w:rFonts w:ascii="Times New Roman" w:hAnsi="Times New Roman"/>
          <w:b w:val="0"/>
          <w:spacing w:val="1"/>
          <w:sz w:val="24"/>
        </w:rPr>
        <w:t xml:space="preserve"> </w:t>
      </w:r>
      <w:r>
        <w:rPr>
          <w:rFonts w:ascii="Times New Roman" w:hAnsi="Times New Roman"/>
          <w:b w:val="0"/>
          <w:sz w:val="24"/>
        </w:rPr>
        <w:t>регулирующего</w:t>
      </w:r>
      <w:r>
        <w:rPr>
          <w:rFonts w:ascii="Times New Roman" w:hAnsi="Times New Roman"/>
          <w:b w:val="0"/>
          <w:spacing w:val="1"/>
          <w:sz w:val="24"/>
        </w:rPr>
        <w:t xml:space="preserve"> </w:t>
      </w:r>
      <w:r>
        <w:rPr>
          <w:rFonts w:ascii="Times New Roman" w:hAnsi="Times New Roman"/>
          <w:b w:val="0"/>
          <w:sz w:val="24"/>
        </w:rPr>
        <w:t>собственную</w:t>
      </w:r>
      <w:r>
        <w:rPr>
          <w:rFonts w:ascii="Times New Roman" w:hAnsi="Times New Roman"/>
          <w:b w:val="0"/>
          <w:spacing w:val="1"/>
          <w:sz w:val="24"/>
        </w:rPr>
        <w:t xml:space="preserve"> </w:t>
      </w:r>
      <w:r>
        <w:rPr>
          <w:rFonts w:ascii="Times New Roman" w:hAnsi="Times New Roman"/>
          <w:b w:val="0"/>
          <w:sz w:val="24"/>
        </w:rPr>
        <w:t>активность</w:t>
      </w:r>
      <w:r>
        <w:rPr>
          <w:rFonts w:ascii="Times New Roman" w:hAnsi="Times New Roman"/>
          <w:b w:val="0"/>
          <w:spacing w:val="1"/>
          <w:sz w:val="24"/>
        </w:rPr>
        <w:t xml:space="preserve"> </w:t>
      </w:r>
      <w:r>
        <w:rPr>
          <w:rFonts w:ascii="Times New Roman" w:hAnsi="Times New Roman"/>
          <w:b w:val="0"/>
          <w:sz w:val="24"/>
        </w:rPr>
        <w:t>ребенка.</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ходе</w:t>
      </w:r>
      <w:r>
        <w:rPr>
          <w:rFonts w:ascii="Times New Roman" w:hAnsi="Times New Roman"/>
          <w:b w:val="0"/>
          <w:spacing w:val="1"/>
          <w:sz w:val="24"/>
        </w:rPr>
        <w:t xml:space="preserve"> </w:t>
      </w:r>
      <w:r>
        <w:rPr>
          <w:rFonts w:ascii="Times New Roman" w:hAnsi="Times New Roman"/>
          <w:b w:val="0"/>
          <w:sz w:val="24"/>
        </w:rPr>
        <w:t>совместной</w:t>
      </w:r>
      <w:r>
        <w:rPr>
          <w:rFonts w:ascii="Times New Roman" w:hAnsi="Times New Roman"/>
          <w:b w:val="0"/>
          <w:spacing w:val="1"/>
          <w:sz w:val="24"/>
        </w:rPr>
        <w:t xml:space="preserve"> </w:t>
      </w:r>
      <w:r>
        <w:rPr>
          <w:rFonts w:ascii="Times New Roman" w:hAnsi="Times New Roman"/>
          <w:b w:val="0"/>
          <w:sz w:val="24"/>
        </w:rPr>
        <w:t>со</w:t>
      </w:r>
      <w:r>
        <w:rPr>
          <w:rFonts w:ascii="Times New Roman" w:hAnsi="Times New Roman"/>
          <w:b w:val="0"/>
          <w:spacing w:val="1"/>
          <w:sz w:val="24"/>
        </w:rPr>
        <w:t xml:space="preserve"> </w:t>
      </w:r>
      <w:r>
        <w:rPr>
          <w:rFonts w:ascii="Times New Roman" w:hAnsi="Times New Roman"/>
          <w:b w:val="0"/>
          <w:sz w:val="24"/>
        </w:rPr>
        <w:t>взрослыми</w:t>
      </w:r>
      <w:r>
        <w:rPr>
          <w:rFonts w:ascii="Times New Roman" w:hAnsi="Times New Roman"/>
          <w:b w:val="0"/>
          <w:spacing w:val="1"/>
          <w:sz w:val="24"/>
        </w:rPr>
        <w:t xml:space="preserve"> </w:t>
      </w:r>
      <w:r>
        <w:rPr>
          <w:rFonts w:ascii="Times New Roman" w:hAnsi="Times New Roman"/>
          <w:b w:val="0"/>
          <w:sz w:val="24"/>
        </w:rPr>
        <w:t>предметной</w:t>
      </w:r>
      <w:r>
        <w:rPr>
          <w:rFonts w:ascii="Times New Roman" w:hAnsi="Times New Roman"/>
          <w:b w:val="0"/>
          <w:spacing w:val="1"/>
          <w:sz w:val="24"/>
        </w:rPr>
        <w:t xml:space="preserve"> </w:t>
      </w:r>
      <w:r>
        <w:rPr>
          <w:rFonts w:ascii="Times New Roman" w:hAnsi="Times New Roman"/>
          <w:b w:val="0"/>
          <w:sz w:val="24"/>
        </w:rPr>
        <w:t>деятельности</w:t>
      </w:r>
      <w:r>
        <w:rPr>
          <w:rFonts w:ascii="Times New Roman" w:hAnsi="Times New Roman"/>
          <w:b w:val="0"/>
          <w:spacing w:val="1"/>
          <w:sz w:val="24"/>
        </w:rPr>
        <w:t xml:space="preserve"> </w:t>
      </w:r>
      <w:r>
        <w:rPr>
          <w:rFonts w:ascii="Times New Roman" w:hAnsi="Times New Roman"/>
          <w:b w:val="0"/>
          <w:sz w:val="24"/>
        </w:rPr>
        <w:t>продолжает развиваться понимание речи. Слово отделяется от ситуации и приобретает</w:t>
      </w:r>
      <w:r>
        <w:rPr>
          <w:rFonts w:ascii="Times New Roman" w:hAnsi="Times New Roman"/>
          <w:b w:val="0"/>
          <w:spacing w:val="1"/>
          <w:sz w:val="24"/>
        </w:rPr>
        <w:t xml:space="preserve"> </w:t>
      </w:r>
      <w:r>
        <w:rPr>
          <w:rFonts w:ascii="Times New Roman" w:hAnsi="Times New Roman"/>
          <w:b w:val="0"/>
          <w:sz w:val="24"/>
        </w:rPr>
        <w:t>самостоятельное значение. Дети продолжают осваивать названия окружающих предметов,</w:t>
      </w:r>
      <w:r>
        <w:rPr>
          <w:rFonts w:ascii="Times New Roman" w:hAnsi="Times New Roman"/>
          <w:b w:val="0"/>
          <w:spacing w:val="-57"/>
          <w:sz w:val="24"/>
        </w:rPr>
        <w:t xml:space="preserve"> </w:t>
      </w:r>
      <w:r>
        <w:rPr>
          <w:rFonts w:ascii="Times New Roman" w:hAnsi="Times New Roman"/>
          <w:b w:val="0"/>
          <w:sz w:val="24"/>
        </w:rPr>
        <w:t>учатся выполнять простые словесные просьбы взрослых в пределах видимой наглядной</w:t>
      </w:r>
      <w:r>
        <w:rPr>
          <w:rFonts w:ascii="Times New Roman" w:hAnsi="Times New Roman"/>
          <w:b w:val="0"/>
          <w:spacing w:val="1"/>
          <w:sz w:val="24"/>
        </w:rPr>
        <w:t xml:space="preserve"> </w:t>
      </w:r>
      <w:r>
        <w:rPr>
          <w:rFonts w:ascii="Times New Roman" w:hAnsi="Times New Roman"/>
          <w:b w:val="0"/>
          <w:sz w:val="24"/>
        </w:rPr>
        <w:t>ситуации.</w:t>
      </w:r>
      <w:r>
        <w:rPr>
          <w:rFonts w:ascii="Times New Roman" w:hAnsi="Times New Roman"/>
          <w:b w:val="0"/>
          <w:spacing w:val="1"/>
          <w:sz w:val="24"/>
        </w:rPr>
        <w:t xml:space="preserve"> </w:t>
      </w:r>
      <w:r>
        <w:rPr>
          <w:rFonts w:ascii="Times New Roman" w:hAnsi="Times New Roman"/>
          <w:b w:val="0"/>
          <w:sz w:val="24"/>
        </w:rPr>
        <w:t>Количество</w:t>
      </w:r>
      <w:r>
        <w:rPr>
          <w:rFonts w:ascii="Times New Roman" w:hAnsi="Times New Roman"/>
          <w:b w:val="0"/>
          <w:spacing w:val="1"/>
          <w:sz w:val="24"/>
        </w:rPr>
        <w:t xml:space="preserve"> </w:t>
      </w:r>
      <w:r>
        <w:rPr>
          <w:rFonts w:ascii="Times New Roman" w:hAnsi="Times New Roman"/>
          <w:b w:val="0"/>
          <w:sz w:val="24"/>
        </w:rPr>
        <w:t>понимаемых</w:t>
      </w:r>
      <w:r>
        <w:rPr>
          <w:rFonts w:ascii="Times New Roman" w:hAnsi="Times New Roman"/>
          <w:b w:val="0"/>
          <w:spacing w:val="1"/>
          <w:sz w:val="24"/>
        </w:rPr>
        <w:t xml:space="preserve"> </w:t>
      </w:r>
      <w:r>
        <w:rPr>
          <w:rFonts w:ascii="Times New Roman" w:hAnsi="Times New Roman"/>
          <w:b w:val="0"/>
          <w:sz w:val="24"/>
        </w:rPr>
        <w:t>слов</w:t>
      </w:r>
      <w:r>
        <w:rPr>
          <w:rFonts w:ascii="Times New Roman" w:hAnsi="Times New Roman"/>
          <w:b w:val="0"/>
          <w:spacing w:val="1"/>
          <w:sz w:val="24"/>
        </w:rPr>
        <w:t xml:space="preserve"> </w:t>
      </w:r>
      <w:r>
        <w:rPr>
          <w:rFonts w:ascii="Times New Roman" w:hAnsi="Times New Roman"/>
          <w:b w:val="0"/>
          <w:sz w:val="24"/>
        </w:rPr>
        <w:t>значительно</w:t>
      </w:r>
      <w:r>
        <w:rPr>
          <w:rFonts w:ascii="Times New Roman" w:hAnsi="Times New Roman"/>
          <w:b w:val="0"/>
          <w:spacing w:val="1"/>
          <w:sz w:val="24"/>
        </w:rPr>
        <w:t xml:space="preserve"> </w:t>
      </w:r>
      <w:r>
        <w:rPr>
          <w:rFonts w:ascii="Times New Roman" w:hAnsi="Times New Roman"/>
          <w:b w:val="0"/>
          <w:sz w:val="24"/>
        </w:rPr>
        <w:t>возрастает.</w:t>
      </w:r>
      <w:r>
        <w:rPr>
          <w:rFonts w:ascii="Times New Roman" w:hAnsi="Times New Roman"/>
          <w:b w:val="0"/>
          <w:spacing w:val="1"/>
          <w:sz w:val="24"/>
        </w:rPr>
        <w:t xml:space="preserve"> </w:t>
      </w:r>
      <w:r>
        <w:rPr>
          <w:rFonts w:ascii="Times New Roman" w:hAnsi="Times New Roman"/>
          <w:b w:val="0"/>
          <w:sz w:val="24"/>
        </w:rPr>
        <w:t>Совершенствуется</w:t>
      </w:r>
      <w:r>
        <w:rPr>
          <w:rFonts w:ascii="Times New Roman" w:hAnsi="Times New Roman"/>
          <w:b w:val="0"/>
          <w:spacing w:val="1"/>
          <w:sz w:val="24"/>
        </w:rPr>
        <w:t xml:space="preserve"> </w:t>
      </w:r>
      <w:r>
        <w:rPr>
          <w:rFonts w:ascii="Times New Roman" w:hAnsi="Times New Roman"/>
          <w:b w:val="0"/>
          <w:sz w:val="24"/>
        </w:rPr>
        <w:t>регуляция</w:t>
      </w:r>
      <w:r>
        <w:rPr>
          <w:rFonts w:ascii="Times New Roman" w:hAnsi="Times New Roman"/>
          <w:b w:val="0"/>
          <w:spacing w:val="1"/>
          <w:sz w:val="24"/>
        </w:rPr>
        <w:t xml:space="preserve"> </w:t>
      </w:r>
      <w:r>
        <w:rPr>
          <w:rFonts w:ascii="Times New Roman" w:hAnsi="Times New Roman"/>
          <w:b w:val="0"/>
          <w:sz w:val="24"/>
        </w:rPr>
        <w:t>поведения</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результате</w:t>
      </w:r>
      <w:r>
        <w:rPr>
          <w:rFonts w:ascii="Times New Roman" w:hAnsi="Times New Roman"/>
          <w:b w:val="0"/>
          <w:spacing w:val="1"/>
          <w:sz w:val="24"/>
        </w:rPr>
        <w:t xml:space="preserve"> </w:t>
      </w:r>
      <w:r>
        <w:rPr>
          <w:rFonts w:ascii="Times New Roman" w:hAnsi="Times New Roman"/>
          <w:b w:val="0"/>
          <w:sz w:val="24"/>
        </w:rPr>
        <w:t>обращения</w:t>
      </w:r>
      <w:r>
        <w:rPr>
          <w:rFonts w:ascii="Times New Roman" w:hAnsi="Times New Roman"/>
          <w:b w:val="0"/>
          <w:spacing w:val="1"/>
          <w:sz w:val="24"/>
        </w:rPr>
        <w:t xml:space="preserve"> </w:t>
      </w:r>
      <w:r>
        <w:rPr>
          <w:rFonts w:ascii="Times New Roman" w:hAnsi="Times New Roman"/>
          <w:b w:val="0"/>
          <w:sz w:val="24"/>
        </w:rPr>
        <w:t>взрослых</w:t>
      </w:r>
      <w:r>
        <w:rPr>
          <w:rFonts w:ascii="Times New Roman" w:hAnsi="Times New Roman"/>
          <w:b w:val="0"/>
          <w:spacing w:val="1"/>
          <w:sz w:val="24"/>
        </w:rPr>
        <w:t xml:space="preserve"> </w:t>
      </w:r>
      <w:r>
        <w:rPr>
          <w:rFonts w:ascii="Times New Roman" w:hAnsi="Times New Roman"/>
          <w:b w:val="0"/>
          <w:sz w:val="24"/>
        </w:rPr>
        <w:t>к</w:t>
      </w:r>
      <w:r>
        <w:rPr>
          <w:rFonts w:ascii="Times New Roman" w:hAnsi="Times New Roman"/>
          <w:b w:val="0"/>
          <w:spacing w:val="1"/>
          <w:sz w:val="24"/>
        </w:rPr>
        <w:t xml:space="preserve"> </w:t>
      </w:r>
      <w:r>
        <w:rPr>
          <w:rFonts w:ascii="Times New Roman" w:hAnsi="Times New Roman"/>
          <w:b w:val="0"/>
          <w:sz w:val="24"/>
        </w:rPr>
        <w:t>ребенку,</w:t>
      </w:r>
      <w:r>
        <w:rPr>
          <w:rFonts w:ascii="Times New Roman" w:hAnsi="Times New Roman"/>
          <w:b w:val="0"/>
          <w:spacing w:val="1"/>
          <w:sz w:val="24"/>
        </w:rPr>
        <w:t xml:space="preserve"> </w:t>
      </w:r>
      <w:r>
        <w:rPr>
          <w:rFonts w:ascii="Times New Roman" w:hAnsi="Times New Roman"/>
          <w:b w:val="0"/>
          <w:sz w:val="24"/>
        </w:rPr>
        <w:t>который</w:t>
      </w:r>
      <w:r>
        <w:rPr>
          <w:rFonts w:ascii="Times New Roman" w:hAnsi="Times New Roman"/>
          <w:b w:val="0"/>
          <w:spacing w:val="1"/>
          <w:sz w:val="24"/>
        </w:rPr>
        <w:t xml:space="preserve"> </w:t>
      </w:r>
      <w:r>
        <w:rPr>
          <w:rFonts w:ascii="Times New Roman" w:hAnsi="Times New Roman"/>
          <w:b w:val="0"/>
          <w:sz w:val="24"/>
        </w:rPr>
        <w:t>начинает</w:t>
      </w:r>
      <w:r>
        <w:rPr>
          <w:rFonts w:ascii="Times New Roman" w:hAnsi="Times New Roman"/>
          <w:b w:val="0"/>
          <w:spacing w:val="1"/>
          <w:sz w:val="24"/>
        </w:rPr>
        <w:t xml:space="preserve"> </w:t>
      </w:r>
      <w:r>
        <w:rPr>
          <w:rFonts w:ascii="Times New Roman" w:hAnsi="Times New Roman"/>
          <w:b w:val="0"/>
          <w:sz w:val="24"/>
        </w:rPr>
        <w:t>понимать</w:t>
      </w:r>
      <w:r>
        <w:rPr>
          <w:rFonts w:ascii="Times New Roman" w:hAnsi="Times New Roman"/>
          <w:b w:val="0"/>
          <w:spacing w:val="-2"/>
          <w:sz w:val="24"/>
        </w:rPr>
        <w:t xml:space="preserve"> </w:t>
      </w:r>
      <w:r>
        <w:rPr>
          <w:rFonts w:ascii="Times New Roman" w:hAnsi="Times New Roman"/>
          <w:b w:val="0"/>
          <w:sz w:val="24"/>
        </w:rPr>
        <w:t>не</w:t>
      </w:r>
      <w:r>
        <w:rPr>
          <w:rFonts w:ascii="Times New Roman" w:hAnsi="Times New Roman"/>
          <w:b w:val="0"/>
          <w:spacing w:val="-1"/>
          <w:sz w:val="24"/>
        </w:rPr>
        <w:t xml:space="preserve"> </w:t>
      </w:r>
      <w:r>
        <w:rPr>
          <w:rFonts w:ascii="Times New Roman" w:hAnsi="Times New Roman"/>
          <w:b w:val="0"/>
          <w:sz w:val="24"/>
        </w:rPr>
        <w:t>только инструкцию, но</w:t>
      </w:r>
      <w:r>
        <w:rPr>
          <w:rFonts w:ascii="Times New Roman" w:hAnsi="Times New Roman"/>
          <w:b w:val="0"/>
          <w:spacing w:val="-4"/>
          <w:sz w:val="24"/>
        </w:rPr>
        <w:t xml:space="preserve"> </w:t>
      </w:r>
      <w:r>
        <w:rPr>
          <w:rFonts w:ascii="Times New Roman" w:hAnsi="Times New Roman"/>
          <w:b w:val="0"/>
          <w:sz w:val="24"/>
        </w:rPr>
        <w:t>и рассказ взрослых.</w:t>
      </w:r>
    </w:p>
    <w:p w14:paraId="2D010000">
      <w:pPr>
        <w:pStyle w:val="Style_6"/>
        <w:spacing w:before="1"/>
        <w:ind w:right="105"/>
        <w:jc w:val="both"/>
        <w:rPr>
          <w:rFonts w:ascii="Times New Roman" w:hAnsi="Times New Roman"/>
          <w:b w:val="0"/>
          <w:sz w:val="24"/>
        </w:rPr>
      </w:pPr>
      <w:r>
        <w:rPr>
          <w:rFonts w:ascii="Times New Roman" w:hAnsi="Times New Roman"/>
          <w:b w:val="0"/>
          <w:sz w:val="24"/>
        </w:rPr>
        <w:t>Интенсивно</w:t>
      </w:r>
      <w:r>
        <w:rPr>
          <w:rFonts w:ascii="Times New Roman" w:hAnsi="Times New Roman"/>
          <w:b w:val="0"/>
          <w:spacing w:val="1"/>
          <w:sz w:val="24"/>
        </w:rPr>
        <w:t xml:space="preserve"> </w:t>
      </w:r>
      <w:r>
        <w:rPr>
          <w:rFonts w:ascii="Times New Roman" w:hAnsi="Times New Roman"/>
          <w:b w:val="0"/>
          <w:sz w:val="24"/>
        </w:rPr>
        <w:t>развивается</w:t>
      </w:r>
      <w:r>
        <w:rPr>
          <w:rFonts w:ascii="Times New Roman" w:hAnsi="Times New Roman"/>
          <w:b w:val="0"/>
          <w:spacing w:val="1"/>
          <w:sz w:val="24"/>
        </w:rPr>
        <w:t xml:space="preserve"> </w:t>
      </w:r>
      <w:r>
        <w:rPr>
          <w:rFonts w:ascii="Times New Roman" w:hAnsi="Times New Roman"/>
          <w:b w:val="0"/>
          <w:sz w:val="24"/>
        </w:rPr>
        <w:t>активная</w:t>
      </w:r>
      <w:r>
        <w:rPr>
          <w:rFonts w:ascii="Times New Roman" w:hAnsi="Times New Roman"/>
          <w:b w:val="0"/>
          <w:spacing w:val="1"/>
          <w:sz w:val="24"/>
        </w:rPr>
        <w:t xml:space="preserve"> </w:t>
      </w:r>
      <w:r>
        <w:rPr>
          <w:rFonts w:ascii="Times New Roman" w:hAnsi="Times New Roman"/>
          <w:b w:val="0"/>
          <w:sz w:val="24"/>
        </w:rPr>
        <w:t>речь</w:t>
      </w:r>
      <w:r>
        <w:rPr>
          <w:rFonts w:ascii="Times New Roman" w:hAnsi="Times New Roman"/>
          <w:b w:val="0"/>
          <w:spacing w:val="1"/>
          <w:sz w:val="24"/>
        </w:rPr>
        <w:t xml:space="preserve"> </w:t>
      </w:r>
      <w:r>
        <w:rPr>
          <w:rFonts w:ascii="Times New Roman" w:hAnsi="Times New Roman"/>
          <w:b w:val="0"/>
          <w:sz w:val="24"/>
        </w:rPr>
        <w:t>детей.</w:t>
      </w:r>
      <w:r>
        <w:rPr>
          <w:rFonts w:ascii="Times New Roman" w:hAnsi="Times New Roman"/>
          <w:b w:val="0"/>
          <w:spacing w:val="1"/>
          <w:sz w:val="24"/>
        </w:rPr>
        <w:t xml:space="preserve"> </w:t>
      </w:r>
      <w:r>
        <w:rPr>
          <w:rFonts w:ascii="Times New Roman" w:hAnsi="Times New Roman"/>
          <w:b w:val="0"/>
          <w:sz w:val="24"/>
        </w:rPr>
        <w:t>К</w:t>
      </w:r>
      <w:r>
        <w:rPr>
          <w:rFonts w:ascii="Times New Roman" w:hAnsi="Times New Roman"/>
          <w:b w:val="0"/>
          <w:spacing w:val="1"/>
          <w:sz w:val="24"/>
        </w:rPr>
        <w:t xml:space="preserve"> </w:t>
      </w:r>
      <w:r>
        <w:rPr>
          <w:rFonts w:ascii="Times New Roman" w:hAnsi="Times New Roman"/>
          <w:b w:val="0"/>
          <w:sz w:val="24"/>
        </w:rPr>
        <w:t>трем</w:t>
      </w:r>
      <w:r>
        <w:rPr>
          <w:rFonts w:ascii="Times New Roman" w:hAnsi="Times New Roman"/>
          <w:b w:val="0"/>
          <w:spacing w:val="1"/>
          <w:sz w:val="24"/>
        </w:rPr>
        <w:t xml:space="preserve"> </w:t>
      </w:r>
      <w:r>
        <w:rPr>
          <w:rFonts w:ascii="Times New Roman" w:hAnsi="Times New Roman"/>
          <w:b w:val="0"/>
          <w:sz w:val="24"/>
        </w:rPr>
        <w:t>годам</w:t>
      </w:r>
      <w:r>
        <w:rPr>
          <w:rFonts w:ascii="Times New Roman" w:hAnsi="Times New Roman"/>
          <w:b w:val="0"/>
          <w:spacing w:val="1"/>
          <w:sz w:val="24"/>
        </w:rPr>
        <w:t xml:space="preserve"> </w:t>
      </w:r>
      <w:r>
        <w:rPr>
          <w:rFonts w:ascii="Times New Roman" w:hAnsi="Times New Roman"/>
          <w:b w:val="0"/>
          <w:sz w:val="24"/>
        </w:rPr>
        <w:t>они</w:t>
      </w:r>
      <w:r>
        <w:rPr>
          <w:rFonts w:ascii="Times New Roman" w:hAnsi="Times New Roman"/>
          <w:b w:val="0"/>
          <w:spacing w:val="1"/>
          <w:sz w:val="24"/>
        </w:rPr>
        <w:t xml:space="preserve"> </w:t>
      </w:r>
      <w:r>
        <w:rPr>
          <w:rFonts w:ascii="Times New Roman" w:hAnsi="Times New Roman"/>
          <w:b w:val="0"/>
          <w:sz w:val="24"/>
        </w:rPr>
        <w:t>осваивают</w:t>
      </w:r>
      <w:r>
        <w:rPr>
          <w:rFonts w:ascii="Times New Roman" w:hAnsi="Times New Roman"/>
          <w:b w:val="0"/>
          <w:spacing w:val="1"/>
          <w:sz w:val="24"/>
        </w:rPr>
        <w:t xml:space="preserve"> </w:t>
      </w:r>
      <w:r>
        <w:rPr>
          <w:rFonts w:ascii="Times New Roman" w:hAnsi="Times New Roman"/>
          <w:b w:val="0"/>
          <w:sz w:val="24"/>
        </w:rPr>
        <w:t>основные</w:t>
      </w:r>
      <w:r>
        <w:rPr>
          <w:rFonts w:ascii="Times New Roman" w:hAnsi="Times New Roman"/>
          <w:b w:val="0"/>
          <w:spacing w:val="-57"/>
          <w:sz w:val="24"/>
        </w:rPr>
        <w:t xml:space="preserve"> </w:t>
      </w:r>
      <w:r>
        <w:rPr>
          <w:rFonts w:ascii="Times New Roman" w:hAnsi="Times New Roman"/>
          <w:b w:val="0"/>
          <w:sz w:val="24"/>
        </w:rPr>
        <w:t>грамматические</w:t>
      </w:r>
      <w:r>
        <w:rPr>
          <w:rFonts w:ascii="Times New Roman" w:hAnsi="Times New Roman"/>
          <w:b w:val="0"/>
          <w:spacing w:val="1"/>
          <w:sz w:val="24"/>
        </w:rPr>
        <w:t xml:space="preserve"> </w:t>
      </w:r>
      <w:r>
        <w:rPr>
          <w:rFonts w:ascii="Times New Roman" w:hAnsi="Times New Roman"/>
          <w:b w:val="0"/>
          <w:sz w:val="24"/>
        </w:rPr>
        <w:t>структуры,</w:t>
      </w:r>
      <w:r>
        <w:rPr>
          <w:rFonts w:ascii="Times New Roman" w:hAnsi="Times New Roman"/>
          <w:b w:val="0"/>
          <w:spacing w:val="1"/>
          <w:sz w:val="24"/>
        </w:rPr>
        <w:t xml:space="preserve"> </w:t>
      </w:r>
      <w:r>
        <w:rPr>
          <w:rFonts w:ascii="Times New Roman" w:hAnsi="Times New Roman"/>
          <w:b w:val="0"/>
          <w:sz w:val="24"/>
        </w:rPr>
        <w:t>пытаются</w:t>
      </w:r>
      <w:r>
        <w:rPr>
          <w:rFonts w:ascii="Times New Roman" w:hAnsi="Times New Roman"/>
          <w:b w:val="0"/>
          <w:spacing w:val="1"/>
          <w:sz w:val="24"/>
        </w:rPr>
        <w:t xml:space="preserve"> </w:t>
      </w:r>
      <w:r>
        <w:rPr>
          <w:rFonts w:ascii="Times New Roman" w:hAnsi="Times New Roman"/>
          <w:b w:val="0"/>
          <w:sz w:val="24"/>
        </w:rPr>
        <w:t>строить</w:t>
      </w:r>
      <w:r>
        <w:rPr>
          <w:rFonts w:ascii="Times New Roman" w:hAnsi="Times New Roman"/>
          <w:b w:val="0"/>
          <w:spacing w:val="1"/>
          <w:sz w:val="24"/>
        </w:rPr>
        <w:t xml:space="preserve"> </w:t>
      </w:r>
      <w:r>
        <w:rPr>
          <w:rFonts w:ascii="Times New Roman" w:hAnsi="Times New Roman"/>
          <w:b w:val="0"/>
          <w:sz w:val="24"/>
        </w:rPr>
        <w:t>простые</w:t>
      </w:r>
      <w:r>
        <w:rPr>
          <w:rFonts w:ascii="Times New Roman" w:hAnsi="Times New Roman"/>
          <w:b w:val="0"/>
          <w:spacing w:val="1"/>
          <w:sz w:val="24"/>
        </w:rPr>
        <w:t xml:space="preserve"> </w:t>
      </w:r>
      <w:r>
        <w:rPr>
          <w:rFonts w:ascii="Times New Roman" w:hAnsi="Times New Roman"/>
          <w:b w:val="0"/>
          <w:sz w:val="24"/>
        </w:rPr>
        <w:t>предложения,</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разговоре</w:t>
      </w:r>
      <w:r>
        <w:rPr>
          <w:rFonts w:ascii="Times New Roman" w:hAnsi="Times New Roman"/>
          <w:b w:val="0"/>
          <w:spacing w:val="1"/>
          <w:sz w:val="24"/>
        </w:rPr>
        <w:t xml:space="preserve"> </w:t>
      </w:r>
      <w:r>
        <w:rPr>
          <w:rFonts w:ascii="Times New Roman" w:hAnsi="Times New Roman"/>
          <w:b w:val="0"/>
          <w:sz w:val="24"/>
        </w:rPr>
        <w:t>со</w:t>
      </w:r>
      <w:r>
        <w:rPr>
          <w:rFonts w:ascii="Times New Roman" w:hAnsi="Times New Roman"/>
          <w:b w:val="0"/>
          <w:spacing w:val="1"/>
          <w:sz w:val="24"/>
        </w:rPr>
        <w:t xml:space="preserve"> </w:t>
      </w:r>
      <w:r>
        <w:rPr>
          <w:rFonts w:ascii="Times New Roman" w:hAnsi="Times New Roman"/>
          <w:b w:val="0"/>
          <w:sz w:val="24"/>
        </w:rPr>
        <w:t>взрослым используют практически все части речи. Активный словарь достигает примерно</w:t>
      </w:r>
      <w:r>
        <w:rPr>
          <w:rFonts w:ascii="Times New Roman" w:hAnsi="Times New Roman"/>
          <w:b w:val="0"/>
          <w:spacing w:val="-57"/>
          <w:sz w:val="24"/>
        </w:rPr>
        <w:t xml:space="preserve"> </w:t>
      </w:r>
      <w:r>
        <w:rPr>
          <w:rFonts w:ascii="Times New Roman" w:hAnsi="Times New Roman"/>
          <w:b w:val="0"/>
          <w:sz w:val="24"/>
        </w:rPr>
        <w:t>1000-1500 слов. К концу третьего года жизни речь становится средством общения ребенка</w:t>
      </w:r>
      <w:r>
        <w:rPr>
          <w:rFonts w:ascii="Times New Roman" w:hAnsi="Times New Roman"/>
          <w:b w:val="0"/>
          <w:spacing w:val="1"/>
          <w:sz w:val="24"/>
        </w:rPr>
        <w:t xml:space="preserve"> </w:t>
      </w:r>
      <w:r>
        <w:rPr>
          <w:rFonts w:ascii="Times New Roman" w:hAnsi="Times New Roman"/>
          <w:b w:val="0"/>
          <w:sz w:val="24"/>
        </w:rPr>
        <w:t>со</w:t>
      </w:r>
      <w:r>
        <w:rPr>
          <w:rFonts w:ascii="Times New Roman" w:hAnsi="Times New Roman"/>
          <w:b w:val="0"/>
          <w:spacing w:val="-1"/>
          <w:sz w:val="24"/>
        </w:rPr>
        <w:t xml:space="preserve"> </w:t>
      </w:r>
      <w:r>
        <w:rPr>
          <w:rFonts w:ascii="Times New Roman" w:hAnsi="Times New Roman"/>
          <w:b w:val="0"/>
          <w:sz w:val="24"/>
        </w:rPr>
        <w:t>сверстниками.</w:t>
      </w:r>
    </w:p>
    <w:p w14:paraId="2E010000">
      <w:pPr>
        <w:pStyle w:val="Style_6"/>
        <w:ind w:right="103"/>
        <w:jc w:val="both"/>
        <w:rPr>
          <w:rFonts w:ascii="Times New Roman" w:hAnsi="Times New Roman"/>
          <w:b w:val="0"/>
          <w:sz w:val="24"/>
        </w:rPr>
      </w:pPr>
      <w:r>
        <w:rPr>
          <w:rFonts w:ascii="Times New Roman" w:hAnsi="Times New Roman"/>
          <w:b w:val="0"/>
          <w:sz w:val="24"/>
        </w:rPr>
        <w:t>К</w:t>
      </w:r>
      <w:r>
        <w:rPr>
          <w:rFonts w:ascii="Times New Roman" w:hAnsi="Times New Roman"/>
          <w:b w:val="0"/>
          <w:spacing w:val="1"/>
          <w:sz w:val="24"/>
        </w:rPr>
        <w:t xml:space="preserve"> </w:t>
      </w:r>
      <w:r>
        <w:rPr>
          <w:rFonts w:ascii="Times New Roman" w:hAnsi="Times New Roman"/>
          <w:b w:val="0"/>
          <w:sz w:val="24"/>
        </w:rPr>
        <w:t>третьему</w:t>
      </w:r>
      <w:r>
        <w:rPr>
          <w:rFonts w:ascii="Times New Roman" w:hAnsi="Times New Roman"/>
          <w:b w:val="0"/>
          <w:spacing w:val="1"/>
          <w:sz w:val="24"/>
        </w:rPr>
        <w:t xml:space="preserve"> </w:t>
      </w:r>
      <w:r>
        <w:rPr>
          <w:rFonts w:ascii="Times New Roman" w:hAnsi="Times New Roman"/>
          <w:b w:val="0"/>
          <w:sz w:val="24"/>
        </w:rPr>
        <w:t>году</w:t>
      </w:r>
      <w:r>
        <w:rPr>
          <w:rFonts w:ascii="Times New Roman" w:hAnsi="Times New Roman"/>
          <w:b w:val="0"/>
          <w:spacing w:val="1"/>
          <w:sz w:val="24"/>
        </w:rPr>
        <w:t xml:space="preserve"> </w:t>
      </w:r>
      <w:r>
        <w:rPr>
          <w:rFonts w:ascii="Times New Roman" w:hAnsi="Times New Roman"/>
          <w:b w:val="0"/>
          <w:sz w:val="24"/>
        </w:rPr>
        <w:t>жизни</w:t>
      </w:r>
      <w:r>
        <w:rPr>
          <w:rFonts w:ascii="Times New Roman" w:hAnsi="Times New Roman"/>
          <w:b w:val="0"/>
          <w:spacing w:val="1"/>
          <w:sz w:val="24"/>
        </w:rPr>
        <w:t xml:space="preserve"> </w:t>
      </w:r>
      <w:r>
        <w:rPr>
          <w:rFonts w:ascii="Times New Roman" w:hAnsi="Times New Roman"/>
          <w:b w:val="0"/>
          <w:sz w:val="24"/>
        </w:rPr>
        <w:t>совершенствуются</w:t>
      </w:r>
      <w:r>
        <w:rPr>
          <w:rFonts w:ascii="Times New Roman" w:hAnsi="Times New Roman"/>
          <w:b w:val="0"/>
          <w:spacing w:val="1"/>
          <w:sz w:val="24"/>
        </w:rPr>
        <w:t xml:space="preserve"> </w:t>
      </w:r>
      <w:r>
        <w:rPr>
          <w:rFonts w:ascii="Times New Roman" w:hAnsi="Times New Roman"/>
          <w:b w:val="0"/>
          <w:sz w:val="24"/>
        </w:rPr>
        <w:t>зрительные</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слуховые</w:t>
      </w:r>
      <w:r>
        <w:rPr>
          <w:rFonts w:ascii="Times New Roman" w:hAnsi="Times New Roman"/>
          <w:b w:val="0"/>
          <w:spacing w:val="1"/>
          <w:sz w:val="24"/>
        </w:rPr>
        <w:t xml:space="preserve"> </w:t>
      </w:r>
      <w:r>
        <w:rPr>
          <w:rFonts w:ascii="Times New Roman" w:hAnsi="Times New Roman"/>
          <w:b w:val="0"/>
          <w:sz w:val="24"/>
        </w:rPr>
        <w:t>ориентировки,</w:t>
      </w:r>
      <w:r>
        <w:rPr>
          <w:rFonts w:ascii="Times New Roman" w:hAnsi="Times New Roman"/>
          <w:b w:val="0"/>
          <w:spacing w:val="1"/>
          <w:sz w:val="24"/>
        </w:rPr>
        <w:t xml:space="preserve"> </w:t>
      </w:r>
      <w:r>
        <w:rPr>
          <w:rFonts w:ascii="Times New Roman" w:hAnsi="Times New Roman"/>
          <w:b w:val="0"/>
          <w:sz w:val="24"/>
        </w:rPr>
        <w:t>что</w:t>
      </w:r>
      <w:r>
        <w:rPr>
          <w:rFonts w:ascii="Times New Roman" w:hAnsi="Times New Roman"/>
          <w:b w:val="0"/>
          <w:spacing w:val="-57"/>
          <w:sz w:val="24"/>
        </w:rPr>
        <w:t xml:space="preserve"> </w:t>
      </w:r>
      <w:r>
        <w:rPr>
          <w:rFonts w:ascii="Times New Roman" w:hAnsi="Times New Roman"/>
          <w:b w:val="0"/>
          <w:sz w:val="24"/>
        </w:rPr>
        <w:t>позволяет детям безошибочно выполнять ряд заданий: осуществлять выбор из двух-трех</w:t>
      </w:r>
      <w:r>
        <w:rPr>
          <w:rFonts w:ascii="Times New Roman" w:hAnsi="Times New Roman"/>
          <w:b w:val="0"/>
          <w:spacing w:val="1"/>
          <w:sz w:val="24"/>
        </w:rPr>
        <w:t xml:space="preserve"> </w:t>
      </w:r>
      <w:r>
        <w:rPr>
          <w:rFonts w:ascii="Times New Roman" w:hAnsi="Times New Roman"/>
          <w:b w:val="0"/>
          <w:sz w:val="24"/>
        </w:rPr>
        <w:t>предметов</w:t>
      </w:r>
      <w:r>
        <w:rPr>
          <w:rFonts w:ascii="Times New Roman" w:hAnsi="Times New Roman"/>
          <w:b w:val="0"/>
          <w:spacing w:val="1"/>
          <w:sz w:val="24"/>
        </w:rPr>
        <w:t xml:space="preserve"> </w:t>
      </w:r>
      <w:r>
        <w:rPr>
          <w:rFonts w:ascii="Times New Roman" w:hAnsi="Times New Roman"/>
          <w:b w:val="0"/>
          <w:sz w:val="24"/>
        </w:rPr>
        <w:t>по</w:t>
      </w:r>
      <w:r>
        <w:rPr>
          <w:rFonts w:ascii="Times New Roman" w:hAnsi="Times New Roman"/>
          <w:b w:val="0"/>
          <w:spacing w:val="1"/>
          <w:sz w:val="24"/>
        </w:rPr>
        <w:t xml:space="preserve"> </w:t>
      </w:r>
      <w:r>
        <w:rPr>
          <w:rFonts w:ascii="Times New Roman" w:hAnsi="Times New Roman"/>
          <w:b w:val="0"/>
          <w:sz w:val="24"/>
        </w:rPr>
        <w:t>форме,</w:t>
      </w:r>
      <w:r>
        <w:rPr>
          <w:rFonts w:ascii="Times New Roman" w:hAnsi="Times New Roman"/>
          <w:b w:val="0"/>
          <w:spacing w:val="1"/>
          <w:sz w:val="24"/>
        </w:rPr>
        <w:t xml:space="preserve"> </w:t>
      </w:r>
      <w:r>
        <w:rPr>
          <w:rFonts w:ascii="Times New Roman" w:hAnsi="Times New Roman"/>
          <w:b w:val="0"/>
          <w:sz w:val="24"/>
        </w:rPr>
        <w:t>величине</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цвету;</w:t>
      </w:r>
      <w:r>
        <w:rPr>
          <w:rFonts w:ascii="Times New Roman" w:hAnsi="Times New Roman"/>
          <w:b w:val="0"/>
          <w:spacing w:val="1"/>
          <w:sz w:val="24"/>
        </w:rPr>
        <w:t xml:space="preserve"> </w:t>
      </w:r>
      <w:r>
        <w:rPr>
          <w:rFonts w:ascii="Times New Roman" w:hAnsi="Times New Roman"/>
          <w:b w:val="0"/>
          <w:sz w:val="24"/>
        </w:rPr>
        <w:t>различать</w:t>
      </w:r>
      <w:r>
        <w:rPr>
          <w:rFonts w:ascii="Times New Roman" w:hAnsi="Times New Roman"/>
          <w:b w:val="0"/>
          <w:spacing w:val="1"/>
          <w:sz w:val="24"/>
        </w:rPr>
        <w:t xml:space="preserve"> </w:t>
      </w:r>
      <w:r>
        <w:rPr>
          <w:rFonts w:ascii="Times New Roman" w:hAnsi="Times New Roman"/>
          <w:b w:val="0"/>
          <w:sz w:val="24"/>
        </w:rPr>
        <w:t>мелодии;</w:t>
      </w:r>
      <w:r>
        <w:rPr>
          <w:rFonts w:ascii="Times New Roman" w:hAnsi="Times New Roman"/>
          <w:b w:val="0"/>
          <w:spacing w:val="1"/>
          <w:sz w:val="24"/>
        </w:rPr>
        <w:t xml:space="preserve"> </w:t>
      </w:r>
      <w:r>
        <w:rPr>
          <w:rFonts w:ascii="Times New Roman" w:hAnsi="Times New Roman"/>
          <w:b w:val="0"/>
          <w:sz w:val="24"/>
        </w:rPr>
        <w:t>петь.</w:t>
      </w:r>
      <w:r>
        <w:rPr>
          <w:rFonts w:ascii="Times New Roman" w:hAnsi="Times New Roman"/>
          <w:b w:val="0"/>
          <w:spacing w:val="1"/>
          <w:sz w:val="24"/>
        </w:rPr>
        <w:t xml:space="preserve"> </w:t>
      </w:r>
      <w:r>
        <w:rPr>
          <w:rFonts w:ascii="Times New Roman" w:hAnsi="Times New Roman"/>
          <w:b w:val="0"/>
          <w:sz w:val="24"/>
        </w:rPr>
        <w:t>Совершенствуется</w:t>
      </w:r>
      <w:r>
        <w:rPr>
          <w:rFonts w:ascii="Times New Roman" w:hAnsi="Times New Roman"/>
          <w:b w:val="0"/>
          <w:spacing w:val="1"/>
          <w:sz w:val="24"/>
        </w:rPr>
        <w:t xml:space="preserve"> </w:t>
      </w:r>
      <w:r>
        <w:rPr>
          <w:rFonts w:ascii="Times New Roman" w:hAnsi="Times New Roman"/>
          <w:b w:val="0"/>
          <w:spacing w:val="-1"/>
          <w:sz w:val="24"/>
        </w:rPr>
        <w:t>слуховое</w:t>
      </w:r>
      <w:r>
        <w:rPr>
          <w:rFonts w:ascii="Times New Roman" w:hAnsi="Times New Roman"/>
          <w:b w:val="0"/>
          <w:spacing w:val="-16"/>
          <w:sz w:val="24"/>
        </w:rPr>
        <w:t xml:space="preserve"> </w:t>
      </w:r>
      <w:r>
        <w:rPr>
          <w:rFonts w:ascii="Times New Roman" w:hAnsi="Times New Roman"/>
          <w:b w:val="0"/>
          <w:spacing w:val="-1"/>
          <w:sz w:val="24"/>
        </w:rPr>
        <w:t>восприятие,</w:t>
      </w:r>
      <w:r>
        <w:rPr>
          <w:rFonts w:ascii="Times New Roman" w:hAnsi="Times New Roman"/>
          <w:b w:val="0"/>
          <w:spacing w:val="-14"/>
          <w:sz w:val="24"/>
        </w:rPr>
        <w:t xml:space="preserve"> </w:t>
      </w:r>
      <w:r>
        <w:rPr>
          <w:rFonts w:ascii="Times New Roman" w:hAnsi="Times New Roman"/>
          <w:b w:val="0"/>
          <w:spacing w:val="-1"/>
          <w:sz w:val="24"/>
        </w:rPr>
        <w:t>прежде</w:t>
      </w:r>
      <w:r>
        <w:rPr>
          <w:rFonts w:ascii="Times New Roman" w:hAnsi="Times New Roman"/>
          <w:b w:val="0"/>
          <w:spacing w:val="-15"/>
          <w:sz w:val="24"/>
        </w:rPr>
        <w:t xml:space="preserve"> </w:t>
      </w:r>
      <w:r>
        <w:rPr>
          <w:rFonts w:ascii="Times New Roman" w:hAnsi="Times New Roman"/>
          <w:b w:val="0"/>
          <w:spacing w:val="-1"/>
          <w:sz w:val="24"/>
        </w:rPr>
        <w:t>всего</w:t>
      </w:r>
      <w:r>
        <w:rPr>
          <w:rFonts w:ascii="Times New Roman" w:hAnsi="Times New Roman"/>
          <w:b w:val="0"/>
          <w:spacing w:val="-14"/>
          <w:sz w:val="24"/>
        </w:rPr>
        <w:t xml:space="preserve"> </w:t>
      </w:r>
      <w:r>
        <w:rPr>
          <w:rFonts w:ascii="Times New Roman" w:hAnsi="Times New Roman"/>
          <w:b w:val="0"/>
          <w:spacing w:val="-1"/>
          <w:sz w:val="24"/>
        </w:rPr>
        <w:t>фонематический</w:t>
      </w:r>
      <w:r>
        <w:rPr>
          <w:rFonts w:ascii="Times New Roman" w:hAnsi="Times New Roman"/>
          <w:b w:val="0"/>
          <w:spacing w:val="-13"/>
          <w:sz w:val="24"/>
        </w:rPr>
        <w:t xml:space="preserve"> </w:t>
      </w:r>
      <w:r>
        <w:rPr>
          <w:rFonts w:ascii="Times New Roman" w:hAnsi="Times New Roman"/>
          <w:b w:val="0"/>
          <w:sz w:val="24"/>
        </w:rPr>
        <w:t>слух.</w:t>
      </w:r>
      <w:r>
        <w:rPr>
          <w:rFonts w:ascii="Times New Roman" w:hAnsi="Times New Roman"/>
          <w:b w:val="0"/>
          <w:spacing w:val="-15"/>
          <w:sz w:val="24"/>
        </w:rPr>
        <w:t xml:space="preserve"> </w:t>
      </w:r>
      <w:r>
        <w:rPr>
          <w:rFonts w:ascii="Times New Roman" w:hAnsi="Times New Roman"/>
          <w:b w:val="0"/>
          <w:sz w:val="24"/>
        </w:rPr>
        <w:t>К</w:t>
      </w:r>
      <w:r>
        <w:rPr>
          <w:rFonts w:ascii="Times New Roman" w:hAnsi="Times New Roman"/>
          <w:b w:val="0"/>
          <w:spacing w:val="-13"/>
          <w:sz w:val="24"/>
        </w:rPr>
        <w:t xml:space="preserve"> </w:t>
      </w:r>
      <w:r>
        <w:rPr>
          <w:rFonts w:ascii="Times New Roman" w:hAnsi="Times New Roman"/>
          <w:b w:val="0"/>
          <w:sz w:val="24"/>
        </w:rPr>
        <w:t>трем</w:t>
      </w:r>
      <w:r>
        <w:rPr>
          <w:rFonts w:ascii="Times New Roman" w:hAnsi="Times New Roman"/>
          <w:b w:val="0"/>
          <w:spacing w:val="-15"/>
          <w:sz w:val="24"/>
        </w:rPr>
        <w:t xml:space="preserve"> </w:t>
      </w:r>
      <w:r>
        <w:rPr>
          <w:rFonts w:ascii="Times New Roman" w:hAnsi="Times New Roman"/>
          <w:b w:val="0"/>
          <w:sz w:val="24"/>
        </w:rPr>
        <w:t>годам</w:t>
      </w:r>
      <w:r>
        <w:rPr>
          <w:rFonts w:ascii="Times New Roman" w:hAnsi="Times New Roman"/>
          <w:b w:val="0"/>
          <w:spacing w:val="-15"/>
          <w:sz w:val="24"/>
        </w:rPr>
        <w:t xml:space="preserve"> </w:t>
      </w:r>
      <w:r>
        <w:rPr>
          <w:rFonts w:ascii="Times New Roman" w:hAnsi="Times New Roman"/>
          <w:b w:val="0"/>
          <w:sz w:val="24"/>
        </w:rPr>
        <w:t>дети</w:t>
      </w:r>
      <w:r>
        <w:rPr>
          <w:rFonts w:ascii="Times New Roman" w:hAnsi="Times New Roman"/>
          <w:b w:val="0"/>
          <w:spacing w:val="-12"/>
          <w:sz w:val="24"/>
        </w:rPr>
        <w:t xml:space="preserve"> </w:t>
      </w:r>
      <w:r>
        <w:rPr>
          <w:rFonts w:ascii="Times New Roman" w:hAnsi="Times New Roman"/>
          <w:b w:val="0"/>
          <w:sz w:val="24"/>
        </w:rPr>
        <w:t>воспринимают</w:t>
      </w:r>
      <w:r>
        <w:rPr>
          <w:rFonts w:ascii="Times New Roman" w:hAnsi="Times New Roman"/>
          <w:b w:val="0"/>
          <w:spacing w:val="-58"/>
          <w:sz w:val="24"/>
        </w:rPr>
        <w:t xml:space="preserve"> </w:t>
      </w:r>
      <w:r>
        <w:rPr>
          <w:rFonts w:ascii="Times New Roman" w:hAnsi="Times New Roman"/>
          <w:b w:val="0"/>
          <w:sz w:val="24"/>
        </w:rPr>
        <w:t>все</w:t>
      </w:r>
      <w:r>
        <w:rPr>
          <w:rFonts w:ascii="Times New Roman" w:hAnsi="Times New Roman"/>
          <w:b w:val="0"/>
          <w:spacing w:val="-2"/>
          <w:sz w:val="24"/>
        </w:rPr>
        <w:t xml:space="preserve"> </w:t>
      </w:r>
      <w:r>
        <w:rPr>
          <w:rFonts w:ascii="Times New Roman" w:hAnsi="Times New Roman"/>
          <w:b w:val="0"/>
          <w:sz w:val="24"/>
        </w:rPr>
        <w:t>звуки</w:t>
      </w:r>
      <w:r>
        <w:rPr>
          <w:rFonts w:ascii="Times New Roman" w:hAnsi="Times New Roman"/>
          <w:b w:val="0"/>
          <w:spacing w:val="1"/>
          <w:sz w:val="24"/>
        </w:rPr>
        <w:t xml:space="preserve"> </w:t>
      </w:r>
      <w:r>
        <w:rPr>
          <w:rFonts w:ascii="Times New Roman" w:hAnsi="Times New Roman"/>
          <w:b w:val="0"/>
          <w:sz w:val="24"/>
        </w:rPr>
        <w:t>родного</w:t>
      </w:r>
      <w:r>
        <w:rPr>
          <w:rFonts w:ascii="Times New Roman" w:hAnsi="Times New Roman"/>
          <w:b w:val="0"/>
          <w:spacing w:val="-1"/>
          <w:sz w:val="24"/>
        </w:rPr>
        <w:t xml:space="preserve"> </w:t>
      </w:r>
      <w:r>
        <w:rPr>
          <w:rFonts w:ascii="Times New Roman" w:hAnsi="Times New Roman"/>
          <w:b w:val="0"/>
          <w:sz w:val="24"/>
        </w:rPr>
        <w:t>языка, но</w:t>
      </w:r>
      <w:r>
        <w:rPr>
          <w:rFonts w:ascii="Times New Roman" w:hAnsi="Times New Roman"/>
          <w:b w:val="0"/>
          <w:spacing w:val="-1"/>
          <w:sz w:val="24"/>
        </w:rPr>
        <w:t xml:space="preserve"> </w:t>
      </w:r>
      <w:r>
        <w:rPr>
          <w:rFonts w:ascii="Times New Roman" w:hAnsi="Times New Roman"/>
          <w:b w:val="0"/>
          <w:sz w:val="24"/>
        </w:rPr>
        <w:t>произносят их с</w:t>
      </w:r>
      <w:r>
        <w:rPr>
          <w:rFonts w:ascii="Times New Roman" w:hAnsi="Times New Roman"/>
          <w:b w:val="0"/>
          <w:spacing w:val="-2"/>
          <w:sz w:val="24"/>
        </w:rPr>
        <w:t xml:space="preserve"> </w:t>
      </w:r>
      <w:r>
        <w:rPr>
          <w:rFonts w:ascii="Times New Roman" w:hAnsi="Times New Roman"/>
          <w:b w:val="0"/>
          <w:sz w:val="24"/>
        </w:rPr>
        <w:t>большими</w:t>
      </w:r>
      <w:r>
        <w:rPr>
          <w:rFonts w:ascii="Times New Roman" w:hAnsi="Times New Roman"/>
          <w:b w:val="0"/>
          <w:spacing w:val="-2"/>
          <w:sz w:val="24"/>
        </w:rPr>
        <w:t xml:space="preserve"> </w:t>
      </w:r>
      <w:r>
        <w:rPr>
          <w:rFonts w:ascii="Times New Roman" w:hAnsi="Times New Roman"/>
          <w:b w:val="0"/>
          <w:sz w:val="24"/>
        </w:rPr>
        <w:t>искажениями.</w:t>
      </w:r>
    </w:p>
    <w:p w14:paraId="2F010000">
      <w:pPr>
        <w:pStyle w:val="Style_6"/>
        <w:spacing w:before="1"/>
        <w:ind w:right="106"/>
        <w:jc w:val="both"/>
        <w:rPr>
          <w:rFonts w:ascii="Times New Roman" w:hAnsi="Times New Roman"/>
          <w:b w:val="0"/>
          <w:sz w:val="24"/>
        </w:rPr>
      </w:pPr>
      <w:r>
        <w:rPr>
          <w:rFonts w:ascii="Times New Roman" w:hAnsi="Times New Roman"/>
          <w:b w:val="0"/>
          <w:sz w:val="24"/>
        </w:rPr>
        <w:t>Основной</w:t>
      </w:r>
      <w:r>
        <w:rPr>
          <w:rFonts w:ascii="Times New Roman" w:hAnsi="Times New Roman"/>
          <w:b w:val="0"/>
          <w:spacing w:val="1"/>
          <w:sz w:val="24"/>
        </w:rPr>
        <w:t xml:space="preserve"> </w:t>
      </w:r>
      <w:r>
        <w:rPr>
          <w:rFonts w:ascii="Times New Roman" w:hAnsi="Times New Roman"/>
          <w:b w:val="0"/>
          <w:sz w:val="24"/>
        </w:rPr>
        <w:t>формой</w:t>
      </w:r>
      <w:r>
        <w:rPr>
          <w:rFonts w:ascii="Times New Roman" w:hAnsi="Times New Roman"/>
          <w:b w:val="0"/>
          <w:spacing w:val="1"/>
          <w:sz w:val="24"/>
        </w:rPr>
        <w:t xml:space="preserve"> </w:t>
      </w:r>
      <w:r>
        <w:rPr>
          <w:rFonts w:ascii="Times New Roman" w:hAnsi="Times New Roman"/>
          <w:b w:val="0"/>
          <w:sz w:val="24"/>
        </w:rPr>
        <w:t>мышления</w:t>
      </w:r>
      <w:r>
        <w:rPr>
          <w:rFonts w:ascii="Times New Roman" w:hAnsi="Times New Roman"/>
          <w:b w:val="0"/>
          <w:spacing w:val="1"/>
          <w:sz w:val="24"/>
        </w:rPr>
        <w:t xml:space="preserve"> </w:t>
      </w:r>
      <w:r>
        <w:rPr>
          <w:rFonts w:ascii="Times New Roman" w:hAnsi="Times New Roman"/>
          <w:b w:val="0"/>
          <w:sz w:val="24"/>
        </w:rPr>
        <w:t>становится</w:t>
      </w:r>
      <w:r>
        <w:rPr>
          <w:rFonts w:ascii="Times New Roman" w:hAnsi="Times New Roman"/>
          <w:b w:val="0"/>
          <w:spacing w:val="1"/>
          <w:sz w:val="24"/>
        </w:rPr>
        <w:t xml:space="preserve"> </w:t>
      </w:r>
      <w:r>
        <w:rPr>
          <w:rFonts w:ascii="Times New Roman" w:hAnsi="Times New Roman"/>
          <w:b w:val="0"/>
          <w:sz w:val="24"/>
        </w:rPr>
        <w:t>наглядно-действенная.</w:t>
      </w:r>
      <w:r>
        <w:rPr>
          <w:rFonts w:ascii="Times New Roman" w:hAnsi="Times New Roman"/>
          <w:b w:val="0"/>
          <w:spacing w:val="1"/>
          <w:sz w:val="24"/>
        </w:rPr>
        <w:t xml:space="preserve"> </w:t>
      </w:r>
      <w:r>
        <w:rPr>
          <w:rFonts w:ascii="Times New Roman" w:hAnsi="Times New Roman"/>
          <w:b w:val="0"/>
          <w:sz w:val="24"/>
        </w:rPr>
        <w:t>Ее</w:t>
      </w:r>
      <w:r>
        <w:rPr>
          <w:rFonts w:ascii="Times New Roman" w:hAnsi="Times New Roman"/>
          <w:b w:val="0"/>
          <w:spacing w:val="1"/>
          <w:sz w:val="24"/>
        </w:rPr>
        <w:t xml:space="preserve"> </w:t>
      </w:r>
      <w:r>
        <w:rPr>
          <w:rFonts w:ascii="Times New Roman" w:hAnsi="Times New Roman"/>
          <w:b w:val="0"/>
          <w:sz w:val="24"/>
        </w:rPr>
        <w:t>особенность</w:t>
      </w:r>
      <w:r>
        <w:rPr>
          <w:rFonts w:ascii="Times New Roman" w:hAnsi="Times New Roman"/>
          <w:b w:val="0"/>
          <w:spacing w:val="-57"/>
          <w:sz w:val="24"/>
        </w:rPr>
        <w:t xml:space="preserve"> </w:t>
      </w:r>
      <w:r>
        <w:rPr>
          <w:rFonts w:ascii="Times New Roman" w:hAnsi="Times New Roman"/>
          <w:b w:val="0"/>
          <w:sz w:val="24"/>
        </w:rPr>
        <w:t>заключается в том, что возникающие в жизни ребенка проблемные ситуации разрешаются</w:t>
      </w:r>
      <w:r>
        <w:rPr>
          <w:rFonts w:ascii="Times New Roman" w:hAnsi="Times New Roman"/>
          <w:b w:val="0"/>
          <w:spacing w:val="1"/>
          <w:sz w:val="24"/>
        </w:rPr>
        <w:t xml:space="preserve"> </w:t>
      </w:r>
      <w:r>
        <w:rPr>
          <w:rFonts w:ascii="Times New Roman" w:hAnsi="Times New Roman"/>
          <w:b w:val="0"/>
          <w:sz w:val="24"/>
        </w:rPr>
        <w:t>путем</w:t>
      </w:r>
      <w:r>
        <w:rPr>
          <w:rFonts w:ascii="Times New Roman" w:hAnsi="Times New Roman"/>
          <w:b w:val="0"/>
          <w:spacing w:val="1"/>
          <w:sz w:val="24"/>
        </w:rPr>
        <w:t xml:space="preserve"> </w:t>
      </w:r>
      <w:r>
        <w:rPr>
          <w:rFonts w:ascii="Times New Roman" w:hAnsi="Times New Roman"/>
          <w:b w:val="0"/>
          <w:sz w:val="24"/>
        </w:rPr>
        <w:t>реального</w:t>
      </w:r>
      <w:r>
        <w:rPr>
          <w:rFonts w:ascii="Times New Roman" w:hAnsi="Times New Roman"/>
          <w:b w:val="0"/>
          <w:spacing w:val="1"/>
          <w:sz w:val="24"/>
        </w:rPr>
        <w:t xml:space="preserve"> </w:t>
      </w:r>
      <w:r>
        <w:rPr>
          <w:rFonts w:ascii="Times New Roman" w:hAnsi="Times New Roman"/>
          <w:b w:val="0"/>
          <w:sz w:val="24"/>
        </w:rPr>
        <w:t>действия</w:t>
      </w:r>
      <w:r>
        <w:rPr>
          <w:rFonts w:ascii="Times New Roman" w:hAnsi="Times New Roman"/>
          <w:b w:val="0"/>
          <w:spacing w:val="1"/>
          <w:sz w:val="24"/>
        </w:rPr>
        <w:t xml:space="preserve"> </w:t>
      </w:r>
      <w:r>
        <w:rPr>
          <w:rFonts w:ascii="Times New Roman" w:hAnsi="Times New Roman"/>
          <w:b w:val="0"/>
          <w:sz w:val="24"/>
        </w:rPr>
        <w:t>с</w:t>
      </w:r>
      <w:r>
        <w:rPr>
          <w:rFonts w:ascii="Times New Roman" w:hAnsi="Times New Roman"/>
          <w:b w:val="0"/>
          <w:spacing w:val="1"/>
          <w:sz w:val="24"/>
        </w:rPr>
        <w:t xml:space="preserve"> </w:t>
      </w:r>
      <w:r>
        <w:rPr>
          <w:rFonts w:ascii="Times New Roman" w:hAnsi="Times New Roman"/>
          <w:b w:val="0"/>
          <w:sz w:val="24"/>
        </w:rPr>
        <w:t>предметами.</w:t>
      </w:r>
      <w:r>
        <w:rPr>
          <w:rFonts w:ascii="Times New Roman" w:hAnsi="Times New Roman"/>
          <w:b w:val="0"/>
          <w:spacing w:val="1"/>
          <w:sz w:val="24"/>
        </w:rPr>
        <w:t xml:space="preserve"> </w:t>
      </w:r>
      <w:r>
        <w:rPr>
          <w:rFonts w:ascii="Times New Roman" w:hAnsi="Times New Roman"/>
          <w:b w:val="0"/>
          <w:sz w:val="24"/>
        </w:rPr>
        <w:t>Размышляя</w:t>
      </w:r>
      <w:r>
        <w:rPr>
          <w:rFonts w:ascii="Times New Roman" w:hAnsi="Times New Roman"/>
          <w:b w:val="0"/>
          <w:spacing w:val="1"/>
          <w:sz w:val="24"/>
        </w:rPr>
        <w:t xml:space="preserve"> </w:t>
      </w:r>
      <w:r>
        <w:rPr>
          <w:rFonts w:ascii="Times New Roman" w:hAnsi="Times New Roman"/>
          <w:b w:val="0"/>
          <w:sz w:val="24"/>
        </w:rPr>
        <w:t>об</w:t>
      </w:r>
      <w:r>
        <w:rPr>
          <w:rFonts w:ascii="Times New Roman" w:hAnsi="Times New Roman"/>
          <w:b w:val="0"/>
          <w:spacing w:val="1"/>
          <w:sz w:val="24"/>
        </w:rPr>
        <w:t xml:space="preserve"> </w:t>
      </w:r>
      <w:r>
        <w:rPr>
          <w:rFonts w:ascii="Times New Roman" w:hAnsi="Times New Roman"/>
          <w:b w:val="0"/>
          <w:sz w:val="24"/>
        </w:rPr>
        <w:t>отсутствующих</w:t>
      </w:r>
      <w:r>
        <w:rPr>
          <w:rFonts w:ascii="Times New Roman" w:hAnsi="Times New Roman"/>
          <w:b w:val="0"/>
          <w:spacing w:val="1"/>
          <w:sz w:val="24"/>
        </w:rPr>
        <w:t xml:space="preserve"> </w:t>
      </w:r>
      <w:r>
        <w:rPr>
          <w:rFonts w:ascii="Times New Roman" w:hAnsi="Times New Roman"/>
          <w:b w:val="0"/>
          <w:sz w:val="24"/>
        </w:rPr>
        <w:t>людях</w:t>
      </w:r>
      <w:r>
        <w:rPr>
          <w:rFonts w:ascii="Times New Roman" w:hAnsi="Times New Roman"/>
          <w:b w:val="0"/>
          <w:spacing w:val="1"/>
          <w:sz w:val="24"/>
        </w:rPr>
        <w:t xml:space="preserve"> </w:t>
      </w:r>
      <w:r>
        <w:rPr>
          <w:rFonts w:ascii="Times New Roman" w:hAnsi="Times New Roman"/>
          <w:b w:val="0"/>
          <w:sz w:val="24"/>
        </w:rPr>
        <w:t>или</w:t>
      </w:r>
      <w:r>
        <w:rPr>
          <w:rFonts w:ascii="Times New Roman" w:hAnsi="Times New Roman"/>
          <w:b w:val="0"/>
          <w:spacing w:val="1"/>
          <w:sz w:val="24"/>
        </w:rPr>
        <w:t xml:space="preserve"> </w:t>
      </w:r>
      <w:r>
        <w:rPr>
          <w:rFonts w:ascii="Times New Roman" w:hAnsi="Times New Roman"/>
          <w:b w:val="0"/>
          <w:sz w:val="24"/>
        </w:rPr>
        <w:t>предметах,</w:t>
      </w:r>
      <w:r>
        <w:rPr>
          <w:rFonts w:ascii="Times New Roman" w:hAnsi="Times New Roman"/>
          <w:b w:val="0"/>
          <w:spacing w:val="31"/>
          <w:sz w:val="24"/>
        </w:rPr>
        <w:t xml:space="preserve"> </w:t>
      </w:r>
      <w:r>
        <w:rPr>
          <w:rFonts w:ascii="Times New Roman" w:hAnsi="Times New Roman"/>
          <w:b w:val="0"/>
          <w:sz w:val="24"/>
        </w:rPr>
        <w:t>дети</w:t>
      </w:r>
      <w:r>
        <w:rPr>
          <w:rFonts w:ascii="Times New Roman" w:hAnsi="Times New Roman"/>
          <w:b w:val="0"/>
          <w:spacing w:val="33"/>
          <w:sz w:val="24"/>
        </w:rPr>
        <w:t xml:space="preserve"> </w:t>
      </w:r>
      <w:r>
        <w:rPr>
          <w:rFonts w:ascii="Times New Roman" w:hAnsi="Times New Roman"/>
          <w:b w:val="0"/>
          <w:sz w:val="24"/>
        </w:rPr>
        <w:t>начинают</w:t>
      </w:r>
      <w:r>
        <w:rPr>
          <w:rFonts w:ascii="Times New Roman" w:hAnsi="Times New Roman"/>
          <w:b w:val="0"/>
          <w:spacing w:val="34"/>
          <w:sz w:val="24"/>
        </w:rPr>
        <w:t xml:space="preserve"> </w:t>
      </w:r>
      <w:r>
        <w:rPr>
          <w:rFonts w:ascii="Times New Roman" w:hAnsi="Times New Roman"/>
          <w:b w:val="0"/>
          <w:sz w:val="24"/>
        </w:rPr>
        <w:t>использовать</w:t>
      </w:r>
      <w:r>
        <w:rPr>
          <w:rFonts w:ascii="Times New Roman" w:hAnsi="Times New Roman"/>
          <w:b w:val="0"/>
          <w:spacing w:val="30"/>
          <w:sz w:val="24"/>
        </w:rPr>
        <w:t xml:space="preserve"> </w:t>
      </w:r>
      <w:r>
        <w:rPr>
          <w:rFonts w:ascii="Times New Roman" w:hAnsi="Times New Roman"/>
          <w:b w:val="0"/>
          <w:sz w:val="24"/>
        </w:rPr>
        <w:t>их</w:t>
      </w:r>
      <w:r>
        <w:rPr>
          <w:rFonts w:ascii="Times New Roman" w:hAnsi="Times New Roman"/>
          <w:b w:val="0"/>
          <w:spacing w:val="28"/>
          <w:sz w:val="24"/>
        </w:rPr>
        <w:t xml:space="preserve"> </w:t>
      </w:r>
      <w:r>
        <w:rPr>
          <w:rFonts w:ascii="Times New Roman" w:hAnsi="Times New Roman"/>
          <w:b w:val="0"/>
          <w:sz w:val="24"/>
        </w:rPr>
        <w:t>образы.</w:t>
      </w:r>
      <w:r>
        <w:rPr>
          <w:rFonts w:ascii="Times New Roman" w:hAnsi="Times New Roman"/>
          <w:b w:val="0"/>
          <w:spacing w:val="30"/>
          <w:sz w:val="24"/>
        </w:rPr>
        <w:t xml:space="preserve"> </w:t>
      </w:r>
      <w:r>
        <w:rPr>
          <w:rFonts w:ascii="Times New Roman" w:hAnsi="Times New Roman"/>
          <w:b w:val="0"/>
          <w:sz w:val="24"/>
        </w:rPr>
        <w:t>Третий</w:t>
      </w:r>
      <w:r>
        <w:rPr>
          <w:rFonts w:ascii="Times New Roman" w:hAnsi="Times New Roman"/>
          <w:b w:val="0"/>
          <w:spacing w:val="32"/>
          <w:sz w:val="24"/>
        </w:rPr>
        <w:t xml:space="preserve"> </w:t>
      </w:r>
      <w:r>
        <w:rPr>
          <w:rFonts w:ascii="Times New Roman" w:hAnsi="Times New Roman"/>
          <w:b w:val="0"/>
          <w:sz w:val="24"/>
        </w:rPr>
        <w:t>год</w:t>
      </w:r>
      <w:r>
        <w:rPr>
          <w:rFonts w:ascii="Times New Roman" w:hAnsi="Times New Roman"/>
          <w:b w:val="0"/>
          <w:spacing w:val="29"/>
          <w:sz w:val="24"/>
        </w:rPr>
        <w:t xml:space="preserve"> </w:t>
      </w:r>
      <w:r>
        <w:rPr>
          <w:rFonts w:ascii="Times New Roman" w:hAnsi="Times New Roman"/>
          <w:b w:val="0"/>
          <w:sz w:val="24"/>
        </w:rPr>
        <w:t>жизни</w:t>
      </w:r>
      <w:r>
        <w:rPr>
          <w:rFonts w:ascii="Times New Roman" w:hAnsi="Times New Roman"/>
          <w:b w:val="0"/>
          <w:spacing w:val="32"/>
          <w:sz w:val="24"/>
        </w:rPr>
        <w:t xml:space="preserve"> </w:t>
      </w:r>
      <w:r>
        <w:rPr>
          <w:rFonts w:ascii="Times New Roman" w:hAnsi="Times New Roman"/>
          <w:b w:val="0"/>
          <w:sz w:val="24"/>
        </w:rPr>
        <w:t xml:space="preserve">знаменуется </w:t>
      </w:r>
      <w:r>
        <w:rPr>
          <w:rFonts w:ascii="Times New Roman" w:hAnsi="Times New Roman"/>
          <w:b w:val="0"/>
          <w:sz w:val="24"/>
        </w:rPr>
        <w:t>появлением</w:t>
      </w:r>
      <w:r>
        <w:rPr>
          <w:rFonts w:ascii="Times New Roman" w:hAnsi="Times New Roman"/>
          <w:b w:val="0"/>
          <w:spacing w:val="-7"/>
          <w:sz w:val="24"/>
        </w:rPr>
        <w:t xml:space="preserve"> </w:t>
      </w:r>
      <w:r>
        <w:rPr>
          <w:rFonts w:ascii="Times New Roman" w:hAnsi="Times New Roman"/>
          <w:b w:val="0"/>
          <w:sz w:val="24"/>
        </w:rPr>
        <w:t>символического</w:t>
      </w:r>
      <w:r>
        <w:rPr>
          <w:rFonts w:ascii="Times New Roman" w:hAnsi="Times New Roman"/>
          <w:b w:val="0"/>
          <w:spacing w:val="-6"/>
          <w:sz w:val="24"/>
        </w:rPr>
        <w:t xml:space="preserve"> </w:t>
      </w:r>
      <w:r>
        <w:rPr>
          <w:rFonts w:ascii="Times New Roman" w:hAnsi="Times New Roman"/>
          <w:b w:val="0"/>
          <w:sz w:val="24"/>
        </w:rPr>
        <w:t>мышления</w:t>
      </w:r>
      <w:r>
        <w:rPr>
          <w:rFonts w:ascii="Times New Roman" w:hAnsi="Times New Roman"/>
          <w:b w:val="0"/>
          <w:spacing w:val="-4"/>
          <w:sz w:val="24"/>
        </w:rPr>
        <w:t xml:space="preserve"> </w:t>
      </w:r>
      <w:r>
        <w:rPr>
          <w:rFonts w:ascii="Times New Roman" w:hAnsi="Times New Roman"/>
          <w:b w:val="0"/>
          <w:sz w:val="24"/>
        </w:rPr>
        <w:t>-</w:t>
      </w:r>
      <w:r>
        <w:rPr>
          <w:rFonts w:ascii="Times New Roman" w:hAnsi="Times New Roman"/>
          <w:b w:val="0"/>
          <w:spacing w:val="-7"/>
          <w:sz w:val="24"/>
        </w:rPr>
        <w:t xml:space="preserve"> </w:t>
      </w:r>
      <w:r>
        <w:rPr>
          <w:rFonts w:ascii="Times New Roman" w:hAnsi="Times New Roman"/>
          <w:b w:val="0"/>
          <w:sz w:val="24"/>
        </w:rPr>
        <w:t>способности</w:t>
      </w:r>
      <w:r>
        <w:rPr>
          <w:rFonts w:ascii="Times New Roman" w:hAnsi="Times New Roman"/>
          <w:b w:val="0"/>
          <w:spacing w:val="-4"/>
          <w:sz w:val="24"/>
        </w:rPr>
        <w:t xml:space="preserve"> </w:t>
      </w:r>
      <w:r>
        <w:rPr>
          <w:rFonts w:ascii="Times New Roman" w:hAnsi="Times New Roman"/>
          <w:b w:val="0"/>
          <w:sz w:val="24"/>
        </w:rPr>
        <w:t>по</w:t>
      </w:r>
      <w:r>
        <w:rPr>
          <w:rFonts w:ascii="Times New Roman" w:hAnsi="Times New Roman"/>
          <w:b w:val="0"/>
          <w:spacing w:val="-6"/>
          <w:sz w:val="24"/>
        </w:rPr>
        <w:t xml:space="preserve"> </w:t>
      </w:r>
      <w:r>
        <w:rPr>
          <w:rFonts w:ascii="Times New Roman" w:hAnsi="Times New Roman"/>
          <w:b w:val="0"/>
          <w:sz w:val="24"/>
        </w:rPr>
        <w:t>запечатленным</w:t>
      </w:r>
      <w:r>
        <w:rPr>
          <w:rFonts w:ascii="Times New Roman" w:hAnsi="Times New Roman"/>
          <w:b w:val="0"/>
          <w:spacing w:val="-7"/>
          <w:sz w:val="24"/>
        </w:rPr>
        <w:t xml:space="preserve"> </w:t>
      </w:r>
      <w:r>
        <w:rPr>
          <w:rFonts w:ascii="Times New Roman" w:hAnsi="Times New Roman"/>
          <w:b w:val="0"/>
          <w:sz w:val="24"/>
        </w:rPr>
        <w:t>психологическим</w:t>
      </w:r>
      <w:r>
        <w:rPr>
          <w:rFonts w:ascii="Times New Roman" w:hAnsi="Times New Roman"/>
          <w:b w:val="0"/>
          <w:spacing w:val="-57"/>
          <w:sz w:val="24"/>
        </w:rPr>
        <w:t xml:space="preserve"> </w:t>
      </w:r>
      <w:r>
        <w:rPr>
          <w:rFonts w:ascii="Times New Roman" w:hAnsi="Times New Roman"/>
          <w:b w:val="0"/>
          <w:sz w:val="24"/>
        </w:rPr>
        <w:t>образам-символам предметов воспроизводить их в тот или иной момент. Теперь они могут</w:t>
      </w:r>
      <w:r>
        <w:rPr>
          <w:rFonts w:ascii="Times New Roman" w:hAnsi="Times New Roman"/>
          <w:b w:val="0"/>
          <w:spacing w:val="-57"/>
          <w:sz w:val="24"/>
        </w:rPr>
        <w:t xml:space="preserve"> </w:t>
      </w:r>
      <w:r>
        <w:rPr>
          <w:rFonts w:ascii="Times New Roman" w:hAnsi="Times New Roman"/>
          <w:b w:val="0"/>
          <w:sz w:val="24"/>
        </w:rPr>
        <w:t>проделывать некоторые операции не с реальными предметами, а с их образами, и эти</w:t>
      </w:r>
      <w:r>
        <w:rPr>
          <w:rFonts w:ascii="Times New Roman" w:hAnsi="Times New Roman"/>
          <w:b w:val="0"/>
          <w:spacing w:val="1"/>
          <w:sz w:val="24"/>
        </w:rPr>
        <w:t xml:space="preserve"> </w:t>
      </w:r>
      <w:r>
        <w:rPr>
          <w:rFonts w:ascii="Times New Roman" w:hAnsi="Times New Roman"/>
          <w:b w:val="0"/>
          <w:sz w:val="24"/>
        </w:rPr>
        <w:t>мысленные операции - свидетельство значительно более сложной, чем прежде, работы</w:t>
      </w:r>
      <w:r>
        <w:rPr>
          <w:rFonts w:ascii="Times New Roman" w:hAnsi="Times New Roman"/>
          <w:b w:val="0"/>
          <w:spacing w:val="1"/>
          <w:sz w:val="24"/>
        </w:rPr>
        <w:t xml:space="preserve"> </w:t>
      </w:r>
      <w:r>
        <w:rPr>
          <w:rFonts w:ascii="Times New Roman" w:hAnsi="Times New Roman"/>
          <w:b w:val="0"/>
          <w:sz w:val="24"/>
        </w:rPr>
        <w:t>детского</w:t>
      </w:r>
      <w:r>
        <w:rPr>
          <w:rFonts w:ascii="Times New Roman" w:hAnsi="Times New Roman"/>
          <w:b w:val="0"/>
          <w:spacing w:val="-5"/>
          <w:sz w:val="24"/>
        </w:rPr>
        <w:t xml:space="preserve"> </w:t>
      </w:r>
      <w:r>
        <w:rPr>
          <w:rFonts w:ascii="Times New Roman" w:hAnsi="Times New Roman"/>
          <w:b w:val="0"/>
          <w:sz w:val="24"/>
        </w:rPr>
        <w:t>мышления.</w:t>
      </w:r>
      <w:r>
        <w:rPr>
          <w:rFonts w:ascii="Times New Roman" w:hAnsi="Times New Roman"/>
          <w:b w:val="0"/>
          <w:spacing w:val="-6"/>
          <w:sz w:val="24"/>
        </w:rPr>
        <w:t xml:space="preserve"> </w:t>
      </w:r>
      <w:r>
        <w:rPr>
          <w:rFonts w:ascii="Times New Roman" w:hAnsi="Times New Roman"/>
          <w:b w:val="0"/>
          <w:sz w:val="24"/>
        </w:rPr>
        <w:t>Переход</w:t>
      </w:r>
      <w:r>
        <w:rPr>
          <w:rFonts w:ascii="Times New Roman" w:hAnsi="Times New Roman"/>
          <w:b w:val="0"/>
          <w:spacing w:val="-6"/>
          <w:sz w:val="24"/>
        </w:rPr>
        <w:t xml:space="preserve"> </w:t>
      </w:r>
      <w:r>
        <w:rPr>
          <w:rFonts w:ascii="Times New Roman" w:hAnsi="Times New Roman"/>
          <w:b w:val="0"/>
          <w:sz w:val="24"/>
        </w:rPr>
        <w:t>от</w:t>
      </w:r>
      <w:r>
        <w:rPr>
          <w:rFonts w:ascii="Times New Roman" w:hAnsi="Times New Roman"/>
          <w:b w:val="0"/>
          <w:spacing w:val="-5"/>
          <w:sz w:val="24"/>
        </w:rPr>
        <w:t xml:space="preserve"> </w:t>
      </w:r>
      <w:r>
        <w:rPr>
          <w:rFonts w:ascii="Times New Roman" w:hAnsi="Times New Roman"/>
          <w:b w:val="0"/>
          <w:sz w:val="24"/>
        </w:rPr>
        <w:t>конкретно-</w:t>
      </w:r>
      <w:r>
        <w:rPr>
          <w:rFonts w:ascii="Times New Roman" w:hAnsi="Times New Roman"/>
          <w:b w:val="0"/>
          <w:spacing w:val="-6"/>
          <w:sz w:val="24"/>
        </w:rPr>
        <w:t xml:space="preserve"> </w:t>
      </w:r>
      <w:r>
        <w:rPr>
          <w:rFonts w:ascii="Times New Roman" w:hAnsi="Times New Roman"/>
          <w:b w:val="0"/>
          <w:sz w:val="24"/>
        </w:rPr>
        <w:t>чувственного</w:t>
      </w:r>
      <w:r>
        <w:rPr>
          <w:rFonts w:ascii="Times New Roman" w:hAnsi="Times New Roman"/>
          <w:b w:val="0"/>
          <w:spacing w:val="-5"/>
          <w:sz w:val="24"/>
        </w:rPr>
        <w:t xml:space="preserve"> </w:t>
      </w:r>
      <w:r>
        <w:rPr>
          <w:rFonts w:ascii="Times New Roman" w:hAnsi="Times New Roman"/>
          <w:b w:val="0"/>
          <w:sz w:val="24"/>
        </w:rPr>
        <w:t>«мышления»</w:t>
      </w:r>
      <w:r>
        <w:rPr>
          <w:rFonts w:ascii="Times New Roman" w:hAnsi="Times New Roman"/>
          <w:b w:val="0"/>
          <w:spacing w:val="-6"/>
          <w:sz w:val="24"/>
        </w:rPr>
        <w:t xml:space="preserve"> </w:t>
      </w:r>
      <w:r>
        <w:rPr>
          <w:rFonts w:ascii="Times New Roman" w:hAnsi="Times New Roman"/>
          <w:b w:val="0"/>
          <w:sz w:val="24"/>
        </w:rPr>
        <w:t>к</w:t>
      </w:r>
      <w:r>
        <w:rPr>
          <w:rFonts w:ascii="Times New Roman" w:hAnsi="Times New Roman"/>
          <w:b w:val="0"/>
          <w:spacing w:val="-5"/>
          <w:sz w:val="24"/>
        </w:rPr>
        <w:t xml:space="preserve"> </w:t>
      </w:r>
      <w:r>
        <w:rPr>
          <w:rFonts w:ascii="Times New Roman" w:hAnsi="Times New Roman"/>
          <w:b w:val="0"/>
          <w:sz w:val="24"/>
        </w:rPr>
        <w:t>образному</w:t>
      </w:r>
      <w:r>
        <w:rPr>
          <w:rFonts w:ascii="Times New Roman" w:hAnsi="Times New Roman"/>
          <w:b w:val="0"/>
          <w:spacing w:val="-6"/>
          <w:sz w:val="24"/>
        </w:rPr>
        <w:t xml:space="preserve"> </w:t>
      </w:r>
      <w:r>
        <w:rPr>
          <w:rFonts w:ascii="Times New Roman" w:hAnsi="Times New Roman"/>
          <w:b w:val="0"/>
          <w:sz w:val="24"/>
        </w:rPr>
        <w:t>может</w:t>
      </w:r>
      <w:r>
        <w:rPr>
          <w:rFonts w:ascii="Times New Roman" w:hAnsi="Times New Roman"/>
          <w:b w:val="0"/>
          <w:spacing w:val="-58"/>
          <w:sz w:val="24"/>
        </w:rPr>
        <w:t xml:space="preserve"> </w:t>
      </w:r>
      <w:r>
        <w:rPr>
          <w:rFonts w:ascii="Times New Roman" w:hAnsi="Times New Roman"/>
          <w:b w:val="0"/>
          <w:sz w:val="24"/>
        </w:rPr>
        <w:t>осуществляться</w:t>
      </w:r>
      <w:r>
        <w:rPr>
          <w:rFonts w:ascii="Times New Roman" w:hAnsi="Times New Roman"/>
          <w:b w:val="0"/>
          <w:spacing w:val="-1"/>
          <w:sz w:val="24"/>
        </w:rPr>
        <w:t xml:space="preserve"> </w:t>
      </w:r>
      <w:r>
        <w:rPr>
          <w:rFonts w:ascii="Times New Roman" w:hAnsi="Times New Roman"/>
          <w:b w:val="0"/>
          <w:sz w:val="24"/>
        </w:rPr>
        <w:t>на</w:t>
      </w:r>
      <w:r>
        <w:rPr>
          <w:rFonts w:ascii="Times New Roman" w:hAnsi="Times New Roman"/>
          <w:b w:val="0"/>
          <w:spacing w:val="-1"/>
          <w:sz w:val="24"/>
        </w:rPr>
        <w:t xml:space="preserve"> </w:t>
      </w:r>
      <w:r>
        <w:rPr>
          <w:rFonts w:ascii="Times New Roman" w:hAnsi="Times New Roman"/>
          <w:b w:val="0"/>
          <w:sz w:val="24"/>
        </w:rPr>
        <w:t>протяжении двух лет.</w:t>
      </w:r>
    </w:p>
    <w:p w14:paraId="30010000">
      <w:pPr>
        <w:pStyle w:val="Style_6"/>
        <w:spacing w:before="1"/>
        <w:ind w:right="107"/>
        <w:jc w:val="both"/>
        <w:rPr>
          <w:rFonts w:ascii="Times New Roman" w:hAnsi="Times New Roman"/>
          <w:b w:val="0"/>
          <w:sz w:val="24"/>
        </w:rPr>
      </w:pPr>
      <w:r>
        <w:rPr>
          <w:rFonts w:ascii="Times New Roman" w:hAnsi="Times New Roman"/>
          <w:b w:val="0"/>
          <w:i w:val="1"/>
          <w:sz w:val="24"/>
          <w:u w:val="single"/>
        </w:rPr>
        <w:t>Детские</w:t>
      </w:r>
      <w:r>
        <w:rPr>
          <w:rFonts w:ascii="Times New Roman" w:hAnsi="Times New Roman"/>
          <w:b w:val="0"/>
          <w:i w:val="1"/>
          <w:spacing w:val="1"/>
          <w:sz w:val="24"/>
          <w:u w:val="single"/>
        </w:rPr>
        <w:t xml:space="preserve"> </w:t>
      </w:r>
      <w:r>
        <w:rPr>
          <w:rFonts w:ascii="Times New Roman" w:hAnsi="Times New Roman"/>
          <w:b w:val="0"/>
          <w:i w:val="1"/>
          <w:sz w:val="24"/>
          <w:u w:val="single"/>
        </w:rPr>
        <w:t>виды</w:t>
      </w:r>
      <w:r>
        <w:rPr>
          <w:rFonts w:ascii="Times New Roman" w:hAnsi="Times New Roman"/>
          <w:b w:val="0"/>
          <w:i w:val="1"/>
          <w:spacing w:val="1"/>
          <w:sz w:val="24"/>
          <w:u w:val="single"/>
        </w:rPr>
        <w:t xml:space="preserve"> </w:t>
      </w:r>
      <w:r>
        <w:rPr>
          <w:rFonts w:ascii="Times New Roman" w:hAnsi="Times New Roman"/>
          <w:b w:val="0"/>
          <w:i w:val="1"/>
          <w:sz w:val="24"/>
          <w:u w:val="single"/>
        </w:rPr>
        <w:t>деятельности.</w:t>
      </w:r>
      <w:r>
        <w:rPr>
          <w:rFonts w:ascii="Times New Roman" w:hAnsi="Times New Roman"/>
          <w:b w:val="0"/>
          <w:i w:val="1"/>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этом</w:t>
      </w:r>
      <w:r>
        <w:rPr>
          <w:rFonts w:ascii="Times New Roman" w:hAnsi="Times New Roman"/>
          <w:b w:val="0"/>
          <w:spacing w:val="1"/>
          <w:sz w:val="24"/>
        </w:rPr>
        <w:t xml:space="preserve"> </w:t>
      </w:r>
      <w:r>
        <w:rPr>
          <w:rFonts w:ascii="Times New Roman" w:hAnsi="Times New Roman"/>
          <w:b w:val="0"/>
          <w:sz w:val="24"/>
        </w:rPr>
        <w:t>возрасте</w:t>
      </w:r>
      <w:r>
        <w:rPr>
          <w:rFonts w:ascii="Times New Roman" w:hAnsi="Times New Roman"/>
          <w:b w:val="0"/>
          <w:spacing w:val="1"/>
          <w:sz w:val="24"/>
        </w:rPr>
        <w:t xml:space="preserve"> </w:t>
      </w:r>
      <w:r>
        <w:rPr>
          <w:rFonts w:ascii="Times New Roman" w:hAnsi="Times New Roman"/>
          <w:b w:val="0"/>
          <w:sz w:val="24"/>
        </w:rPr>
        <w:t>у</w:t>
      </w:r>
      <w:r>
        <w:rPr>
          <w:rFonts w:ascii="Times New Roman" w:hAnsi="Times New Roman"/>
          <w:b w:val="0"/>
          <w:spacing w:val="1"/>
          <w:sz w:val="24"/>
        </w:rPr>
        <w:t xml:space="preserve"> </w:t>
      </w:r>
      <w:r>
        <w:rPr>
          <w:rFonts w:ascii="Times New Roman" w:hAnsi="Times New Roman"/>
          <w:b w:val="0"/>
          <w:sz w:val="24"/>
        </w:rPr>
        <w:t>детей</w:t>
      </w:r>
      <w:r>
        <w:rPr>
          <w:rFonts w:ascii="Times New Roman" w:hAnsi="Times New Roman"/>
          <w:b w:val="0"/>
          <w:spacing w:val="1"/>
          <w:sz w:val="24"/>
        </w:rPr>
        <w:t xml:space="preserve"> </w:t>
      </w:r>
      <w:r>
        <w:rPr>
          <w:rFonts w:ascii="Times New Roman" w:hAnsi="Times New Roman"/>
          <w:b w:val="0"/>
          <w:sz w:val="24"/>
        </w:rPr>
        <w:t>формируются</w:t>
      </w:r>
      <w:r>
        <w:rPr>
          <w:rFonts w:ascii="Times New Roman" w:hAnsi="Times New Roman"/>
          <w:b w:val="0"/>
          <w:spacing w:val="1"/>
          <w:sz w:val="24"/>
        </w:rPr>
        <w:t xml:space="preserve"> </w:t>
      </w:r>
      <w:r>
        <w:rPr>
          <w:rFonts w:ascii="Times New Roman" w:hAnsi="Times New Roman"/>
          <w:b w:val="0"/>
          <w:sz w:val="24"/>
        </w:rPr>
        <w:t>новые</w:t>
      </w:r>
      <w:r>
        <w:rPr>
          <w:rFonts w:ascii="Times New Roman" w:hAnsi="Times New Roman"/>
          <w:b w:val="0"/>
          <w:spacing w:val="1"/>
          <w:sz w:val="24"/>
        </w:rPr>
        <w:t xml:space="preserve"> </w:t>
      </w:r>
      <w:r>
        <w:rPr>
          <w:rFonts w:ascii="Times New Roman" w:hAnsi="Times New Roman"/>
          <w:b w:val="0"/>
          <w:sz w:val="24"/>
        </w:rPr>
        <w:t>виды</w:t>
      </w:r>
      <w:r>
        <w:rPr>
          <w:rFonts w:ascii="Times New Roman" w:hAnsi="Times New Roman"/>
          <w:b w:val="0"/>
          <w:spacing w:val="1"/>
          <w:sz w:val="24"/>
        </w:rPr>
        <w:t xml:space="preserve"> </w:t>
      </w:r>
      <w:r>
        <w:rPr>
          <w:rFonts w:ascii="Times New Roman" w:hAnsi="Times New Roman"/>
          <w:b w:val="0"/>
          <w:sz w:val="24"/>
        </w:rPr>
        <w:t>деятельности: игра, рисование, конструирование. Игра носит процессуальный характер,</w:t>
      </w:r>
      <w:r>
        <w:rPr>
          <w:rFonts w:ascii="Times New Roman" w:hAnsi="Times New Roman"/>
          <w:b w:val="0"/>
          <w:spacing w:val="1"/>
          <w:sz w:val="24"/>
        </w:rPr>
        <w:t xml:space="preserve"> </w:t>
      </w:r>
      <w:r>
        <w:rPr>
          <w:rFonts w:ascii="Times New Roman" w:hAnsi="Times New Roman"/>
          <w:b w:val="0"/>
          <w:sz w:val="24"/>
        </w:rPr>
        <w:t>главное в ней - действия. Они совершаются с игровыми предметами, приближенными к</w:t>
      </w:r>
      <w:r>
        <w:rPr>
          <w:rFonts w:ascii="Times New Roman" w:hAnsi="Times New Roman"/>
          <w:b w:val="0"/>
          <w:spacing w:val="1"/>
          <w:sz w:val="24"/>
        </w:rPr>
        <w:t xml:space="preserve"> </w:t>
      </w:r>
      <w:r>
        <w:rPr>
          <w:rFonts w:ascii="Times New Roman" w:hAnsi="Times New Roman"/>
          <w:b w:val="0"/>
          <w:sz w:val="24"/>
        </w:rPr>
        <w:t>реальности.</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середине</w:t>
      </w:r>
      <w:r>
        <w:rPr>
          <w:rFonts w:ascii="Times New Roman" w:hAnsi="Times New Roman"/>
          <w:b w:val="0"/>
          <w:spacing w:val="1"/>
          <w:sz w:val="24"/>
        </w:rPr>
        <w:t xml:space="preserve"> </w:t>
      </w:r>
      <w:r>
        <w:rPr>
          <w:rFonts w:ascii="Times New Roman" w:hAnsi="Times New Roman"/>
          <w:b w:val="0"/>
          <w:sz w:val="24"/>
        </w:rPr>
        <w:t>третьего</w:t>
      </w:r>
      <w:r>
        <w:rPr>
          <w:rFonts w:ascii="Times New Roman" w:hAnsi="Times New Roman"/>
          <w:b w:val="0"/>
          <w:spacing w:val="1"/>
          <w:sz w:val="24"/>
        </w:rPr>
        <w:t xml:space="preserve"> </w:t>
      </w:r>
      <w:r>
        <w:rPr>
          <w:rFonts w:ascii="Times New Roman" w:hAnsi="Times New Roman"/>
          <w:b w:val="0"/>
          <w:sz w:val="24"/>
        </w:rPr>
        <w:t>года</w:t>
      </w:r>
      <w:r>
        <w:rPr>
          <w:rFonts w:ascii="Times New Roman" w:hAnsi="Times New Roman"/>
          <w:b w:val="0"/>
          <w:spacing w:val="1"/>
          <w:sz w:val="24"/>
        </w:rPr>
        <w:t xml:space="preserve"> </w:t>
      </w:r>
      <w:r>
        <w:rPr>
          <w:rFonts w:ascii="Times New Roman" w:hAnsi="Times New Roman"/>
          <w:b w:val="0"/>
          <w:sz w:val="24"/>
        </w:rPr>
        <w:t>жизни</w:t>
      </w:r>
      <w:r>
        <w:rPr>
          <w:rFonts w:ascii="Times New Roman" w:hAnsi="Times New Roman"/>
          <w:b w:val="0"/>
          <w:spacing w:val="1"/>
          <w:sz w:val="24"/>
        </w:rPr>
        <w:t xml:space="preserve"> </w:t>
      </w:r>
      <w:r>
        <w:rPr>
          <w:rFonts w:ascii="Times New Roman" w:hAnsi="Times New Roman"/>
          <w:b w:val="0"/>
          <w:sz w:val="24"/>
        </w:rPr>
        <w:t>появляются</w:t>
      </w:r>
      <w:r>
        <w:rPr>
          <w:rFonts w:ascii="Times New Roman" w:hAnsi="Times New Roman"/>
          <w:b w:val="0"/>
          <w:spacing w:val="1"/>
          <w:sz w:val="24"/>
        </w:rPr>
        <w:t xml:space="preserve"> </w:t>
      </w:r>
      <w:r>
        <w:rPr>
          <w:rFonts w:ascii="Times New Roman" w:hAnsi="Times New Roman"/>
          <w:b w:val="0"/>
          <w:sz w:val="24"/>
        </w:rPr>
        <w:t>действия</w:t>
      </w:r>
      <w:r>
        <w:rPr>
          <w:rFonts w:ascii="Times New Roman" w:hAnsi="Times New Roman"/>
          <w:b w:val="0"/>
          <w:spacing w:val="1"/>
          <w:sz w:val="24"/>
        </w:rPr>
        <w:t xml:space="preserve"> </w:t>
      </w:r>
      <w:r>
        <w:rPr>
          <w:rFonts w:ascii="Times New Roman" w:hAnsi="Times New Roman"/>
          <w:b w:val="0"/>
          <w:sz w:val="24"/>
        </w:rPr>
        <w:t>с</w:t>
      </w:r>
      <w:r>
        <w:rPr>
          <w:rFonts w:ascii="Times New Roman" w:hAnsi="Times New Roman"/>
          <w:b w:val="0"/>
          <w:spacing w:val="1"/>
          <w:sz w:val="24"/>
        </w:rPr>
        <w:t xml:space="preserve"> </w:t>
      </w:r>
      <w:r>
        <w:rPr>
          <w:rFonts w:ascii="Times New Roman" w:hAnsi="Times New Roman"/>
          <w:b w:val="0"/>
          <w:sz w:val="24"/>
        </w:rPr>
        <w:t>предметами-</w:t>
      </w:r>
      <w:r>
        <w:rPr>
          <w:rFonts w:ascii="Times New Roman" w:hAnsi="Times New Roman"/>
          <w:b w:val="0"/>
          <w:spacing w:val="1"/>
          <w:sz w:val="24"/>
        </w:rPr>
        <w:t xml:space="preserve"> </w:t>
      </w:r>
      <w:r>
        <w:rPr>
          <w:rFonts w:ascii="Times New Roman" w:hAnsi="Times New Roman"/>
          <w:b w:val="0"/>
          <w:sz w:val="24"/>
        </w:rPr>
        <w:t>заместителями.</w:t>
      </w:r>
    </w:p>
    <w:p w14:paraId="31010000">
      <w:pPr>
        <w:pStyle w:val="Style_6"/>
        <w:ind w:right="107"/>
        <w:jc w:val="both"/>
        <w:rPr>
          <w:rFonts w:ascii="Times New Roman" w:hAnsi="Times New Roman"/>
          <w:b w:val="0"/>
          <w:sz w:val="24"/>
        </w:rPr>
      </w:pPr>
      <w:r>
        <w:rPr>
          <w:rFonts w:ascii="Times New Roman" w:hAnsi="Times New Roman"/>
          <w:b w:val="0"/>
          <w:sz w:val="24"/>
        </w:rPr>
        <w:t>Появление собственно изобразительной деятельности обусловлено тем, что ребенок уже</w:t>
      </w:r>
      <w:r>
        <w:rPr>
          <w:rFonts w:ascii="Times New Roman" w:hAnsi="Times New Roman"/>
          <w:b w:val="0"/>
          <w:spacing w:val="1"/>
          <w:sz w:val="24"/>
        </w:rPr>
        <w:t xml:space="preserve"> </w:t>
      </w:r>
      <w:r>
        <w:rPr>
          <w:rFonts w:ascii="Times New Roman" w:hAnsi="Times New Roman"/>
          <w:b w:val="0"/>
          <w:sz w:val="24"/>
        </w:rPr>
        <w:t>способен сформулировать намерение изобразить какой-либо предмет. Типичным является</w:t>
      </w:r>
      <w:r>
        <w:rPr>
          <w:rFonts w:ascii="Times New Roman" w:hAnsi="Times New Roman"/>
          <w:b w:val="0"/>
          <w:spacing w:val="-57"/>
          <w:sz w:val="24"/>
        </w:rPr>
        <w:t xml:space="preserve"> </w:t>
      </w:r>
      <w:r>
        <w:rPr>
          <w:rFonts w:ascii="Times New Roman" w:hAnsi="Times New Roman"/>
          <w:b w:val="0"/>
          <w:sz w:val="24"/>
        </w:rPr>
        <w:t>изображение</w:t>
      </w:r>
      <w:r>
        <w:rPr>
          <w:rFonts w:ascii="Times New Roman" w:hAnsi="Times New Roman"/>
          <w:b w:val="0"/>
          <w:spacing w:val="-2"/>
          <w:sz w:val="24"/>
        </w:rPr>
        <w:t xml:space="preserve"> </w:t>
      </w:r>
      <w:r>
        <w:rPr>
          <w:rFonts w:ascii="Times New Roman" w:hAnsi="Times New Roman"/>
          <w:b w:val="0"/>
          <w:sz w:val="24"/>
        </w:rPr>
        <w:t>человека</w:t>
      </w:r>
      <w:r>
        <w:rPr>
          <w:rFonts w:ascii="Times New Roman" w:hAnsi="Times New Roman"/>
          <w:b w:val="0"/>
          <w:spacing w:val="-2"/>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виде</w:t>
      </w:r>
      <w:r>
        <w:rPr>
          <w:rFonts w:ascii="Times New Roman" w:hAnsi="Times New Roman"/>
          <w:b w:val="0"/>
          <w:spacing w:val="-2"/>
          <w:sz w:val="24"/>
        </w:rPr>
        <w:t xml:space="preserve"> </w:t>
      </w:r>
      <w:r>
        <w:rPr>
          <w:rFonts w:ascii="Times New Roman" w:hAnsi="Times New Roman"/>
          <w:b w:val="0"/>
          <w:sz w:val="24"/>
        </w:rPr>
        <w:t>«головонога»</w:t>
      </w:r>
      <w:r>
        <w:rPr>
          <w:rFonts w:ascii="Times New Roman" w:hAnsi="Times New Roman"/>
          <w:b w:val="0"/>
          <w:spacing w:val="-1"/>
          <w:sz w:val="24"/>
        </w:rPr>
        <w:t xml:space="preserve"> </w:t>
      </w:r>
      <w:r>
        <w:rPr>
          <w:rFonts w:ascii="Times New Roman" w:hAnsi="Times New Roman"/>
          <w:b w:val="0"/>
          <w:sz w:val="24"/>
        </w:rPr>
        <w:t>-</w:t>
      </w:r>
      <w:r>
        <w:rPr>
          <w:rFonts w:ascii="Times New Roman" w:hAnsi="Times New Roman"/>
          <w:b w:val="0"/>
          <w:spacing w:val="-1"/>
          <w:sz w:val="24"/>
        </w:rPr>
        <w:t xml:space="preserve"> </w:t>
      </w:r>
      <w:r>
        <w:rPr>
          <w:rFonts w:ascii="Times New Roman" w:hAnsi="Times New Roman"/>
          <w:b w:val="0"/>
          <w:sz w:val="24"/>
        </w:rPr>
        <w:t>окружности</w:t>
      </w:r>
      <w:r>
        <w:rPr>
          <w:rFonts w:ascii="Times New Roman" w:hAnsi="Times New Roman"/>
          <w:b w:val="0"/>
          <w:spacing w:val="-2"/>
          <w:sz w:val="24"/>
        </w:rPr>
        <w:t xml:space="preserve"> </w:t>
      </w:r>
      <w:r>
        <w:rPr>
          <w:rFonts w:ascii="Times New Roman" w:hAnsi="Times New Roman"/>
          <w:b w:val="0"/>
          <w:sz w:val="24"/>
        </w:rPr>
        <w:t>и отходящих</w:t>
      </w:r>
      <w:r>
        <w:rPr>
          <w:rFonts w:ascii="Times New Roman" w:hAnsi="Times New Roman"/>
          <w:b w:val="0"/>
          <w:spacing w:val="-1"/>
          <w:sz w:val="24"/>
        </w:rPr>
        <w:t xml:space="preserve"> </w:t>
      </w:r>
      <w:r>
        <w:rPr>
          <w:rFonts w:ascii="Times New Roman" w:hAnsi="Times New Roman"/>
          <w:b w:val="0"/>
          <w:sz w:val="24"/>
        </w:rPr>
        <w:t>от</w:t>
      </w:r>
      <w:r>
        <w:rPr>
          <w:rFonts w:ascii="Times New Roman" w:hAnsi="Times New Roman"/>
          <w:b w:val="0"/>
          <w:spacing w:val="-1"/>
          <w:sz w:val="24"/>
        </w:rPr>
        <w:t xml:space="preserve"> </w:t>
      </w:r>
      <w:r>
        <w:rPr>
          <w:rFonts w:ascii="Times New Roman" w:hAnsi="Times New Roman"/>
          <w:b w:val="0"/>
          <w:sz w:val="24"/>
        </w:rPr>
        <w:t>нее</w:t>
      </w:r>
      <w:r>
        <w:rPr>
          <w:rFonts w:ascii="Times New Roman" w:hAnsi="Times New Roman"/>
          <w:b w:val="0"/>
          <w:spacing w:val="-1"/>
          <w:sz w:val="24"/>
        </w:rPr>
        <w:t xml:space="preserve"> </w:t>
      </w:r>
      <w:r>
        <w:rPr>
          <w:rFonts w:ascii="Times New Roman" w:hAnsi="Times New Roman"/>
          <w:b w:val="0"/>
          <w:sz w:val="24"/>
        </w:rPr>
        <w:t>линий.</w:t>
      </w:r>
    </w:p>
    <w:p w14:paraId="32010000">
      <w:pPr>
        <w:pStyle w:val="Style_6"/>
        <w:spacing w:before="1"/>
        <w:ind w:right="109"/>
        <w:jc w:val="both"/>
        <w:rPr>
          <w:rFonts w:ascii="Times New Roman" w:hAnsi="Times New Roman"/>
          <w:b w:val="0"/>
          <w:sz w:val="24"/>
        </w:rPr>
      </w:pPr>
      <w:r>
        <w:rPr>
          <w:rFonts w:ascii="Times New Roman" w:hAnsi="Times New Roman"/>
          <w:b w:val="0"/>
          <w:i w:val="1"/>
          <w:sz w:val="24"/>
        </w:rPr>
        <w:t>Коммуникация</w:t>
      </w:r>
      <w:r>
        <w:rPr>
          <w:rFonts w:ascii="Times New Roman" w:hAnsi="Times New Roman"/>
          <w:b w:val="0"/>
          <w:i w:val="1"/>
          <w:spacing w:val="1"/>
          <w:sz w:val="24"/>
        </w:rPr>
        <w:t xml:space="preserve"> </w:t>
      </w:r>
      <w:r>
        <w:rPr>
          <w:rFonts w:ascii="Times New Roman" w:hAnsi="Times New Roman"/>
          <w:b w:val="0"/>
          <w:i w:val="1"/>
          <w:sz w:val="24"/>
        </w:rPr>
        <w:t>и</w:t>
      </w:r>
      <w:r>
        <w:rPr>
          <w:rFonts w:ascii="Times New Roman" w:hAnsi="Times New Roman"/>
          <w:b w:val="0"/>
          <w:i w:val="1"/>
          <w:spacing w:val="1"/>
          <w:sz w:val="24"/>
        </w:rPr>
        <w:t xml:space="preserve"> </w:t>
      </w:r>
      <w:r>
        <w:rPr>
          <w:rFonts w:ascii="Times New Roman" w:hAnsi="Times New Roman"/>
          <w:b w:val="0"/>
          <w:i w:val="1"/>
          <w:sz w:val="24"/>
        </w:rPr>
        <w:t>социализация.</w:t>
      </w:r>
      <w:r>
        <w:rPr>
          <w:rFonts w:ascii="Times New Roman" w:hAnsi="Times New Roman"/>
          <w:b w:val="0"/>
          <w:i w:val="1"/>
          <w:spacing w:val="1"/>
          <w:sz w:val="24"/>
        </w:rPr>
        <w:t xml:space="preserve"> </w:t>
      </w:r>
      <w:r>
        <w:rPr>
          <w:rFonts w:ascii="Times New Roman" w:hAnsi="Times New Roman"/>
          <w:b w:val="0"/>
          <w:sz w:val="24"/>
        </w:rPr>
        <w:t>На</w:t>
      </w:r>
      <w:r>
        <w:rPr>
          <w:rFonts w:ascii="Times New Roman" w:hAnsi="Times New Roman"/>
          <w:b w:val="0"/>
          <w:spacing w:val="1"/>
          <w:sz w:val="24"/>
        </w:rPr>
        <w:t xml:space="preserve"> </w:t>
      </w:r>
      <w:r>
        <w:rPr>
          <w:rFonts w:ascii="Times New Roman" w:hAnsi="Times New Roman"/>
          <w:b w:val="0"/>
          <w:sz w:val="24"/>
        </w:rPr>
        <w:t>третьем</w:t>
      </w:r>
      <w:r>
        <w:rPr>
          <w:rFonts w:ascii="Times New Roman" w:hAnsi="Times New Roman"/>
          <w:b w:val="0"/>
          <w:spacing w:val="1"/>
          <w:sz w:val="24"/>
        </w:rPr>
        <w:t xml:space="preserve"> </w:t>
      </w:r>
      <w:r>
        <w:rPr>
          <w:rFonts w:ascii="Times New Roman" w:hAnsi="Times New Roman"/>
          <w:b w:val="0"/>
          <w:sz w:val="24"/>
        </w:rPr>
        <w:t>году</w:t>
      </w:r>
      <w:r>
        <w:rPr>
          <w:rFonts w:ascii="Times New Roman" w:hAnsi="Times New Roman"/>
          <w:b w:val="0"/>
          <w:spacing w:val="1"/>
          <w:sz w:val="24"/>
        </w:rPr>
        <w:t xml:space="preserve"> </w:t>
      </w:r>
      <w:r>
        <w:rPr>
          <w:rFonts w:ascii="Times New Roman" w:hAnsi="Times New Roman"/>
          <w:b w:val="0"/>
          <w:sz w:val="24"/>
        </w:rPr>
        <w:t>жизни</w:t>
      </w:r>
      <w:r>
        <w:rPr>
          <w:rFonts w:ascii="Times New Roman" w:hAnsi="Times New Roman"/>
          <w:b w:val="0"/>
          <w:spacing w:val="1"/>
          <w:sz w:val="24"/>
        </w:rPr>
        <w:t xml:space="preserve"> </w:t>
      </w:r>
      <w:r>
        <w:rPr>
          <w:rFonts w:ascii="Times New Roman" w:hAnsi="Times New Roman"/>
          <w:b w:val="0"/>
          <w:sz w:val="24"/>
        </w:rPr>
        <w:t>отмечается</w:t>
      </w:r>
      <w:r>
        <w:rPr>
          <w:rFonts w:ascii="Times New Roman" w:hAnsi="Times New Roman"/>
          <w:b w:val="0"/>
          <w:spacing w:val="1"/>
          <w:sz w:val="24"/>
        </w:rPr>
        <w:t xml:space="preserve"> </w:t>
      </w:r>
      <w:r>
        <w:rPr>
          <w:rFonts w:ascii="Times New Roman" w:hAnsi="Times New Roman"/>
          <w:b w:val="0"/>
          <w:sz w:val="24"/>
        </w:rPr>
        <w:t>рост</w:t>
      </w:r>
      <w:r>
        <w:rPr>
          <w:rFonts w:ascii="Times New Roman" w:hAnsi="Times New Roman"/>
          <w:b w:val="0"/>
          <w:spacing w:val="1"/>
          <w:sz w:val="24"/>
        </w:rPr>
        <w:t xml:space="preserve"> </w:t>
      </w:r>
      <w:r>
        <w:rPr>
          <w:rFonts w:ascii="Times New Roman" w:hAnsi="Times New Roman"/>
          <w:b w:val="0"/>
          <w:sz w:val="24"/>
        </w:rPr>
        <w:t>автономии</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изменение</w:t>
      </w:r>
      <w:r>
        <w:rPr>
          <w:rFonts w:ascii="Times New Roman" w:hAnsi="Times New Roman"/>
          <w:b w:val="0"/>
          <w:spacing w:val="1"/>
          <w:sz w:val="24"/>
        </w:rPr>
        <w:t xml:space="preserve"> </w:t>
      </w:r>
      <w:r>
        <w:rPr>
          <w:rFonts w:ascii="Times New Roman" w:hAnsi="Times New Roman"/>
          <w:b w:val="0"/>
          <w:sz w:val="24"/>
        </w:rPr>
        <w:t>отношений</w:t>
      </w:r>
      <w:r>
        <w:rPr>
          <w:rFonts w:ascii="Times New Roman" w:hAnsi="Times New Roman"/>
          <w:b w:val="0"/>
          <w:spacing w:val="1"/>
          <w:sz w:val="24"/>
        </w:rPr>
        <w:t xml:space="preserve"> </w:t>
      </w:r>
      <w:r>
        <w:rPr>
          <w:rFonts w:ascii="Times New Roman" w:hAnsi="Times New Roman"/>
          <w:b w:val="0"/>
          <w:sz w:val="24"/>
        </w:rPr>
        <w:t>со</w:t>
      </w:r>
      <w:r>
        <w:rPr>
          <w:rFonts w:ascii="Times New Roman" w:hAnsi="Times New Roman"/>
          <w:b w:val="0"/>
          <w:spacing w:val="1"/>
          <w:sz w:val="24"/>
        </w:rPr>
        <w:t xml:space="preserve"> </w:t>
      </w:r>
      <w:r>
        <w:rPr>
          <w:rFonts w:ascii="Times New Roman" w:hAnsi="Times New Roman"/>
          <w:b w:val="0"/>
          <w:sz w:val="24"/>
        </w:rPr>
        <w:t>взрослым,</w:t>
      </w:r>
      <w:r>
        <w:rPr>
          <w:rFonts w:ascii="Times New Roman" w:hAnsi="Times New Roman"/>
          <w:b w:val="0"/>
          <w:spacing w:val="1"/>
          <w:sz w:val="24"/>
        </w:rPr>
        <w:t xml:space="preserve"> </w:t>
      </w:r>
      <w:r>
        <w:rPr>
          <w:rFonts w:ascii="Times New Roman" w:hAnsi="Times New Roman"/>
          <w:b w:val="0"/>
          <w:sz w:val="24"/>
        </w:rPr>
        <w:t>дети</w:t>
      </w:r>
      <w:r>
        <w:rPr>
          <w:rFonts w:ascii="Times New Roman" w:hAnsi="Times New Roman"/>
          <w:b w:val="0"/>
          <w:spacing w:val="1"/>
          <w:sz w:val="24"/>
        </w:rPr>
        <w:t xml:space="preserve"> </w:t>
      </w:r>
      <w:r>
        <w:rPr>
          <w:rFonts w:ascii="Times New Roman" w:hAnsi="Times New Roman"/>
          <w:b w:val="0"/>
          <w:sz w:val="24"/>
        </w:rPr>
        <w:t>становятся</w:t>
      </w:r>
      <w:r>
        <w:rPr>
          <w:rFonts w:ascii="Times New Roman" w:hAnsi="Times New Roman"/>
          <w:b w:val="0"/>
          <w:spacing w:val="1"/>
          <w:sz w:val="24"/>
        </w:rPr>
        <w:t xml:space="preserve"> </w:t>
      </w:r>
      <w:r>
        <w:rPr>
          <w:rFonts w:ascii="Times New Roman" w:hAnsi="Times New Roman"/>
          <w:b w:val="0"/>
          <w:sz w:val="24"/>
        </w:rPr>
        <w:t>самостоятельнее.</w:t>
      </w:r>
      <w:r>
        <w:rPr>
          <w:rFonts w:ascii="Times New Roman" w:hAnsi="Times New Roman"/>
          <w:b w:val="0"/>
          <w:spacing w:val="1"/>
          <w:sz w:val="24"/>
        </w:rPr>
        <w:t xml:space="preserve"> </w:t>
      </w:r>
      <w:r>
        <w:rPr>
          <w:rFonts w:ascii="Times New Roman" w:hAnsi="Times New Roman"/>
          <w:b w:val="0"/>
          <w:sz w:val="24"/>
        </w:rPr>
        <w:t>Начинает</w:t>
      </w:r>
      <w:r>
        <w:rPr>
          <w:rFonts w:ascii="Times New Roman" w:hAnsi="Times New Roman"/>
          <w:b w:val="0"/>
          <w:spacing w:val="1"/>
          <w:sz w:val="24"/>
        </w:rPr>
        <w:t xml:space="preserve"> </w:t>
      </w:r>
      <w:r>
        <w:rPr>
          <w:rFonts w:ascii="Times New Roman" w:hAnsi="Times New Roman"/>
          <w:b w:val="0"/>
          <w:sz w:val="24"/>
        </w:rPr>
        <w:t>формироваться</w:t>
      </w:r>
      <w:r>
        <w:rPr>
          <w:rFonts w:ascii="Times New Roman" w:hAnsi="Times New Roman"/>
          <w:b w:val="0"/>
          <w:spacing w:val="-1"/>
          <w:sz w:val="24"/>
        </w:rPr>
        <w:t xml:space="preserve"> </w:t>
      </w:r>
      <w:r>
        <w:rPr>
          <w:rFonts w:ascii="Times New Roman" w:hAnsi="Times New Roman"/>
          <w:b w:val="0"/>
          <w:sz w:val="24"/>
        </w:rPr>
        <w:t>критичность</w:t>
      </w:r>
      <w:r>
        <w:rPr>
          <w:rFonts w:ascii="Times New Roman" w:hAnsi="Times New Roman"/>
          <w:b w:val="0"/>
          <w:spacing w:val="1"/>
          <w:sz w:val="24"/>
        </w:rPr>
        <w:t xml:space="preserve"> </w:t>
      </w:r>
      <w:r>
        <w:rPr>
          <w:rFonts w:ascii="Times New Roman" w:hAnsi="Times New Roman"/>
          <w:b w:val="0"/>
          <w:sz w:val="24"/>
        </w:rPr>
        <w:t>к собственным</w:t>
      </w:r>
      <w:r>
        <w:rPr>
          <w:rFonts w:ascii="Times New Roman" w:hAnsi="Times New Roman"/>
          <w:b w:val="0"/>
          <w:spacing w:val="-2"/>
          <w:sz w:val="24"/>
        </w:rPr>
        <w:t xml:space="preserve"> </w:t>
      </w:r>
      <w:r>
        <w:rPr>
          <w:rFonts w:ascii="Times New Roman" w:hAnsi="Times New Roman"/>
          <w:b w:val="0"/>
          <w:sz w:val="24"/>
        </w:rPr>
        <w:t>действиям.</w:t>
      </w:r>
    </w:p>
    <w:p w14:paraId="33010000">
      <w:pPr>
        <w:pStyle w:val="Style_6"/>
        <w:ind w:right="109"/>
        <w:jc w:val="both"/>
        <w:rPr>
          <w:rFonts w:ascii="Times New Roman" w:hAnsi="Times New Roman"/>
          <w:b w:val="0"/>
          <w:sz w:val="24"/>
        </w:rPr>
      </w:pPr>
      <w:r>
        <w:rPr>
          <w:rFonts w:ascii="Times New Roman" w:hAnsi="Times New Roman"/>
          <w:b w:val="0"/>
          <w:i w:val="1"/>
          <w:sz w:val="24"/>
          <w:u w:val="single"/>
        </w:rPr>
        <w:t>Саморегуляция.</w:t>
      </w:r>
      <w:r>
        <w:rPr>
          <w:rFonts w:ascii="Times New Roman" w:hAnsi="Times New Roman"/>
          <w:b w:val="0"/>
          <w:i w:val="1"/>
          <w:spacing w:val="1"/>
          <w:sz w:val="24"/>
        </w:rPr>
        <w:t xml:space="preserve"> </w:t>
      </w:r>
      <w:r>
        <w:rPr>
          <w:rFonts w:ascii="Times New Roman" w:hAnsi="Times New Roman"/>
          <w:b w:val="0"/>
          <w:sz w:val="24"/>
        </w:rPr>
        <w:t>Для</w:t>
      </w:r>
      <w:r>
        <w:rPr>
          <w:rFonts w:ascii="Times New Roman" w:hAnsi="Times New Roman"/>
          <w:b w:val="0"/>
          <w:spacing w:val="1"/>
          <w:sz w:val="24"/>
        </w:rPr>
        <w:t xml:space="preserve"> </w:t>
      </w:r>
      <w:r>
        <w:rPr>
          <w:rFonts w:ascii="Times New Roman" w:hAnsi="Times New Roman"/>
          <w:b w:val="0"/>
          <w:sz w:val="24"/>
        </w:rPr>
        <w:t>детей</w:t>
      </w:r>
      <w:r>
        <w:rPr>
          <w:rFonts w:ascii="Times New Roman" w:hAnsi="Times New Roman"/>
          <w:b w:val="0"/>
          <w:spacing w:val="1"/>
          <w:sz w:val="24"/>
        </w:rPr>
        <w:t xml:space="preserve"> </w:t>
      </w:r>
      <w:r>
        <w:rPr>
          <w:rFonts w:ascii="Times New Roman" w:hAnsi="Times New Roman"/>
          <w:b w:val="0"/>
          <w:sz w:val="24"/>
        </w:rPr>
        <w:t>этого</w:t>
      </w:r>
      <w:r>
        <w:rPr>
          <w:rFonts w:ascii="Times New Roman" w:hAnsi="Times New Roman"/>
          <w:b w:val="0"/>
          <w:spacing w:val="1"/>
          <w:sz w:val="24"/>
        </w:rPr>
        <w:t xml:space="preserve"> </w:t>
      </w:r>
      <w:r>
        <w:rPr>
          <w:rFonts w:ascii="Times New Roman" w:hAnsi="Times New Roman"/>
          <w:b w:val="0"/>
          <w:sz w:val="24"/>
        </w:rPr>
        <w:t>возраста</w:t>
      </w:r>
      <w:r>
        <w:rPr>
          <w:rFonts w:ascii="Times New Roman" w:hAnsi="Times New Roman"/>
          <w:b w:val="0"/>
          <w:spacing w:val="1"/>
          <w:sz w:val="24"/>
        </w:rPr>
        <w:t xml:space="preserve"> </w:t>
      </w:r>
      <w:r>
        <w:rPr>
          <w:rFonts w:ascii="Times New Roman" w:hAnsi="Times New Roman"/>
          <w:b w:val="0"/>
          <w:sz w:val="24"/>
        </w:rPr>
        <w:t>характерна</w:t>
      </w:r>
      <w:r>
        <w:rPr>
          <w:rFonts w:ascii="Times New Roman" w:hAnsi="Times New Roman"/>
          <w:b w:val="0"/>
          <w:spacing w:val="1"/>
          <w:sz w:val="24"/>
        </w:rPr>
        <w:t xml:space="preserve"> </w:t>
      </w:r>
      <w:r>
        <w:rPr>
          <w:rFonts w:ascii="Times New Roman" w:hAnsi="Times New Roman"/>
          <w:b w:val="0"/>
          <w:sz w:val="24"/>
        </w:rPr>
        <w:t>неосознанность</w:t>
      </w:r>
      <w:r>
        <w:rPr>
          <w:rFonts w:ascii="Times New Roman" w:hAnsi="Times New Roman"/>
          <w:b w:val="0"/>
          <w:spacing w:val="1"/>
          <w:sz w:val="24"/>
        </w:rPr>
        <w:t xml:space="preserve"> </w:t>
      </w:r>
      <w:r>
        <w:rPr>
          <w:rFonts w:ascii="Times New Roman" w:hAnsi="Times New Roman"/>
          <w:b w:val="0"/>
          <w:sz w:val="24"/>
        </w:rPr>
        <w:t>мотивов,</w:t>
      </w:r>
      <w:r>
        <w:rPr>
          <w:rFonts w:ascii="Times New Roman" w:hAnsi="Times New Roman"/>
          <w:b w:val="0"/>
          <w:spacing w:val="-57"/>
          <w:sz w:val="24"/>
        </w:rPr>
        <w:t xml:space="preserve"> </w:t>
      </w:r>
      <w:r>
        <w:rPr>
          <w:rFonts w:ascii="Times New Roman" w:hAnsi="Times New Roman"/>
          <w:b w:val="0"/>
          <w:sz w:val="24"/>
        </w:rPr>
        <w:t>импульсивность и зависимость чувств и желаний от ситуации. Дети легко заражаются</w:t>
      </w:r>
      <w:r>
        <w:rPr>
          <w:rFonts w:ascii="Times New Roman" w:hAnsi="Times New Roman"/>
          <w:b w:val="0"/>
          <w:spacing w:val="1"/>
          <w:sz w:val="24"/>
        </w:rPr>
        <w:t xml:space="preserve"> </w:t>
      </w:r>
      <w:r>
        <w:rPr>
          <w:rFonts w:ascii="Times New Roman" w:hAnsi="Times New Roman"/>
          <w:b w:val="0"/>
          <w:sz w:val="24"/>
        </w:rPr>
        <w:t>эмоциональным состоянием сверстников. Однако в этот период начинает складываться и</w:t>
      </w:r>
      <w:r>
        <w:rPr>
          <w:rFonts w:ascii="Times New Roman" w:hAnsi="Times New Roman"/>
          <w:b w:val="0"/>
          <w:spacing w:val="1"/>
          <w:sz w:val="24"/>
        </w:rPr>
        <w:t xml:space="preserve"> </w:t>
      </w:r>
      <w:r>
        <w:rPr>
          <w:rFonts w:ascii="Times New Roman" w:hAnsi="Times New Roman"/>
          <w:b w:val="0"/>
          <w:sz w:val="24"/>
        </w:rPr>
        <w:t>произвольность</w:t>
      </w:r>
      <w:r>
        <w:rPr>
          <w:rFonts w:ascii="Times New Roman" w:hAnsi="Times New Roman"/>
          <w:b w:val="0"/>
          <w:spacing w:val="-3"/>
          <w:sz w:val="24"/>
        </w:rPr>
        <w:t xml:space="preserve"> </w:t>
      </w:r>
      <w:r>
        <w:rPr>
          <w:rFonts w:ascii="Times New Roman" w:hAnsi="Times New Roman"/>
          <w:b w:val="0"/>
          <w:sz w:val="24"/>
        </w:rPr>
        <w:t>поведения.</w:t>
      </w:r>
      <w:r>
        <w:rPr>
          <w:rFonts w:ascii="Times New Roman" w:hAnsi="Times New Roman"/>
          <w:b w:val="0"/>
          <w:spacing w:val="-1"/>
          <w:sz w:val="24"/>
        </w:rPr>
        <w:t xml:space="preserve"> </w:t>
      </w:r>
      <w:r>
        <w:rPr>
          <w:rFonts w:ascii="Times New Roman" w:hAnsi="Times New Roman"/>
          <w:b w:val="0"/>
          <w:sz w:val="24"/>
        </w:rPr>
        <w:t>Она</w:t>
      </w:r>
      <w:r>
        <w:rPr>
          <w:rFonts w:ascii="Times New Roman" w:hAnsi="Times New Roman"/>
          <w:b w:val="0"/>
          <w:spacing w:val="-2"/>
          <w:sz w:val="24"/>
        </w:rPr>
        <w:t xml:space="preserve"> </w:t>
      </w:r>
      <w:r>
        <w:rPr>
          <w:rFonts w:ascii="Times New Roman" w:hAnsi="Times New Roman"/>
          <w:b w:val="0"/>
          <w:sz w:val="24"/>
        </w:rPr>
        <w:t>обусловлена</w:t>
      </w:r>
      <w:r>
        <w:rPr>
          <w:rFonts w:ascii="Times New Roman" w:hAnsi="Times New Roman"/>
          <w:b w:val="0"/>
          <w:spacing w:val="-2"/>
          <w:sz w:val="24"/>
        </w:rPr>
        <w:t xml:space="preserve"> </w:t>
      </w:r>
      <w:r>
        <w:rPr>
          <w:rFonts w:ascii="Times New Roman" w:hAnsi="Times New Roman"/>
          <w:b w:val="0"/>
          <w:sz w:val="24"/>
        </w:rPr>
        <w:t>развитием</w:t>
      </w:r>
      <w:r>
        <w:rPr>
          <w:rFonts w:ascii="Times New Roman" w:hAnsi="Times New Roman"/>
          <w:b w:val="0"/>
          <w:spacing w:val="-2"/>
          <w:sz w:val="24"/>
        </w:rPr>
        <w:t xml:space="preserve"> </w:t>
      </w:r>
      <w:r>
        <w:rPr>
          <w:rFonts w:ascii="Times New Roman" w:hAnsi="Times New Roman"/>
          <w:b w:val="0"/>
          <w:sz w:val="24"/>
        </w:rPr>
        <w:t>орудийных</w:t>
      </w:r>
      <w:r>
        <w:rPr>
          <w:rFonts w:ascii="Times New Roman" w:hAnsi="Times New Roman"/>
          <w:b w:val="0"/>
          <w:spacing w:val="-1"/>
          <w:sz w:val="24"/>
        </w:rPr>
        <w:t xml:space="preserve"> </w:t>
      </w:r>
      <w:r>
        <w:rPr>
          <w:rFonts w:ascii="Times New Roman" w:hAnsi="Times New Roman"/>
          <w:b w:val="0"/>
          <w:sz w:val="24"/>
        </w:rPr>
        <w:t>действий</w:t>
      </w:r>
      <w:r>
        <w:rPr>
          <w:rFonts w:ascii="Times New Roman" w:hAnsi="Times New Roman"/>
          <w:b w:val="0"/>
          <w:spacing w:val="-3"/>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речи.</w:t>
      </w:r>
    </w:p>
    <w:p w14:paraId="34010000">
      <w:pPr>
        <w:pStyle w:val="Style_6"/>
        <w:ind w:right="108"/>
        <w:jc w:val="both"/>
        <w:rPr>
          <w:rFonts w:ascii="Times New Roman" w:hAnsi="Times New Roman"/>
          <w:b w:val="0"/>
          <w:sz w:val="24"/>
        </w:rPr>
      </w:pPr>
      <w:r>
        <w:rPr>
          <w:rFonts w:ascii="Times New Roman" w:hAnsi="Times New Roman"/>
          <w:b w:val="0"/>
          <w:i w:val="1"/>
          <w:sz w:val="24"/>
          <w:u w:val="single"/>
        </w:rPr>
        <w:t>Личность.</w:t>
      </w:r>
      <w:r>
        <w:rPr>
          <w:rFonts w:ascii="Times New Roman" w:hAnsi="Times New Roman"/>
          <w:b w:val="0"/>
          <w:i w:val="1"/>
          <w:spacing w:val="1"/>
          <w:sz w:val="24"/>
        </w:rPr>
        <w:t xml:space="preserve"> </w:t>
      </w:r>
      <w:r>
        <w:rPr>
          <w:rFonts w:ascii="Times New Roman" w:hAnsi="Times New Roman"/>
          <w:b w:val="0"/>
          <w:sz w:val="24"/>
        </w:rPr>
        <w:t>У</w:t>
      </w:r>
      <w:r>
        <w:rPr>
          <w:rFonts w:ascii="Times New Roman" w:hAnsi="Times New Roman"/>
          <w:b w:val="0"/>
          <w:spacing w:val="1"/>
          <w:sz w:val="24"/>
        </w:rPr>
        <w:t xml:space="preserve"> </w:t>
      </w:r>
      <w:r>
        <w:rPr>
          <w:rFonts w:ascii="Times New Roman" w:hAnsi="Times New Roman"/>
          <w:b w:val="0"/>
          <w:sz w:val="24"/>
        </w:rPr>
        <w:t>детей</w:t>
      </w:r>
      <w:r>
        <w:rPr>
          <w:rFonts w:ascii="Times New Roman" w:hAnsi="Times New Roman"/>
          <w:b w:val="0"/>
          <w:spacing w:val="1"/>
          <w:sz w:val="24"/>
        </w:rPr>
        <w:t xml:space="preserve"> </w:t>
      </w:r>
      <w:r>
        <w:rPr>
          <w:rFonts w:ascii="Times New Roman" w:hAnsi="Times New Roman"/>
          <w:b w:val="0"/>
          <w:sz w:val="24"/>
        </w:rPr>
        <w:t>появляются</w:t>
      </w:r>
      <w:r>
        <w:rPr>
          <w:rFonts w:ascii="Times New Roman" w:hAnsi="Times New Roman"/>
          <w:b w:val="0"/>
          <w:spacing w:val="1"/>
          <w:sz w:val="24"/>
        </w:rPr>
        <w:t xml:space="preserve"> </w:t>
      </w:r>
      <w:r>
        <w:rPr>
          <w:rFonts w:ascii="Times New Roman" w:hAnsi="Times New Roman"/>
          <w:b w:val="0"/>
          <w:sz w:val="24"/>
        </w:rPr>
        <w:t>чувства</w:t>
      </w:r>
      <w:r>
        <w:rPr>
          <w:rFonts w:ascii="Times New Roman" w:hAnsi="Times New Roman"/>
          <w:b w:val="0"/>
          <w:spacing w:val="1"/>
          <w:sz w:val="24"/>
        </w:rPr>
        <w:t xml:space="preserve"> </w:t>
      </w:r>
      <w:r>
        <w:rPr>
          <w:rFonts w:ascii="Times New Roman" w:hAnsi="Times New Roman"/>
          <w:b w:val="0"/>
          <w:sz w:val="24"/>
        </w:rPr>
        <w:t>гордости</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стыда,</w:t>
      </w:r>
      <w:r>
        <w:rPr>
          <w:rFonts w:ascii="Times New Roman" w:hAnsi="Times New Roman"/>
          <w:b w:val="0"/>
          <w:spacing w:val="1"/>
          <w:sz w:val="24"/>
        </w:rPr>
        <w:t xml:space="preserve"> </w:t>
      </w:r>
      <w:r>
        <w:rPr>
          <w:rFonts w:ascii="Times New Roman" w:hAnsi="Times New Roman"/>
          <w:b w:val="0"/>
          <w:sz w:val="24"/>
        </w:rPr>
        <w:t>начинают</w:t>
      </w:r>
      <w:r>
        <w:rPr>
          <w:rFonts w:ascii="Times New Roman" w:hAnsi="Times New Roman"/>
          <w:b w:val="0"/>
          <w:spacing w:val="1"/>
          <w:sz w:val="24"/>
        </w:rPr>
        <w:t xml:space="preserve"> </w:t>
      </w:r>
      <w:r>
        <w:rPr>
          <w:rFonts w:ascii="Times New Roman" w:hAnsi="Times New Roman"/>
          <w:b w:val="0"/>
          <w:sz w:val="24"/>
        </w:rPr>
        <w:t>формироваться</w:t>
      </w:r>
      <w:r>
        <w:rPr>
          <w:rFonts w:ascii="Times New Roman" w:hAnsi="Times New Roman"/>
          <w:b w:val="0"/>
          <w:spacing w:val="1"/>
          <w:sz w:val="24"/>
        </w:rPr>
        <w:t xml:space="preserve"> </w:t>
      </w:r>
      <w:r>
        <w:rPr>
          <w:rFonts w:ascii="Times New Roman" w:hAnsi="Times New Roman"/>
          <w:b w:val="0"/>
          <w:sz w:val="24"/>
        </w:rPr>
        <w:t>элементы</w:t>
      </w:r>
      <w:r>
        <w:rPr>
          <w:rFonts w:ascii="Times New Roman" w:hAnsi="Times New Roman"/>
          <w:b w:val="0"/>
          <w:spacing w:val="-4"/>
          <w:sz w:val="24"/>
        </w:rPr>
        <w:t xml:space="preserve"> </w:t>
      </w:r>
      <w:r>
        <w:rPr>
          <w:rFonts w:ascii="Times New Roman" w:hAnsi="Times New Roman"/>
          <w:b w:val="0"/>
          <w:sz w:val="24"/>
        </w:rPr>
        <w:t>самосознания,</w:t>
      </w:r>
      <w:r>
        <w:rPr>
          <w:rFonts w:ascii="Times New Roman" w:hAnsi="Times New Roman"/>
          <w:b w:val="0"/>
          <w:spacing w:val="-3"/>
          <w:sz w:val="24"/>
        </w:rPr>
        <w:t xml:space="preserve"> </w:t>
      </w:r>
      <w:r>
        <w:rPr>
          <w:rFonts w:ascii="Times New Roman" w:hAnsi="Times New Roman"/>
          <w:b w:val="0"/>
          <w:sz w:val="24"/>
        </w:rPr>
        <w:t>связанные</w:t>
      </w:r>
      <w:r>
        <w:rPr>
          <w:rFonts w:ascii="Times New Roman" w:hAnsi="Times New Roman"/>
          <w:b w:val="0"/>
          <w:spacing w:val="-6"/>
          <w:sz w:val="24"/>
        </w:rPr>
        <w:t xml:space="preserve"> </w:t>
      </w:r>
      <w:r>
        <w:rPr>
          <w:rFonts w:ascii="Times New Roman" w:hAnsi="Times New Roman"/>
          <w:b w:val="0"/>
          <w:sz w:val="24"/>
        </w:rPr>
        <w:t>с</w:t>
      </w:r>
      <w:r>
        <w:rPr>
          <w:rFonts w:ascii="Times New Roman" w:hAnsi="Times New Roman"/>
          <w:b w:val="0"/>
          <w:spacing w:val="-4"/>
          <w:sz w:val="24"/>
        </w:rPr>
        <w:t xml:space="preserve"> </w:t>
      </w:r>
      <w:r>
        <w:rPr>
          <w:rFonts w:ascii="Times New Roman" w:hAnsi="Times New Roman"/>
          <w:b w:val="0"/>
          <w:sz w:val="24"/>
        </w:rPr>
        <w:t>идентификацией</w:t>
      </w:r>
      <w:r>
        <w:rPr>
          <w:rFonts w:ascii="Times New Roman" w:hAnsi="Times New Roman"/>
          <w:b w:val="0"/>
          <w:spacing w:val="-4"/>
          <w:sz w:val="24"/>
        </w:rPr>
        <w:t xml:space="preserve"> </w:t>
      </w:r>
      <w:r>
        <w:rPr>
          <w:rFonts w:ascii="Times New Roman" w:hAnsi="Times New Roman"/>
          <w:b w:val="0"/>
          <w:sz w:val="24"/>
        </w:rPr>
        <w:t>с</w:t>
      </w:r>
      <w:r>
        <w:rPr>
          <w:rFonts w:ascii="Times New Roman" w:hAnsi="Times New Roman"/>
          <w:b w:val="0"/>
          <w:spacing w:val="-7"/>
          <w:sz w:val="24"/>
        </w:rPr>
        <w:t xml:space="preserve"> </w:t>
      </w:r>
      <w:r>
        <w:rPr>
          <w:rFonts w:ascii="Times New Roman" w:hAnsi="Times New Roman"/>
          <w:b w:val="0"/>
          <w:sz w:val="24"/>
        </w:rPr>
        <w:t>именем</w:t>
      </w:r>
      <w:r>
        <w:rPr>
          <w:rFonts w:ascii="Times New Roman" w:hAnsi="Times New Roman"/>
          <w:b w:val="0"/>
          <w:spacing w:val="-4"/>
          <w:sz w:val="24"/>
        </w:rPr>
        <w:t xml:space="preserve"> </w:t>
      </w:r>
      <w:r>
        <w:rPr>
          <w:rFonts w:ascii="Times New Roman" w:hAnsi="Times New Roman"/>
          <w:b w:val="0"/>
          <w:sz w:val="24"/>
        </w:rPr>
        <w:t>и</w:t>
      </w:r>
      <w:r>
        <w:rPr>
          <w:rFonts w:ascii="Times New Roman" w:hAnsi="Times New Roman"/>
          <w:b w:val="0"/>
          <w:spacing w:val="-4"/>
          <w:sz w:val="24"/>
        </w:rPr>
        <w:t xml:space="preserve"> </w:t>
      </w:r>
      <w:r>
        <w:rPr>
          <w:rFonts w:ascii="Times New Roman" w:hAnsi="Times New Roman"/>
          <w:b w:val="0"/>
          <w:sz w:val="24"/>
        </w:rPr>
        <w:t>полом.</w:t>
      </w:r>
      <w:r>
        <w:rPr>
          <w:rFonts w:ascii="Times New Roman" w:hAnsi="Times New Roman"/>
          <w:b w:val="0"/>
          <w:spacing w:val="-3"/>
          <w:sz w:val="24"/>
        </w:rPr>
        <w:t xml:space="preserve"> </w:t>
      </w:r>
      <w:r>
        <w:rPr>
          <w:rFonts w:ascii="Times New Roman" w:hAnsi="Times New Roman"/>
          <w:b w:val="0"/>
          <w:sz w:val="24"/>
        </w:rPr>
        <w:t>Ребенок</w:t>
      </w:r>
      <w:r>
        <w:rPr>
          <w:rFonts w:ascii="Times New Roman" w:hAnsi="Times New Roman"/>
          <w:b w:val="0"/>
          <w:spacing w:val="-4"/>
          <w:sz w:val="24"/>
        </w:rPr>
        <w:t xml:space="preserve"> </w:t>
      </w:r>
      <w:r>
        <w:rPr>
          <w:rFonts w:ascii="Times New Roman" w:hAnsi="Times New Roman"/>
          <w:b w:val="0"/>
          <w:sz w:val="24"/>
        </w:rPr>
        <w:t>осознает</w:t>
      </w:r>
      <w:r>
        <w:rPr>
          <w:rFonts w:ascii="Times New Roman" w:hAnsi="Times New Roman"/>
          <w:b w:val="0"/>
          <w:spacing w:val="-58"/>
          <w:sz w:val="24"/>
        </w:rPr>
        <w:t xml:space="preserve"> </w:t>
      </w:r>
      <w:r>
        <w:rPr>
          <w:rFonts w:ascii="Times New Roman" w:hAnsi="Times New Roman"/>
          <w:b w:val="0"/>
          <w:sz w:val="24"/>
        </w:rPr>
        <w:t>себя</w:t>
      </w:r>
      <w:r>
        <w:rPr>
          <w:rFonts w:ascii="Times New Roman" w:hAnsi="Times New Roman"/>
          <w:b w:val="0"/>
          <w:spacing w:val="1"/>
          <w:sz w:val="24"/>
        </w:rPr>
        <w:t xml:space="preserve"> </w:t>
      </w:r>
      <w:r>
        <w:rPr>
          <w:rFonts w:ascii="Times New Roman" w:hAnsi="Times New Roman"/>
          <w:b w:val="0"/>
          <w:sz w:val="24"/>
        </w:rPr>
        <w:t>как</w:t>
      </w:r>
      <w:r>
        <w:rPr>
          <w:rFonts w:ascii="Times New Roman" w:hAnsi="Times New Roman"/>
          <w:b w:val="0"/>
          <w:spacing w:val="1"/>
          <w:sz w:val="24"/>
        </w:rPr>
        <w:t xml:space="preserve"> </w:t>
      </w:r>
      <w:r>
        <w:rPr>
          <w:rFonts w:ascii="Times New Roman" w:hAnsi="Times New Roman"/>
          <w:b w:val="0"/>
          <w:sz w:val="24"/>
        </w:rPr>
        <w:t>отдельного</w:t>
      </w:r>
      <w:r>
        <w:rPr>
          <w:rFonts w:ascii="Times New Roman" w:hAnsi="Times New Roman"/>
          <w:b w:val="0"/>
          <w:spacing w:val="1"/>
          <w:sz w:val="24"/>
        </w:rPr>
        <w:t xml:space="preserve"> </w:t>
      </w:r>
      <w:r>
        <w:rPr>
          <w:rFonts w:ascii="Times New Roman" w:hAnsi="Times New Roman"/>
          <w:b w:val="0"/>
          <w:sz w:val="24"/>
        </w:rPr>
        <w:t>человека,</w:t>
      </w:r>
      <w:r>
        <w:rPr>
          <w:rFonts w:ascii="Times New Roman" w:hAnsi="Times New Roman"/>
          <w:b w:val="0"/>
          <w:spacing w:val="1"/>
          <w:sz w:val="24"/>
        </w:rPr>
        <w:t xml:space="preserve"> </w:t>
      </w:r>
      <w:r>
        <w:rPr>
          <w:rFonts w:ascii="Times New Roman" w:hAnsi="Times New Roman"/>
          <w:b w:val="0"/>
          <w:sz w:val="24"/>
        </w:rPr>
        <w:t>отличного</w:t>
      </w:r>
      <w:r>
        <w:rPr>
          <w:rFonts w:ascii="Times New Roman" w:hAnsi="Times New Roman"/>
          <w:b w:val="0"/>
          <w:spacing w:val="1"/>
          <w:sz w:val="24"/>
        </w:rPr>
        <w:t xml:space="preserve"> </w:t>
      </w:r>
      <w:r>
        <w:rPr>
          <w:rFonts w:ascii="Times New Roman" w:hAnsi="Times New Roman"/>
          <w:b w:val="0"/>
          <w:sz w:val="24"/>
        </w:rPr>
        <w:t>от</w:t>
      </w:r>
      <w:r>
        <w:rPr>
          <w:rFonts w:ascii="Times New Roman" w:hAnsi="Times New Roman"/>
          <w:b w:val="0"/>
          <w:spacing w:val="1"/>
          <w:sz w:val="24"/>
        </w:rPr>
        <w:t xml:space="preserve"> </w:t>
      </w:r>
      <w:r>
        <w:rPr>
          <w:rFonts w:ascii="Times New Roman" w:hAnsi="Times New Roman"/>
          <w:b w:val="0"/>
          <w:sz w:val="24"/>
        </w:rPr>
        <w:t>взрослого.</w:t>
      </w:r>
      <w:r>
        <w:rPr>
          <w:rFonts w:ascii="Times New Roman" w:hAnsi="Times New Roman"/>
          <w:b w:val="0"/>
          <w:spacing w:val="1"/>
          <w:sz w:val="24"/>
        </w:rPr>
        <w:t xml:space="preserve"> </w:t>
      </w:r>
      <w:r>
        <w:rPr>
          <w:rFonts w:ascii="Times New Roman" w:hAnsi="Times New Roman"/>
          <w:b w:val="0"/>
          <w:sz w:val="24"/>
        </w:rPr>
        <w:t>У</w:t>
      </w:r>
      <w:r>
        <w:rPr>
          <w:rFonts w:ascii="Times New Roman" w:hAnsi="Times New Roman"/>
          <w:b w:val="0"/>
          <w:spacing w:val="1"/>
          <w:sz w:val="24"/>
        </w:rPr>
        <w:t xml:space="preserve"> </w:t>
      </w:r>
      <w:r>
        <w:rPr>
          <w:rFonts w:ascii="Times New Roman" w:hAnsi="Times New Roman"/>
          <w:b w:val="0"/>
          <w:sz w:val="24"/>
        </w:rPr>
        <w:t>него</w:t>
      </w:r>
      <w:r>
        <w:rPr>
          <w:rFonts w:ascii="Times New Roman" w:hAnsi="Times New Roman"/>
          <w:b w:val="0"/>
          <w:spacing w:val="1"/>
          <w:sz w:val="24"/>
        </w:rPr>
        <w:t xml:space="preserve"> </w:t>
      </w:r>
      <w:r>
        <w:rPr>
          <w:rFonts w:ascii="Times New Roman" w:hAnsi="Times New Roman"/>
          <w:b w:val="0"/>
          <w:sz w:val="24"/>
        </w:rPr>
        <w:t>формируется</w:t>
      </w:r>
      <w:r>
        <w:rPr>
          <w:rFonts w:ascii="Times New Roman" w:hAnsi="Times New Roman"/>
          <w:b w:val="0"/>
          <w:spacing w:val="1"/>
          <w:sz w:val="24"/>
        </w:rPr>
        <w:t xml:space="preserve"> </w:t>
      </w:r>
      <w:r>
        <w:rPr>
          <w:rFonts w:ascii="Times New Roman" w:hAnsi="Times New Roman"/>
          <w:b w:val="0"/>
          <w:sz w:val="24"/>
        </w:rPr>
        <w:t>образ</w:t>
      </w:r>
      <w:r>
        <w:rPr>
          <w:rFonts w:ascii="Times New Roman" w:hAnsi="Times New Roman"/>
          <w:b w:val="0"/>
          <w:spacing w:val="1"/>
          <w:sz w:val="24"/>
        </w:rPr>
        <w:t xml:space="preserve"> </w:t>
      </w:r>
      <w:r>
        <w:rPr>
          <w:rFonts w:ascii="Times New Roman" w:hAnsi="Times New Roman"/>
          <w:b w:val="0"/>
          <w:sz w:val="24"/>
        </w:rPr>
        <w:t>Я.</w:t>
      </w:r>
      <w:r>
        <w:rPr>
          <w:rFonts w:ascii="Times New Roman" w:hAnsi="Times New Roman"/>
          <w:b w:val="0"/>
          <w:spacing w:val="-57"/>
          <w:sz w:val="24"/>
        </w:rPr>
        <w:t xml:space="preserve"> </w:t>
      </w:r>
      <w:r>
        <w:rPr>
          <w:rFonts w:ascii="Times New Roman" w:hAnsi="Times New Roman"/>
          <w:b w:val="0"/>
          <w:sz w:val="24"/>
        </w:rPr>
        <w:t>Завершается ранний возраст кризисом трех лет, который часто сопровождается рядом</w:t>
      </w:r>
      <w:r>
        <w:rPr>
          <w:rFonts w:ascii="Times New Roman" w:hAnsi="Times New Roman"/>
          <w:b w:val="0"/>
          <w:spacing w:val="1"/>
          <w:sz w:val="24"/>
        </w:rPr>
        <w:t xml:space="preserve"> </w:t>
      </w:r>
      <w:r>
        <w:rPr>
          <w:rFonts w:ascii="Times New Roman" w:hAnsi="Times New Roman"/>
          <w:b w:val="0"/>
          <w:sz w:val="24"/>
        </w:rPr>
        <w:t>отрицательных</w:t>
      </w:r>
      <w:r>
        <w:rPr>
          <w:rFonts w:ascii="Times New Roman" w:hAnsi="Times New Roman"/>
          <w:b w:val="0"/>
          <w:spacing w:val="-15"/>
          <w:sz w:val="24"/>
        </w:rPr>
        <w:t xml:space="preserve"> </w:t>
      </w:r>
      <w:r>
        <w:rPr>
          <w:rFonts w:ascii="Times New Roman" w:hAnsi="Times New Roman"/>
          <w:b w:val="0"/>
          <w:sz w:val="24"/>
        </w:rPr>
        <w:t>проявлений:</w:t>
      </w:r>
      <w:r>
        <w:rPr>
          <w:rFonts w:ascii="Times New Roman" w:hAnsi="Times New Roman"/>
          <w:b w:val="0"/>
          <w:spacing w:val="-14"/>
          <w:sz w:val="24"/>
        </w:rPr>
        <w:t xml:space="preserve"> </w:t>
      </w:r>
      <w:r>
        <w:rPr>
          <w:rFonts w:ascii="Times New Roman" w:hAnsi="Times New Roman"/>
          <w:b w:val="0"/>
          <w:sz w:val="24"/>
        </w:rPr>
        <w:t>негативизмом,</w:t>
      </w:r>
      <w:r>
        <w:rPr>
          <w:rFonts w:ascii="Times New Roman" w:hAnsi="Times New Roman"/>
          <w:b w:val="0"/>
          <w:spacing w:val="-13"/>
          <w:sz w:val="24"/>
        </w:rPr>
        <w:t xml:space="preserve"> </w:t>
      </w:r>
      <w:r>
        <w:rPr>
          <w:rFonts w:ascii="Times New Roman" w:hAnsi="Times New Roman"/>
          <w:b w:val="0"/>
          <w:sz w:val="24"/>
        </w:rPr>
        <w:t>упрямством,</w:t>
      </w:r>
      <w:r>
        <w:rPr>
          <w:rFonts w:ascii="Times New Roman" w:hAnsi="Times New Roman"/>
          <w:b w:val="0"/>
          <w:spacing w:val="-15"/>
          <w:sz w:val="24"/>
        </w:rPr>
        <w:t xml:space="preserve"> </w:t>
      </w:r>
      <w:r>
        <w:rPr>
          <w:rFonts w:ascii="Times New Roman" w:hAnsi="Times New Roman"/>
          <w:b w:val="0"/>
          <w:sz w:val="24"/>
        </w:rPr>
        <w:t>нарушением</w:t>
      </w:r>
      <w:r>
        <w:rPr>
          <w:rFonts w:ascii="Times New Roman" w:hAnsi="Times New Roman"/>
          <w:b w:val="0"/>
          <w:spacing w:val="-14"/>
          <w:sz w:val="24"/>
        </w:rPr>
        <w:t xml:space="preserve"> </w:t>
      </w:r>
      <w:r>
        <w:rPr>
          <w:rFonts w:ascii="Times New Roman" w:hAnsi="Times New Roman"/>
          <w:b w:val="0"/>
          <w:sz w:val="24"/>
        </w:rPr>
        <w:t>общения</w:t>
      </w:r>
      <w:r>
        <w:rPr>
          <w:rFonts w:ascii="Times New Roman" w:hAnsi="Times New Roman"/>
          <w:b w:val="0"/>
          <w:spacing w:val="-14"/>
          <w:sz w:val="24"/>
        </w:rPr>
        <w:t xml:space="preserve"> </w:t>
      </w:r>
      <w:r>
        <w:rPr>
          <w:rFonts w:ascii="Times New Roman" w:hAnsi="Times New Roman"/>
          <w:b w:val="0"/>
          <w:sz w:val="24"/>
        </w:rPr>
        <w:t>со</w:t>
      </w:r>
      <w:r>
        <w:rPr>
          <w:rFonts w:ascii="Times New Roman" w:hAnsi="Times New Roman"/>
          <w:b w:val="0"/>
          <w:spacing w:val="-13"/>
          <w:sz w:val="24"/>
        </w:rPr>
        <w:t xml:space="preserve"> </w:t>
      </w:r>
      <w:r>
        <w:rPr>
          <w:rFonts w:ascii="Times New Roman" w:hAnsi="Times New Roman"/>
          <w:b w:val="0"/>
          <w:sz w:val="24"/>
        </w:rPr>
        <w:t>взрослым</w:t>
      </w:r>
      <w:r>
        <w:rPr>
          <w:rFonts w:ascii="Times New Roman" w:hAnsi="Times New Roman"/>
          <w:b w:val="0"/>
          <w:spacing w:val="-58"/>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др. Кризис</w:t>
      </w:r>
      <w:r>
        <w:rPr>
          <w:rFonts w:ascii="Times New Roman" w:hAnsi="Times New Roman"/>
          <w:b w:val="0"/>
          <w:spacing w:val="-2"/>
          <w:sz w:val="24"/>
        </w:rPr>
        <w:t xml:space="preserve"> </w:t>
      </w:r>
      <w:r>
        <w:rPr>
          <w:rFonts w:ascii="Times New Roman" w:hAnsi="Times New Roman"/>
          <w:b w:val="0"/>
          <w:sz w:val="24"/>
        </w:rPr>
        <w:t>может продолжаться от</w:t>
      </w:r>
      <w:r>
        <w:rPr>
          <w:rFonts w:ascii="Times New Roman" w:hAnsi="Times New Roman"/>
          <w:b w:val="0"/>
          <w:spacing w:val="1"/>
          <w:sz w:val="24"/>
        </w:rPr>
        <w:t xml:space="preserve"> </w:t>
      </w:r>
      <w:r>
        <w:rPr>
          <w:rFonts w:ascii="Times New Roman" w:hAnsi="Times New Roman"/>
          <w:b w:val="0"/>
          <w:sz w:val="24"/>
        </w:rPr>
        <w:t>нескольких месяцев</w:t>
      </w:r>
      <w:r>
        <w:rPr>
          <w:rFonts w:ascii="Times New Roman" w:hAnsi="Times New Roman"/>
          <w:b w:val="0"/>
          <w:spacing w:val="-2"/>
          <w:sz w:val="24"/>
        </w:rPr>
        <w:t xml:space="preserve"> </w:t>
      </w:r>
      <w:r>
        <w:rPr>
          <w:rFonts w:ascii="Times New Roman" w:hAnsi="Times New Roman"/>
          <w:b w:val="0"/>
          <w:sz w:val="24"/>
        </w:rPr>
        <w:t>до двух лет.</w:t>
      </w:r>
    </w:p>
    <w:p w14:paraId="35010000">
      <w:pPr>
        <w:pStyle w:val="Style_6"/>
        <w:ind w:firstLine="0" w:left="0"/>
        <w:jc w:val="both"/>
        <w:rPr>
          <w:rFonts w:ascii="Times New Roman" w:hAnsi="Times New Roman"/>
          <w:b w:val="0"/>
          <w:sz w:val="24"/>
        </w:rPr>
      </w:pPr>
    </w:p>
    <w:p w14:paraId="36010000">
      <w:pPr>
        <w:pStyle w:val="Style_7"/>
        <w:ind w:right="114"/>
        <w:jc w:val="both"/>
        <w:rPr>
          <w:rFonts w:ascii="Times New Roman" w:hAnsi="Times New Roman"/>
          <w:b w:val="0"/>
          <w:sz w:val="24"/>
        </w:rPr>
      </w:pPr>
      <w:r>
        <w:rPr>
          <w:rFonts w:ascii="Times New Roman" w:hAnsi="Times New Roman"/>
          <w:b w:val="0"/>
          <w:sz w:val="24"/>
        </w:rPr>
        <w:t>Дошкольный возраст (от трех до семи лет). Вторая младшая группа (четвертый год</w:t>
      </w:r>
      <w:r>
        <w:rPr>
          <w:rFonts w:ascii="Times New Roman" w:hAnsi="Times New Roman"/>
          <w:b w:val="0"/>
          <w:spacing w:val="1"/>
          <w:sz w:val="24"/>
        </w:rPr>
        <w:t xml:space="preserve"> </w:t>
      </w:r>
      <w:r>
        <w:rPr>
          <w:rFonts w:ascii="Times New Roman" w:hAnsi="Times New Roman"/>
          <w:b w:val="0"/>
          <w:sz w:val="24"/>
        </w:rPr>
        <w:t>жизни)</w:t>
      </w:r>
      <w:r>
        <w:rPr>
          <w:rFonts w:ascii="Times New Roman" w:hAnsi="Times New Roman"/>
          <w:b w:val="0"/>
          <w:spacing w:val="-1"/>
          <w:sz w:val="24"/>
        </w:rPr>
        <w:t xml:space="preserve"> </w:t>
      </w:r>
      <w:r>
        <w:rPr>
          <w:rFonts w:ascii="Times New Roman" w:hAnsi="Times New Roman"/>
          <w:b w:val="0"/>
          <w:sz w:val="24"/>
        </w:rPr>
        <w:t>Росто-весовые характеристики</w:t>
      </w:r>
    </w:p>
    <w:p w14:paraId="37010000">
      <w:pPr>
        <w:pStyle w:val="Style_6"/>
        <w:ind w:firstLine="419" w:right="106"/>
        <w:jc w:val="both"/>
        <w:rPr>
          <w:rFonts w:ascii="Times New Roman" w:hAnsi="Times New Roman"/>
          <w:b w:val="0"/>
          <w:sz w:val="24"/>
        </w:rPr>
      </w:pPr>
      <w:r>
        <w:rPr>
          <w:rFonts w:ascii="Times New Roman" w:hAnsi="Times New Roman"/>
          <w:b w:val="0"/>
          <w:sz w:val="24"/>
        </w:rPr>
        <w:t>Средний вес у мальчиков к четырем годам достигает 17 кг, у девочек – 16 кг. Средний</w:t>
      </w:r>
      <w:r>
        <w:rPr>
          <w:rFonts w:ascii="Times New Roman" w:hAnsi="Times New Roman"/>
          <w:b w:val="0"/>
          <w:spacing w:val="1"/>
          <w:sz w:val="24"/>
        </w:rPr>
        <w:t xml:space="preserve"> </w:t>
      </w:r>
      <w:r>
        <w:rPr>
          <w:rFonts w:ascii="Times New Roman" w:hAnsi="Times New Roman"/>
          <w:b w:val="0"/>
          <w:sz w:val="24"/>
        </w:rPr>
        <w:t>рост</w:t>
      </w:r>
      <w:r>
        <w:rPr>
          <w:rFonts w:ascii="Times New Roman" w:hAnsi="Times New Roman"/>
          <w:b w:val="0"/>
          <w:spacing w:val="-1"/>
          <w:sz w:val="24"/>
        </w:rPr>
        <w:t xml:space="preserve"> </w:t>
      </w:r>
      <w:r>
        <w:rPr>
          <w:rFonts w:ascii="Times New Roman" w:hAnsi="Times New Roman"/>
          <w:b w:val="0"/>
          <w:sz w:val="24"/>
        </w:rPr>
        <w:t>у мальчиков</w:t>
      </w:r>
      <w:r>
        <w:rPr>
          <w:rFonts w:ascii="Times New Roman" w:hAnsi="Times New Roman"/>
          <w:b w:val="0"/>
          <w:spacing w:val="-1"/>
          <w:sz w:val="24"/>
        </w:rPr>
        <w:t xml:space="preserve"> </w:t>
      </w:r>
      <w:r>
        <w:rPr>
          <w:rFonts w:ascii="Times New Roman" w:hAnsi="Times New Roman"/>
          <w:b w:val="0"/>
          <w:sz w:val="24"/>
        </w:rPr>
        <w:t>к четырем</w:t>
      </w:r>
      <w:r>
        <w:rPr>
          <w:rFonts w:ascii="Times New Roman" w:hAnsi="Times New Roman"/>
          <w:b w:val="0"/>
          <w:spacing w:val="-2"/>
          <w:sz w:val="24"/>
        </w:rPr>
        <w:t xml:space="preserve"> </w:t>
      </w:r>
      <w:r>
        <w:rPr>
          <w:rFonts w:ascii="Times New Roman" w:hAnsi="Times New Roman"/>
          <w:b w:val="0"/>
          <w:sz w:val="24"/>
        </w:rPr>
        <w:t>годам</w:t>
      </w:r>
      <w:r>
        <w:rPr>
          <w:rFonts w:ascii="Times New Roman" w:hAnsi="Times New Roman"/>
          <w:b w:val="0"/>
          <w:spacing w:val="-1"/>
          <w:sz w:val="24"/>
        </w:rPr>
        <w:t xml:space="preserve"> </w:t>
      </w:r>
      <w:r>
        <w:rPr>
          <w:rFonts w:ascii="Times New Roman" w:hAnsi="Times New Roman"/>
          <w:b w:val="0"/>
          <w:sz w:val="24"/>
        </w:rPr>
        <w:t>достигает</w:t>
      </w:r>
      <w:r>
        <w:rPr>
          <w:rFonts w:ascii="Times New Roman" w:hAnsi="Times New Roman"/>
          <w:b w:val="0"/>
          <w:spacing w:val="-1"/>
          <w:sz w:val="24"/>
        </w:rPr>
        <w:t xml:space="preserve"> </w:t>
      </w:r>
      <w:r>
        <w:rPr>
          <w:rFonts w:ascii="Times New Roman" w:hAnsi="Times New Roman"/>
          <w:b w:val="0"/>
          <w:sz w:val="24"/>
        </w:rPr>
        <w:t>102 см, а</w:t>
      </w:r>
      <w:r>
        <w:rPr>
          <w:rFonts w:ascii="Times New Roman" w:hAnsi="Times New Roman"/>
          <w:b w:val="0"/>
          <w:spacing w:val="-2"/>
          <w:sz w:val="24"/>
        </w:rPr>
        <w:t xml:space="preserve"> </w:t>
      </w:r>
      <w:r>
        <w:rPr>
          <w:rFonts w:ascii="Times New Roman" w:hAnsi="Times New Roman"/>
          <w:b w:val="0"/>
          <w:sz w:val="24"/>
        </w:rPr>
        <w:t>у девочек</w:t>
      </w:r>
      <w:r>
        <w:rPr>
          <w:rFonts w:ascii="Times New Roman" w:hAnsi="Times New Roman"/>
          <w:b w:val="0"/>
          <w:spacing w:val="2"/>
          <w:sz w:val="24"/>
        </w:rPr>
        <w:t xml:space="preserve"> </w:t>
      </w:r>
      <w:r>
        <w:rPr>
          <w:rFonts w:ascii="Times New Roman" w:hAnsi="Times New Roman"/>
          <w:b w:val="0"/>
          <w:sz w:val="24"/>
        </w:rPr>
        <w:t>-</w:t>
      </w:r>
      <w:r>
        <w:rPr>
          <w:rFonts w:ascii="Times New Roman" w:hAnsi="Times New Roman"/>
          <w:b w:val="0"/>
          <w:spacing w:val="-1"/>
          <w:sz w:val="24"/>
        </w:rPr>
        <w:t xml:space="preserve"> </w:t>
      </w:r>
      <w:r>
        <w:rPr>
          <w:rFonts w:ascii="Times New Roman" w:hAnsi="Times New Roman"/>
          <w:b w:val="0"/>
          <w:sz w:val="24"/>
        </w:rPr>
        <w:t>100,6</w:t>
      </w:r>
      <w:r>
        <w:rPr>
          <w:rFonts w:ascii="Times New Roman" w:hAnsi="Times New Roman"/>
          <w:b w:val="0"/>
          <w:spacing w:val="-1"/>
          <w:sz w:val="24"/>
        </w:rPr>
        <w:t xml:space="preserve"> </w:t>
      </w:r>
      <w:r>
        <w:rPr>
          <w:rFonts w:ascii="Times New Roman" w:hAnsi="Times New Roman"/>
          <w:b w:val="0"/>
          <w:sz w:val="24"/>
        </w:rPr>
        <w:t>см.</w:t>
      </w:r>
    </w:p>
    <w:p w14:paraId="38010000">
      <w:pPr>
        <w:pStyle w:val="Style_6"/>
        <w:ind w:right="110"/>
        <w:jc w:val="both"/>
        <w:rPr>
          <w:rFonts w:ascii="Times New Roman" w:hAnsi="Times New Roman"/>
          <w:b w:val="0"/>
          <w:sz w:val="24"/>
        </w:rPr>
      </w:pPr>
      <w:r>
        <w:rPr>
          <w:rFonts w:ascii="Times New Roman" w:hAnsi="Times New Roman"/>
          <w:b w:val="0"/>
          <w:i w:val="1"/>
          <w:sz w:val="24"/>
          <w:u w:val="single"/>
        </w:rPr>
        <w:t>Функциональное созревание</w:t>
      </w:r>
      <w:r>
        <w:rPr>
          <w:rFonts w:ascii="Times New Roman" w:hAnsi="Times New Roman"/>
          <w:b w:val="0"/>
          <w:sz w:val="24"/>
        </w:rPr>
        <w:t>. В данном возрасте уровень развития скелета и мышечной</w:t>
      </w:r>
      <w:r>
        <w:rPr>
          <w:rFonts w:ascii="Times New Roman" w:hAnsi="Times New Roman"/>
          <w:b w:val="0"/>
          <w:spacing w:val="1"/>
          <w:sz w:val="24"/>
        </w:rPr>
        <w:t xml:space="preserve"> </w:t>
      </w:r>
      <w:r>
        <w:rPr>
          <w:rFonts w:ascii="Times New Roman" w:hAnsi="Times New Roman"/>
          <w:b w:val="0"/>
          <w:sz w:val="24"/>
        </w:rPr>
        <w:t>системы</w:t>
      </w:r>
      <w:r>
        <w:rPr>
          <w:rFonts w:ascii="Times New Roman" w:hAnsi="Times New Roman"/>
          <w:b w:val="0"/>
          <w:spacing w:val="1"/>
          <w:sz w:val="24"/>
        </w:rPr>
        <w:t xml:space="preserve"> </w:t>
      </w:r>
      <w:r>
        <w:rPr>
          <w:rFonts w:ascii="Times New Roman" w:hAnsi="Times New Roman"/>
          <w:b w:val="0"/>
          <w:sz w:val="24"/>
        </w:rPr>
        <w:t>определяет</w:t>
      </w:r>
      <w:r>
        <w:rPr>
          <w:rFonts w:ascii="Times New Roman" w:hAnsi="Times New Roman"/>
          <w:b w:val="0"/>
          <w:spacing w:val="1"/>
          <w:sz w:val="24"/>
        </w:rPr>
        <w:t xml:space="preserve"> </w:t>
      </w:r>
      <w:r>
        <w:rPr>
          <w:rFonts w:ascii="Times New Roman" w:hAnsi="Times New Roman"/>
          <w:b w:val="0"/>
          <w:sz w:val="24"/>
        </w:rPr>
        <w:t>возможность</w:t>
      </w:r>
      <w:r>
        <w:rPr>
          <w:rFonts w:ascii="Times New Roman" w:hAnsi="Times New Roman"/>
          <w:b w:val="0"/>
          <w:spacing w:val="1"/>
          <w:sz w:val="24"/>
        </w:rPr>
        <w:t xml:space="preserve"> </w:t>
      </w:r>
      <w:r>
        <w:rPr>
          <w:rFonts w:ascii="Times New Roman" w:hAnsi="Times New Roman"/>
          <w:b w:val="0"/>
          <w:sz w:val="24"/>
        </w:rPr>
        <w:t>формирования</w:t>
      </w:r>
      <w:r>
        <w:rPr>
          <w:rFonts w:ascii="Times New Roman" w:hAnsi="Times New Roman"/>
          <w:b w:val="0"/>
          <w:spacing w:val="1"/>
          <w:sz w:val="24"/>
        </w:rPr>
        <w:t xml:space="preserve"> </w:t>
      </w:r>
      <w:r>
        <w:rPr>
          <w:rFonts w:ascii="Times New Roman" w:hAnsi="Times New Roman"/>
          <w:b w:val="0"/>
          <w:sz w:val="24"/>
        </w:rPr>
        <w:t>осанки,</w:t>
      </w:r>
      <w:r>
        <w:rPr>
          <w:rFonts w:ascii="Times New Roman" w:hAnsi="Times New Roman"/>
          <w:b w:val="0"/>
          <w:spacing w:val="1"/>
          <w:sz w:val="24"/>
        </w:rPr>
        <w:t xml:space="preserve"> </w:t>
      </w:r>
      <w:r>
        <w:rPr>
          <w:rFonts w:ascii="Times New Roman" w:hAnsi="Times New Roman"/>
          <w:b w:val="0"/>
          <w:sz w:val="24"/>
        </w:rPr>
        <w:t>свода</w:t>
      </w:r>
      <w:r>
        <w:rPr>
          <w:rFonts w:ascii="Times New Roman" w:hAnsi="Times New Roman"/>
          <w:b w:val="0"/>
          <w:spacing w:val="1"/>
          <w:sz w:val="24"/>
        </w:rPr>
        <w:t xml:space="preserve"> </w:t>
      </w:r>
      <w:r>
        <w:rPr>
          <w:rFonts w:ascii="Times New Roman" w:hAnsi="Times New Roman"/>
          <w:b w:val="0"/>
          <w:sz w:val="24"/>
        </w:rPr>
        <w:t>стопы,</w:t>
      </w:r>
      <w:r>
        <w:rPr>
          <w:rFonts w:ascii="Times New Roman" w:hAnsi="Times New Roman"/>
          <w:b w:val="0"/>
          <w:spacing w:val="1"/>
          <w:sz w:val="24"/>
        </w:rPr>
        <w:t xml:space="preserve"> </w:t>
      </w:r>
      <w:r>
        <w:rPr>
          <w:rFonts w:ascii="Times New Roman" w:hAnsi="Times New Roman"/>
          <w:b w:val="0"/>
          <w:sz w:val="24"/>
        </w:rPr>
        <w:t>базовых</w:t>
      </w:r>
      <w:r>
        <w:rPr>
          <w:rFonts w:ascii="Times New Roman" w:hAnsi="Times New Roman"/>
          <w:b w:val="0"/>
          <w:spacing w:val="1"/>
          <w:sz w:val="24"/>
        </w:rPr>
        <w:t xml:space="preserve"> </w:t>
      </w:r>
      <w:r>
        <w:rPr>
          <w:rFonts w:ascii="Times New Roman" w:hAnsi="Times New Roman"/>
          <w:b w:val="0"/>
          <w:sz w:val="24"/>
        </w:rPr>
        <w:t>двигательных</w:t>
      </w:r>
      <w:r>
        <w:rPr>
          <w:rFonts w:ascii="Times New Roman" w:hAnsi="Times New Roman"/>
          <w:b w:val="0"/>
          <w:spacing w:val="-1"/>
          <w:sz w:val="24"/>
        </w:rPr>
        <w:t xml:space="preserve"> </w:t>
      </w:r>
      <w:r>
        <w:rPr>
          <w:rFonts w:ascii="Times New Roman" w:hAnsi="Times New Roman"/>
          <w:b w:val="0"/>
          <w:sz w:val="24"/>
        </w:rPr>
        <w:t>стереотипов.</w:t>
      </w:r>
    </w:p>
    <w:p w14:paraId="39010000">
      <w:pPr>
        <w:pStyle w:val="Style_6"/>
        <w:ind w:right="109"/>
        <w:jc w:val="both"/>
        <w:rPr>
          <w:rFonts w:ascii="Times New Roman" w:hAnsi="Times New Roman"/>
          <w:b w:val="0"/>
          <w:sz w:val="24"/>
        </w:rPr>
      </w:pPr>
      <w:r>
        <w:rPr>
          <w:rFonts w:ascii="Times New Roman" w:hAnsi="Times New Roman"/>
          <w:b w:val="0"/>
          <w:sz w:val="24"/>
        </w:rPr>
        <w:t>Продолжается</w:t>
      </w:r>
      <w:r>
        <w:rPr>
          <w:rFonts w:ascii="Times New Roman" w:hAnsi="Times New Roman"/>
          <w:b w:val="0"/>
          <w:spacing w:val="1"/>
          <w:sz w:val="24"/>
        </w:rPr>
        <w:t xml:space="preserve"> </w:t>
      </w:r>
      <w:r>
        <w:rPr>
          <w:rFonts w:ascii="Times New Roman" w:hAnsi="Times New Roman"/>
          <w:b w:val="0"/>
          <w:sz w:val="24"/>
        </w:rPr>
        <w:t>формирование</w:t>
      </w:r>
      <w:r>
        <w:rPr>
          <w:rFonts w:ascii="Times New Roman" w:hAnsi="Times New Roman"/>
          <w:b w:val="0"/>
          <w:spacing w:val="1"/>
          <w:sz w:val="24"/>
        </w:rPr>
        <w:t xml:space="preserve"> </w:t>
      </w:r>
      <w:r>
        <w:rPr>
          <w:rFonts w:ascii="Times New Roman" w:hAnsi="Times New Roman"/>
          <w:b w:val="0"/>
          <w:sz w:val="24"/>
        </w:rPr>
        <w:t>физиологических</w:t>
      </w:r>
      <w:r>
        <w:rPr>
          <w:rFonts w:ascii="Times New Roman" w:hAnsi="Times New Roman"/>
          <w:b w:val="0"/>
          <w:spacing w:val="1"/>
          <w:sz w:val="24"/>
        </w:rPr>
        <w:t xml:space="preserve"> </w:t>
      </w:r>
      <w:r>
        <w:rPr>
          <w:rFonts w:ascii="Times New Roman" w:hAnsi="Times New Roman"/>
          <w:b w:val="0"/>
          <w:sz w:val="24"/>
        </w:rPr>
        <w:t>систем</w:t>
      </w:r>
      <w:r>
        <w:rPr>
          <w:rFonts w:ascii="Times New Roman" w:hAnsi="Times New Roman"/>
          <w:b w:val="0"/>
          <w:spacing w:val="1"/>
          <w:sz w:val="24"/>
        </w:rPr>
        <w:t xml:space="preserve"> </w:t>
      </w:r>
      <w:r>
        <w:rPr>
          <w:rFonts w:ascii="Times New Roman" w:hAnsi="Times New Roman"/>
          <w:b w:val="0"/>
          <w:sz w:val="24"/>
        </w:rPr>
        <w:t>организма:</w:t>
      </w:r>
      <w:r>
        <w:rPr>
          <w:rFonts w:ascii="Times New Roman" w:hAnsi="Times New Roman"/>
          <w:b w:val="0"/>
          <w:spacing w:val="1"/>
          <w:sz w:val="24"/>
        </w:rPr>
        <w:t xml:space="preserve"> </w:t>
      </w:r>
      <w:r>
        <w:rPr>
          <w:rFonts w:ascii="Times New Roman" w:hAnsi="Times New Roman"/>
          <w:b w:val="0"/>
          <w:sz w:val="24"/>
        </w:rPr>
        <w:t>дыхания,</w:t>
      </w:r>
      <w:r>
        <w:rPr>
          <w:rFonts w:ascii="Times New Roman" w:hAnsi="Times New Roman"/>
          <w:b w:val="0"/>
          <w:spacing w:val="-57"/>
          <w:sz w:val="24"/>
        </w:rPr>
        <w:t xml:space="preserve"> </w:t>
      </w:r>
      <w:r>
        <w:rPr>
          <w:rFonts w:ascii="Times New Roman" w:hAnsi="Times New Roman"/>
          <w:b w:val="0"/>
          <w:sz w:val="24"/>
        </w:rPr>
        <w:t>кровообращения</w:t>
      </w:r>
      <w:r>
        <w:rPr>
          <w:rFonts w:ascii="Times New Roman" w:hAnsi="Times New Roman"/>
          <w:b w:val="0"/>
          <w:spacing w:val="-1"/>
          <w:sz w:val="24"/>
        </w:rPr>
        <w:t xml:space="preserve"> </w:t>
      </w:r>
      <w:r>
        <w:rPr>
          <w:rFonts w:ascii="Times New Roman" w:hAnsi="Times New Roman"/>
          <w:b w:val="0"/>
          <w:sz w:val="24"/>
        </w:rPr>
        <w:t>терморегуляции, обеспечения</w:t>
      </w:r>
      <w:r>
        <w:rPr>
          <w:rFonts w:ascii="Times New Roman" w:hAnsi="Times New Roman"/>
          <w:b w:val="0"/>
          <w:spacing w:val="-1"/>
          <w:sz w:val="24"/>
        </w:rPr>
        <w:t xml:space="preserve"> </w:t>
      </w:r>
      <w:r>
        <w:rPr>
          <w:rFonts w:ascii="Times New Roman" w:hAnsi="Times New Roman"/>
          <w:b w:val="0"/>
          <w:sz w:val="24"/>
        </w:rPr>
        <w:t>обмена</w:t>
      </w:r>
      <w:r>
        <w:rPr>
          <w:rFonts w:ascii="Times New Roman" w:hAnsi="Times New Roman"/>
          <w:b w:val="0"/>
          <w:spacing w:val="-1"/>
          <w:sz w:val="24"/>
        </w:rPr>
        <w:t xml:space="preserve"> </w:t>
      </w:r>
      <w:r>
        <w:rPr>
          <w:rFonts w:ascii="Times New Roman" w:hAnsi="Times New Roman"/>
          <w:b w:val="0"/>
          <w:sz w:val="24"/>
        </w:rPr>
        <w:t>веществ.</w:t>
      </w:r>
    </w:p>
    <w:p w14:paraId="3A010000">
      <w:pPr>
        <w:pStyle w:val="Style_6"/>
        <w:spacing w:before="1"/>
        <w:ind w:right="113"/>
        <w:jc w:val="both"/>
        <w:rPr>
          <w:rFonts w:ascii="Times New Roman" w:hAnsi="Times New Roman"/>
          <w:b w:val="0"/>
          <w:sz w:val="24"/>
        </w:rPr>
      </w:pPr>
      <w:r>
        <w:rPr>
          <w:rFonts w:ascii="Times New Roman" w:hAnsi="Times New Roman"/>
          <w:b w:val="0"/>
          <w:sz w:val="24"/>
        </w:rPr>
        <w:t>Данный</w:t>
      </w:r>
      <w:r>
        <w:rPr>
          <w:rFonts w:ascii="Times New Roman" w:hAnsi="Times New Roman"/>
          <w:b w:val="0"/>
          <w:spacing w:val="1"/>
          <w:sz w:val="24"/>
        </w:rPr>
        <w:t xml:space="preserve"> </w:t>
      </w:r>
      <w:r>
        <w:rPr>
          <w:rFonts w:ascii="Times New Roman" w:hAnsi="Times New Roman"/>
          <w:b w:val="0"/>
          <w:sz w:val="24"/>
        </w:rPr>
        <w:t>возраст</w:t>
      </w:r>
      <w:r>
        <w:rPr>
          <w:rFonts w:ascii="Times New Roman" w:hAnsi="Times New Roman"/>
          <w:b w:val="0"/>
          <w:spacing w:val="1"/>
          <w:sz w:val="24"/>
        </w:rPr>
        <w:t xml:space="preserve"> </w:t>
      </w:r>
      <w:r>
        <w:rPr>
          <w:rFonts w:ascii="Times New Roman" w:hAnsi="Times New Roman"/>
          <w:b w:val="0"/>
          <w:sz w:val="24"/>
        </w:rPr>
        <w:t>характеризуется</w:t>
      </w:r>
      <w:r>
        <w:rPr>
          <w:rFonts w:ascii="Times New Roman" w:hAnsi="Times New Roman"/>
          <w:b w:val="0"/>
          <w:spacing w:val="1"/>
          <w:sz w:val="24"/>
        </w:rPr>
        <w:t xml:space="preserve"> </w:t>
      </w:r>
      <w:r>
        <w:rPr>
          <w:rFonts w:ascii="Times New Roman" w:hAnsi="Times New Roman"/>
          <w:b w:val="0"/>
          <w:sz w:val="24"/>
        </w:rPr>
        <w:t>интенсивным</w:t>
      </w:r>
      <w:r>
        <w:rPr>
          <w:rFonts w:ascii="Times New Roman" w:hAnsi="Times New Roman"/>
          <w:b w:val="0"/>
          <w:spacing w:val="1"/>
          <w:sz w:val="24"/>
        </w:rPr>
        <w:t xml:space="preserve"> </w:t>
      </w:r>
      <w:r>
        <w:rPr>
          <w:rFonts w:ascii="Times New Roman" w:hAnsi="Times New Roman"/>
          <w:b w:val="0"/>
          <w:sz w:val="24"/>
        </w:rPr>
        <w:t>созреванием</w:t>
      </w:r>
      <w:r>
        <w:rPr>
          <w:rFonts w:ascii="Times New Roman" w:hAnsi="Times New Roman"/>
          <w:b w:val="0"/>
          <w:spacing w:val="1"/>
          <w:sz w:val="24"/>
        </w:rPr>
        <w:t xml:space="preserve"> </w:t>
      </w:r>
      <w:r>
        <w:rPr>
          <w:rFonts w:ascii="Times New Roman" w:hAnsi="Times New Roman"/>
          <w:b w:val="0"/>
          <w:sz w:val="24"/>
        </w:rPr>
        <w:t>нейронного</w:t>
      </w:r>
      <w:r>
        <w:rPr>
          <w:rFonts w:ascii="Times New Roman" w:hAnsi="Times New Roman"/>
          <w:b w:val="0"/>
          <w:spacing w:val="1"/>
          <w:sz w:val="24"/>
        </w:rPr>
        <w:t xml:space="preserve"> </w:t>
      </w:r>
      <w:r>
        <w:rPr>
          <w:rFonts w:ascii="Times New Roman" w:hAnsi="Times New Roman"/>
          <w:b w:val="0"/>
          <w:sz w:val="24"/>
        </w:rPr>
        <w:t>аппарата</w:t>
      </w:r>
      <w:r>
        <w:rPr>
          <w:rFonts w:ascii="Times New Roman" w:hAnsi="Times New Roman"/>
          <w:b w:val="0"/>
          <w:spacing w:val="1"/>
          <w:sz w:val="24"/>
        </w:rPr>
        <w:t xml:space="preserve"> </w:t>
      </w:r>
      <w:r>
        <w:rPr>
          <w:rFonts w:ascii="Times New Roman" w:hAnsi="Times New Roman"/>
          <w:b w:val="0"/>
          <w:sz w:val="24"/>
        </w:rPr>
        <w:t>проекционной</w:t>
      </w:r>
      <w:r>
        <w:rPr>
          <w:rFonts w:ascii="Times New Roman" w:hAnsi="Times New Roman"/>
          <w:b w:val="0"/>
          <w:spacing w:val="-1"/>
          <w:sz w:val="24"/>
        </w:rPr>
        <w:t xml:space="preserve"> </w:t>
      </w:r>
      <w:r>
        <w:rPr>
          <w:rFonts w:ascii="Times New Roman" w:hAnsi="Times New Roman"/>
          <w:b w:val="0"/>
          <w:sz w:val="24"/>
        </w:rPr>
        <w:t>и ассоциативной</w:t>
      </w:r>
      <w:r>
        <w:rPr>
          <w:rFonts w:ascii="Times New Roman" w:hAnsi="Times New Roman"/>
          <w:b w:val="0"/>
          <w:spacing w:val="-2"/>
          <w:sz w:val="24"/>
        </w:rPr>
        <w:t xml:space="preserve"> </w:t>
      </w:r>
      <w:r>
        <w:rPr>
          <w:rFonts w:ascii="Times New Roman" w:hAnsi="Times New Roman"/>
          <w:b w:val="0"/>
          <w:sz w:val="24"/>
        </w:rPr>
        <w:t>коры больших</w:t>
      </w:r>
      <w:r>
        <w:rPr>
          <w:rFonts w:ascii="Times New Roman" w:hAnsi="Times New Roman"/>
          <w:b w:val="0"/>
          <w:spacing w:val="-4"/>
          <w:sz w:val="24"/>
        </w:rPr>
        <w:t xml:space="preserve"> </w:t>
      </w:r>
      <w:r>
        <w:rPr>
          <w:rFonts w:ascii="Times New Roman" w:hAnsi="Times New Roman"/>
          <w:b w:val="0"/>
          <w:sz w:val="24"/>
        </w:rPr>
        <w:t>полушарий.</w:t>
      </w:r>
    </w:p>
    <w:p w14:paraId="3B010000">
      <w:pPr>
        <w:pStyle w:val="Style_6"/>
        <w:ind w:right="108"/>
        <w:jc w:val="both"/>
        <w:rPr>
          <w:rFonts w:ascii="Times New Roman" w:hAnsi="Times New Roman"/>
          <w:b w:val="0"/>
          <w:sz w:val="24"/>
        </w:rPr>
      </w:pPr>
      <w:r>
        <w:rPr>
          <w:rFonts w:ascii="Times New Roman" w:hAnsi="Times New Roman"/>
          <w:b w:val="0"/>
          <w:i w:val="1"/>
          <w:sz w:val="24"/>
          <w:u w:val="single"/>
        </w:rPr>
        <w:t>Психические</w:t>
      </w:r>
      <w:r>
        <w:rPr>
          <w:rFonts w:ascii="Times New Roman" w:hAnsi="Times New Roman"/>
          <w:b w:val="0"/>
          <w:i w:val="1"/>
          <w:spacing w:val="1"/>
          <w:sz w:val="24"/>
          <w:u w:val="single"/>
        </w:rPr>
        <w:t xml:space="preserve"> </w:t>
      </w:r>
      <w:r>
        <w:rPr>
          <w:rFonts w:ascii="Times New Roman" w:hAnsi="Times New Roman"/>
          <w:b w:val="0"/>
          <w:i w:val="1"/>
          <w:sz w:val="24"/>
          <w:u w:val="single"/>
        </w:rPr>
        <w:t>функции.</w:t>
      </w:r>
      <w:r>
        <w:rPr>
          <w:rFonts w:ascii="Times New Roman" w:hAnsi="Times New Roman"/>
          <w:b w:val="0"/>
          <w:i w:val="1"/>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три-четыре</w:t>
      </w:r>
      <w:r>
        <w:rPr>
          <w:rFonts w:ascii="Times New Roman" w:hAnsi="Times New Roman"/>
          <w:b w:val="0"/>
          <w:spacing w:val="1"/>
          <w:sz w:val="24"/>
        </w:rPr>
        <w:t xml:space="preserve"> </w:t>
      </w:r>
      <w:r>
        <w:rPr>
          <w:rFonts w:ascii="Times New Roman" w:hAnsi="Times New Roman"/>
          <w:b w:val="0"/>
          <w:sz w:val="24"/>
        </w:rPr>
        <w:t>года</w:t>
      </w:r>
      <w:r>
        <w:rPr>
          <w:rFonts w:ascii="Times New Roman" w:hAnsi="Times New Roman"/>
          <w:b w:val="0"/>
          <w:spacing w:val="1"/>
          <w:sz w:val="24"/>
        </w:rPr>
        <w:t xml:space="preserve"> </w:t>
      </w:r>
      <w:r>
        <w:rPr>
          <w:rFonts w:ascii="Times New Roman" w:hAnsi="Times New Roman"/>
          <w:b w:val="0"/>
          <w:sz w:val="24"/>
        </w:rPr>
        <w:t>память</w:t>
      </w:r>
      <w:r>
        <w:rPr>
          <w:rFonts w:ascii="Times New Roman" w:hAnsi="Times New Roman"/>
          <w:b w:val="0"/>
          <w:spacing w:val="1"/>
          <w:sz w:val="24"/>
        </w:rPr>
        <w:t xml:space="preserve"> </w:t>
      </w:r>
      <w:r>
        <w:rPr>
          <w:rFonts w:ascii="Times New Roman" w:hAnsi="Times New Roman"/>
          <w:b w:val="0"/>
          <w:sz w:val="24"/>
        </w:rPr>
        <w:t>ребенка</w:t>
      </w:r>
      <w:r>
        <w:rPr>
          <w:rFonts w:ascii="Times New Roman" w:hAnsi="Times New Roman"/>
          <w:b w:val="0"/>
          <w:spacing w:val="1"/>
          <w:sz w:val="24"/>
        </w:rPr>
        <w:t xml:space="preserve"> </w:t>
      </w:r>
      <w:r>
        <w:rPr>
          <w:rFonts w:ascii="Times New Roman" w:hAnsi="Times New Roman"/>
          <w:b w:val="0"/>
          <w:sz w:val="24"/>
        </w:rPr>
        <w:t>носит</w:t>
      </w:r>
      <w:r>
        <w:rPr>
          <w:rFonts w:ascii="Times New Roman" w:hAnsi="Times New Roman"/>
          <w:b w:val="0"/>
          <w:spacing w:val="1"/>
          <w:sz w:val="24"/>
        </w:rPr>
        <w:t xml:space="preserve"> </w:t>
      </w:r>
      <w:r>
        <w:rPr>
          <w:rFonts w:ascii="Times New Roman" w:hAnsi="Times New Roman"/>
          <w:b w:val="0"/>
          <w:sz w:val="24"/>
        </w:rPr>
        <w:t>непроизвольный,</w:t>
      </w:r>
      <w:r>
        <w:rPr>
          <w:rFonts w:ascii="Times New Roman" w:hAnsi="Times New Roman"/>
          <w:b w:val="0"/>
          <w:spacing w:val="1"/>
          <w:sz w:val="24"/>
        </w:rPr>
        <w:t xml:space="preserve"> </w:t>
      </w:r>
      <w:r>
        <w:rPr>
          <w:rFonts w:ascii="Times New Roman" w:hAnsi="Times New Roman"/>
          <w:b w:val="0"/>
          <w:sz w:val="24"/>
        </w:rPr>
        <w:t>непосредственный характер. Наряду с непроизвольной памятью, начинает формироваться</w:t>
      </w:r>
      <w:r>
        <w:rPr>
          <w:rFonts w:ascii="Times New Roman" w:hAnsi="Times New Roman"/>
          <w:b w:val="0"/>
          <w:spacing w:val="1"/>
          <w:sz w:val="24"/>
        </w:rPr>
        <w:t xml:space="preserve"> </w:t>
      </w:r>
      <w:r>
        <w:rPr>
          <w:rFonts w:ascii="Times New Roman" w:hAnsi="Times New Roman"/>
          <w:b w:val="0"/>
          <w:sz w:val="24"/>
        </w:rPr>
        <w:t>и произвольная память. Ребенок запоминает эмоционально значимую информацию. На</w:t>
      </w:r>
      <w:r>
        <w:rPr>
          <w:rFonts w:ascii="Times New Roman" w:hAnsi="Times New Roman"/>
          <w:b w:val="0"/>
          <w:spacing w:val="1"/>
          <w:sz w:val="24"/>
        </w:rPr>
        <w:t xml:space="preserve"> </w:t>
      </w:r>
      <w:r>
        <w:rPr>
          <w:rFonts w:ascii="Times New Roman" w:hAnsi="Times New Roman"/>
          <w:b w:val="0"/>
          <w:sz w:val="24"/>
        </w:rPr>
        <w:t>основе накопления представлений о предметах окружающего мира у ребенка интенсивно</w:t>
      </w:r>
      <w:r>
        <w:rPr>
          <w:rFonts w:ascii="Times New Roman" w:hAnsi="Times New Roman"/>
          <w:b w:val="0"/>
          <w:spacing w:val="1"/>
          <w:sz w:val="24"/>
        </w:rPr>
        <w:t xml:space="preserve"> </w:t>
      </w:r>
      <w:r>
        <w:rPr>
          <w:rFonts w:ascii="Times New Roman" w:hAnsi="Times New Roman"/>
          <w:b w:val="0"/>
          <w:sz w:val="24"/>
        </w:rPr>
        <w:t>развивается</w:t>
      </w:r>
    </w:p>
    <w:p w14:paraId="3C010000">
      <w:pPr>
        <w:pStyle w:val="Style_6"/>
        <w:ind w:right="111"/>
        <w:jc w:val="both"/>
        <w:rPr>
          <w:rFonts w:ascii="Times New Roman" w:hAnsi="Times New Roman"/>
          <w:b w:val="0"/>
          <w:sz w:val="24"/>
        </w:rPr>
      </w:pPr>
      <w:r>
        <w:rPr>
          <w:rFonts w:ascii="Times New Roman" w:hAnsi="Times New Roman"/>
          <w:b w:val="0"/>
          <w:spacing w:val="-1"/>
          <w:sz w:val="24"/>
        </w:rPr>
        <w:t>образное</w:t>
      </w:r>
      <w:r>
        <w:rPr>
          <w:rFonts w:ascii="Times New Roman" w:hAnsi="Times New Roman"/>
          <w:b w:val="0"/>
          <w:spacing w:val="-14"/>
          <w:sz w:val="24"/>
        </w:rPr>
        <w:t xml:space="preserve"> </w:t>
      </w:r>
      <w:r>
        <w:rPr>
          <w:rFonts w:ascii="Times New Roman" w:hAnsi="Times New Roman"/>
          <w:b w:val="0"/>
          <w:spacing w:val="-1"/>
          <w:sz w:val="24"/>
        </w:rPr>
        <w:t>мышление,</w:t>
      </w:r>
      <w:r>
        <w:rPr>
          <w:rFonts w:ascii="Times New Roman" w:hAnsi="Times New Roman"/>
          <w:b w:val="0"/>
          <w:spacing w:val="-13"/>
          <w:sz w:val="24"/>
        </w:rPr>
        <w:t xml:space="preserve"> </w:t>
      </w:r>
      <w:r>
        <w:rPr>
          <w:rFonts w:ascii="Times New Roman" w:hAnsi="Times New Roman"/>
          <w:b w:val="0"/>
          <w:spacing w:val="-1"/>
          <w:sz w:val="24"/>
        </w:rPr>
        <w:t>воображение.</w:t>
      </w:r>
      <w:r>
        <w:rPr>
          <w:rFonts w:ascii="Times New Roman" w:hAnsi="Times New Roman"/>
          <w:b w:val="0"/>
          <w:spacing w:val="-12"/>
          <w:sz w:val="24"/>
        </w:rPr>
        <w:t xml:space="preserve"> </w:t>
      </w:r>
      <w:r>
        <w:rPr>
          <w:rFonts w:ascii="Times New Roman" w:hAnsi="Times New Roman"/>
          <w:b w:val="0"/>
          <w:sz w:val="24"/>
        </w:rPr>
        <w:t>Продолжается</w:t>
      </w:r>
      <w:r>
        <w:rPr>
          <w:rFonts w:ascii="Times New Roman" w:hAnsi="Times New Roman"/>
          <w:b w:val="0"/>
          <w:spacing w:val="-14"/>
          <w:sz w:val="24"/>
        </w:rPr>
        <w:t xml:space="preserve"> </w:t>
      </w:r>
      <w:r>
        <w:rPr>
          <w:rFonts w:ascii="Times New Roman" w:hAnsi="Times New Roman"/>
          <w:b w:val="0"/>
          <w:sz w:val="24"/>
        </w:rPr>
        <w:t>формирование</w:t>
      </w:r>
      <w:r>
        <w:rPr>
          <w:rFonts w:ascii="Times New Roman" w:hAnsi="Times New Roman"/>
          <w:b w:val="0"/>
          <w:spacing w:val="-14"/>
          <w:sz w:val="24"/>
        </w:rPr>
        <w:t xml:space="preserve"> </w:t>
      </w:r>
      <w:r>
        <w:rPr>
          <w:rFonts w:ascii="Times New Roman" w:hAnsi="Times New Roman"/>
          <w:b w:val="0"/>
          <w:sz w:val="24"/>
        </w:rPr>
        <w:t>речи,</w:t>
      </w:r>
      <w:r>
        <w:rPr>
          <w:rFonts w:ascii="Times New Roman" w:hAnsi="Times New Roman"/>
          <w:b w:val="0"/>
          <w:spacing w:val="-12"/>
          <w:sz w:val="24"/>
        </w:rPr>
        <w:t xml:space="preserve"> </w:t>
      </w:r>
      <w:r>
        <w:rPr>
          <w:rFonts w:ascii="Times New Roman" w:hAnsi="Times New Roman"/>
          <w:b w:val="0"/>
          <w:sz w:val="24"/>
        </w:rPr>
        <w:t>накопление</w:t>
      </w:r>
      <w:r>
        <w:rPr>
          <w:rFonts w:ascii="Times New Roman" w:hAnsi="Times New Roman"/>
          <w:b w:val="0"/>
          <w:spacing w:val="-14"/>
          <w:sz w:val="24"/>
        </w:rPr>
        <w:t xml:space="preserve"> </w:t>
      </w:r>
      <w:r>
        <w:rPr>
          <w:rFonts w:ascii="Times New Roman" w:hAnsi="Times New Roman"/>
          <w:b w:val="0"/>
          <w:sz w:val="24"/>
        </w:rPr>
        <w:t>словаря,</w:t>
      </w:r>
      <w:r>
        <w:rPr>
          <w:rFonts w:ascii="Times New Roman" w:hAnsi="Times New Roman"/>
          <w:b w:val="0"/>
          <w:spacing w:val="-58"/>
          <w:sz w:val="24"/>
        </w:rPr>
        <w:t xml:space="preserve"> </w:t>
      </w:r>
      <w:r>
        <w:rPr>
          <w:rFonts w:ascii="Times New Roman" w:hAnsi="Times New Roman"/>
          <w:b w:val="0"/>
          <w:sz w:val="24"/>
        </w:rPr>
        <w:t>развитие</w:t>
      </w:r>
      <w:r>
        <w:rPr>
          <w:rFonts w:ascii="Times New Roman" w:hAnsi="Times New Roman"/>
          <w:b w:val="0"/>
          <w:spacing w:val="-2"/>
          <w:sz w:val="24"/>
        </w:rPr>
        <w:t xml:space="preserve"> </w:t>
      </w:r>
      <w:r>
        <w:rPr>
          <w:rFonts w:ascii="Times New Roman" w:hAnsi="Times New Roman"/>
          <w:b w:val="0"/>
          <w:sz w:val="24"/>
        </w:rPr>
        <w:t>связной речи.</w:t>
      </w:r>
    </w:p>
    <w:p w14:paraId="3D010000">
      <w:pPr>
        <w:pStyle w:val="Style_6"/>
        <w:ind w:right="103"/>
        <w:jc w:val="both"/>
        <w:rPr>
          <w:rFonts w:ascii="Times New Roman" w:hAnsi="Times New Roman"/>
          <w:b w:val="0"/>
          <w:sz w:val="24"/>
        </w:rPr>
      </w:pPr>
      <w:r>
        <w:rPr>
          <w:rFonts w:ascii="Times New Roman" w:hAnsi="Times New Roman"/>
          <w:b w:val="0"/>
          <w:sz w:val="24"/>
        </w:rPr>
        <w:t>В три-четыре года внимание ребёнка носит непроизвольный, непосредственный характер.</w:t>
      </w:r>
      <w:r>
        <w:rPr>
          <w:rFonts w:ascii="Times New Roman" w:hAnsi="Times New Roman"/>
          <w:b w:val="0"/>
          <w:spacing w:val="1"/>
          <w:sz w:val="24"/>
        </w:rPr>
        <w:t xml:space="preserve"> </w:t>
      </w:r>
      <w:r>
        <w:rPr>
          <w:rFonts w:ascii="Times New Roman" w:hAnsi="Times New Roman"/>
          <w:b w:val="0"/>
          <w:sz w:val="24"/>
        </w:rPr>
        <w:t>Отмечается</w:t>
      </w:r>
      <w:r>
        <w:rPr>
          <w:rFonts w:ascii="Times New Roman" w:hAnsi="Times New Roman"/>
          <w:b w:val="0"/>
          <w:spacing w:val="1"/>
          <w:sz w:val="24"/>
        </w:rPr>
        <w:t xml:space="preserve"> </w:t>
      </w:r>
      <w:r>
        <w:rPr>
          <w:rFonts w:ascii="Times New Roman" w:hAnsi="Times New Roman"/>
          <w:b w:val="0"/>
          <w:sz w:val="24"/>
        </w:rPr>
        <w:t>двусторонняя</w:t>
      </w:r>
      <w:r>
        <w:rPr>
          <w:rFonts w:ascii="Times New Roman" w:hAnsi="Times New Roman"/>
          <w:b w:val="0"/>
          <w:spacing w:val="1"/>
          <w:sz w:val="24"/>
        </w:rPr>
        <w:t xml:space="preserve"> </w:t>
      </w:r>
      <w:r>
        <w:rPr>
          <w:rFonts w:ascii="Times New Roman" w:hAnsi="Times New Roman"/>
          <w:b w:val="0"/>
          <w:sz w:val="24"/>
        </w:rPr>
        <w:t>связь</w:t>
      </w:r>
      <w:r>
        <w:rPr>
          <w:rFonts w:ascii="Times New Roman" w:hAnsi="Times New Roman"/>
          <w:b w:val="0"/>
          <w:spacing w:val="1"/>
          <w:sz w:val="24"/>
        </w:rPr>
        <w:t xml:space="preserve"> </w:t>
      </w:r>
      <w:r>
        <w:rPr>
          <w:rFonts w:ascii="Times New Roman" w:hAnsi="Times New Roman"/>
          <w:b w:val="0"/>
          <w:sz w:val="24"/>
        </w:rPr>
        <w:t>восприятия</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внимания</w:t>
      </w:r>
      <w:r>
        <w:rPr>
          <w:rFonts w:ascii="Times New Roman" w:hAnsi="Times New Roman"/>
          <w:b w:val="0"/>
          <w:spacing w:val="1"/>
          <w:sz w:val="24"/>
        </w:rPr>
        <w:t xml:space="preserve"> </w:t>
      </w:r>
      <w:r>
        <w:rPr>
          <w:rFonts w:ascii="Times New Roman" w:hAnsi="Times New Roman"/>
          <w:b w:val="0"/>
          <w:sz w:val="24"/>
        </w:rPr>
        <w:t>–</w:t>
      </w:r>
      <w:r>
        <w:rPr>
          <w:rFonts w:ascii="Times New Roman" w:hAnsi="Times New Roman"/>
          <w:b w:val="0"/>
          <w:spacing w:val="1"/>
          <w:sz w:val="24"/>
        </w:rPr>
        <w:t xml:space="preserve"> </w:t>
      </w:r>
      <w:r>
        <w:rPr>
          <w:rFonts w:ascii="Times New Roman" w:hAnsi="Times New Roman"/>
          <w:b w:val="0"/>
          <w:sz w:val="24"/>
        </w:rPr>
        <w:t>внимание</w:t>
      </w:r>
      <w:r>
        <w:rPr>
          <w:rFonts w:ascii="Times New Roman" w:hAnsi="Times New Roman"/>
          <w:b w:val="0"/>
          <w:spacing w:val="1"/>
          <w:sz w:val="24"/>
        </w:rPr>
        <w:t xml:space="preserve"> </w:t>
      </w:r>
      <w:r>
        <w:rPr>
          <w:rFonts w:ascii="Times New Roman" w:hAnsi="Times New Roman"/>
          <w:b w:val="0"/>
          <w:sz w:val="24"/>
        </w:rPr>
        <w:t>регулируется</w:t>
      </w:r>
      <w:r>
        <w:rPr>
          <w:rFonts w:ascii="Times New Roman" w:hAnsi="Times New Roman"/>
          <w:b w:val="0"/>
          <w:spacing w:val="1"/>
          <w:sz w:val="24"/>
        </w:rPr>
        <w:t xml:space="preserve"> </w:t>
      </w:r>
      <w:r>
        <w:rPr>
          <w:rFonts w:ascii="Times New Roman" w:hAnsi="Times New Roman"/>
          <w:b w:val="0"/>
          <w:sz w:val="24"/>
        </w:rPr>
        <w:t>восприятием</w:t>
      </w:r>
      <w:r>
        <w:rPr>
          <w:rFonts w:ascii="Times New Roman" w:hAnsi="Times New Roman"/>
          <w:b w:val="0"/>
          <w:spacing w:val="1"/>
          <w:sz w:val="24"/>
        </w:rPr>
        <w:t xml:space="preserve"> </w:t>
      </w:r>
      <w:r>
        <w:rPr>
          <w:rFonts w:ascii="Times New Roman" w:hAnsi="Times New Roman"/>
          <w:b w:val="0"/>
          <w:sz w:val="24"/>
        </w:rPr>
        <w:t>(увидел</w:t>
      </w:r>
      <w:r>
        <w:rPr>
          <w:rFonts w:ascii="Times New Roman" w:hAnsi="Times New Roman"/>
          <w:b w:val="0"/>
          <w:spacing w:val="1"/>
          <w:sz w:val="24"/>
        </w:rPr>
        <w:t xml:space="preserve"> </w:t>
      </w:r>
      <w:r>
        <w:rPr>
          <w:rFonts w:ascii="Times New Roman" w:hAnsi="Times New Roman"/>
          <w:b w:val="0"/>
          <w:sz w:val="24"/>
        </w:rPr>
        <w:t>яркое</w:t>
      </w:r>
      <w:r>
        <w:rPr>
          <w:rFonts w:ascii="Times New Roman" w:hAnsi="Times New Roman"/>
          <w:b w:val="0"/>
          <w:spacing w:val="1"/>
          <w:sz w:val="24"/>
        </w:rPr>
        <w:t xml:space="preserve"> </w:t>
      </w:r>
      <w:r>
        <w:rPr>
          <w:rFonts w:ascii="Times New Roman" w:hAnsi="Times New Roman"/>
          <w:b w:val="0"/>
          <w:sz w:val="24"/>
        </w:rPr>
        <w:t>–</w:t>
      </w:r>
      <w:r>
        <w:rPr>
          <w:rFonts w:ascii="Times New Roman" w:hAnsi="Times New Roman"/>
          <w:b w:val="0"/>
          <w:spacing w:val="1"/>
          <w:sz w:val="24"/>
        </w:rPr>
        <w:t xml:space="preserve"> </w:t>
      </w:r>
      <w:r>
        <w:rPr>
          <w:rFonts w:ascii="Times New Roman" w:hAnsi="Times New Roman"/>
          <w:b w:val="0"/>
          <w:sz w:val="24"/>
        </w:rPr>
        <w:t>обратил</w:t>
      </w:r>
      <w:r>
        <w:rPr>
          <w:rFonts w:ascii="Times New Roman" w:hAnsi="Times New Roman"/>
          <w:b w:val="0"/>
          <w:spacing w:val="1"/>
          <w:sz w:val="24"/>
        </w:rPr>
        <w:t xml:space="preserve"> </w:t>
      </w:r>
      <w:r>
        <w:rPr>
          <w:rFonts w:ascii="Times New Roman" w:hAnsi="Times New Roman"/>
          <w:b w:val="0"/>
          <w:sz w:val="24"/>
        </w:rPr>
        <w:t>внимание).</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младшем</w:t>
      </w:r>
      <w:r>
        <w:rPr>
          <w:rFonts w:ascii="Times New Roman" w:hAnsi="Times New Roman"/>
          <w:b w:val="0"/>
          <w:spacing w:val="1"/>
          <w:sz w:val="24"/>
        </w:rPr>
        <w:t xml:space="preserve"> </w:t>
      </w:r>
      <w:r>
        <w:rPr>
          <w:rFonts w:ascii="Times New Roman" w:hAnsi="Times New Roman"/>
          <w:b w:val="0"/>
          <w:sz w:val="24"/>
        </w:rPr>
        <w:t>дошкольном</w:t>
      </w:r>
      <w:r>
        <w:rPr>
          <w:rFonts w:ascii="Times New Roman" w:hAnsi="Times New Roman"/>
          <w:b w:val="0"/>
          <w:spacing w:val="1"/>
          <w:sz w:val="24"/>
        </w:rPr>
        <w:t xml:space="preserve"> </w:t>
      </w:r>
      <w:r>
        <w:rPr>
          <w:rFonts w:ascii="Times New Roman" w:hAnsi="Times New Roman"/>
          <w:b w:val="0"/>
          <w:sz w:val="24"/>
        </w:rPr>
        <w:t>возрасте</w:t>
      </w:r>
      <w:r>
        <w:rPr>
          <w:rFonts w:ascii="Times New Roman" w:hAnsi="Times New Roman"/>
          <w:b w:val="0"/>
          <w:spacing w:val="1"/>
          <w:sz w:val="24"/>
        </w:rPr>
        <w:t xml:space="preserve"> </w:t>
      </w:r>
      <w:r>
        <w:rPr>
          <w:rFonts w:ascii="Times New Roman" w:hAnsi="Times New Roman"/>
          <w:b w:val="0"/>
          <w:sz w:val="24"/>
        </w:rPr>
        <w:t>развивается</w:t>
      </w:r>
      <w:r>
        <w:rPr>
          <w:rFonts w:ascii="Times New Roman" w:hAnsi="Times New Roman"/>
          <w:b w:val="0"/>
          <w:spacing w:val="1"/>
          <w:sz w:val="24"/>
        </w:rPr>
        <w:t xml:space="preserve"> </w:t>
      </w:r>
      <w:r>
        <w:rPr>
          <w:rFonts w:ascii="Times New Roman" w:hAnsi="Times New Roman"/>
          <w:b w:val="0"/>
          <w:sz w:val="24"/>
        </w:rPr>
        <w:t>перцептивная</w:t>
      </w:r>
      <w:r>
        <w:rPr>
          <w:rFonts w:ascii="Times New Roman" w:hAnsi="Times New Roman"/>
          <w:b w:val="0"/>
          <w:spacing w:val="1"/>
          <w:sz w:val="24"/>
        </w:rPr>
        <w:t xml:space="preserve"> </w:t>
      </w:r>
      <w:r>
        <w:rPr>
          <w:rFonts w:ascii="Times New Roman" w:hAnsi="Times New Roman"/>
          <w:b w:val="0"/>
          <w:sz w:val="24"/>
        </w:rPr>
        <w:t>деятельность.</w:t>
      </w:r>
      <w:r>
        <w:rPr>
          <w:rFonts w:ascii="Times New Roman" w:hAnsi="Times New Roman"/>
          <w:b w:val="0"/>
          <w:spacing w:val="1"/>
          <w:sz w:val="24"/>
        </w:rPr>
        <w:t xml:space="preserve"> </w:t>
      </w:r>
      <w:r>
        <w:rPr>
          <w:rFonts w:ascii="Times New Roman" w:hAnsi="Times New Roman"/>
          <w:b w:val="0"/>
          <w:sz w:val="24"/>
        </w:rPr>
        <w:t>Дети</w:t>
      </w:r>
      <w:r>
        <w:rPr>
          <w:rFonts w:ascii="Times New Roman" w:hAnsi="Times New Roman"/>
          <w:b w:val="0"/>
          <w:spacing w:val="1"/>
          <w:sz w:val="24"/>
        </w:rPr>
        <w:t xml:space="preserve"> </w:t>
      </w:r>
      <w:r>
        <w:rPr>
          <w:rFonts w:ascii="Times New Roman" w:hAnsi="Times New Roman"/>
          <w:b w:val="0"/>
          <w:sz w:val="24"/>
        </w:rPr>
        <w:t>от</w:t>
      </w:r>
      <w:r>
        <w:rPr>
          <w:rFonts w:ascii="Times New Roman" w:hAnsi="Times New Roman"/>
          <w:b w:val="0"/>
          <w:spacing w:val="1"/>
          <w:sz w:val="24"/>
        </w:rPr>
        <w:t xml:space="preserve"> </w:t>
      </w:r>
      <w:r>
        <w:rPr>
          <w:rFonts w:ascii="Times New Roman" w:hAnsi="Times New Roman"/>
          <w:b w:val="0"/>
          <w:sz w:val="24"/>
        </w:rPr>
        <w:t>использования</w:t>
      </w:r>
      <w:r>
        <w:rPr>
          <w:rFonts w:ascii="Times New Roman" w:hAnsi="Times New Roman"/>
          <w:b w:val="0"/>
          <w:spacing w:val="1"/>
          <w:sz w:val="24"/>
        </w:rPr>
        <w:t xml:space="preserve"> </w:t>
      </w:r>
      <w:r>
        <w:rPr>
          <w:rFonts w:ascii="Times New Roman" w:hAnsi="Times New Roman"/>
          <w:b w:val="0"/>
          <w:sz w:val="24"/>
        </w:rPr>
        <w:t>пред</w:t>
      </w:r>
      <w:r>
        <w:rPr>
          <w:rFonts w:ascii="Times New Roman" w:hAnsi="Times New Roman"/>
          <w:b w:val="0"/>
          <w:spacing w:val="1"/>
          <w:sz w:val="24"/>
        </w:rPr>
        <w:t xml:space="preserve"> </w:t>
      </w:r>
      <w:r>
        <w:rPr>
          <w:rFonts w:ascii="Times New Roman" w:hAnsi="Times New Roman"/>
          <w:b w:val="0"/>
          <w:sz w:val="24"/>
        </w:rPr>
        <w:t>эталонов</w:t>
      </w:r>
      <w:r>
        <w:rPr>
          <w:rFonts w:ascii="Times New Roman" w:hAnsi="Times New Roman"/>
          <w:b w:val="0"/>
          <w:spacing w:val="1"/>
          <w:sz w:val="24"/>
        </w:rPr>
        <w:t xml:space="preserve"> </w:t>
      </w:r>
      <w:r>
        <w:rPr>
          <w:rFonts w:ascii="Times New Roman" w:hAnsi="Times New Roman"/>
          <w:b w:val="0"/>
          <w:sz w:val="24"/>
        </w:rPr>
        <w:t>—</w:t>
      </w:r>
      <w:r>
        <w:rPr>
          <w:rFonts w:ascii="Times New Roman" w:hAnsi="Times New Roman"/>
          <w:b w:val="0"/>
          <w:spacing w:val="1"/>
          <w:sz w:val="24"/>
        </w:rPr>
        <w:t xml:space="preserve"> </w:t>
      </w:r>
      <w:r>
        <w:rPr>
          <w:rFonts w:ascii="Times New Roman" w:hAnsi="Times New Roman"/>
          <w:b w:val="0"/>
          <w:sz w:val="24"/>
        </w:rPr>
        <w:t>индивидуальных единиц восприятия — переходят к сенсорным эталонам — культурно</w:t>
      </w:r>
      <w:r>
        <w:rPr>
          <w:rFonts w:ascii="Times New Roman" w:hAnsi="Times New Roman"/>
          <w:b w:val="0"/>
          <w:spacing w:val="1"/>
          <w:sz w:val="24"/>
        </w:rPr>
        <w:t xml:space="preserve"> </w:t>
      </w:r>
      <w:r>
        <w:rPr>
          <w:rFonts w:ascii="Times New Roman" w:hAnsi="Times New Roman"/>
          <w:b w:val="0"/>
          <w:sz w:val="24"/>
        </w:rPr>
        <w:t>выработанным</w:t>
      </w:r>
      <w:r>
        <w:rPr>
          <w:rFonts w:ascii="Times New Roman" w:hAnsi="Times New Roman"/>
          <w:b w:val="0"/>
          <w:spacing w:val="-9"/>
          <w:sz w:val="24"/>
        </w:rPr>
        <w:t xml:space="preserve"> </w:t>
      </w:r>
      <w:r>
        <w:rPr>
          <w:rFonts w:ascii="Times New Roman" w:hAnsi="Times New Roman"/>
          <w:b w:val="0"/>
          <w:sz w:val="24"/>
        </w:rPr>
        <w:t>средствам</w:t>
      </w:r>
      <w:r>
        <w:rPr>
          <w:rFonts w:ascii="Times New Roman" w:hAnsi="Times New Roman"/>
          <w:b w:val="0"/>
          <w:spacing w:val="-9"/>
          <w:sz w:val="24"/>
        </w:rPr>
        <w:t xml:space="preserve"> </w:t>
      </w:r>
      <w:r>
        <w:rPr>
          <w:rFonts w:ascii="Times New Roman" w:hAnsi="Times New Roman"/>
          <w:b w:val="0"/>
          <w:sz w:val="24"/>
        </w:rPr>
        <w:t>восприятия.</w:t>
      </w:r>
      <w:r>
        <w:rPr>
          <w:rFonts w:ascii="Times New Roman" w:hAnsi="Times New Roman"/>
          <w:b w:val="0"/>
          <w:spacing w:val="-11"/>
          <w:sz w:val="24"/>
        </w:rPr>
        <w:t xml:space="preserve"> </w:t>
      </w:r>
      <w:r>
        <w:rPr>
          <w:rFonts w:ascii="Times New Roman" w:hAnsi="Times New Roman"/>
          <w:b w:val="0"/>
          <w:sz w:val="24"/>
        </w:rPr>
        <w:t>К</w:t>
      </w:r>
      <w:r>
        <w:rPr>
          <w:rFonts w:ascii="Times New Roman" w:hAnsi="Times New Roman"/>
          <w:b w:val="0"/>
          <w:spacing w:val="-8"/>
          <w:sz w:val="24"/>
        </w:rPr>
        <w:t xml:space="preserve"> </w:t>
      </w:r>
      <w:r>
        <w:rPr>
          <w:rFonts w:ascii="Times New Roman" w:hAnsi="Times New Roman"/>
          <w:b w:val="0"/>
          <w:sz w:val="24"/>
        </w:rPr>
        <w:t>концу</w:t>
      </w:r>
      <w:r>
        <w:rPr>
          <w:rFonts w:ascii="Times New Roman" w:hAnsi="Times New Roman"/>
          <w:b w:val="0"/>
          <w:spacing w:val="-10"/>
          <w:sz w:val="24"/>
        </w:rPr>
        <w:t xml:space="preserve"> </w:t>
      </w:r>
      <w:r>
        <w:rPr>
          <w:rFonts w:ascii="Times New Roman" w:hAnsi="Times New Roman"/>
          <w:b w:val="0"/>
          <w:sz w:val="24"/>
        </w:rPr>
        <w:t>младшего</w:t>
      </w:r>
      <w:r>
        <w:rPr>
          <w:rFonts w:ascii="Times New Roman" w:hAnsi="Times New Roman"/>
          <w:b w:val="0"/>
          <w:spacing w:val="-8"/>
          <w:sz w:val="24"/>
        </w:rPr>
        <w:t xml:space="preserve"> </w:t>
      </w:r>
      <w:r>
        <w:rPr>
          <w:rFonts w:ascii="Times New Roman" w:hAnsi="Times New Roman"/>
          <w:b w:val="0"/>
          <w:sz w:val="24"/>
        </w:rPr>
        <w:t>дошкольного</w:t>
      </w:r>
      <w:r>
        <w:rPr>
          <w:rFonts w:ascii="Times New Roman" w:hAnsi="Times New Roman"/>
          <w:b w:val="0"/>
          <w:spacing w:val="-8"/>
          <w:sz w:val="24"/>
        </w:rPr>
        <w:t xml:space="preserve"> </w:t>
      </w:r>
      <w:r>
        <w:rPr>
          <w:rFonts w:ascii="Times New Roman" w:hAnsi="Times New Roman"/>
          <w:b w:val="0"/>
          <w:sz w:val="24"/>
        </w:rPr>
        <w:t>возраста</w:t>
      </w:r>
      <w:r>
        <w:rPr>
          <w:rFonts w:ascii="Times New Roman" w:hAnsi="Times New Roman"/>
          <w:b w:val="0"/>
          <w:spacing w:val="-9"/>
          <w:sz w:val="24"/>
        </w:rPr>
        <w:t xml:space="preserve"> </w:t>
      </w:r>
      <w:r>
        <w:rPr>
          <w:rFonts w:ascii="Times New Roman" w:hAnsi="Times New Roman"/>
          <w:b w:val="0"/>
          <w:sz w:val="24"/>
        </w:rPr>
        <w:t>дети</w:t>
      </w:r>
      <w:r>
        <w:rPr>
          <w:rFonts w:ascii="Times New Roman" w:hAnsi="Times New Roman"/>
          <w:b w:val="0"/>
          <w:spacing w:val="-7"/>
          <w:sz w:val="24"/>
        </w:rPr>
        <w:t xml:space="preserve"> </w:t>
      </w:r>
      <w:r>
        <w:rPr>
          <w:rFonts w:ascii="Times New Roman" w:hAnsi="Times New Roman"/>
          <w:b w:val="0"/>
          <w:sz w:val="24"/>
        </w:rPr>
        <w:t>могут</w:t>
      </w:r>
      <w:r>
        <w:rPr>
          <w:rFonts w:ascii="Times New Roman" w:hAnsi="Times New Roman"/>
          <w:b w:val="0"/>
          <w:sz w:val="24"/>
        </w:rPr>
        <w:t xml:space="preserve"> </w:t>
      </w:r>
      <w:r>
        <w:rPr>
          <w:rFonts w:ascii="Times New Roman" w:hAnsi="Times New Roman"/>
          <w:b w:val="0"/>
          <w:sz w:val="24"/>
        </w:rPr>
        <w:t>воспринимать</w:t>
      </w:r>
      <w:r>
        <w:rPr>
          <w:rFonts w:ascii="Times New Roman" w:hAnsi="Times New Roman"/>
          <w:b w:val="0"/>
          <w:spacing w:val="1"/>
          <w:sz w:val="24"/>
        </w:rPr>
        <w:t xml:space="preserve"> </w:t>
      </w:r>
      <w:r>
        <w:rPr>
          <w:rFonts w:ascii="Times New Roman" w:hAnsi="Times New Roman"/>
          <w:b w:val="0"/>
          <w:sz w:val="24"/>
        </w:rPr>
        <w:t>до</w:t>
      </w:r>
      <w:r>
        <w:rPr>
          <w:rFonts w:ascii="Times New Roman" w:hAnsi="Times New Roman"/>
          <w:b w:val="0"/>
          <w:spacing w:val="1"/>
          <w:sz w:val="24"/>
        </w:rPr>
        <w:t xml:space="preserve"> </w:t>
      </w:r>
      <w:r>
        <w:rPr>
          <w:rFonts w:ascii="Times New Roman" w:hAnsi="Times New Roman"/>
          <w:b w:val="0"/>
          <w:sz w:val="24"/>
        </w:rPr>
        <w:t>пяти</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более</w:t>
      </w:r>
      <w:r>
        <w:rPr>
          <w:rFonts w:ascii="Times New Roman" w:hAnsi="Times New Roman"/>
          <w:b w:val="0"/>
          <w:spacing w:val="1"/>
          <w:sz w:val="24"/>
        </w:rPr>
        <w:t xml:space="preserve"> </w:t>
      </w:r>
      <w:r>
        <w:rPr>
          <w:rFonts w:ascii="Times New Roman" w:hAnsi="Times New Roman"/>
          <w:b w:val="0"/>
          <w:sz w:val="24"/>
        </w:rPr>
        <w:t>форм</w:t>
      </w:r>
      <w:r>
        <w:rPr>
          <w:rFonts w:ascii="Times New Roman" w:hAnsi="Times New Roman"/>
          <w:b w:val="0"/>
          <w:spacing w:val="1"/>
          <w:sz w:val="24"/>
        </w:rPr>
        <w:t xml:space="preserve"> </w:t>
      </w:r>
      <w:r>
        <w:rPr>
          <w:rFonts w:ascii="Times New Roman" w:hAnsi="Times New Roman"/>
          <w:b w:val="0"/>
          <w:sz w:val="24"/>
        </w:rPr>
        <w:t>предметов</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до</w:t>
      </w:r>
      <w:r>
        <w:rPr>
          <w:rFonts w:ascii="Times New Roman" w:hAnsi="Times New Roman"/>
          <w:b w:val="0"/>
          <w:spacing w:val="1"/>
          <w:sz w:val="24"/>
        </w:rPr>
        <w:t xml:space="preserve"> </w:t>
      </w:r>
      <w:r>
        <w:rPr>
          <w:rFonts w:ascii="Times New Roman" w:hAnsi="Times New Roman"/>
          <w:b w:val="0"/>
          <w:sz w:val="24"/>
        </w:rPr>
        <w:t>семи</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более</w:t>
      </w:r>
      <w:r>
        <w:rPr>
          <w:rFonts w:ascii="Times New Roman" w:hAnsi="Times New Roman"/>
          <w:b w:val="0"/>
          <w:spacing w:val="1"/>
          <w:sz w:val="24"/>
        </w:rPr>
        <w:t xml:space="preserve"> </w:t>
      </w:r>
      <w:r>
        <w:rPr>
          <w:rFonts w:ascii="Times New Roman" w:hAnsi="Times New Roman"/>
          <w:b w:val="0"/>
          <w:sz w:val="24"/>
        </w:rPr>
        <w:t>цветов,</w:t>
      </w:r>
      <w:r>
        <w:rPr>
          <w:rFonts w:ascii="Times New Roman" w:hAnsi="Times New Roman"/>
          <w:b w:val="0"/>
          <w:spacing w:val="1"/>
          <w:sz w:val="24"/>
        </w:rPr>
        <w:t xml:space="preserve"> </w:t>
      </w:r>
      <w:r>
        <w:rPr>
          <w:rFonts w:ascii="Times New Roman" w:hAnsi="Times New Roman"/>
          <w:b w:val="0"/>
          <w:sz w:val="24"/>
        </w:rPr>
        <w:t>способны</w:t>
      </w:r>
      <w:r>
        <w:rPr>
          <w:rFonts w:ascii="Times New Roman" w:hAnsi="Times New Roman"/>
          <w:b w:val="0"/>
          <w:spacing w:val="-57"/>
          <w:sz w:val="24"/>
        </w:rPr>
        <w:t xml:space="preserve"> </w:t>
      </w:r>
      <w:r>
        <w:rPr>
          <w:rFonts w:ascii="Times New Roman" w:hAnsi="Times New Roman"/>
          <w:b w:val="0"/>
          <w:sz w:val="24"/>
        </w:rPr>
        <w:t>дифференцировать</w:t>
      </w:r>
      <w:r>
        <w:rPr>
          <w:rFonts w:ascii="Times New Roman" w:hAnsi="Times New Roman"/>
          <w:b w:val="0"/>
          <w:spacing w:val="1"/>
          <w:sz w:val="24"/>
        </w:rPr>
        <w:t xml:space="preserve"> </w:t>
      </w:r>
      <w:r>
        <w:rPr>
          <w:rFonts w:ascii="Times New Roman" w:hAnsi="Times New Roman"/>
          <w:b w:val="0"/>
          <w:sz w:val="24"/>
        </w:rPr>
        <w:t>предметы</w:t>
      </w:r>
      <w:r>
        <w:rPr>
          <w:rFonts w:ascii="Times New Roman" w:hAnsi="Times New Roman"/>
          <w:b w:val="0"/>
          <w:spacing w:val="1"/>
          <w:sz w:val="24"/>
        </w:rPr>
        <w:t xml:space="preserve"> </w:t>
      </w:r>
      <w:r>
        <w:rPr>
          <w:rFonts w:ascii="Times New Roman" w:hAnsi="Times New Roman"/>
          <w:b w:val="0"/>
          <w:sz w:val="24"/>
        </w:rPr>
        <w:t>по</w:t>
      </w:r>
      <w:r>
        <w:rPr>
          <w:rFonts w:ascii="Times New Roman" w:hAnsi="Times New Roman"/>
          <w:b w:val="0"/>
          <w:spacing w:val="1"/>
          <w:sz w:val="24"/>
        </w:rPr>
        <w:t xml:space="preserve"> </w:t>
      </w:r>
      <w:r>
        <w:rPr>
          <w:rFonts w:ascii="Times New Roman" w:hAnsi="Times New Roman"/>
          <w:b w:val="0"/>
          <w:sz w:val="24"/>
        </w:rPr>
        <w:t>величине,</w:t>
      </w:r>
      <w:r>
        <w:rPr>
          <w:rFonts w:ascii="Times New Roman" w:hAnsi="Times New Roman"/>
          <w:b w:val="0"/>
          <w:spacing w:val="1"/>
          <w:sz w:val="24"/>
        </w:rPr>
        <w:t xml:space="preserve"> </w:t>
      </w:r>
      <w:r>
        <w:rPr>
          <w:rFonts w:ascii="Times New Roman" w:hAnsi="Times New Roman"/>
          <w:b w:val="0"/>
          <w:sz w:val="24"/>
        </w:rPr>
        <w:t>ориентироваться</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пространстве</w:t>
      </w:r>
      <w:r>
        <w:rPr>
          <w:rFonts w:ascii="Times New Roman" w:hAnsi="Times New Roman"/>
          <w:b w:val="0"/>
          <w:spacing w:val="1"/>
          <w:sz w:val="24"/>
        </w:rPr>
        <w:t xml:space="preserve"> </w:t>
      </w:r>
      <w:r>
        <w:rPr>
          <w:rFonts w:ascii="Times New Roman" w:hAnsi="Times New Roman"/>
          <w:b w:val="0"/>
          <w:sz w:val="24"/>
        </w:rPr>
        <w:t>группы</w:t>
      </w:r>
      <w:r>
        <w:rPr>
          <w:rFonts w:ascii="Times New Roman" w:hAnsi="Times New Roman"/>
          <w:b w:val="0"/>
          <w:spacing w:val="1"/>
          <w:sz w:val="24"/>
        </w:rPr>
        <w:t xml:space="preserve"> </w:t>
      </w:r>
      <w:r>
        <w:rPr>
          <w:rFonts w:ascii="Times New Roman" w:hAnsi="Times New Roman"/>
          <w:b w:val="0"/>
          <w:sz w:val="24"/>
        </w:rPr>
        <w:t>детского</w:t>
      </w:r>
      <w:r>
        <w:rPr>
          <w:rFonts w:ascii="Times New Roman" w:hAnsi="Times New Roman"/>
          <w:b w:val="0"/>
          <w:spacing w:val="1"/>
          <w:sz w:val="24"/>
        </w:rPr>
        <w:t xml:space="preserve"> </w:t>
      </w:r>
      <w:r>
        <w:rPr>
          <w:rFonts w:ascii="Times New Roman" w:hAnsi="Times New Roman"/>
          <w:b w:val="0"/>
          <w:sz w:val="24"/>
        </w:rPr>
        <w:t>сада,</w:t>
      </w:r>
      <w:r>
        <w:rPr>
          <w:rFonts w:ascii="Times New Roman" w:hAnsi="Times New Roman"/>
          <w:b w:val="0"/>
          <w:spacing w:val="1"/>
          <w:sz w:val="24"/>
        </w:rPr>
        <w:t xml:space="preserve"> </w:t>
      </w:r>
      <w:r>
        <w:rPr>
          <w:rFonts w:ascii="Times New Roman" w:hAnsi="Times New Roman"/>
          <w:b w:val="0"/>
          <w:sz w:val="24"/>
        </w:rPr>
        <w:t>а</w:t>
      </w:r>
      <w:r>
        <w:rPr>
          <w:rFonts w:ascii="Times New Roman" w:hAnsi="Times New Roman"/>
          <w:b w:val="0"/>
          <w:spacing w:val="1"/>
          <w:sz w:val="24"/>
        </w:rPr>
        <w:t xml:space="preserve"> </w:t>
      </w:r>
      <w:r>
        <w:rPr>
          <w:rFonts w:ascii="Times New Roman" w:hAnsi="Times New Roman"/>
          <w:b w:val="0"/>
          <w:sz w:val="24"/>
        </w:rPr>
        <w:t>при</w:t>
      </w:r>
      <w:r>
        <w:rPr>
          <w:rFonts w:ascii="Times New Roman" w:hAnsi="Times New Roman"/>
          <w:b w:val="0"/>
          <w:spacing w:val="1"/>
          <w:sz w:val="24"/>
        </w:rPr>
        <w:t xml:space="preserve"> </w:t>
      </w:r>
      <w:r>
        <w:rPr>
          <w:rFonts w:ascii="Times New Roman" w:hAnsi="Times New Roman"/>
          <w:b w:val="0"/>
          <w:sz w:val="24"/>
        </w:rPr>
        <w:t>определенной</w:t>
      </w:r>
      <w:r>
        <w:rPr>
          <w:rFonts w:ascii="Times New Roman" w:hAnsi="Times New Roman"/>
          <w:b w:val="0"/>
          <w:spacing w:val="1"/>
          <w:sz w:val="24"/>
        </w:rPr>
        <w:t xml:space="preserve"> </w:t>
      </w:r>
      <w:r>
        <w:rPr>
          <w:rFonts w:ascii="Times New Roman" w:hAnsi="Times New Roman"/>
          <w:b w:val="0"/>
          <w:sz w:val="24"/>
        </w:rPr>
        <w:t>организации</w:t>
      </w:r>
      <w:r>
        <w:rPr>
          <w:rFonts w:ascii="Times New Roman" w:hAnsi="Times New Roman"/>
          <w:b w:val="0"/>
          <w:spacing w:val="1"/>
          <w:sz w:val="24"/>
        </w:rPr>
        <w:t xml:space="preserve"> </w:t>
      </w:r>
      <w:r>
        <w:rPr>
          <w:rFonts w:ascii="Times New Roman" w:hAnsi="Times New Roman"/>
          <w:b w:val="0"/>
          <w:sz w:val="24"/>
        </w:rPr>
        <w:t>образовательного процесса</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во</w:t>
      </w:r>
      <w:r>
        <w:rPr>
          <w:rFonts w:ascii="Times New Roman" w:hAnsi="Times New Roman"/>
          <w:b w:val="0"/>
          <w:spacing w:val="1"/>
          <w:sz w:val="24"/>
        </w:rPr>
        <w:t xml:space="preserve"> </w:t>
      </w:r>
      <w:r>
        <w:rPr>
          <w:rFonts w:ascii="Times New Roman" w:hAnsi="Times New Roman"/>
          <w:b w:val="0"/>
          <w:sz w:val="24"/>
        </w:rPr>
        <w:t>всех</w:t>
      </w:r>
      <w:r>
        <w:rPr>
          <w:rFonts w:ascii="Times New Roman" w:hAnsi="Times New Roman"/>
          <w:b w:val="0"/>
          <w:spacing w:val="1"/>
          <w:sz w:val="24"/>
        </w:rPr>
        <w:t xml:space="preserve"> </w:t>
      </w:r>
      <w:r>
        <w:rPr>
          <w:rFonts w:ascii="Times New Roman" w:hAnsi="Times New Roman"/>
          <w:b w:val="0"/>
          <w:sz w:val="24"/>
        </w:rPr>
        <w:t>знакомых</w:t>
      </w:r>
      <w:r>
        <w:rPr>
          <w:rFonts w:ascii="Times New Roman" w:hAnsi="Times New Roman"/>
          <w:b w:val="0"/>
          <w:spacing w:val="-1"/>
          <w:sz w:val="24"/>
        </w:rPr>
        <w:t xml:space="preserve"> </w:t>
      </w:r>
      <w:r>
        <w:rPr>
          <w:rFonts w:ascii="Times New Roman" w:hAnsi="Times New Roman"/>
          <w:b w:val="0"/>
          <w:sz w:val="24"/>
        </w:rPr>
        <w:t>ему помещениях образовательной</w:t>
      </w:r>
      <w:r>
        <w:rPr>
          <w:rFonts w:ascii="Times New Roman" w:hAnsi="Times New Roman"/>
          <w:b w:val="0"/>
          <w:spacing w:val="-1"/>
          <w:sz w:val="24"/>
        </w:rPr>
        <w:t xml:space="preserve"> </w:t>
      </w:r>
      <w:r>
        <w:rPr>
          <w:rFonts w:ascii="Times New Roman" w:hAnsi="Times New Roman"/>
          <w:b w:val="0"/>
          <w:sz w:val="24"/>
        </w:rPr>
        <w:t>организации.</w:t>
      </w:r>
    </w:p>
    <w:p w14:paraId="3E010000">
      <w:pPr>
        <w:pStyle w:val="Style_6"/>
        <w:spacing w:before="1"/>
        <w:ind w:right="107"/>
        <w:jc w:val="both"/>
        <w:rPr>
          <w:rFonts w:ascii="Times New Roman" w:hAnsi="Times New Roman"/>
          <w:b w:val="0"/>
          <w:sz w:val="24"/>
        </w:rPr>
      </w:pPr>
      <w:r>
        <w:rPr>
          <w:rFonts w:ascii="Times New Roman" w:hAnsi="Times New Roman"/>
          <w:b w:val="0"/>
          <w:i w:val="1"/>
          <w:sz w:val="24"/>
          <w:u w:val="single"/>
        </w:rPr>
        <w:t>Детские виды деятельности</w:t>
      </w:r>
      <w:r>
        <w:rPr>
          <w:rFonts w:ascii="Times New Roman" w:hAnsi="Times New Roman"/>
          <w:b w:val="0"/>
          <w:sz w:val="24"/>
        </w:rPr>
        <w:t>. Система значимых отношений ребенка с социальной средой</w:t>
      </w:r>
      <w:r>
        <w:rPr>
          <w:rFonts w:ascii="Times New Roman" w:hAnsi="Times New Roman"/>
          <w:b w:val="0"/>
          <w:spacing w:val="1"/>
          <w:sz w:val="24"/>
        </w:rPr>
        <w:t xml:space="preserve"> </w:t>
      </w:r>
      <w:r>
        <w:rPr>
          <w:rFonts w:ascii="Times New Roman" w:hAnsi="Times New Roman"/>
          <w:b w:val="0"/>
          <w:sz w:val="24"/>
        </w:rPr>
        <w:t>определяется</w:t>
      </w:r>
      <w:r>
        <w:rPr>
          <w:rFonts w:ascii="Times New Roman" w:hAnsi="Times New Roman"/>
          <w:b w:val="0"/>
          <w:spacing w:val="1"/>
          <w:sz w:val="24"/>
        </w:rPr>
        <w:t xml:space="preserve"> </w:t>
      </w:r>
      <w:r>
        <w:rPr>
          <w:rFonts w:ascii="Times New Roman" w:hAnsi="Times New Roman"/>
          <w:b w:val="0"/>
          <w:sz w:val="24"/>
        </w:rPr>
        <w:t>возможностями</w:t>
      </w:r>
      <w:r>
        <w:rPr>
          <w:rFonts w:ascii="Times New Roman" w:hAnsi="Times New Roman"/>
          <w:b w:val="0"/>
          <w:spacing w:val="1"/>
          <w:sz w:val="24"/>
        </w:rPr>
        <w:t xml:space="preserve"> </w:t>
      </w:r>
      <w:r>
        <w:rPr>
          <w:rFonts w:ascii="Times New Roman" w:hAnsi="Times New Roman"/>
          <w:b w:val="0"/>
          <w:sz w:val="24"/>
        </w:rPr>
        <w:t>познавательной</w:t>
      </w:r>
      <w:r>
        <w:rPr>
          <w:rFonts w:ascii="Times New Roman" w:hAnsi="Times New Roman"/>
          <w:b w:val="0"/>
          <w:spacing w:val="1"/>
          <w:sz w:val="24"/>
        </w:rPr>
        <w:t xml:space="preserve"> </w:t>
      </w:r>
      <w:r>
        <w:rPr>
          <w:rFonts w:ascii="Times New Roman" w:hAnsi="Times New Roman"/>
          <w:b w:val="0"/>
          <w:sz w:val="24"/>
        </w:rPr>
        <w:t>сферы,</w:t>
      </w:r>
      <w:r>
        <w:rPr>
          <w:rFonts w:ascii="Times New Roman" w:hAnsi="Times New Roman"/>
          <w:b w:val="0"/>
          <w:spacing w:val="1"/>
          <w:sz w:val="24"/>
        </w:rPr>
        <w:t xml:space="preserve"> </w:t>
      </w:r>
      <w:r>
        <w:rPr>
          <w:rFonts w:ascii="Times New Roman" w:hAnsi="Times New Roman"/>
          <w:b w:val="0"/>
          <w:sz w:val="24"/>
        </w:rPr>
        <w:t>наличием</w:t>
      </w:r>
      <w:r>
        <w:rPr>
          <w:rFonts w:ascii="Times New Roman" w:hAnsi="Times New Roman"/>
          <w:b w:val="0"/>
          <w:spacing w:val="1"/>
          <w:sz w:val="24"/>
        </w:rPr>
        <w:t xml:space="preserve"> </w:t>
      </w:r>
      <w:r>
        <w:rPr>
          <w:rFonts w:ascii="Times New Roman" w:hAnsi="Times New Roman"/>
          <w:b w:val="0"/>
          <w:sz w:val="24"/>
        </w:rPr>
        <w:t>образного</w:t>
      </w:r>
      <w:r>
        <w:rPr>
          <w:rFonts w:ascii="Times New Roman" w:hAnsi="Times New Roman"/>
          <w:b w:val="0"/>
          <w:spacing w:val="1"/>
          <w:sz w:val="24"/>
        </w:rPr>
        <w:t xml:space="preserve"> </w:t>
      </w:r>
      <w:r>
        <w:rPr>
          <w:rFonts w:ascii="Times New Roman" w:hAnsi="Times New Roman"/>
          <w:b w:val="0"/>
          <w:sz w:val="24"/>
        </w:rPr>
        <w:t>мышления,</w:t>
      </w:r>
      <w:r>
        <w:rPr>
          <w:rFonts w:ascii="Times New Roman" w:hAnsi="Times New Roman"/>
          <w:b w:val="0"/>
          <w:spacing w:val="1"/>
          <w:sz w:val="24"/>
        </w:rPr>
        <w:t xml:space="preserve"> </w:t>
      </w:r>
      <w:r>
        <w:rPr>
          <w:rFonts w:ascii="Times New Roman" w:hAnsi="Times New Roman"/>
          <w:b w:val="0"/>
          <w:sz w:val="24"/>
        </w:rPr>
        <w:t>наличием самосознания и начальными формами произвольного поведения (действие по</w:t>
      </w:r>
      <w:r>
        <w:rPr>
          <w:rFonts w:ascii="Times New Roman" w:hAnsi="Times New Roman"/>
          <w:b w:val="0"/>
          <w:spacing w:val="1"/>
          <w:sz w:val="24"/>
        </w:rPr>
        <w:t xml:space="preserve"> </w:t>
      </w:r>
      <w:r>
        <w:rPr>
          <w:rFonts w:ascii="Times New Roman" w:hAnsi="Times New Roman"/>
          <w:b w:val="0"/>
          <w:sz w:val="24"/>
        </w:rPr>
        <w:t>инструкции,</w:t>
      </w:r>
      <w:r>
        <w:rPr>
          <w:rFonts w:ascii="Times New Roman" w:hAnsi="Times New Roman"/>
          <w:b w:val="0"/>
          <w:spacing w:val="1"/>
          <w:sz w:val="24"/>
        </w:rPr>
        <w:t xml:space="preserve"> </w:t>
      </w:r>
      <w:r>
        <w:rPr>
          <w:rFonts w:ascii="Times New Roman" w:hAnsi="Times New Roman"/>
          <w:b w:val="0"/>
          <w:sz w:val="24"/>
        </w:rPr>
        <w:t>действие</w:t>
      </w:r>
      <w:r>
        <w:rPr>
          <w:rFonts w:ascii="Times New Roman" w:hAnsi="Times New Roman"/>
          <w:b w:val="0"/>
          <w:spacing w:val="1"/>
          <w:sz w:val="24"/>
        </w:rPr>
        <w:t xml:space="preserve"> </w:t>
      </w:r>
      <w:r>
        <w:rPr>
          <w:rFonts w:ascii="Times New Roman" w:hAnsi="Times New Roman"/>
          <w:b w:val="0"/>
          <w:sz w:val="24"/>
        </w:rPr>
        <w:t>по</w:t>
      </w:r>
      <w:r>
        <w:rPr>
          <w:rFonts w:ascii="Times New Roman" w:hAnsi="Times New Roman"/>
          <w:b w:val="0"/>
          <w:spacing w:val="1"/>
          <w:sz w:val="24"/>
        </w:rPr>
        <w:t xml:space="preserve"> </w:t>
      </w:r>
      <w:r>
        <w:rPr>
          <w:rFonts w:ascii="Times New Roman" w:hAnsi="Times New Roman"/>
          <w:b w:val="0"/>
          <w:sz w:val="24"/>
        </w:rPr>
        <w:t>образцу).</w:t>
      </w:r>
      <w:r>
        <w:rPr>
          <w:rFonts w:ascii="Times New Roman" w:hAnsi="Times New Roman"/>
          <w:b w:val="0"/>
          <w:spacing w:val="1"/>
          <w:sz w:val="24"/>
        </w:rPr>
        <w:t xml:space="preserve"> </w:t>
      </w:r>
      <w:r>
        <w:rPr>
          <w:rFonts w:ascii="Times New Roman" w:hAnsi="Times New Roman"/>
          <w:b w:val="0"/>
          <w:sz w:val="24"/>
        </w:rPr>
        <w:t>Социальная</w:t>
      </w:r>
      <w:r>
        <w:rPr>
          <w:rFonts w:ascii="Times New Roman" w:hAnsi="Times New Roman"/>
          <w:b w:val="0"/>
          <w:spacing w:val="1"/>
          <w:sz w:val="24"/>
        </w:rPr>
        <w:t xml:space="preserve"> </w:t>
      </w:r>
      <w:r>
        <w:rPr>
          <w:rFonts w:ascii="Times New Roman" w:hAnsi="Times New Roman"/>
          <w:b w:val="0"/>
          <w:sz w:val="24"/>
        </w:rPr>
        <w:t>ситуация</w:t>
      </w:r>
      <w:r>
        <w:rPr>
          <w:rFonts w:ascii="Times New Roman" w:hAnsi="Times New Roman"/>
          <w:b w:val="0"/>
          <w:spacing w:val="1"/>
          <w:sz w:val="24"/>
        </w:rPr>
        <w:t xml:space="preserve"> </w:t>
      </w:r>
      <w:r>
        <w:rPr>
          <w:rFonts w:ascii="Times New Roman" w:hAnsi="Times New Roman"/>
          <w:b w:val="0"/>
          <w:sz w:val="24"/>
        </w:rPr>
        <w:t>развития</w:t>
      </w:r>
      <w:r>
        <w:rPr>
          <w:rFonts w:ascii="Times New Roman" w:hAnsi="Times New Roman"/>
          <w:b w:val="0"/>
          <w:spacing w:val="1"/>
          <w:sz w:val="24"/>
        </w:rPr>
        <w:t xml:space="preserve"> </w:t>
      </w:r>
      <w:r>
        <w:rPr>
          <w:rFonts w:ascii="Times New Roman" w:hAnsi="Times New Roman"/>
          <w:b w:val="0"/>
          <w:sz w:val="24"/>
        </w:rPr>
        <w:t>характеризуется</w:t>
      </w:r>
      <w:r>
        <w:rPr>
          <w:rFonts w:ascii="Times New Roman" w:hAnsi="Times New Roman"/>
          <w:b w:val="0"/>
          <w:spacing w:val="1"/>
          <w:sz w:val="24"/>
        </w:rPr>
        <w:t xml:space="preserve"> </w:t>
      </w:r>
      <w:r>
        <w:rPr>
          <w:rFonts w:ascii="Times New Roman" w:hAnsi="Times New Roman"/>
          <w:b w:val="0"/>
          <w:sz w:val="24"/>
        </w:rPr>
        <w:t>выраженным интересом ребенка к системе социальных отношений между людьми (мама-</w:t>
      </w:r>
      <w:r>
        <w:rPr>
          <w:rFonts w:ascii="Times New Roman" w:hAnsi="Times New Roman"/>
          <w:b w:val="0"/>
          <w:spacing w:val="1"/>
          <w:sz w:val="24"/>
        </w:rPr>
        <w:t xml:space="preserve"> </w:t>
      </w:r>
      <w:r>
        <w:rPr>
          <w:rFonts w:ascii="Times New Roman" w:hAnsi="Times New Roman"/>
          <w:b w:val="0"/>
          <w:sz w:val="24"/>
        </w:rPr>
        <w:t>дочка,</w:t>
      </w:r>
      <w:r>
        <w:rPr>
          <w:rFonts w:ascii="Times New Roman" w:hAnsi="Times New Roman"/>
          <w:b w:val="0"/>
          <w:spacing w:val="1"/>
          <w:sz w:val="24"/>
        </w:rPr>
        <w:t xml:space="preserve"> </w:t>
      </w:r>
      <w:r>
        <w:rPr>
          <w:rFonts w:ascii="Times New Roman" w:hAnsi="Times New Roman"/>
          <w:b w:val="0"/>
          <w:sz w:val="24"/>
        </w:rPr>
        <w:t>врач-</w:t>
      </w:r>
      <w:r>
        <w:rPr>
          <w:rFonts w:ascii="Times New Roman" w:hAnsi="Times New Roman"/>
          <w:b w:val="0"/>
          <w:spacing w:val="1"/>
          <w:sz w:val="24"/>
        </w:rPr>
        <w:t xml:space="preserve"> </w:t>
      </w:r>
      <w:r>
        <w:rPr>
          <w:rFonts w:ascii="Times New Roman" w:hAnsi="Times New Roman"/>
          <w:b w:val="0"/>
          <w:sz w:val="24"/>
        </w:rPr>
        <w:t>пациент),</w:t>
      </w:r>
      <w:r>
        <w:rPr>
          <w:rFonts w:ascii="Times New Roman" w:hAnsi="Times New Roman"/>
          <w:b w:val="0"/>
          <w:spacing w:val="1"/>
          <w:sz w:val="24"/>
        </w:rPr>
        <w:t xml:space="preserve"> </w:t>
      </w:r>
      <w:r>
        <w:rPr>
          <w:rFonts w:ascii="Times New Roman" w:hAnsi="Times New Roman"/>
          <w:b w:val="0"/>
          <w:sz w:val="24"/>
        </w:rPr>
        <w:t>ребенок</w:t>
      </w:r>
      <w:r>
        <w:rPr>
          <w:rFonts w:ascii="Times New Roman" w:hAnsi="Times New Roman"/>
          <w:b w:val="0"/>
          <w:spacing w:val="1"/>
          <w:sz w:val="24"/>
        </w:rPr>
        <w:t xml:space="preserve"> </w:t>
      </w:r>
      <w:r>
        <w:rPr>
          <w:rFonts w:ascii="Times New Roman" w:hAnsi="Times New Roman"/>
          <w:b w:val="0"/>
          <w:sz w:val="24"/>
        </w:rPr>
        <w:t>хочет</w:t>
      </w:r>
      <w:r>
        <w:rPr>
          <w:rFonts w:ascii="Times New Roman" w:hAnsi="Times New Roman"/>
          <w:b w:val="0"/>
          <w:spacing w:val="1"/>
          <w:sz w:val="24"/>
        </w:rPr>
        <w:t xml:space="preserve"> </w:t>
      </w:r>
      <w:r>
        <w:rPr>
          <w:rFonts w:ascii="Times New Roman" w:hAnsi="Times New Roman"/>
          <w:b w:val="0"/>
          <w:sz w:val="24"/>
        </w:rPr>
        <w:t>подражать</w:t>
      </w:r>
      <w:r>
        <w:rPr>
          <w:rFonts w:ascii="Times New Roman" w:hAnsi="Times New Roman"/>
          <w:b w:val="0"/>
          <w:spacing w:val="1"/>
          <w:sz w:val="24"/>
        </w:rPr>
        <w:t xml:space="preserve"> </w:t>
      </w:r>
      <w:r>
        <w:rPr>
          <w:rFonts w:ascii="Times New Roman" w:hAnsi="Times New Roman"/>
          <w:b w:val="0"/>
          <w:sz w:val="24"/>
        </w:rPr>
        <w:t>взрослому,</w:t>
      </w:r>
      <w:r>
        <w:rPr>
          <w:rFonts w:ascii="Times New Roman" w:hAnsi="Times New Roman"/>
          <w:b w:val="0"/>
          <w:spacing w:val="1"/>
          <w:sz w:val="24"/>
        </w:rPr>
        <w:t xml:space="preserve"> </w:t>
      </w:r>
      <w:r>
        <w:rPr>
          <w:rFonts w:ascii="Times New Roman" w:hAnsi="Times New Roman"/>
          <w:b w:val="0"/>
          <w:sz w:val="24"/>
        </w:rPr>
        <w:t>быть</w:t>
      </w:r>
      <w:r>
        <w:rPr>
          <w:rFonts w:ascii="Times New Roman" w:hAnsi="Times New Roman"/>
          <w:b w:val="0"/>
          <w:spacing w:val="1"/>
          <w:sz w:val="24"/>
        </w:rPr>
        <w:t xml:space="preserve"> </w:t>
      </w:r>
      <w:r>
        <w:rPr>
          <w:rFonts w:ascii="Times New Roman" w:hAnsi="Times New Roman"/>
          <w:b w:val="0"/>
          <w:sz w:val="24"/>
        </w:rPr>
        <w:t>«как</w:t>
      </w:r>
      <w:r>
        <w:rPr>
          <w:rFonts w:ascii="Times New Roman" w:hAnsi="Times New Roman"/>
          <w:b w:val="0"/>
          <w:spacing w:val="1"/>
          <w:sz w:val="24"/>
        </w:rPr>
        <w:t xml:space="preserve"> </w:t>
      </w:r>
      <w:r>
        <w:rPr>
          <w:rFonts w:ascii="Times New Roman" w:hAnsi="Times New Roman"/>
          <w:b w:val="0"/>
          <w:sz w:val="24"/>
        </w:rPr>
        <w:t>взрослый».</w:t>
      </w:r>
      <w:r>
        <w:rPr>
          <w:rFonts w:ascii="Times New Roman" w:hAnsi="Times New Roman"/>
          <w:b w:val="0"/>
          <w:spacing w:val="1"/>
          <w:sz w:val="24"/>
        </w:rPr>
        <w:t xml:space="preserve"> </w:t>
      </w:r>
      <w:r>
        <w:rPr>
          <w:rFonts w:ascii="Times New Roman" w:hAnsi="Times New Roman"/>
          <w:b w:val="0"/>
          <w:sz w:val="24"/>
        </w:rPr>
        <w:t>Противоречие</w:t>
      </w:r>
      <w:r>
        <w:rPr>
          <w:rFonts w:ascii="Times New Roman" w:hAnsi="Times New Roman"/>
          <w:b w:val="0"/>
          <w:spacing w:val="1"/>
          <w:sz w:val="24"/>
        </w:rPr>
        <w:t xml:space="preserve"> </w:t>
      </w:r>
      <w:r>
        <w:rPr>
          <w:rFonts w:ascii="Times New Roman" w:hAnsi="Times New Roman"/>
          <w:b w:val="0"/>
          <w:sz w:val="24"/>
        </w:rPr>
        <w:t>между</w:t>
      </w:r>
      <w:r>
        <w:rPr>
          <w:rFonts w:ascii="Times New Roman" w:hAnsi="Times New Roman"/>
          <w:b w:val="0"/>
          <w:spacing w:val="1"/>
          <w:sz w:val="24"/>
        </w:rPr>
        <w:t xml:space="preserve"> </w:t>
      </w:r>
      <w:r>
        <w:rPr>
          <w:rFonts w:ascii="Times New Roman" w:hAnsi="Times New Roman"/>
          <w:b w:val="0"/>
          <w:sz w:val="24"/>
        </w:rPr>
        <w:t>стремлением</w:t>
      </w:r>
      <w:r>
        <w:rPr>
          <w:rFonts w:ascii="Times New Roman" w:hAnsi="Times New Roman"/>
          <w:b w:val="0"/>
          <w:spacing w:val="1"/>
          <w:sz w:val="24"/>
        </w:rPr>
        <w:t xml:space="preserve"> </w:t>
      </w:r>
      <w:r>
        <w:rPr>
          <w:rFonts w:ascii="Times New Roman" w:hAnsi="Times New Roman"/>
          <w:b w:val="0"/>
          <w:sz w:val="24"/>
        </w:rPr>
        <w:t>быть</w:t>
      </w:r>
      <w:r>
        <w:rPr>
          <w:rFonts w:ascii="Times New Roman" w:hAnsi="Times New Roman"/>
          <w:b w:val="0"/>
          <w:spacing w:val="1"/>
          <w:sz w:val="24"/>
        </w:rPr>
        <w:t xml:space="preserve"> </w:t>
      </w:r>
      <w:r>
        <w:rPr>
          <w:rFonts w:ascii="Times New Roman" w:hAnsi="Times New Roman"/>
          <w:b w:val="0"/>
          <w:sz w:val="24"/>
        </w:rPr>
        <w:t>«как</w:t>
      </w:r>
      <w:r>
        <w:rPr>
          <w:rFonts w:ascii="Times New Roman" w:hAnsi="Times New Roman"/>
          <w:b w:val="0"/>
          <w:spacing w:val="1"/>
          <w:sz w:val="24"/>
        </w:rPr>
        <w:t xml:space="preserve"> </w:t>
      </w:r>
      <w:r>
        <w:rPr>
          <w:rFonts w:ascii="Times New Roman" w:hAnsi="Times New Roman"/>
          <w:b w:val="0"/>
          <w:sz w:val="24"/>
        </w:rPr>
        <w:t>взрослый»</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невозможностью</w:t>
      </w:r>
      <w:r>
        <w:rPr>
          <w:rFonts w:ascii="Times New Roman" w:hAnsi="Times New Roman"/>
          <w:b w:val="0"/>
          <w:spacing w:val="1"/>
          <w:sz w:val="24"/>
        </w:rPr>
        <w:t xml:space="preserve"> </w:t>
      </w:r>
      <w:r>
        <w:rPr>
          <w:rFonts w:ascii="Times New Roman" w:hAnsi="Times New Roman"/>
          <w:b w:val="0"/>
          <w:sz w:val="24"/>
        </w:rPr>
        <w:t>непосредственного воплощения данного стремления приводит к формированию игровой</w:t>
      </w:r>
      <w:r>
        <w:rPr>
          <w:rFonts w:ascii="Times New Roman" w:hAnsi="Times New Roman"/>
          <w:b w:val="0"/>
          <w:spacing w:val="1"/>
          <w:sz w:val="24"/>
        </w:rPr>
        <w:t xml:space="preserve"> </w:t>
      </w:r>
      <w:r>
        <w:rPr>
          <w:rFonts w:ascii="Times New Roman" w:hAnsi="Times New Roman"/>
          <w:b w:val="0"/>
          <w:sz w:val="24"/>
        </w:rPr>
        <w:t>деятельности, где ребенок в доступной для него форме отображает систему человеческих</w:t>
      </w:r>
      <w:r>
        <w:rPr>
          <w:rFonts w:ascii="Times New Roman" w:hAnsi="Times New Roman"/>
          <w:b w:val="0"/>
          <w:spacing w:val="1"/>
          <w:sz w:val="24"/>
        </w:rPr>
        <w:t xml:space="preserve"> </w:t>
      </w:r>
      <w:r>
        <w:rPr>
          <w:rFonts w:ascii="Times New Roman" w:hAnsi="Times New Roman"/>
          <w:b w:val="0"/>
          <w:sz w:val="24"/>
        </w:rPr>
        <w:t>взаимоотношений, осваивает и применяет нормы и правила общения и взаимодействия</w:t>
      </w:r>
      <w:r>
        <w:rPr>
          <w:rFonts w:ascii="Times New Roman" w:hAnsi="Times New Roman"/>
          <w:b w:val="0"/>
          <w:spacing w:val="1"/>
          <w:sz w:val="24"/>
        </w:rPr>
        <w:t xml:space="preserve"> </w:t>
      </w:r>
      <w:r>
        <w:rPr>
          <w:rFonts w:ascii="Times New Roman" w:hAnsi="Times New Roman"/>
          <w:b w:val="0"/>
          <w:sz w:val="24"/>
        </w:rPr>
        <w:t>человек</w:t>
      </w:r>
      <w:r>
        <w:rPr>
          <w:rFonts w:ascii="Times New Roman" w:hAnsi="Times New Roman"/>
          <w:b w:val="0"/>
          <w:sz w:val="24"/>
        </w:rPr>
        <w:t>а в разных сферах жизни. Игра детей в три-четыре года отличается однообразием</w:t>
      </w:r>
      <w:r>
        <w:rPr>
          <w:rFonts w:ascii="Times New Roman" w:hAnsi="Times New Roman"/>
          <w:b w:val="0"/>
          <w:spacing w:val="1"/>
          <w:sz w:val="24"/>
        </w:rPr>
        <w:t xml:space="preserve"> </w:t>
      </w:r>
      <w:r>
        <w:rPr>
          <w:rFonts w:ascii="Times New Roman" w:hAnsi="Times New Roman"/>
          <w:b w:val="0"/>
          <w:sz w:val="24"/>
        </w:rPr>
        <w:t>сюжетов,</w:t>
      </w:r>
      <w:r>
        <w:rPr>
          <w:rFonts w:ascii="Times New Roman" w:hAnsi="Times New Roman"/>
          <w:b w:val="0"/>
          <w:spacing w:val="1"/>
          <w:sz w:val="24"/>
        </w:rPr>
        <w:t xml:space="preserve"> </w:t>
      </w:r>
      <w:r>
        <w:rPr>
          <w:rFonts w:ascii="Times New Roman" w:hAnsi="Times New Roman"/>
          <w:b w:val="0"/>
          <w:sz w:val="24"/>
        </w:rPr>
        <w:t>где</w:t>
      </w:r>
      <w:r>
        <w:rPr>
          <w:rFonts w:ascii="Times New Roman" w:hAnsi="Times New Roman"/>
          <w:b w:val="0"/>
          <w:spacing w:val="1"/>
          <w:sz w:val="24"/>
        </w:rPr>
        <w:t xml:space="preserve"> </w:t>
      </w:r>
      <w:r>
        <w:rPr>
          <w:rFonts w:ascii="Times New Roman" w:hAnsi="Times New Roman"/>
          <w:b w:val="0"/>
          <w:sz w:val="24"/>
        </w:rPr>
        <w:t>центральным</w:t>
      </w:r>
      <w:r>
        <w:rPr>
          <w:rFonts w:ascii="Times New Roman" w:hAnsi="Times New Roman"/>
          <w:b w:val="0"/>
          <w:spacing w:val="1"/>
          <w:sz w:val="24"/>
        </w:rPr>
        <w:t xml:space="preserve"> </w:t>
      </w:r>
      <w:r>
        <w:rPr>
          <w:rFonts w:ascii="Times New Roman" w:hAnsi="Times New Roman"/>
          <w:b w:val="0"/>
          <w:sz w:val="24"/>
        </w:rPr>
        <w:t>содержанием</w:t>
      </w:r>
      <w:r>
        <w:rPr>
          <w:rFonts w:ascii="Times New Roman" w:hAnsi="Times New Roman"/>
          <w:b w:val="0"/>
          <w:spacing w:val="1"/>
          <w:sz w:val="24"/>
        </w:rPr>
        <w:t xml:space="preserve"> </w:t>
      </w:r>
      <w:r>
        <w:rPr>
          <w:rFonts w:ascii="Times New Roman" w:hAnsi="Times New Roman"/>
          <w:b w:val="0"/>
          <w:sz w:val="24"/>
        </w:rPr>
        <w:t>игровой</w:t>
      </w:r>
      <w:r>
        <w:rPr>
          <w:rFonts w:ascii="Times New Roman" w:hAnsi="Times New Roman"/>
          <w:b w:val="0"/>
          <w:spacing w:val="1"/>
          <w:sz w:val="24"/>
        </w:rPr>
        <w:t xml:space="preserve"> </w:t>
      </w:r>
      <w:r>
        <w:rPr>
          <w:rFonts w:ascii="Times New Roman" w:hAnsi="Times New Roman"/>
          <w:b w:val="0"/>
          <w:sz w:val="24"/>
        </w:rPr>
        <w:t>деятельности</w:t>
      </w:r>
      <w:r>
        <w:rPr>
          <w:rFonts w:ascii="Times New Roman" w:hAnsi="Times New Roman"/>
          <w:b w:val="0"/>
          <w:spacing w:val="1"/>
          <w:sz w:val="24"/>
        </w:rPr>
        <w:t xml:space="preserve"> </w:t>
      </w:r>
      <w:r>
        <w:rPr>
          <w:rFonts w:ascii="Times New Roman" w:hAnsi="Times New Roman"/>
          <w:b w:val="0"/>
          <w:sz w:val="24"/>
        </w:rPr>
        <w:t>является</w:t>
      </w:r>
      <w:r>
        <w:rPr>
          <w:rFonts w:ascii="Times New Roman" w:hAnsi="Times New Roman"/>
          <w:b w:val="0"/>
          <w:spacing w:val="1"/>
          <w:sz w:val="24"/>
        </w:rPr>
        <w:t xml:space="preserve"> </w:t>
      </w:r>
      <w:r>
        <w:rPr>
          <w:rFonts w:ascii="Times New Roman" w:hAnsi="Times New Roman"/>
          <w:b w:val="0"/>
          <w:sz w:val="24"/>
        </w:rPr>
        <w:t>действие</w:t>
      </w:r>
      <w:r>
        <w:rPr>
          <w:rFonts w:ascii="Times New Roman" w:hAnsi="Times New Roman"/>
          <w:b w:val="0"/>
          <w:spacing w:val="1"/>
          <w:sz w:val="24"/>
        </w:rPr>
        <w:t xml:space="preserve"> </w:t>
      </w:r>
      <w:r>
        <w:rPr>
          <w:rFonts w:ascii="Times New Roman" w:hAnsi="Times New Roman"/>
          <w:b w:val="0"/>
          <w:sz w:val="24"/>
        </w:rPr>
        <w:t>с</w:t>
      </w:r>
      <w:r>
        <w:rPr>
          <w:rFonts w:ascii="Times New Roman" w:hAnsi="Times New Roman"/>
          <w:b w:val="0"/>
          <w:spacing w:val="1"/>
          <w:sz w:val="24"/>
        </w:rPr>
        <w:t xml:space="preserve"> </w:t>
      </w:r>
      <w:r>
        <w:rPr>
          <w:rFonts w:ascii="Times New Roman" w:hAnsi="Times New Roman"/>
          <w:b w:val="0"/>
          <w:sz w:val="24"/>
        </w:rPr>
        <w:t xml:space="preserve">игрушкой, игра протекает </w:t>
      </w:r>
      <w:r>
        <w:rPr>
          <w:rFonts w:ascii="Times New Roman" w:hAnsi="Times New Roman"/>
          <w:b w:val="0"/>
          <w:sz w:val="24"/>
        </w:rPr>
        <w:t>либо в индивидуальной форме, либо в паре, нарушение логики</w:t>
      </w:r>
      <w:r>
        <w:rPr>
          <w:rFonts w:ascii="Times New Roman" w:hAnsi="Times New Roman"/>
          <w:b w:val="0"/>
          <w:spacing w:val="1"/>
          <w:sz w:val="24"/>
        </w:rPr>
        <w:t xml:space="preserve"> </w:t>
      </w:r>
      <w:r>
        <w:rPr>
          <w:rFonts w:ascii="Times New Roman" w:hAnsi="Times New Roman"/>
          <w:b w:val="0"/>
          <w:sz w:val="24"/>
        </w:rPr>
        <w:t>игры</w:t>
      </w:r>
      <w:r>
        <w:rPr>
          <w:rFonts w:ascii="Times New Roman" w:hAnsi="Times New Roman"/>
          <w:b w:val="0"/>
          <w:spacing w:val="-2"/>
          <w:sz w:val="24"/>
        </w:rPr>
        <w:t xml:space="preserve"> </w:t>
      </w:r>
      <w:r>
        <w:rPr>
          <w:rFonts w:ascii="Times New Roman" w:hAnsi="Times New Roman"/>
          <w:b w:val="0"/>
          <w:sz w:val="24"/>
        </w:rPr>
        <w:t>ребенком</w:t>
      </w:r>
      <w:r>
        <w:rPr>
          <w:rFonts w:ascii="Times New Roman" w:hAnsi="Times New Roman"/>
          <w:b w:val="0"/>
          <w:spacing w:val="-1"/>
          <w:sz w:val="24"/>
        </w:rPr>
        <w:t xml:space="preserve"> </w:t>
      </w:r>
      <w:r>
        <w:rPr>
          <w:rFonts w:ascii="Times New Roman" w:hAnsi="Times New Roman"/>
          <w:b w:val="0"/>
          <w:sz w:val="24"/>
        </w:rPr>
        <w:t>не</w:t>
      </w:r>
      <w:r>
        <w:rPr>
          <w:rFonts w:ascii="Times New Roman" w:hAnsi="Times New Roman"/>
          <w:b w:val="0"/>
          <w:spacing w:val="-1"/>
          <w:sz w:val="24"/>
        </w:rPr>
        <w:t xml:space="preserve"> </w:t>
      </w:r>
      <w:r>
        <w:rPr>
          <w:rFonts w:ascii="Times New Roman" w:hAnsi="Times New Roman"/>
          <w:b w:val="0"/>
          <w:sz w:val="24"/>
        </w:rPr>
        <w:t>опротестовывается.</w:t>
      </w:r>
    </w:p>
    <w:p w14:paraId="3F010000">
      <w:pPr>
        <w:pStyle w:val="Style_6"/>
        <w:spacing w:before="1"/>
        <w:ind w:right="105"/>
        <w:jc w:val="both"/>
        <w:rPr>
          <w:rFonts w:ascii="Times New Roman" w:hAnsi="Times New Roman"/>
          <w:b w:val="0"/>
          <w:sz w:val="24"/>
        </w:rPr>
      </w:pP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данный</w:t>
      </w:r>
      <w:r>
        <w:rPr>
          <w:rFonts w:ascii="Times New Roman" w:hAnsi="Times New Roman"/>
          <w:b w:val="0"/>
          <w:spacing w:val="1"/>
          <w:sz w:val="24"/>
        </w:rPr>
        <w:t xml:space="preserve"> </w:t>
      </w:r>
      <w:r>
        <w:rPr>
          <w:rFonts w:ascii="Times New Roman" w:hAnsi="Times New Roman"/>
          <w:b w:val="0"/>
          <w:sz w:val="24"/>
        </w:rPr>
        <w:t>период</w:t>
      </w:r>
      <w:r>
        <w:rPr>
          <w:rFonts w:ascii="Times New Roman" w:hAnsi="Times New Roman"/>
          <w:b w:val="0"/>
          <w:spacing w:val="1"/>
          <w:sz w:val="24"/>
        </w:rPr>
        <w:t xml:space="preserve"> </w:t>
      </w:r>
      <w:r>
        <w:rPr>
          <w:rFonts w:ascii="Times New Roman" w:hAnsi="Times New Roman"/>
          <w:b w:val="0"/>
          <w:sz w:val="24"/>
        </w:rPr>
        <w:t>начинают</w:t>
      </w:r>
      <w:r>
        <w:rPr>
          <w:rFonts w:ascii="Times New Roman" w:hAnsi="Times New Roman"/>
          <w:b w:val="0"/>
          <w:spacing w:val="1"/>
          <w:sz w:val="24"/>
        </w:rPr>
        <w:t xml:space="preserve"> </w:t>
      </w:r>
      <w:r>
        <w:rPr>
          <w:rFonts w:ascii="Times New Roman" w:hAnsi="Times New Roman"/>
          <w:b w:val="0"/>
          <w:sz w:val="24"/>
        </w:rPr>
        <w:t>формироваться</w:t>
      </w:r>
      <w:r>
        <w:rPr>
          <w:rFonts w:ascii="Times New Roman" w:hAnsi="Times New Roman"/>
          <w:b w:val="0"/>
          <w:spacing w:val="1"/>
          <w:sz w:val="24"/>
        </w:rPr>
        <w:t xml:space="preserve"> </w:t>
      </w:r>
      <w:r>
        <w:rPr>
          <w:rFonts w:ascii="Times New Roman" w:hAnsi="Times New Roman"/>
          <w:b w:val="0"/>
          <w:sz w:val="24"/>
        </w:rPr>
        <w:t>продуктивные</w:t>
      </w:r>
      <w:r>
        <w:rPr>
          <w:rFonts w:ascii="Times New Roman" w:hAnsi="Times New Roman"/>
          <w:b w:val="0"/>
          <w:spacing w:val="1"/>
          <w:sz w:val="24"/>
        </w:rPr>
        <w:t xml:space="preserve"> </w:t>
      </w:r>
      <w:r>
        <w:rPr>
          <w:rFonts w:ascii="Times New Roman" w:hAnsi="Times New Roman"/>
          <w:b w:val="0"/>
          <w:sz w:val="24"/>
        </w:rPr>
        <w:t>виды</w:t>
      </w:r>
      <w:r>
        <w:rPr>
          <w:rFonts w:ascii="Times New Roman" w:hAnsi="Times New Roman"/>
          <w:b w:val="0"/>
          <w:spacing w:val="1"/>
          <w:sz w:val="24"/>
        </w:rPr>
        <w:t xml:space="preserve"> </w:t>
      </w:r>
      <w:r>
        <w:rPr>
          <w:rFonts w:ascii="Times New Roman" w:hAnsi="Times New Roman"/>
          <w:b w:val="0"/>
          <w:sz w:val="24"/>
        </w:rPr>
        <w:t>деятельности,</w:t>
      </w:r>
      <w:r>
        <w:rPr>
          <w:rFonts w:ascii="Times New Roman" w:hAnsi="Times New Roman"/>
          <w:b w:val="0"/>
          <w:spacing w:val="-57"/>
          <w:sz w:val="24"/>
        </w:rPr>
        <w:t xml:space="preserve"> </w:t>
      </w:r>
      <w:r>
        <w:rPr>
          <w:rFonts w:ascii="Times New Roman" w:hAnsi="Times New Roman"/>
          <w:b w:val="0"/>
          <w:sz w:val="24"/>
        </w:rPr>
        <w:t>формируются</w:t>
      </w:r>
      <w:r>
        <w:rPr>
          <w:rFonts w:ascii="Times New Roman" w:hAnsi="Times New Roman"/>
          <w:b w:val="0"/>
          <w:spacing w:val="-7"/>
          <w:sz w:val="24"/>
        </w:rPr>
        <w:t xml:space="preserve"> </w:t>
      </w:r>
      <w:r>
        <w:rPr>
          <w:rFonts w:ascii="Times New Roman" w:hAnsi="Times New Roman"/>
          <w:b w:val="0"/>
          <w:sz w:val="24"/>
        </w:rPr>
        <w:t>первичные</w:t>
      </w:r>
      <w:r>
        <w:rPr>
          <w:rFonts w:ascii="Times New Roman" w:hAnsi="Times New Roman"/>
          <w:b w:val="0"/>
          <w:spacing w:val="-8"/>
          <w:sz w:val="24"/>
        </w:rPr>
        <w:t xml:space="preserve"> </w:t>
      </w:r>
      <w:r>
        <w:rPr>
          <w:rFonts w:ascii="Times New Roman" w:hAnsi="Times New Roman"/>
          <w:b w:val="0"/>
          <w:sz w:val="24"/>
        </w:rPr>
        <w:t>навыки</w:t>
      </w:r>
      <w:r>
        <w:rPr>
          <w:rFonts w:ascii="Times New Roman" w:hAnsi="Times New Roman"/>
          <w:b w:val="0"/>
          <w:spacing w:val="-5"/>
          <w:sz w:val="24"/>
        </w:rPr>
        <w:t xml:space="preserve"> </w:t>
      </w:r>
      <w:r>
        <w:rPr>
          <w:rFonts w:ascii="Times New Roman" w:hAnsi="Times New Roman"/>
          <w:b w:val="0"/>
          <w:sz w:val="24"/>
        </w:rPr>
        <w:t>рисования,</w:t>
      </w:r>
      <w:r>
        <w:rPr>
          <w:rFonts w:ascii="Times New Roman" w:hAnsi="Times New Roman"/>
          <w:b w:val="0"/>
          <w:spacing w:val="-9"/>
          <w:sz w:val="24"/>
        </w:rPr>
        <w:t xml:space="preserve"> </w:t>
      </w:r>
      <w:r>
        <w:rPr>
          <w:rFonts w:ascii="Times New Roman" w:hAnsi="Times New Roman"/>
          <w:b w:val="0"/>
          <w:sz w:val="24"/>
        </w:rPr>
        <w:t>лепки,</w:t>
      </w:r>
      <w:r>
        <w:rPr>
          <w:rFonts w:ascii="Times New Roman" w:hAnsi="Times New Roman"/>
          <w:b w:val="0"/>
          <w:spacing w:val="-8"/>
          <w:sz w:val="24"/>
        </w:rPr>
        <w:t xml:space="preserve"> </w:t>
      </w:r>
      <w:r>
        <w:rPr>
          <w:rFonts w:ascii="Times New Roman" w:hAnsi="Times New Roman"/>
          <w:b w:val="0"/>
          <w:sz w:val="24"/>
        </w:rPr>
        <w:t>конструирования.</w:t>
      </w:r>
      <w:r>
        <w:rPr>
          <w:rFonts w:ascii="Times New Roman" w:hAnsi="Times New Roman"/>
          <w:b w:val="0"/>
          <w:spacing w:val="-8"/>
          <w:sz w:val="24"/>
        </w:rPr>
        <w:t xml:space="preserve"> </w:t>
      </w:r>
      <w:r>
        <w:rPr>
          <w:rFonts w:ascii="Times New Roman" w:hAnsi="Times New Roman"/>
          <w:b w:val="0"/>
          <w:sz w:val="24"/>
        </w:rPr>
        <w:t>Графические</w:t>
      </w:r>
      <w:r>
        <w:rPr>
          <w:rFonts w:ascii="Times New Roman" w:hAnsi="Times New Roman"/>
          <w:b w:val="0"/>
          <w:spacing w:val="-8"/>
          <w:sz w:val="24"/>
        </w:rPr>
        <w:t xml:space="preserve"> </w:t>
      </w:r>
      <w:r>
        <w:rPr>
          <w:rFonts w:ascii="Times New Roman" w:hAnsi="Times New Roman"/>
          <w:b w:val="0"/>
          <w:sz w:val="24"/>
        </w:rPr>
        <w:t>образы</w:t>
      </w:r>
      <w:r>
        <w:rPr>
          <w:rFonts w:ascii="Times New Roman" w:hAnsi="Times New Roman"/>
          <w:b w:val="0"/>
          <w:spacing w:val="-58"/>
          <w:sz w:val="24"/>
        </w:rPr>
        <w:t xml:space="preserve"> </w:t>
      </w:r>
      <w:r>
        <w:rPr>
          <w:rFonts w:ascii="Times New Roman" w:hAnsi="Times New Roman"/>
          <w:b w:val="0"/>
          <w:sz w:val="24"/>
        </w:rPr>
        <w:t>пока бедны, у одних детей в изображениях отсутствуют детали, у других рисунки могут</w:t>
      </w:r>
      <w:r>
        <w:rPr>
          <w:rFonts w:ascii="Times New Roman" w:hAnsi="Times New Roman"/>
          <w:b w:val="0"/>
          <w:spacing w:val="1"/>
          <w:sz w:val="24"/>
        </w:rPr>
        <w:t xml:space="preserve"> </w:t>
      </w:r>
      <w:r>
        <w:rPr>
          <w:rFonts w:ascii="Times New Roman" w:hAnsi="Times New Roman"/>
          <w:b w:val="0"/>
          <w:sz w:val="24"/>
        </w:rPr>
        <w:t>быть более</w:t>
      </w:r>
      <w:r>
        <w:rPr>
          <w:rFonts w:ascii="Times New Roman" w:hAnsi="Times New Roman"/>
          <w:b w:val="0"/>
          <w:spacing w:val="-2"/>
          <w:sz w:val="24"/>
        </w:rPr>
        <w:t xml:space="preserve"> </w:t>
      </w:r>
      <w:r>
        <w:rPr>
          <w:rFonts w:ascii="Times New Roman" w:hAnsi="Times New Roman"/>
          <w:b w:val="0"/>
          <w:sz w:val="24"/>
        </w:rPr>
        <w:t>детализированы.</w:t>
      </w:r>
      <w:r>
        <w:rPr>
          <w:rFonts w:ascii="Times New Roman" w:hAnsi="Times New Roman"/>
          <w:b w:val="0"/>
          <w:spacing w:val="-1"/>
          <w:sz w:val="24"/>
        </w:rPr>
        <w:t xml:space="preserve"> </w:t>
      </w:r>
      <w:r>
        <w:rPr>
          <w:rFonts w:ascii="Times New Roman" w:hAnsi="Times New Roman"/>
          <w:b w:val="0"/>
          <w:sz w:val="24"/>
        </w:rPr>
        <w:t>Дети</w:t>
      </w:r>
      <w:r>
        <w:rPr>
          <w:rFonts w:ascii="Times New Roman" w:hAnsi="Times New Roman"/>
          <w:b w:val="0"/>
          <w:spacing w:val="1"/>
          <w:sz w:val="24"/>
        </w:rPr>
        <w:t xml:space="preserve"> </w:t>
      </w:r>
      <w:r>
        <w:rPr>
          <w:rFonts w:ascii="Times New Roman" w:hAnsi="Times New Roman"/>
          <w:b w:val="0"/>
          <w:sz w:val="24"/>
        </w:rPr>
        <w:t>начинают</w:t>
      </w:r>
      <w:r>
        <w:rPr>
          <w:rFonts w:ascii="Times New Roman" w:hAnsi="Times New Roman"/>
          <w:b w:val="0"/>
          <w:spacing w:val="-1"/>
          <w:sz w:val="24"/>
        </w:rPr>
        <w:t xml:space="preserve"> </w:t>
      </w:r>
      <w:r>
        <w:rPr>
          <w:rFonts w:ascii="Times New Roman" w:hAnsi="Times New Roman"/>
          <w:b w:val="0"/>
          <w:sz w:val="24"/>
        </w:rPr>
        <w:t>активно</w:t>
      </w:r>
      <w:r>
        <w:rPr>
          <w:rFonts w:ascii="Times New Roman" w:hAnsi="Times New Roman"/>
          <w:b w:val="0"/>
          <w:spacing w:val="-3"/>
          <w:sz w:val="24"/>
        </w:rPr>
        <w:t xml:space="preserve"> </w:t>
      </w:r>
      <w:r>
        <w:rPr>
          <w:rFonts w:ascii="Times New Roman" w:hAnsi="Times New Roman"/>
          <w:b w:val="0"/>
          <w:sz w:val="24"/>
        </w:rPr>
        <w:t>использовать</w:t>
      </w:r>
      <w:r>
        <w:rPr>
          <w:rFonts w:ascii="Times New Roman" w:hAnsi="Times New Roman"/>
          <w:b w:val="0"/>
          <w:spacing w:val="-1"/>
          <w:sz w:val="24"/>
        </w:rPr>
        <w:t xml:space="preserve"> </w:t>
      </w:r>
      <w:r>
        <w:rPr>
          <w:rFonts w:ascii="Times New Roman" w:hAnsi="Times New Roman"/>
          <w:b w:val="0"/>
          <w:sz w:val="24"/>
        </w:rPr>
        <w:t>цвет.</w:t>
      </w:r>
    </w:p>
    <w:p w14:paraId="40010000">
      <w:pPr>
        <w:pStyle w:val="Style_6"/>
        <w:ind w:right="111"/>
        <w:jc w:val="both"/>
        <w:rPr>
          <w:rFonts w:ascii="Times New Roman" w:hAnsi="Times New Roman"/>
          <w:b w:val="0"/>
          <w:sz w:val="24"/>
        </w:rPr>
      </w:pPr>
      <w:r>
        <w:rPr>
          <w:rFonts w:ascii="Times New Roman" w:hAnsi="Times New Roman"/>
          <w:b w:val="0"/>
          <w:sz w:val="24"/>
        </w:rPr>
        <w:t>Большое</w:t>
      </w:r>
      <w:r>
        <w:rPr>
          <w:rFonts w:ascii="Times New Roman" w:hAnsi="Times New Roman"/>
          <w:b w:val="0"/>
          <w:spacing w:val="1"/>
          <w:sz w:val="24"/>
        </w:rPr>
        <w:t xml:space="preserve"> </w:t>
      </w:r>
      <w:r>
        <w:rPr>
          <w:rFonts w:ascii="Times New Roman" w:hAnsi="Times New Roman"/>
          <w:b w:val="0"/>
          <w:sz w:val="24"/>
        </w:rPr>
        <w:t>значение</w:t>
      </w:r>
      <w:r>
        <w:rPr>
          <w:rFonts w:ascii="Times New Roman" w:hAnsi="Times New Roman"/>
          <w:b w:val="0"/>
          <w:spacing w:val="1"/>
          <w:sz w:val="24"/>
        </w:rPr>
        <w:t xml:space="preserve"> </w:t>
      </w:r>
      <w:r>
        <w:rPr>
          <w:rFonts w:ascii="Times New Roman" w:hAnsi="Times New Roman"/>
          <w:b w:val="0"/>
          <w:sz w:val="24"/>
        </w:rPr>
        <w:t>для</w:t>
      </w:r>
      <w:r>
        <w:rPr>
          <w:rFonts w:ascii="Times New Roman" w:hAnsi="Times New Roman"/>
          <w:b w:val="0"/>
          <w:spacing w:val="1"/>
          <w:sz w:val="24"/>
        </w:rPr>
        <w:t xml:space="preserve"> </w:t>
      </w:r>
      <w:r>
        <w:rPr>
          <w:rFonts w:ascii="Times New Roman" w:hAnsi="Times New Roman"/>
          <w:b w:val="0"/>
          <w:sz w:val="24"/>
        </w:rPr>
        <w:t>развития</w:t>
      </w:r>
      <w:r>
        <w:rPr>
          <w:rFonts w:ascii="Times New Roman" w:hAnsi="Times New Roman"/>
          <w:b w:val="0"/>
          <w:spacing w:val="1"/>
          <w:sz w:val="24"/>
        </w:rPr>
        <w:t xml:space="preserve"> </w:t>
      </w:r>
      <w:r>
        <w:rPr>
          <w:rFonts w:ascii="Times New Roman" w:hAnsi="Times New Roman"/>
          <w:b w:val="0"/>
          <w:sz w:val="24"/>
        </w:rPr>
        <w:t>мелкой</w:t>
      </w:r>
      <w:r>
        <w:rPr>
          <w:rFonts w:ascii="Times New Roman" w:hAnsi="Times New Roman"/>
          <w:b w:val="0"/>
          <w:spacing w:val="1"/>
          <w:sz w:val="24"/>
        </w:rPr>
        <w:t xml:space="preserve"> </w:t>
      </w:r>
      <w:r>
        <w:rPr>
          <w:rFonts w:ascii="Times New Roman" w:hAnsi="Times New Roman"/>
          <w:b w:val="0"/>
          <w:sz w:val="24"/>
        </w:rPr>
        <w:t>моторики</w:t>
      </w:r>
      <w:r>
        <w:rPr>
          <w:rFonts w:ascii="Times New Roman" w:hAnsi="Times New Roman"/>
          <w:b w:val="0"/>
          <w:spacing w:val="1"/>
          <w:sz w:val="24"/>
        </w:rPr>
        <w:t xml:space="preserve"> </w:t>
      </w:r>
      <w:r>
        <w:rPr>
          <w:rFonts w:ascii="Times New Roman" w:hAnsi="Times New Roman"/>
          <w:b w:val="0"/>
          <w:sz w:val="24"/>
        </w:rPr>
        <w:t>имеет</w:t>
      </w:r>
      <w:r>
        <w:rPr>
          <w:rFonts w:ascii="Times New Roman" w:hAnsi="Times New Roman"/>
          <w:b w:val="0"/>
          <w:spacing w:val="1"/>
          <w:sz w:val="24"/>
        </w:rPr>
        <w:t xml:space="preserve"> </w:t>
      </w:r>
      <w:r>
        <w:rPr>
          <w:rFonts w:ascii="Times New Roman" w:hAnsi="Times New Roman"/>
          <w:b w:val="0"/>
          <w:sz w:val="24"/>
        </w:rPr>
        <w:t>лепка.</w:t>
      </w:r>
      <w:r>
        <w:rPr>
          <w:rFonts w:ascii="Times New Roman" w:hAnsi="Times New Roman"/>
          <w:b w:val="0"/>
          <w:spacing w:val="1"/>
          <w:sz w:val="24"/>
        </w:rPr>
        <w:t xml:space="preserve"> </w:t>
      </w:r>
      <w:r>
        <w:rPr>
          <w:rFonts w:ascii="Times New Roman" w:hAnsi="Times New Roman"/>
          <w:b w:val="0"/>
          <w:sz w:val="24"/>
        </w:rPr>
        <w:t>Дети</w:t>
      </w:r>
      <w:r>
        <w:rPr>
          <w:rFonts w:ascii="Times New Roman" w:hAnsi="Times New Roman"/>
          <w:b w:val="0"/>
          <w:spacing w:val="1"/>
          <w:sz w:val="24"/>
        </w:rPr>
        <w:t xml:space="preserve"> </w:t>
      </w:r>
      <w:r>
        <w:rPr>
          <w:rFonts w:ascii="Times New Roman" w:hAnsi="Times New Roman"/>
          <w:b w:val="0"/>
          <w:sz w:val="24"/>
        </w:rPr>
        <w:t>способны</w:t>
      </w:r>
      <w:r>
        <w:rPr>
          <w:rFonts w:ascii="Times New Roman" w:hAnsi="Times New Roman"/>
          <w:b w:val="0"/>
          <w:spacing w:val="1"/>
          <w:sz w:val="24"/>
        </w:rPr>
        <w:t xml:space="preserve"> </w:t>
      </w:r>
      <w:r>
        <w:rPr>
          <w:rFonts w:ascii="Times New Roman" w:hAnsi="Times New Roman"/>
          <w:b w:val="0"/>
          <w:sz w:val="24"/>
        </w:rPr>
        <w:t>под</w:t>
      </w:r>
      <w:r>
        <w:rPr>
          <w:rFonts w:ascii="Times New Roman" w:hAnsi="Times New Roman"/>
          <w:b w:val="0"/>
          <w:spacing w:val="1"/>
          <w:sz w:val="24"/>
        </w:rPr>
        <w:t xml:space="preserve"> </w:t>
      </w:r>
      <w:r>
        <w:rPr>
          <w:rFonts w:ascii="Times New Roman" w:hAnsi="Times New Roman"/>
          <w:b w:val="0"/>
          <w:sz w:val="24"/>
        </w:rPr>
        <w:t>руководством</w:t>
      </w:r>
      <w:r>
        <w:rPr>
          <w:rFonts w:ascii="Times New Roman" w:hAnsi="Times New Roman"/>
          <w:b w:val="0"/>
          <w:spacing w:val="-1"/>
          <w:sz w:val="24"/>
        </w:rPr>
        <w:t xml:space="preserve"> </w:t>
      </w:r>
      <w:r>
        <w:rPr>
          <w:rFonts w:ascii="Times New Roman" w:hAnsi="Times New Roman"/>
          <w:b w:val="0"/>
          <w:sz w:val="24"/>
        </w:rPr>
        <w:t>взрослого</w:t>
      </w:r>
      <w:r>
        <w:rPr>
          <w:rFonts w:ascii="Times New Roman" w:hAnsi="Times New Roman"/>
          <w:b w:val="0"/>
          <w:spacing w:val="-1"/>
          <w:sz w:val="24"/>
        </w:rPr>
        <w:t xml:space="preserve"> </w:t>
      </w:r>
      <w:r>
        <w:rPr>
          <w:rFonts w:ascii="Times New Roman" w:hAnsi="Times New Roman"/>
          <w:b w:val="0"/>
          <w:sz w:val="24"/>
        </w:rPr>
        <w:t>вылепить</w:t>
      </w:r>
      <w:r>
        <w:rPr>
          <w:rFonts w:ascii="Times New Roman" w:hAnsi="Times New Roman"/>
          <w:b w:val="0"/>
          <w:spacing w:val="1"/>
          <w:sz w:val="24"/>
        </w:rPr>
        <w:t xml:space="preserve"> </w:t>
      </w:r>
      <w:r>
        <w:rPr>
          <w:rFonts w:ascii="Times New Roman" w:hAnsi="Times New Roman"/>
          <w:b w:val="0"/>
          <w:sz w:val="24"/>
        </w:rPr>
        <w:t>простые</w:t>
      </w:r>
      <w:r>
        <w:rPr>
          <w:rFonts w:ascii="Times New Roman" w:hAnsi="Times New Roman"/>
          <w:b w:val="0"/>
          <w:spacing w:val="-1"/>
          <w:sz w:val="24"/>
        </w:rPr>
        <w:t xml:space="preserve"> </w:t>
      </w:r>
      <w:r>
        <w:rPr>
          <w:rFonts w:ascii="Times New Roman" w:hAnsi="Times New Roman"/>
          <w:b w:val="0"/>
          <w:sz w:val="24"/>
        </w:rPr>
        <w:t>предметы.</w:t>
      </w:r>
    </w:p>
    <w:p w14:paraId="41010000">
      <w:pPr>
        <w:pStyle w:val="Style_6"/>
        <w:ind w:right="112"/>
        <w:jc w:val="both"/>
        <w:rPr>
          <w:rFonts w:ascii="Times New Roman" w:hAnsi="Times New Roman"/>
          <w:b w:val="0"/>
          <w:sz w:val="24"/>
        </w:rPr>
      </w:pPr>
      <w:r>
        <w:rPr>
          <w:rFonts w:ascii="Times New Roman" w:hAnsi="Times New Roman"/>
          <w:b w:val="0"/>
          <w:sz w:val="24"/>
        </w:rPr>
        <w:t>Конструктивная деятельность в младшем дошкольном возрасте ограничена возведением</w:t>
      </w:r>
      <w:r>
        <w:rPr>
          <w:rFonts w:ascii="Times New Roman" w:hAnsi="Times New Roman"/>
          <w:b w:val="0"/>
          <w:spacing w:val="1"/>
          <w:sz w:val="24"/>
        </w:rPr>
        <w:t xml:space="preserve"> </w:t>
      </w:r>
      <w:r>
        <w:rPr>
          <w:rFonts w:ascii="Times New Roman" w:hAnsi="Times New Roman"/>
          <w:b w:val="0"/>
          <w:sz w:val="24"/>
        </w:rPr>
        <w:t>несложных</w:t>
      </w:r>
      <w:r>
        <w:rPr>
          <w:rFonts w:ascii="Times New Roman" w:hAnsi="Times New Roman"/>
          <w:b w:val="0"/>
          <w:spacing w:val="-1"/>
          <w:sz w:val="24"/>
        </w:rPr>
        <w:t xml:space="preserve"> </w:t>
      </w:r>
      <w:r>
        <w:rPr>
          <w:rFonts w:ascii="Times New Roman" w:hAnsi="Times New Roman"/>
          <w:b w:val="0"/>
          <w:sz w:val="24"/>
        </w:rPr>
        <w:t>построек по</w:t>
      </w:r>
      <w:r>
        <w:rPr>
          <w:rFonts w:ascii="Times New Roman" w:hAnsi="Times New Roman"/>
          <w:b w:val="0"/>
          <w:spacing w:val="-3"/>
          <w:sz w:val="24"/>
        </w:rPr>
        <w:t xml:space="preserve"> </w:t>
      </w:r>
      <w:r>
        <w:rPr>
          <w:rFonts w:ascii="Times New Roman" w:hAnsi="Times New Roman"/>
          <w:b w:val="0"/>
          <w:sz w:val="24"/>
        </w:rPr>
        <w:t>образцу и по замыслу.</w:t>
      </w:r>
    </w:p>
    <w:p w14:paraId="42010000">
      <w:pPr>
        <w:pStyle w:val="Style_6"/>
        <w:ind w:right="104"/>
        <w:jc w:val="both"/>
        <w:rPr>
          <w:rFonts w:ascii="Times New Roman" w:hAnsi="Times New Roman"/>
          <w:b w:val="0"/>
          <w:sz w:val="24"/>
        </w:rPr>
      </w:pPr>
      <w:r>
        <w:rPr>
          <w:rFonts w:ascii="Times New Roman" w:hAnsi="Times New Roman"/>
          <w:b w:val="0"/>
          <w:i w:val="1"/>
          <w:sz w:val="24"/>
          <w:u w:val="single"/>
        </w:rPr>
        <w:t>Коммуникация и социализация.</w:t>
      </w:r>
      <w:r>
        <w:rPr>
          <w:rFonts w:ascii="Times New Roman" w:hAnsi="Times New Roman"/>
          <w:b w:val="0"/>
          <w:i w:val="1"/>
          <w:sz w:val="24"/>
        </w:rPr>
        <w:t xml:space="preserve"> </w:t>
      </w:r>
      <w:r>
        <w:rPr>
          <w:rFonts w:ascii="Times New Roman" w:hAnsi="Times New Roman"/>
          <w:b w:val="0"/>
          <w:sz w:val="24"/>
        </w:rPr>
        <w:t>В общении со взрослыми, наряду с ситуативно-деловой</w:t>
      </w:r>
      <w:r>
        <w:rPr>
          <w:rFonts w:ascii="Times New Roman" w:hAnsi="Times New Roman"/>
          <w:b w:val="0"/>
          <w:spacing w:val="1"/>
          <w:sz w:val="24"/>
        </w:rPr>
        <w:t xml:space="preserve"> </w:t>
      </w:r>
      <w:r>
        <w:rPr>
          <w:rFonts w:ascii="Times New Roman" w:hAnsi="Times New Roman"/>
          <w:b w:val="0"/>
          <w:sz w:val="24"/>
        </w:rPr>
        <w:t>формой</w:t>
      </w:r>
      <w:r>
        <w:rPr>
          <w:rFonts w:ascii="Times New Roman" w:hAnsi="Times New Roman"/>
          <w:b w:val="0"/>
          <w:spacing w:val="1"/>
          <w:sz w:val="24"/>
        </w:rPr>
        <w:t xml:space="preserve"> </w:t>
      </w:r>
      <w:r>
        <w:rPr>
          <w:rFonts w:ascii="Times New Roman" w:hAnsi="Times New Roman"/>
          <w:b w:val="0"/>
          <w:sz w:val="24"/>
        </w:rPr>
        <w:t>общения,</w:t>
      </w:r>
      <w:r>
        <w:rPr>
          <w:rFonts w:ascii="Times New Roman" w:hAnsi="Times New Roman"/>
          <w:b w:val="0"/>
          <w:spacing w:val="1"/>
          <w:sz w:val="24"/>
        </w:rPr>
        <w:t xml:space="preserve"> </w:t>
      </w:r>
      <w:r>
        <w:rPr>
          <w:rFonts w:ascii="Times New Roman" w:hAnsi="Times New Roman"/>
          <w:b w:val="0"/>
          <w:sz w:val="24"/>
        </w:rPr>
        <w:t>начинает</w:t>
      </w:r>
      <w:r>
        <w:rPr>
          <w:rFonts w:ascii="Times New Roman" w:hAnsi="Times New Roman"/>
          <w:b w:val="0"/>
          <w:spacing w:val="1"/>
          <w:sz w:val="24"/>
        </w:rPr>
        <w:t xml:space="preserve"> </w:t>
      </w:r>
      <w:r>
        <w:rPr>
          <w:rFonts w:ascii="Times New Roman" w:hAnsi="Times New Roman"/>
          <w:b w:val="0"/>
          <w:sz w:val="24"/>
        </w:rPr>
        <w:t>интенсивно</w:t>
      </w:r>
      <w:r>
        <w:rPr>
          <w:rFonts w:ascii="Times New Roman" w:hAnsi="Times New Roman"/>
          <w:b w:val="0"/>
          <w:spacing w:val="1"/>
          <w:sz w:val="24"/>
        </w:rPr>
        <w:t xml:space="preserve"> </w:t>
      </w:r>
      <w:r>
        <w:rPr>
          <w:rFonts w:ascii="Times New Roman" w:hAnsi="Times New Roman"/>
          <w:b w:val="0"/>
          <w:sz w:val="24"/>
        </w:rPr>
        <w:t>формироваться</w:t>
      </w:r>
      <w:r>
        <w:rPr>
          <w:rFonts w:ascii="Times New Roman" w:hAnsi="Times New Roman"/>
          <w:b w:val="0"/>
          <w:spacing w:val="1"/>
          <w:sz w:val="24"/>
        </w:rPr>
        <w:t xml:space="preserve"> </w:t>
      </w:r>
      <w:r>
        <w:rPr>
          <w:rFonts w:ascii="Times New Roman" w:hAnsi="Times New Roman"/>
          <w:b w:val="0"/>
          <w:sz w:val="24"/>
        </w:rPr>
        <w:t>вне</w:t>
      </w:r>
      <w:r>
        <w:rPr>
          <w:rFonts w:ascii="Times New Roman" w:hAnsi="Times New Roman"/>
          <w:b w:val="0"/>
          <w:spacing w:val="1"/>
          <w:sz w:val="24"/>
        </w:rPr>
        <w:t xml:space="preserve"> </w:t>
      </w:r>
      <w:r>
        <w:rPr>
          <w:rFonts w:ascii="Times New Roman" w:hAnsi="Times New Roman"/>
          <w:b w:val="0"/>
          <w:sz w:val="24"/>
        </w:rPr>
        <w:t>ситуативно-познавательная</w:t>
      </w:r>
      <w:r>
        <w:rPr>
          <w:rFonts w:ascii="Times New Roman" w:hAnsi="Times New Roman"/>
          <w:b w:val="0"/>
          <w:spacing w:val="-57"/>
          <w:sz w:val="24"/>
        </w:rPr>
        <w:t xml:space="preserve"> </w:t>
      </w:r>
      <w:r>
        <w:rPr>
          <w:rFonts w:ascii="Times New Roman" w:hAnsi="Times New Roman"/>
          <w:b w:val="0"/>
          <w:sz w:val="24"/>
        </w:rPr>
        <w:t>форма</w:t>
      </w:r>
      <w:r>
        <w:rPr>
          <w:rFonts w:ascii="Times New Roman" w:hAnsi="Times New Roman"/>
          <w:b w:val="0"/>
          <w:spacing w:val="1"/>
          <w:sz w:val="24"/>
        </w:rPr>
        <w:t xml:space="preserve"> </w:t>
      </w:r>
      <w:r>
        <w:rPr>
          <w:rFonts w:ascii="Times New Roman" w:hAnsi="Times New Roman"/>
          <w:b w:val="0"/>
          <w:sz w:val="24"/>
        </w:rPr>
        <w:t>общения,</w:t>
      </w:r>
      <w:r>
        <w:rPr>
          <w:rFonts w:ascii="Times New Roman" w:hAnsi="Times New Roman"/>
          <w:b w:val="0"/>
          <w:spacing w:val="1"/>
          <w:sz w:val="24"/>
        </w:rPr>
        <w:t xml:space="preserve"> </w:t>
      </w:r>
      <w:r>
        <w:rPr>
          <w:rFonts w:ascii="Times New Roman" w:hAnsi="Times New Roman"/>
          <w:b w:val="0"/>
          <w:sz w:val="24"/>
        </w:rPr>
        <w:t>формируются</w:t>
      </w:r>
      <w:r>
        <w:rPr>
          <w:rFonts w:ascii="Times New Roman" w:hAnsi="Times New Roman"/>
          <w:b w:val="0"/>
          <w:spacing w:val="1"/>
          <w:sz w:val="24"/>
        </w:rPr>
        <w:t xml:space="preserve"> </w:t>
      </w:r>
      <w:r>
        <w:rPr>
          <w:rFonts w:ascii="Times New Roman" w:hAnsi="Times New Roman"/>
          <w:b w:val="0"/>
          <w:sz w:val="24"/>
        </w:rPr>
        <w:t>основы</w:t>
      </w:r>
      <w:r>
        <w:rPr>
          <w:rFonts w:ascii="Times New Roman" w:hAnsi="Times New Roman"/>
          <w:b w:val="0"/>
          <w:spacing w:val="1"/>
          <w:sz w:val="24"/>
        </w:rPr>
        <w:t xml:space="preserve"> </w:t>
      </w:r>
      <w:r>
        <w:rPr>
          <w:rFonts w:ascii="Times New Roman" w:hAnsi="Times New Roman"/>
          <w:b w:val="0"/>
          <w:sz w:val="24"/>
        </w:rPr>
        <w:t>познавательного</w:t>
      </w:r>
      <w:r>
        <w:rPr>
          <w:rFonts w:ascii="Times New Roman" w:hAnsi="Times New Roman"/>
          <w:b w:val="0"/>
          <w:spacing w:val="1"/>
          <w:sz w:val="24"/>
        </w:rPr>
        <w:t xml:space="preserve"> </w:t>
      </w:r>
      <w:r>
        <w:rPr>
          <w:rFonts w:ascii="Times New Roman" w:hAnsi="Times New Roman"/>
          <w:b w:val="0"/>
          <w:sz w:val="24"/>
        </w:rPr>
        <w:t>общения.</w:t>
      </w:r>
      <w:r>
        <w:rPr>
          <w:rFonts w:ascii="Times New Roman" w:hAnsi="Times New Roman"/>
          <w:b w:val="0"/>
          <w:spacing w:val="1"/>
          <w:sz w:val="24"/>
        </w:rPr>
        <w:t xml:space="preserve"> </w:t>
      </w:r>
      <w:r>
        <w:rPr>
          <w:rFonts w:ascii="Times New Roman" w:hAnsi="Times New Roman"/>
          <w:b w:val="0"/>
          <w:sz w:val="24"/>
        </w:rPr>
        <w:t>Со</w:t>
      </w:r>
      <w:r>
        <w:rPr>
          <w:rFonts w:ascii="Times New Roman" w:hAnsi="Times New Roman"/>
          <w:b w:val="0"/>
          <w:spacing w:val="1"/>
          <w:sz w:val="24"/>
        </w:rPr>
        <w:t xml:space="preserve"> </w:t>
      </w:r>
      <w:r>
        <w:rPr>
          <w:rFonts w:ascii="Times New Roman" w:hAnsi="Times New Roman"/>
          <w:b w:val="0"/>
          <w:sz w:val="24"/>
        </w:rPr>
        <w:t>сверстниками</w:t>
      </w:r>
      <w:r>
        <w:rPr>
          <w:rFonts w:ascii="Times New Roman" w:hAnsi="Times New Roman"/>
          <w:b w:val="0"/>
          <w:spacing w:val="1"/>
          <w:sz w:val="24"/>
        </w:rPr>
        <w:t xml:space="preserve"> </w:t>
      </w:r>
      <w:r>
        <w:rPr>
          <w:rFonts w:ascii="Times New Roman" w:hAnsi="Times New Roman"/>
          <w:b w:val="0"/>
          <w:sz w:val="24"/>
        </w:rPr>
        <w:t>интенсивно</w:t>
      </w:r>
      <w:r>
        <w:rPr>
          <w:rFonts w:ascii="Times New Roman" w:hAnsi="Times New Roman"/>
          <w:b w:val="0"/>
          <w:spacing w:val="1"/>
          <w:sz w:val="24"/>
        </w:rPr>
        <w:t xml:space="preserve"> </w:t>
      </w:r>
      <w:r>
        <w:rPr>
          <w:rFonts w:ascii="Times New Roman" w:hAnsi="Times New Roman"/>
          <w:b w:val="0"/>
          <w:sz w:val="24"/>
        </w:rPr>
        <w:t>формируется</w:t>
      </w:r>
      <w:r>
        <w:rPr>
          <w:rFonts w:ascii="Times New Roman" w:hAnsi="Times New Roman"/>
          <w:b w:val="0"/>
          <w:spacing w:val="1"/>
          <w:sz w:val="24"/>
        </w:rPr>
        <w:t xml:space="preserve"> </w:t>
      </w:r>
      <w:r>
        <w:rPr>
          <w:rFonts w:ascii="Times New Roman" w:hAnsi="Times New Roman"/>
          <w:b w:val="0"/>
          <w:sz w:val="24"/>
        </w:rPr>
        <w:t>ситуативно-деловая</w:t>
      </w:r>
      <w:r>
        <w:rPr>
          <w:rFonts w:ascii="Times New Roman" w:hAnsi="Times New Roman"/>
          <w:b w:val="0"/>
          <w:spacing w:val="1"/>
          <w:sz w:val="24"/>
        </w:rPr>
        <w:t xml:space="preserve"> </w:t>
      </w:r>
      <w:r>
        <w:rPr>
          <w:rFonts w:ascii="Times New Roman" w:hAnsi="Times New Roman"/>
          <w:b w:val="0"/>
          <w:sz w:val="24"/>
        </w:rPr>
        <w:t>форма</w:t>
      </w:r>
      <w:r>
        <w:rPr>
          <w:rFonts w:ascii="Times New Roman" w:hAnsi="Times New Roman"/>
          <w:b w:val="0"/>
          <w:spacing w:val="1"/>
          <w:sz w:val="24"/>
        </w:rPr>
        <w:t xml:space="preserve"> </w:t>
      </w:r>
      <w:r>
        <w:rPr>
          <w:rFonts w:ascii="Times New Roman" w:hAnsi="Times New Roman"/>
          <w:b w:val="0"/>
          <w:sz w:val="24"/>
        </w:rPr>
        <w:t>общения,</w:t>
      </w:r>
      <w:r>
        <w:rPr>
          <w:rFonts w:ascii="Times New Roman" w:hAnsi="Times New Roman"/>
          <w:b w:val="0"/>
          <w:spacing w:val="1"/>
          <w:sz w:val="24"/>
        </w:rPr>
        <w:t xml:space="preserve"> </w:t>
      </w:r>
      <w:r>
        <w:rPr>
          <w:rFonts w:ascii="Times New Roman" w:hAnsi="Times New Roman"/>
          <w:b w:val="0"/>
          <w:sz w:val="24"/>
        </w:rPr>
        <w:t>что</w:t>
      </w:r>
      <w:r>
        <w:rPr>
          <w:rFonts w:ascii="Times New Roman" w:hAnsi="Times New Roman"/>
          <w:b w:val="0"/>
          <w:spacing w:val="1"/>
          <w:sz w:val="24"/>
        </w:rPr>
        <w:t xml:space="preserve"> </w:t>
      </w:r>
      <w:r>
        <w:rPr>
          <w:rFonts w:ascii="Times New Roman" w:hAnsi="Times New Roman"/>
          <w:b w:val="0"/>
          <w:sz w:val="24"/>
        </w:rPr>
        <w:t>определяется</w:t>
      </w:r>
      <w:r>
        <w:rPr>
          <w:rFonts w:ascii="Times New Roman" w:hAnsi="Times New Roman"/>
          <w:b w:val="0"/>
          <w:spacing w:val="-57"/>
          <w:sz w:val="24"/>
        </w:rPr>
        <w:t xml:space="preserve"> </w:t>
      </w:r>
      <w:r>
        <w:rPr>
          <w:rFonts w:ascii="Times New Roman" w:hAnsi="Times New Roman"/>
          <w:b w:val="0"/>
          <w:sz w:val="24"/>
        </w:rPr>
        <w:t>становлением игровой деятельности и необходимостью согласовывать действия с другим</w:t>
      </w:r>
      <w:r>
        <w:rPr>
          <w:rFonts w:ascii="Times New Roman" w:hAnsi="Times New Roman"/>
          <w:b w:val="0"/>
          <w:spacing w:val="1"/>
          <w:sz w:val="24"/>
        </w:rPr>
        <w:t xml:space="preserve"> </w:t>
      </w:r>
      <w:r>
        <w:rPr>
          <w:rFonts w:ascii="Times New Roman" w:hAnsi="Times New Roman"/>
          <w:b w:val="0"/>
          <w:sz w:val="24"/>
        </w:rPr>
        <w:t>ребенком в ходе игрового взаимодействия. Положительно-индифферентное отношение к</w:t>
      </w:r>
      <w:r>
        <w:rPr>
          <w:rFonts w:ascii="Times New Roman" w:hAnsi="Times New Roman"/>
          <w:b w:val="0"/>
          <w:spacing w:val="1"/>
          <w:sz w:val="24"/>
        </w:rPr>
        <w:t xml:space="preserve"> </w:t>
      </w:r>
      <w:r>
        <w:rPr>
          <w:rFonts w:ascii="Times New Roman" w:hAnsi="Times New Roman"/>
          <w:b w:val="0"/>
          <w:sz w:val="24"/>
        </w:rPr>
        <w:t>сверстнику,</w:t>
      </w:r>
      <w:r>
        <w:rPr>
          <w:rFonts w:ascii="Times New Roman" w:hAnsi="Times New Roman"/>
          <w:b w:val="0"/>
          <w:spacing w:val="-10"/>
          <w:sz w:val="24"/>
        </w:rPr>
        <w:t xml:space="preserve"> </w:t>
      </w:r>
      <w:r>
        <w:rPr>
          <w:rFonts w:ascii="Times New Roman" w:hAnsi="Times New Roman"/>
          <w:b w:val="0"/>
          <w:sz w:val="24"/>
        </w:rPr>
        <w:t>преобладающее</w:t>
      </w:r>
      <w:r>
        <w:rPr>
          <w:rFonts w:ascii="Times New Roman" w:hAnsi="Times New Roman"/>
          <w:b w:val="0"/>
          <w:spacing w:val="-9"/>
          <w:sz w:val="24"/>
        </w:rPr>
        <w:t xml:space="preserve"> </w:t>
      </w:r>
      <w:r>
        <w:rPr>
          <w:rFonts w:ascii="Times New Roman" w:hAnsi="Times New Roman"/>
          <w:b w:val="0"/>
          <w:sz w:val="24"/>
        </w:rPr>
        <w:t>в</w:t>
      </w:r>
      <w:r>
        <w:rPr>
          <w:rFonts w:ascii="Times New Roman" w:hAnsi="Times New Roman"/>
          <w:b w:val="0"/>
          <w:spacing w:val="-10"/>
          <w:sz w:val="24"/>
        </w:rPr>
        <w:t xml:space="preserve"> </w:t>
      </w:r>
      <w:r>
        <w:rPr>
          <w:rFonts w:ascii="Times New Roman" w:hAnsi="Times New Roman"/>
          <w:b w:val="0"/>
          <w:sz w:val="24"/>
        </w:rPr>
        <w:t>раннем</w:t>
      </w:r>
      <w:r>
        <w:rPr>
          <w:rFonts w:ascii="Times New Roman" w:hAnsi="Times New Roman"/>
          <w:b w:val="0"/>
          <w:spacing w:val="-10"/>
          <w:sz w:val="24"/>
        </w:rPr>
        <w:t xml:space="preserve"> </w:t>
      </w:r>
      <w:r>
        <w:rPr>
          <w:rFonts w:ascii="Times New Roman" w:hAnsi="Times New Roman"/>
          <w:b w:val="0"/>
          <w:sz w:val="24"/>
        </w:rPr>
        <w:t>возрасте,</w:t>
      </w:r>
      <w:r>
        <w:rPr>
          <w:rFonts w:ascii="Times New Roman" w:hAnsi="Times New Roman"/>
          <w:b w:val="0"/>
          <w:spacing w:val="-10"/>
          <w:sz w:val="24"/>
        </w:rPr>
        <w:t xml:space="preserve"> </w:t>
      </w:r>
      <w:r>
        <w:rPr>
          <w:rFonts w:ascii="Times New Roman" w:hAnsi="Times New Roman"/>
          <w:b w:val="0"/>
          <w:sz w:val="24"/>
        </w:rPr>
        <w:t>сменяется</w:t>
      </w:r>
      <w:r>
        <w:rPr>
          <w:rFonts w:ascii="Times New Roman" w:hAnsi="Times New Roman"/>
          <w:b w:val="0"/>
          <w:spacing w:val="-10"/>
          <w:sz w:val="24"/>
        </w:rPr>
        <w:t xml:space="preserve"> </w:t>
      </w:r>
      <w:r>
        <w:rPr>
          <w:rFonts w:ascii="Times New Roman" w:hAnsi="Times New Roman"/>
          <w:b w:val="0"/>
          <w:sz w:val="24"/>
        </w:rPr>
        <w:t>конкурентным</w:t>
      </w:r>
      <w:r>
        <w:rPr>
          <w:rFonts w:ascii="Times New Roman" w:hAnsi="Times New Roman"/>
          <w:b w:val="0"/>
          <w:spacing w:val="-11"/>
          <w:sz w:val="24"/>
        </w:rPr>
        <w:t xml:space="preserve"> </w:t>
      </w:r>
      <w:r>
        <w:rPr>
          <w:rFonts w:ascii="Times New Roman" w:hAnsi="Times New Roman"/>
          <w:b w:val="0"/>
          <w:sz w:val="24"/>
        </w:rPr>
        <w:t>типом</w:t>
      </w:r>
      <w:r>
        <w:rPr>
          <w:rFonts w:ascii="Times New Roman" w:hAnsi="Times New Roman"/>
          <w:b w:val="0"/>
          <w:spacing w:val="-10"/>
          <w:sz w:val="24"/>
        </w:rPr>
        <w:t xml:space="preserve"> </w:t>
      </w:r>
      <w:r>
        <w:rPr>
          <w:rFonts w:ascii="Times New Roman" w:hAnsi="Times New Roman"/>
          <w:b w:val="0"/>
          <w:sz w:val="24"/>
        </w:rPr>
        <w:t>отношения</w:t>
      </w:r>
      <w:r>
        <w:rPr>
          <w:rFonts w:ascii="Times New Roman" w:hAnsi="Times New Roman"/>
          <w:b w:val="0"/>
          <w:spacing w:val="-58"/>
          <w:sz w:val="24"/>
        </w:rPr>
        <w:t xml:space="preserve"> </w:t>
      </w:r>
      <w:r>
        <w:rPr>
          <w:rFonts w:ascii="Times New Roman" w:hAnsi="Times New Roman"/>
          <w:b w:val="0"/>
          <w:sz w:val="24"/>
        </w:rPr>
        <w:t>к</w:t>
      </w:r>
      <w:r>
        <w:rPr>
          <w:rFonts w:ascii="Times New Roman" w:hAnsi="Times New Roman"/>
          <w:b w:val="0"/>
          <w:spacing w:val="-1"/>
          <w:sz w:val="24"/>
        </w:rPr>
        <w:t xml:space="preserve"> </w:t>
      </w:r>
      <w:r>
        <w:rPr>
          <w:rFonts w:ascii="Times New Roman" w:hAnsi="Times New Roman"/>
          <w:b w:val="0"/>
          <w:sz w:val="24"/>
        </w:rPr>
        <w:t>сверстнику,</w:t>
      </w:r>
      <w:r>
        <w:rPr>
          <w:rFonts w:ascii="Times New Roman" w:hAnsi="Times New Roman"/>
          <w:b w:val="0"/>
          <w:spacing w:val="-1"/>
          <w:sz w:val="24"/>
        </w:rPr>
        <w:t xml:space="preserve"> </w:t>
      </w:r>
      <w:r>
        <w:rPr>
          <w:rFonts w:ascii="Times New Roman" w:hAnsi="Times New Roman"/>
          <w:b w:val="0"/>
          <w:sz w:val="24"/>
        </w:rPr>
        <w:t>где</w:t>
      </w:r>
      <w:r>
        <w:rPr>
          <w:rFonts w:ascii="Times New Roman" w:hAnsi="Times New Roman"/>
          <w:b w:val="0"/>
          <w:spacing w:val="-1"/>
          <w:sz w:val="24"/>
        </w:rPr>
        <w:t xml:space="preserve"> </w:t>
      </w:r>
      <w:r>
        <w:rPr>
          <w:rFonts w:ascii="Times New Roman" w:hAnsi="Times New Roman"/>
          <w:b w:val="0"/>
          <w:sz w:val="24"/>
        </w:rPr>
        <w:t>другой ребенок</w:t>
      </w:r>
      <w:r>
        <w:rPr>
          <w:rFonts w:ascii="Times New Roman" w:hAnsi="Times New Roman"/>
          <w:b w:val="0"/>
          <w:spacing w:val="-1"/>
          <w:sz w:val="24"/>
        </w:rPr>
        <w:t xml:space="preserve"> </w:t>
      </w:r>
      <w:r>
        <w:rPr>
          <w:rFonts w:ascii="Times New Roman" w:hAnsi="Times New Roman"/>
          <w:b w:val="0"/>
          <w:sz w:val="24"/>
        </w:rPr>
        <w:t>выступает в</w:t>
      </w:r>
      <w:r>
        <w:rPr>
          <w:rFonts w:ascii="Times New Roman" w:hAnsi="Times New Roman"/>
          <w:b w:val="0"/>
          <w:spacing w:val="-2"/>
          <w:sz w:val="24"/>
        </w:rPr>
        <w:t xml:space="preserve"> </w:t>
      </w:r>
      <w:r>
        <w:rPr>
          <w:rFonts w:ascii="Times New Roman" w:hAnsi="Times New Roman"/>
          <w:b w:val="0"/>
          <w:sz w:val="24"/>
        </w:rPr>
        <w:t>качестве средства</w:t>
      </w:r>
      <w:r>
        <w:rPr>
          <w:rFonts w:ascii="Times New Roman" w:hAnsi="Times New Roman"/>
          <w:b w:val="0"/>
          <w:spacing w:val="-1"/>
          <w:sz w:val="24"/>
        </w:rPr>
        <w:t xml:space="preserve"> </w:t>
      </w:r>
      <w:r>
        <w:rPr>
          <w:rFonts w:ascii="Times New Roman" w:hAnsi="Times New Roman"/>
          <w:b w:val="0"/>
          <w:sz w:val="24"/>
        </w:rPr>
        <w:t>самопознания.</w:t>
      </w:r>
    </w:p>
    <w:p w14:paraId="43010000">
      <w:pPr>
        <w:pStyle w:val="Style_6"/>
        <w:ind w:right="110"/>
        <w:jc w:val="both"/>
        <w:rPr>
          <w:rFonts w:ascii="Times New Roman" w:hAnsi="Times New Roman"/>
          <w:b w:val="0"/>
          <w:sz w:val="24"/>
        </w:rPr>
      </w:pPr>
      <w:r>
        <w:rPr>
          <w:rFonts w:ascii="Times New Roman" w:hAnsi="Times New Roman"/>
          <w:b w:val="0"/>
          <w:sz w:val="24"/>
        </w:rPr>
        <w:t>Саморегуляция. В три года у ребенка преобладает ситуативное поведение, произвольное</w:t>
      </w:r>
      <w:r>
        <w:rPr>
          <w:rFonts w:ascii="Times New Roman" w:hAnsi="Times New Roman"/>
          <w:b w:val="0"/>
          <w:spacing w:val="1"/>
          <w:sz w:val="24"/>
        </w:rPr>
        <w:t xml:space="preserve"> </w:t>
      </w:r>
      <w:r>
        <w:rPr>
          <w:rFonts w:ascii="Times New Roman" w:hAnsi="Times New Roman"/>
          <w:b w:val="0"/>
          <w:sz w:val="24"/>
        </w:rPr>
        <w:t>поведение, в основном, регулируется взрослым. При этом, ребенок может действовать по</w:t>
      </w:r>
      <w:r>
        <w:rPr>
          <w:rFonts w:ascii="Times New Roman" w:hAnsi="Times New Roman"/>
          <w:b w:val="0"/>
          <w:spacing w:val="1"/>
          <w:sz w:val="24"/>
        </w:rPr>
        <w:t xml:space="preserve"> </w:t>
      </w:r>
      <w:r>
        <w:rPr>
          <w:rFonts w:ascii="Times New Roman" w:hAnsi="Times New Roman"/>
          <w:b w:val="0"/>
          <w:sz w:val="24"/>
        </w:rPr>
        <w:t>инструкции, состоящей из 2-3 указаний. Слово играет в большей степени побудительную</w:t>
      </w:r>
      <w:r>
        <w:rPr>
          <w:rFonts w:ascii="Times New Roman" w:hAnsi="Times New Roman"/>
          <w:b w:val="0"/>
          <w:spacing w:val="1"/>
          <w:sz w:val="24"/>
        </w:rPr>
        <w:t xml:space="preserve"> </w:t>
      </w:r>
      <w:r>
        <w:rPr>
          <w:rFonts w:ascii="Times New Roman" w:hAnsi="Times New Roman"/>
          <w:b w:val="0"/>
          <w:spacing w:val="-1"/>
          <w:sz w:val="24"/>
        </w:rPr>
        <w:t>функцию,</w:t>
      </w:r>
      <w:r>
        <w:rPr>
          <w:rFonts w:ascii="Times New Roman" w:hAnsi="Times New Roman"/>
          <w:b w:val="0"/>
          <w:spacing w:val="-15"/>
          <w:sz w:val="24"/>
        </w:rPr>
        <w:t xml:space="preserve"> </w:t>
      </w:r>
      <w:r>
        <w:rPr>
          <w:rFonts w:ascii="Times New Roman" w:hAnsi="Times New Roman"/>
          <w:b w:val="0"/>
          <w:spacing w:val="-1"/>
          <w:sz w:val="24"/>
        </w:rPr>
        <w:t>по</w:t>
      </w:r>
      <w:r>
        <w:rPr>
          <w:rFonts w:ascii="Times New Roman" w:hAnsi="Times New Roman"/>
          <w:b w:val="0"/>
          <w:spacing w:val="-12"/>
          <w:sz w:val="24"/>
        </w:rPr>
        <w:t xml:space="preserve"> </w:t>
      </w:r>
      <w:r>
        <w:rPr>
          <w:rFonts w:ascii="Times New Roman" w:hAnsi="Times New Roman"/>
          <w:b w:val="0"/>
          <w:spacing w:val="-1"/>
          <w:sz w:val="24"/>
        </w:rPr>
        <w:t>сравнению</w:t>
      </w:r>
      <w:r>
        <w:rPr>
          <w:rFonts w:ascii="Times New Roman" w:hAnsi="Times New Roman"/>
          <w:b w:val="0"/>
          <w:spacing w:val="-12"/>
          <w:sz w:val="24"/>
        </w:rPr>
        <w:t xml:space="preserve"> </w:t>
      </w:r>
      <w:r>
        <w:rPr>
          <w:rFonts w:ascii="Times New Roman" w:hAnsi="Times New Roman"/>
          <w:b w:val="0"/>
          <w:spacing w:val="-1"/>
          <w:sz w:val="24"/>
        </w:rPr>
        <w:t>с</w:t>
      </w:r>
      <w:r>
        <w:rPr>
          <w:rFonts w:ascii="Times New Roman" w:hAnsi="Times New Roman"/>
          <w:b w:val="0"/>
          <w:spacing w:val="-13"/>
          <w:sz w:val="24"/>
        </w:rPr>
        <w:t xml:space="preserve"> </w:t>
      </w:r>
      <w:r>
        <w:rPr>
          <w:rFonts w:ascii="Times New Roman" w:hAnsi="Times New Roman"/>
          <w:b w:val="0"/>
          <w:spacing w:val="-1"/>
          <w:sz w:val="24"/>
        </w:rPr>
        <w:t>функцией</w:t>
      </w:r>
      <w:r>
        <w:rPr>
          <w:rFonts w:ascii="Times New Roman" w:hAnsi="Times New Roman"/>
          <w:b w:val="0"/>
          <w:spacing w:val="-14"/>
          <w:sz w:val="24"/>
        </w:rPr>
        <w:t xml:space="preserve"> </w:t>
      </w:r>
      <w:r>
        <w:rPr>
          <w:rFonts w:ascii="Times New Roman" w:hAnsi="Times New Roman"/>
          <w:b w:val="0"/>
          <w:sz w:val="24"/>
        </w:rPr>
        <w:t>торможения.</w:t>
      </w:r>
      <w:r>
        <w:rPr>
          <w:rFonts w:ascii="Times New Roman" w:hAnsi="Times New Roman"/>
          <w:b w:val="0"/>
          <w:spacing w:val="-12"/>
          <w:sz w:val="24"/>
        </w:rPr>
        <w:t xml:space="preserve"> </w:t>
      </w:r>
      <w:r>
        <w:rPr>
          <w:rFonts w:ascii="Times New Roman" w:hAnsi="Times New Roman"/>
          <w:b w:val="0"/>
          <w:sz w:val="24"/>
        </w:rPr>
        <w:t>Эмоции</w:t>
      </w:r>
      <w:r>
        <w:rPr>
          <w:rFonts w:ascii="Times New Roman" w:hAnsi="Times New Roman"/>
          <w:b w:val="0"/>
          <w:spacing w:val="-12"/>
          <w:sz w:val="24"/>
        </w:rPr>
        <w:t xml:space="preserve"> </w:t>
      </w:r>
      <w:r>
        <w:rPr>
          <w:rFonts w:ascii="Times New Roman" w:hAnsi="Times New Roman"/>
          <w:b w:val="0"/>
          <w:sz w:val="24"/>
        </w:rPr>
        <w:t>выполняют</w:t>
      </w:r>
      <w:r>
        <w:rPr>
          <w:rFonts w:ascii="Times New Roman" w:hAnsi="Times New Roman"/>
          <w:b w:val="0"/>
          <w:spacing w:val="-12"/>
          <w:sz w:val="24"/>
        </w:rPr>
        <w:t xml:space="preserve"> </w:t>
      </w:r>
      <w:r>
        <w:rPr>
          <w:rFonts w:ascii="Times New Roman" w:hAnsi="Times New Roman"/>
          <w:b w:val="0"/>
          <w:sz w:val="24"/>
        </w:rPr>
        <w:t>регулирующую</w:t>
      </w:r>
      <w:r>
        <w:rPr>
          <w:rFonts w:ascii="Times New Roman" w:hAnsi="Times New Roman"/>
          <w:b w:val="0"/>
          <w:spacing w:val="-12"/>
          <w:sz w:val="24"/>
        </w:rPr>
        <w:t xml:space="preserve"> </w:t>
      </w:r>
      <w:r>
        <w:rPr>
          <w:rFonts w:ascii="Times New Roman" w:hAnsi="Times New Roman"/>
          <w:b w:val="0"/>
          <w:sz w:val="24"/>
        </w:rPr>
        <w:t>роль,</w:t>
      </w:r>
      <w:r>
        <w:rPr>
          <w:rFonts w:ascii="Times New Roman" w:hAnsi="Times New Roman"/>
          <w:b w:val="0"/>
          <w:spacing w:val="-58"/>
          <w:sz w:val="24"/>
        </w:rPr>
        <w:t xml:space="preserve"> </w:t>
      </w:r>
      <w:r>
        <w:rPr>
          <w:rFonts w:ascii="Times New Roman" w:hAnsi="Times New Roman"/>
          <w:b w:val="0"/>
          <w:sz w:val="24"/>
        </w:rPr>
        <w:t>накапливается</w:t>
      </w:r>
      <w:r>
        <w:rPr>
          <w:rFonts w:ascii="Times New Roman" w:hAnsi="Times New Roman"/>
          <w:b w:val="0"/>
          <w:spacing w:val="-2"/>
          <w:sz w:val="24"/>
        </w:rPr>
        <w:t xml:space="preserve"> </w:t>
      </w:r>
      <w:r>
        <w:rPr>
          <w:rFonts w:ascii="Times New Roman" w:hAnsi="Times New Roman"/>
          <w:b w:val="0"/>
          <w:sz w:val="24"/>
        </w:rPr>
        <w:t>эмоциональный</w:t>
      </w:r>
      <w:r>
        <w:rPr>
          <w:rFonts w:ascii="Times New Roman" w:hAnsi="Times New Roman"/>
          <w:b w:val="0"/>
          <w:spacing w:val="-2"/>
          <w:sz w:val="24"/>
        </w:rPr>
        <w:t xml:space="preserve"> </w:t>
      </w:r>
      <w:r>
        <w:rPr>
          <w:rFonts w:ascii="Times New Roman" w:hAnsi="Times New Roman"/>
          <w:b w:val="0"/>
          <w:sz w:val="24"/>
        </w:rPr>
        <w:t>опыт,</w:t>
      </w:r>
      <w:r>
        <w:rPr>
          <w:rFonts w:ascii="Times New Roman" w:hAnsi="Times New Roman"/>
          <w:b w:val="0"/>
          <w:spacing w:val="-5"/>
          <w:sz w:val="24"/>
        </w:rPr>
        <w:t xml:space="preserve"> </w:t>
      </w:r>
      <w:r>
        <w:rPr>
          <w:rFonts w:ascii="Times New Roman" w:hAnsi="Times New Roman"/>
          <w:b w:val="0"/>
          <w:sz w:val="24"/>
        </w:rPr>
        <w:t>позволяющий</w:t>
      </w:r>
      <w:r>
        <w:rPr>
          <w:rFonts w:ascii="Times New Roman" w:hAnsi="Times New Roman"/>
          <w:b w:val="0"/>
          <w:spacing w:val="-2"/>
          <w:sz w:val="24"/>
        </w:rPr>
        <w:t xml:space="preserve"> </w:t>
      </w:r>
      <w:r>
        <w:rPr>
          <w:rFonts w:ascii="Times New Roman" w:hAnsi="Times New Roman"/>
          <w:b w:val="0"/>
          <w:sz w:val="24"/>
        </w:rPr>
        <w:t>предвосхищать действия</w:t>
      </w:r>
      <w:r>
        <w:rPr>
          <w:rFonts w:ascii="Times New Roman" w:hAnsi="Times New Roman"/>
          <w:b w:val="0"/>
          <w:spacing w:val="-2"/>
          <w:sz w:val="24"/>
        </w:rPr>
        <w:t xml:space="preserve"> </w:t>
      </w:r>
      <w:r>
        <w:rPr>
          <w:rFonts w:ascii="Times New Roman" w:hAnsi="Times New Roman"/>
          <w:b w:val="0"/>
          <w:sz w:val="24"/>
        </w:rPr>
        <w:t>ребенка.</w:t>
      </w:r>
    </w:p>
    <w:p w14:paraId="44010000">
      <w:pPr>
        <w:pStyle w:val="Style_6"/>
        <w:spacing w:before="1"/>
        <w:ind w:right="105"/>
        <w:jc w:val="both"/>
        <w:rPr>
          <w:rFonts w:ascii="Times New Roman" w:hAnsi="Times New Roman"/>
          <w:b w:val="0"/>
          <w:sz w:val="24"/>
        </w:rPr>
      </w:pPr>
      <w:r>
        <w:rPr>
          <w:rFonts w:ascii="Times New Roman" w:hAnsi="Times New Roman"/>
          <w:b w:val="0"/>
          <w:sz w:val="24"/>
        </w:rPr>
        <w:t>Личность и самооценка. У ребенка начинает формироваться периферия самосознания,</w:t>
      </w:r>
      <w:r>
        <w:rPr>
          <w:rFonts w:ascii="Times New Roman" w:hAnsi="Times New Roman"/>
          <w:b w:val="0"/>
          <w:spacing w:val="1"/>
          <w:sz w:val="24"/>
        </w:rPr>
        <w:t xml:space="preserve"> </w:t>
      </w:r>
      <w:r>
        <w:rPr>
          <w:rFonts w:ascii="Times New Roman" w:hAnsi="Times New Roman"/>
          <w:b w:val="0"/>
          <w:sz w:val="24"/>
        </w:rPr>
        <w:t>дифференцированная</w:t>
      </w:r>
      <w:r>
        <w:rPr>
          <w:rFonts w:ascii="Times New Roman" w:hAnsi="Times New Roman"/>
          <w:b w:val="0"/>
          <w:spacing w:val="-10"/>
          <w:sz w:val="24"/>
        </w:rPr>
        <w:t xml:space="preserve"> </w:t>
      </w:r>
      <w:r>
        <w:rPr>
          <w:rFonts w:ascii="Times New Roman" w:hAnsi="Times New Roman"/>
          <w:b w:val="0"/>
          <w:sz w:val="24"/>
        </w:rPr>
        <w:t>самооценка.</w:t>
      </w:r>
      <w:r>
        <w:rPr>
          <w:rFonts w:ascii="Times New Roman" w:hAnsi="Times New Roman"/>
          <w:b w:val="0"/>
          <w:spacing w:val="-9"/>
          <w:sz w:val="24"/>
        </w:rPr>
        <w:t xml:space="preserve"> </w:t>
      </w:r>
      <w:r>
        <w:rPr>
          <w:rFonts w:ascii="Times New Roman" w:hAnsi="Times New Roman"/>
          <w:b w:val="0"/>
          <w:sz w:val="24"/>
        </w:rPr>
        <w:t>Ребенок,</w:t>
      </w:r>
      <w:r>
        <w:rPr>
          <w:rFonts w:ascii="Times New Roman" w:hAnsi="Times New Roman"/>
          <w:b w:val="0"/>
          <w:spacing w:val="-9"/>
          <w:sz w:val="24"/>
        </w:rPr>
        <w:t xml:space="preserve"> </w:t>
      </w:r>
      <w:r>
        <w:rPr>
          <w:rFonts w:ascii="Times New Roman" w:hAnsi="Times New Roman"/>
          <w:b w:val="0"/>
          <w:sz w:val="24"/>
        </w:rPr>
        <w:t>при</w:t>
      </w:r>
      <w:r>
        <w:rPr>
          <w:rFonts w:ascii="Times New Roman" w:hAnsi="Times New Roman"/>
          <w:b w:val="0"/>
          <w:spacing w:val="-8"/>
          <w:sz w:val="24"/>
        </w:rPr>
        <w:t xml:space="preserve"> </w:t>
      </w:r>
      <w:r>
        <w:rPr>
          <w:rFonts w:ascii="Times New Roman" w:hAnsi="Times New Roman"/>
          <w:b w:val="0"/>
          <w:sz w:val="24"/>
        </w:rPr>
        <w:t>осознании</w:t>
      </w:r>
      <w:r>
        <w:rPr>
          <w:rFonts w:ascii="Times New Roman" w:hAnsi="Times New Roman"/>
          <w:b w:val="0"/>
          <w:spacing w:val="-8"/>
          <w:sz w:val="24"/>
        </w:rPr>
        <w:t xml:space="preserve"> </w:t>
      </w:r>
      <w:r>
        <w:rPr>
          <w:rFonts w:ascii="Times New Roman" w:hAnsi="Times New Roman"/>
          <w:b w:val="0"/>
          <w:sz w:val="24"/>
        </w:rPr>
        <w:t>собственных</w:t>
      </w:r>
      <w:r>
        <w:rPr>
          <w:rFonts w:ascii="Times New Roman" w:hAnsi="Times New Roman"/>
          <w:b w:val="0"/>
          <w:spacing w:val="-10"/>
          <w:sz w:val="24"/>
        </w:rPr>
        <w:t xml:space="preserve"> </w:t>
      </w:r>
      <w:r>
        <w:rPr>
          <w:rFonts w:ascii="Times New Roman" w:hAnsi="Times New Roman"/>
          <w:b w:val="0"/>
          <w:sz w:val="24"/>
        </w:rPr>
        <w:t>умений,</w:t>
      </w:r>
      <w:r>
        <w:rPr>
          <w:rFonts w:ascii="Times New Roman" w:hAnsi="Times New Roman"/>
          <w:b w:val="0"/>
          <w:spacing w:val="-9"/>
          <w:sz w:val="24"/>
        </w:rPr>
        <w:t xml:space="preserve"> </w:t>
      </w:r>
      <w:r>
        <w:rPr>
          <w:rFonts w:ascii="Times New Roman" w:hAnsi="Times New Roman"/>
          <w:b w:val="0"/>
          <w:sz w:val="24"/>
        </w:rPr>
        <w:t>опирается</w:t>
      </w:r>
      <w:r>
        <w:rPr>
          <w:rFonts w:ascii="Times New Roman" w:hAnsi="Times New Roman"/>
          <w:b w:val="0"/>
          <w:spacing w:val="-57"/>
          <w:sz w:val="24"/>
        </w:rPr>
        <w:t xml:space="preserve"> </w:t>
      </w:r>
      <w:r>
        <w:rPr>
          <w:rFonts w:ascii="Times New Roman" w:hAnsi="Times New Roman"/>
          <w:b w:val="0"/>
          <w:sz w:val="24"/>
        </w:rPr>
        <w:t>на оценку взрослого, к четырем годам ребенок начинает сравнивать свои достижения с</w:t>
      </w:r>
      <w:r>
        <w:rPr>
          <w:rFonts w:ascii="Times New Roman" w:hAnsi="Times New Roman"/>
          <w:b w:val="0"/>
          <w:spacing w:val="1"/>
          <w:sz w:val="24"/>
        </w:rPr>
        <w:t xml:space="preserve"> </w:t>
      </w:r>
      <w:r>
        <w:rPr>
          <w:rFonts w:ascii="Times New Roman" w:hAnsi="Times New Roman"/>
          <w:b w:val="0"/>
          <w:sz w:val="24"/>
        </w:rPr>
        <w:t>достижениями сверстников, что может повышать конфликтность между детьми. Данный</w:t>
      </w:r>
      <w:r>
        <w:rPr>
          <w:rFonts w:ascii="Times New Roman" w:hAnsi="Times New Roman"/>
          <w:b w:val="0"/>
          <w:spacing w:val="1"/>
          <w:sz w:val="24"/>
        </w:rPr>
        <w:t xml:space="preserve"> </w:t>
      </w:r>
      <w:r>
        <w:rPr>
          <w:rFonts w:ascii="Times New Roman" w:hAnsi="Times New Roman"/>
          <w:b w:val="0"/>
          <w:sz w:val="24"/>
        </w:rPr>
        <w:t>возраст</w:t>
      </w:r>
      <w:r>
        <w:rPr>
          <w:rFonts w:ascii="Times New Roman" w:hAnsi="Times New Roman"/>
          <w:b w:val="0"/>
          <w:spacing w:val="-1"/>
          <w:sz w:val="24"/>
        </w:rPr>
        <w:t xml:space="preserve"> </w:t>
      </w:r>
      <w:r>
        <w:rPr>
          <w:rFonts w:ascii="Times New Roman" w:hAnsi="Times New Roman"/>
          <w:b w:val="0"/>
          <w:sz w:val="24"/>
        </w:rPr>
        <w:t>связан с</w:t>
      </w:r>
      <w:r>
        <w:rPr>
          <w:rFonts w:ascii="Times New Roman" w:hAnsi="Times New Roman"/>
          <w:b w:val="0"/>
          <w:spacing w:val="-1"/>
          <w:sz w:val="24"/>
        </w:rPr>
        <w:t xml:space="preserve"> </w:t>
      </w:r>
      <w:r>
        <w:rPr>
          <w:rFonts w:ascii="Times New Roman" w:hAnsi="Times New Roman"/>
          <w:b w:val="0"/>
          <w:sz w:val="24"/>
        </w:rPr>
        <w:t>дебютом личности.</w:t>
      </w:r>
    </w:p>
    <w:p w14:paraId="45010000">
      <w:pPr>
        <w:pStyle w:val="Style_6"/>
        <w:ind w:firstLine="0" w:left="0"/>
        <w:jc w:val="both"/>
        <w:rPr>
          <w:rFonts w:ascii="Times New Roman" w:hAnsi="Times New Roman"/>
          <w:b w:val="0"/>
          <w:sz w:val="24"/>
        </w:rPr>
      </w:pPr>
    </w:p>
    <w:p w14:paraId="46010000">
      <w:pPr>
        <w:pStyle w:val="Style_7"/>
        <w:ind/>
        <w:jc w:val="both"/>
        <w:rPr>
          <w:rFonts w:ascii="Times New Roman" w:hAnsi="Times New Roman"/>
          <w:b w:val="0"/>
          <w:sz w:val="24"/>
        </w:rPr>
      </w:pPr>
      <w:r>
        <w:rPr>
          <w:rFonts w:ascii="Times New Roman" w:hAnsi="Times New Roman"/>
          <w:b w:val="0"/>
          <w:sz w:val="24"/>
        </w:rPr>
        <w:t>Средняя</w:t>
      </w:r>
      <w:r>
        <w:rPr>
          <w:rFonts w:ascii="Times New Roman" w:hAnsi="Times New Roman"/>
          <w:b w:val="0"/>
          <w:spacing w:val="-3"/>
          <w:sz w:val="24"/>
        </w:rPr>
        <w:t xml:space="preserve"> </w:t>
      </w:r>
      <w:r>
        <w:rPr>
          <w:rFonts w:ascii="Times New Roman" w:hAnsi="Times New Roman"/>
          <w:b w:val="0"/>
          <w:sz w:val="24"/>
        </w:rPr>
        <w:t>группа</w:t>
      </w:r>
      <w:r>
        <w:rPr>
          <w:rFonts w:ascii="Times New Roman" w:hAnsi="Times New Roman"/>
          <w:b w:val="0"/>
          <w:spacing w:val="-2"/>
          <w:sz w:val="24"/>
        </w:rPr>
        <w:t xml:space="preserve"> </w:t>
      </w:r>
      <w:r>
        <w:rPr>
          <w:rFonts w:ascii="Times New Roman" w:hAnsi="Times New Roman"/>
          <w:b w:val="0"/>
          <w:sz w:val="24"/>
        </w:rPr>
        <w:t>(пятый</w:t>
      </w:r>
      <w:r>
        <w:rPr>
          <w:rFonts w:ascii="Times New Roman" w:hAnsi="Times New Roman"/>
          <w:b w:val="0"/>
          <w:spacing w:val="-2"/>
          <w:sz w:val="24"/>
        </w:rPr>
        <w:t xml:space="preserve"> </w:t>
      </w:r>
      <w:r>
        <w:rPr>
          <w:rFonts w:ascii="Times New Roman" w:hAnsi="Times New Roman"/>
          <w:b w:val="0"/>
          <w:sz w:val="24"/>
        </w:rPr>
        <w:t>год</w:t>
      </w:r>
      <w:r>
        <w:rPr>
          <w:rFonts w:ascii="Times New Roman" w:hAnsi="Times New Roman"/>
          <w:b w:val="0"/>
          <w:spacing w:val="-2"/>
          <w:sz w:val="24"/>
        </w:rPr>
        <w:t xml:space="preserve"> </w:t>
      </w:r>
      <w:r>
        <w:rPr>
          <w:rFonts w:ascii="Times New Roman" w:hAnsi="Times New Roman"/>
          <w:b w:val="0"/>
          <w:sz w:val="24"/>
        </w:rPr>
        <w:t>жизни)</w:t>
      </w:r>
    </w:p>
    <w:p w14:paraId="47010000">
      <w:pPr>
        <w:ind w:firstLine="0" w:left="102"/>
        <w:jc w:val="both"/>
        <w:rPr>
          <w:rFonts w:ascii="Times New Roman" w:hAnsi="Times New Roman"/>
          <w:b w:val="0"/>
          <w:i w:val="1"/>
          <w:sz w:val="24"/>
          <w:u w:val="single"/>
        </w:rPr>
      </w:pPr>
      <w:r>
        <w:rPr>
          <w:rFonts w:ascii="Times New Roman" w:hAnsi="Times New Roman"/>
          <w:b w:val="0"/>
          <w:i w:val="1"/>
          <w:sz w:val="24"/>
          <w:u w:val="single"/>
        </w:rPr>
        <w:t>Росто - весовые</w:t>
      </w:r>
      <w:r>
        <w:rPr>
          <w:rFonts w:ascii="Times New Roman" w:hAnsi="Times New Roman"/>
          <w:b w:val="0"/>
          <w:i w:val="1"/>
          <w:spacing w:val="-6"/>
          <w:sz w:val="24"/>
          <w:u w:val="single"/>
        </w:rPr>
        <w:t xml:space="preserve"> </w:t>
      </w:r>
      <w:r>
        <w:rPr>
          <w:rFonts w:ascii="Times New Roman" w:hAnsi="Times New Roman"/>
          <w:b w:val="0"/>
          <w:i w:val="1"/>
          <w:sz w:val="24"/>
          <w:u w:val="single"/>
        </w:rPr>
        <w:t>характеристики</w:t>
      </w:r>
    </w:p>
    <w:p w14:paraId="48010000">
      <w:pPr>
        <w:pStyle w:val="Style_6"/>
        <w:ind/>
        <w:jc w:val="both"/>
        <w:rPr>
          <w:rFonts w:ascii="Times New Roman" w:hAnsi="Times New Roman"/>
          <w:b w:val="0"/>
          <w:sz w:val="24"/>
        </w:rPr>
      </w:pPr>
      <w:r>
        <w:rPr>
          <w:rFonts w:ascii="Times New Roman" w:hAnsi="Times New Roman"/>
          <w:b w:val="0"/>
          <w:sz w:val="24"/>
        </w:rPr>
        <w:t>Средний</w:t>
      </w:r>
      <w:r>
        <w:rPr>
          <w:rFonts w:ascii="Times New Roman" w:hAnsi="Times New Roman"/>
          <w:b w:val="0"/>
          <w:spacing w:val="-1"/>
          <w:sz w:val="24"/>
        </w:rPr>
        <w:t xml:space="preserve"> </w:t>
      </w:r>
      <w:r>
        <w:rPr>
          <w:rFonts w:ascii="Times New Roman" w:hAnsi="Times New Roman"/>
          <w:b w:val="0"/>
          <w:sz w:val="24"/>
        </w:rPr>
        <w:t>вес</w:t>
      </w:r>
      <w:r>
        <w:rPr>
          <w:rFonts w:ascii="Times New Roman" w:hAnsi="Times New Roman"/>
          <w:b w:val="0"/>
          <w:spacing w:val="-2"/>
          <w:sz w:val="24"/>
        </w:rPr>
        <w:t xml:space="preserve"> </w:t>
      </w:r>
      <w:r>
        <w:rPr>
          <w:rFonts w:ascii="Times New Roman" w:hAnsi="Times New Roman"/>
          <w:b w:val="0"/>
          <w:sz w:val="24"/>
        </w:rPr>
        <w:t>девочек</w:t>
      </w:r>
      <w:r>
        <w:rPr>
          <w:rFonts w:ascii="Times New Roman" w:hAnsi="Times New Roman"/>
          <w:b w:val="0"/>
          <w:spacing w:val="-1"/>
          <w:sz w:val="24"/>
        </w:rPr>
        <w:t xml:space="preserve"> </w:t>
      </w:r>
      <w:r>
        <w:rPr>
          <w:rFonts w:ascii="Times New Roman" w:hAnsi="Times New Roman"/>
          <w:b w:val="0"/>
          <w:sz w:val="24"/>
        </w:rPr>
        <w:t>изменяется</w:t>
      </w:r>
      <w:r>
        <w:rPr>
          <w:rFonts w:ascii="Times New Roman" w:hAnsi="Times New Roman"/>
          <w:b w:val="0"/>
          <w:spacing w:val="-1"/>
          <w:sz w:val="24"/>
        </w:rPr>
        <w:t xml:space="preserve"> </w:t>
      </w:r>
      <w:r>
        <w:rPr>
          <w:rFonts w:ascii="Times New Roman" w:hAnsi="Times New Roman"/>
          <w:b w:val="0"/>
          <w:sz w:val="24"/>
        </w:rPr>
        <w:t>от 16</w:t>
      </w:r>
      <w:r>
        <w:rPr>
          <w:rFonts w:ascii="Times New Roman" w:hAnsi="Times New Roman"/>
          <w:b w:val="0"/>
          <w:spacing w:val="-1"/>
          <w:sz w:val="24"/>
        </w:rPr>
        <w:t xml:space="preserve"> </w:t>
      </w:r>
      <w:r>
        <w:rPr>
          <w:rFonts w:ascii="Times New Roman" w:hAnsi="Times New Roman"/>
          <w:b w:val="0"/>
          <w:sz w:val="24"/>
        </w:rPr>
        <w:t>кг</w:t>
      </w:r>
      <w:r>
        <w:rPr>
          <w:rFonts w:ascii="Times New Roman" w:hAnsi="Times New Roman"/>
          <w:b w:val="0"/>
          <w:spacing w:val="-2"/>
          <w:sz w:val="24"/>
        </w:rPr>
        <w:t xml:space="preserve"> </w:t>
      </w:r>
      <w:r>
        <w:rPr>
          <w:rFonts w:ascii="Times New Roman" w:hAnsi="Times New Roman"/>
          <w:b w:val="0"/>
          <w:sz w:val="24"/>
        </w:rPr>
        <w:t>в</w:t>
      </w:r>
      <w:r>
        <w:rPr>
          <w:rFonts w:ascii="Times New Roman" w:hAnsi="Times New Roman"/>
          <w:b w:val="0"/>
          <w:spacing w:val="-2"/>
          <w:sz w:val="24"/>
        </w:rPr>
        <w:t xml:space="preserve"> </w:t>
      </w:r>
      <w:r>
        <w:rPr>
          <w:rFonts w:ascii="Times New Roman" w:hAnsi="Times New Roman"/>
          <w:b w:val="0"/>
          <w:sz w:val="24"/>
        </w:rPr>
        <w:t>четыре</w:t>
      </w:r>
      <w:r>
        <w:rPr>
          <w:rFonts w:ascii="Times New Roman" w:hAnsi="Times New Roman"/>
          <w:b w:val="0"/>
          <w:spacing w:val="-2"/>
          <w:sz w:val="24"/>
        </w:rPr>
        <w:t xml:space="preserve"> </w:t>
      </w:r>
      <w:r>
        <w:rPr>
          <w:rFonts w:ascii="Times New Roman" w:hAnsi="Times New Roman"/>
          <w:b w:val="0"/>
          <w:sz w:val="24"/>
        </w:rPr>
        <w:t>года</w:t>
      </w:r>
      <w:r>
        <w:rPr>
          <w:rFonts w:ascii="Times New Roman" w:hAnsi="Times New Roman"/>
          <w:b w:val="0"/>
          <w:spacing w:val="-2"/>
          <w:sz w:val="24"/>
        </w:rPr>
        <w:t xml:space="preserve"> </w:t>
      </w:r>
      <w:r>
        <w:rPr>
          <w:rFonts w:ascii="Times New Roman" w:hAnsi="Times New Roman"/>
          <w:b w:val="0"/>
          <w:sz w:val="24"/>
        </w:rPr>
        <w:t>до</w:t>
      </w:r>
      <w:r>
        <w:rPr>
          <w:rFonts w:ascii="Times New Roman" w:hAnsi="Times New Roman"/>
          <w:b w:val="0"/>
          <w:spacing w:val="-1"/>
          <w:sz w:val="24"/>
        </w:rPr>
        <w:t xml:space="preserve"> </w:t>
      </w:r>
      <w:r>
        <w:rPr>
          <w:rFonts w:ascii="Times New Roman" w:hAnsi="Times New Roman"/>
          <w:b w:val="0"/>
          <w:sz w:val="24"/>
        </w:rPr>
        <w:t>18,4</w:t>
      </w:r>
      <w:r>
        <w:rPr>
          <w:rFonts w:ascii="Times New Roman" w:hAnsi="Times New Roman"/>
          <w:b w:val="0"/>
          <w:spacing w:val="-1"/>
          <w:sz w:val="24"/>
        </w:rPr>
        <w:t xml:space="preserve"> </w:t>
      </w:r>
      <w:r>
        <w:rPr>
          <w:rFonts w:ascii="Times New Roman" w:hAnsi="Times New Roman"/>
          <w:b w:val="0"/>
          <w:sz w:val="24"/>
        </w:rPr>
        <w:t>кг</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2"/>
          <w:sz w:val="24"/>
        </w:rPr>
        <w:t xml:space="preserve"> </w:t>
      </w:r>
      <w:r>
        <w:rPr>
          <w:rFonts w:ascii="Times New Roman" w:hAnsi="Times New Roman"/>
          <w:b w:val="0"/>
          <w:sz w:val="24"/>
        </w:rPr>
        <w:t>пять лет,</w:t>
      </w:r>
      <w:r>
        <w:rPr>
          <w:rFonts w:ascii="Times New Roman" w:hAnsi="Times New Roman"/>
          <w:b w:val="0"/>
          <w:spacing w:val="-1"/>
          <w:sz w:val="24"/>
        </w:rPr>
        <w:t xml:space="preserve"> </w:t>
      </w:r>
      <w:r>
        <w:rPr>
          <w:rFonts w:ascii="Times New Roman" w:hAnsi="Times New Roman"/>
          <w:b w:val="0"/>
          <w:sz w:val="24"/>
        </w:rPr>
        <w:t>у мальчиков</w:t>
      </w:r>
    </w:p>
    <w:p w14:paraId="49010000">
      <w:pPr>
        <w:pStyle w:val="Style_6"/>
        <w:spacing w:before="1"/>
        <w:ind w:right="108"/>
        <w:jc w:val="both"/>
        <w:rPr>
          <w:rFonts w:ascii="Times New Roman" w:hAnsi="Times New Roman"/>
          <w:b w:val="0"/>
          <w:sz w:val="24"/>
        </w:rPr>
      </w:pPr>
      <w:r>
        <w:rPr>
          <w:rFonts w:ascii="Times New Roman" w:hAnsi="Times New Roman"/>
          <w:b w:val="0"/>
          <w:sz w:val="24"/>
        </w:rPr>
        <w:t>– от 17 кг в четыре года до 19,7 кг в пять лет. Средняя длина тела у девочек изменяется от</w:t>
      </w:r>
      <w:r>
        <w:rPr>
          <w:rFonts w:ascii="Times New Roman" w:hAnsi="Times New Roman"/>
          <w:b w:val="0"/>
          <w:spacing w:val="1"/>
          <w:sz w:val="24"/>
        </w:rPr>
        <w:t xml:space="preserve"> </w:t>
      </w:r>
      <w:r>
        <w:rPr>
          <w:rFonts w:ascii="Times New Roman" w:hAnsi="Times New Roman"/>
          <w:b w:val="0"/>
          <w:sz w:val="24"/>
        </w:rPr>
        <w:t>100 см в четыре года до 109 см в пять лет, у мальчиков – от 102 см в четыре года до 110 см</w:t>
      </w:r>
      <w:r>
        <w:rPr>
          <w:rFonts w:ascii="Times New Roman" w:hAnsi="Times New Roman"/>
          <w:b w:val="0"/>
          <w:spacing w:val="-57"/>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пять лет.</w:t>
      </w:r>
    </w:p>
    <w:p w14:paraId="4A010000">
      <w:pPr>
        <w:ind w:firstLine="0" w:left="102"/>
        <w:jc w:val="both"/>
        <w:rPr>
          <w:rFonts w:ascii="Times New Roman" w:hAnsi="Times New Roman"/>
          <w:b w:val="0"/>
          <w:sz w:val="24"/>
        </w:rPr>
      </w:pPr>
      <w:r>
        <w:rPr>
          <w:rFonts w:ascii="Times New Roman" w:hAnsi="Times New Roman"/>
          <w:b w:val="0"/>
          <w:i w:val="1"/>
          <w:sz w:val="24"/>
          <w:u w:val="single"/>
        </w:rPr>
        <w:t>Функциональное</w:t>
      </w:r>
      <w:r>
        <w:rPr>
          <w:rFonts w:ascii="Times New Roman" w:hAnsi="Times New Roman"/>
          <w:b w:val="0"/>
          <w:i w:val="1"/>
          <w:spacing w:val="28"/>
          <w:sz w:val="24"/>
          <w:u w:val="single"/>
        </w:rPr>
        <w:t xml:space="preserve"> </w:t>
      </w:r>
      <w:r>
        <w:rPr>
          <w:rFonts w:ascii="Times New Roman" w:hAnsi="Times New Roman"/>
          <w:b w:val="0"/>
          <w:i w:val="1"/>
          <w:sz w:val="24"/>
          <w:u w:val="single"/>
        </w:rPr>
        <w:t>созревание.</w:t>
      </w:r>
      <w:r>
        <w:rPr>
          <w:rFonts w:ascii="Times New Roman" w:hAnsi="Times New Roman"/>
          <w:b w:val="0"/>
          <w:i w:val="1"/>
          <w:spacing w:val="30"/>
          <w:sz w:val="24"/>
        </w:rPr>
        <w:t xml:space="preserve"> </w:t>
      </w:r>
      <w:r>
        <w:rPr>
          <w:rFonts w:ascii="Times New Roman" w:hAnsi="Times New Roman"/>
          <w:b w:val="0"/>
          <w:sz w:val="24"/>
        </w:rPr>
        <w:t>Данный</w:t>
      </w:r>
      <w:r>
        <w:rPr>
          <w:rFonts w:ascii="Times New Roman" w:hAnsi="Times New Roman"/>
          <w:b w:val="0"/>
          <w:spacing w:val="29"/>
          <w:sz w:val="24"/>
        </w:rPr>
        <w:t xml:space="preserve"> </w:t>
      </w:r>
      <w:r>
        <w:rPr>
          <w:rFonts w:ascii="Times New Roman" w:hAnsi="Times New Roman"/>
          <w:b w:val="0"/>
          <w:sz w:val="24"/>
        </w:rPr>
        <w:t>возраст</w:t>
      </w:r>
      <w:r>
        <w:rPr>
          <w:rFonts w:ascii="Times New Roman" w:hAnsi="Times New Roman"/>
          <w:b w:val="0"/>
          <w:spacing w:val="31"/>
          <w:sz w:val="24"/>
        </w:rPr>
        <w:t xml:space="preserve"> </w:t>
      </w:r>
      <w:r>
        <w:rPr>
          <w:rFonts w:ascii="Times New Roman" w:hAnsi="Times New Roman"/>
          <w:b w:val="0"/>
          <w:sz w:val="24"/>
        </w:rPr>
        <w:t>характеризуется</w:t>
      </w:r>
      <w:r>
        <w:rPr>
          <w:rFonts w:ascii="Times New Roman" w:hAnsi="Times New Roman"/>
          <w:b w:val="0"/>
          <w:spacing w:val="30"/>
          <w:sz w:val="24"/>
        </w:rPr>
        <w:t xml:space="preserve"> </w:t>
      </w:r>
      <w:r>
        <w:rPr>
          <w:rFonts w:ascii="Times New Roman" w:hAnsi="Times New Roman"/>
          <w:b w:val="0"/>
          <w:sz w:val="24"/>
        </w:rPr>
        <w:t>интенсивным</w:t>
      </w:r>
      <w:r>
        <w:rPr>
          <w:rFonts w:ascii="Times New Roman" w:hAnsi="Times New Roman"/>
          <w:b w:val="0"/>
          <w:spacing w:val="28"/>
          <w:sz w:val="24"/>
        </w:rPr>
        <w:t xml:space="preserve"> </w:t>
      </w:r>
      <w:r>
        <w:rPr>
          <w:rFonts w:ascii="Times New Roman" w:hAnsi="Times New Roman"/>
          <w:b w:val="0"/>
          <w:sz w:val="24"/>
        </w:rPr>
        <w:t xml:space="preserve">созревание </w:t>
      </w:r>
      <w:r>
        <w:rPr>
          <w:rFonts w:ascii="Times New Roman" w:hAnsi="Times New Roman"/>
          <w:b w:val="0"/>
          <w:sz w:val="24"/>
        </w:rPr>
        <w:t>нейронного</w:t>
      </w:r>
      <w:r>
        <w:rPr>
          <w:rFonts w:ascii="Times New Roman" w:hAnsi="Times New Roman"/>
          <w:b w:val="0"/>
          <w:spacing w:val="1"/>
          <w:sz w:val="24"/>
        </w:rPr>
        <w:t xml:space="preserve"> </w:t>
      </w:r>
      <w:r>
        <w:rPr>
          <w:rFonts w:ascii="Times New Roman" w:hAnsi="Times New Roman"/>
          <w:b w:val="0"/>
          <w:sz w:val="24"/>
        </w:rPr>
        <w:t>аппарата</w:t>
      </w:r>
      <w:r>
        <w:rPr>
          <w:rFonts w:ascii="Times New Roman" w:hAnsi="Times New Roman"/>
          <w:b w:val="0"/>
          <w:spacing w:val="1"/>
          <w:sz w:val="24"/>
        </w:rPr>
        <w:t xml:space="preserve"> </w:t>
      </w:r>
      <w:r>
        <w:rPr>
          <w:rFonts w:ascii="Times New Roman" w:hAnsi="Times New Roman"/>
          <w:b w:val="0"/>
          <w:sz w:val="24"/>
        </w:rPr>
        <w:t>ассоциативной</w:t>
      </w:r>
      <w:r>
        <w:rPr>
          <w:rFonts w:ascii="Times New Roman" w:hAnsi="Times New Roman"/>
          <w:b w:val="0"/>
          <w:spacing w:val="1"/>
          <w:sz w:val="24"/>
        </w:rPr>
        <w:t xml:space="preserve"> </w:t>
      </w:r>
      <w:r>
        <w:rPr>
          <w:rFonts w:ascii="Times New Roman" w:hAnsi="Times New Roman"/>
          <w:b w:val="0"/>
          <w:sz w:val="24"/>
        </w:rPr>
        <w:t>коры</w:t>
      </w:r>
      <w:r>
        <w:rPr>
          <w:rFonts w:ascii="Times New Roman" w:hAnsi="Times New Roman"/>
          <w:b w:val="0"/>
          <w:spacing w:val="1"/>
          <w:sz w:val="24"/>
        </w:rPr>
        <w:t xml:space="preserve"> </w:t>
      </w:r>
      <w:r>
        <w:rPr>
          <w:rFonts w:ascii="Times New Roman" w:hAnsi="Times New Roman"/>
          <w:b w:val="0"/>
          <w:sz w:val="24"/>
        </w:rPr>
        <w:t>больших</w:t>
      </w:r>
      <w:r>
        <w:rPr>
          <w:rFonts w:ascii="Times New Roman" w:hAnsi="Times New Roman"/>
          <w:b w:val="0"/>
          <w:spacing w:val="1"/>
          <w:sz w:val="24"/>
        </w:rPr>
        <w:t xml:space="preserve"> </w:t>
      </w:r>
      <w:r>
        <w:rPr>
          <w:rFonts w:ascii="Times New Roman" w:hAnsi="Times New Roman"/>
          <w:b w:val="0"/>
          <w:sz w:val="24"/>
        </w:rPr>
        <w:t>полушарий.</w:t>
      </w:r>
      <w:r>
        <w:rPr>
          <w:rFonts w:ascii="Times New Roman" w:hAnsi="Times New Roman"/>
          <w:b w:val="0"/>
          <w:spacing w:val="1"/>
          <w:sz w:val="24"/>
        </w:rPr>
        <w:t xml:space="preserve"> </w:t>
      </w:r>
      <w:r>
        <w:rPr>
          <w:rFonts w:ascii="Times New Roman" w:hAnsi="Times New Roman"/>
          <w:b w:val="0"/>
          <w:sz w:val="24"/>
        </w:rPr>
        <w:t>Возрастание</w:t>
      </w:r>
      <w:r>
        <w:rPr>
          <w:rFonts w:ascii="Times New Roman" w:hAnsi="Times New Roman"/>
          <w:b w:val="0"/>
          <w:spacing w:val="1"/>
          <w:sz w:val="24"/>
        </w:rPr>
        <w:t xml:space="preserve"> </w:t>
      </w:r>
      <w:r>
        <w:rPr>
          <w:rFonts w:ascii="Times New Roman" w:hAnsi="Times New Roman"/>
          <w:b w:val="0"/>
          <w:sz w:val="24"/>
        </w:rPr>
        <w:t>специализации</w:t>
      </w:r>
      <w:r>
        <w:rPr>
          <w:rFonts w:ascii="Times New Roman" w:hAnsi="Times New Roman"/>
          <w:b w:val="0"/>
          <w:spacing w:val="1"/>
          <w:sz w:val="24"/>
        </w:rPr>
        <w:t xml:space="preserve"> </w:t>
      </w:r>
      <w:r>
        <w:rPr>
          <w:rFonts w:ascii="Times New Roman" w:hAnsi="Times New Roman"/>
          <w:b w:val="0"/>
          <w:sz w:val="24"/>
        </w:rPr>
        <w:t>корковых</w:t>
      </w:r>
      <w:r>
        <w:rPr>
          <w:rFonts w:ascii="Times New Roman" w:hAnsi="Times New Roman"/>
          <w:b w:val="0"/>
          <w:spacing w:val="1"/>
          <w:sz w:val="24"/>
        </w:rPr>
        <w:t xml:space="preserve"> </w:t>
      </w:r>
      <w:r>
        <w:rPr>
          <w:rFonts w:ascii="Times New Roman" w:hAnsi="Times New Roman"/>
          <w:b w:val="0"/>
          <w:sz w:val="24"/>
        </w:rPr>
        <w:t>зон</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межполушарных</w:t>
      </w:r>
      <w:r>
        <w:rPr>
          <w:rFonts w:ascii="Times New Roman" w:hAnsi="Times New Roman"/>
          <w:b w:val="0"/>
          <w:spacing w:val="1"/>
          <w:sz w:val="24"/>
        </w:rPr>
        <w:t xml:space="preserve"> </w:t>
      </w:r>
      <w:r>
        <w:rPr>
          <w:rFonts w:ascii="Times New Roman" w:hAnsi="Times New Roman"/>
          <w:b w:val="0"/>
          <w:sz w:val="24"/>
        </w:rPr>
        <w:t>связей.</w:t>
      </w:r>
      <w:r>
        <w:rPr>
          <w:rFonts w:ascii="Times New Roman" w:hAnsi="Times New Roman"/>
          <w:b w:val="0"/>
          <w:spacing w:val="1"/>
          <w:sz w:val="24"/>
        </w:rPr>
        <w:t xml:space="preserve"> </w:t>
      </w:r>
      <w:r>
        <w:rPr>
          <w:rFonts w:ascii="Times New Roman" w:hAnsi="Times New Roman"/>
          <w:b w:val="0"/>
          <w:sz w:val="24"/>
        </w:rPr>
        <w:t>Правое</w:t>
      </w:r>
      <w:r>
        <w:rPr>
          <w:rFonts w:ascii="Times New Roman" w:hAnsi="Times New Roman"/>
          <w:b w:val="0"/>
          <w:spacing w:val="1"/>
          <w:sz w:val="24"/>
        </w:rPr>
        <w:t xml:space="preserve"> </w:t>
      </w:r>
      <w:r>
        <w:rPr>
          <w:rFonts w:ascii="Times New Roman" w:hAnsi="Times New Roman"/>
          <w:b w:val="0"/>
          <w:sz w:val="24"/>
        </w:rPr>
        <w:t>полушарие</w:t>
      </w:r>
      <w:r>
        <w:rPr>
          <w:rFonts w:ascii="Times New Roman" w:hAnsi="Times New Roman"/>
          <w:b w:val="0"/>
          <w:spacing w:val="1"/>
          <w:sz w:val="24"/>
        </w:rPr>
        <w:t xml:space="preserve"> </w:t>
      </w:r>
      <w:r>
        <w:rPr>
          <w:rFonts w:ascii="Times New Roman" w:hAnsi="Times New Roman"/>
          <w:b w:val="0"/>
          <w:sz w:val="24"/>
        </w:rPr>
        <w:t>является</w:t>
      </w:r>
      <w:r>
        <w:rPr>
          <w:rFonts w:ascii="Times New Roman" w:hAnsi="Times New Roman"/>
          <w:b w:val="0"/>
          <w:spacing w:val="1"/>
          <w:sz w:val="24"/>
        </w:rPr>
        <w:t xml:space="preserve"> </w:t>
      </w:r>
      <w:r>
        <w:rPr>
          <w:rFonts w:ascii="Times New Roman" w:hAnsi="Times New Roman"/>
          <w:b w:val="0"/>
          <w:sz w:val="24"/>
        </w:rPr>
        <w:t>ведущим.</w:t>
      </w:r>
    </w:p>
    <w:p w14:paraId="4B010000">
      <w:pPr>
        <w:pStyle w:val="Style_6"/>
        <w:spacing w:before="1"/>
        <w:ind w:right="108"/>
        <w:jc w:val="both"/>
        <w:rPr>
          <w:rFonts w:ascii="Times New Roman" w:hAnsi="Times New Roman"/>
          <w:b w:val="0"/>
          <w:sz w:val="24"/>
        </w:rPr>
      </w:pPr>
      <w:r>
        <w:rPr>
          <w:rFonts w:ascii="Times New Roman" w:hAnsi="Times New Roman"/>
          <w:b w:val="0"/>
          <w:sz w:val="24"/>
        </w:rPr>
        <w:t>Продолжается</w:t>
      </w:r>
      <w:r>
        <w:rPr>
          <w:rFonts w:ascii="Times New Roman" w:hAnsi="Times New Roman"/>
          <w:b w:val="0"/>
          <w:spacing w:val="1"/>
          <w:sz w:val="24"/>
        </w:rPr>
        <w:t xml:space="preserve"> </w:t>
      </w:r>
      <w:r>
        <w:rPr>
          <w:rFonts w:ascii="Times New Roman" w:hAnsi="Times New Roman"/>
          <w:b w:val="0"/>
          <w:sz w:val="24"/>
        </w:rPr>
        <w:t>развитие</w:t>
      </w:r>
      <w:r>
        <w:rPr>
          <w:rFonts w:ascii="Times New Roman" w:hAnsi="Times New Roman"/>
          <w:b w:val="0"/>
          <w:spacing w:val="1"/>
          <w:sz w:val="24"/>
        </w:rPr>
        <w:t xml:space="preserve"> </w:t>
      </w:r>
      <w:r>
        <w:rPr>
          <w:rFonts w:ascii="Times New Roman" w:hAnsi="Times New Roman"/>
          <w:b w:val="0"/>
          <w:sz w:val="24"/>
        </w:rPr>
        <w:t>скелета,</w:t>
      </w:r>
      <w:r>
        <w:rPr>
          <w:rFonts w:ascii="Times New Roman" w:hAnsi="Times New Roman"/>
          <w:b w:val="0"/>
          <w:spacing w:val="1"/>
          <w:sz w:val="24"/>
        </w:rPr>
        <w:t xml:space="preserve"> </w:t>
      </w:r>
      <w:r>
        <w:rPr>
          <w:rFonts w:ascii="Times New Roman" w:hAnsi="Times New Roman"/>
          <w:b w:val="0"/>
          <w:sz w:val="24"/>
        </w:rPr>
        <w:t>мышц,</w:t>
      </w:r>
      <w:r>
        <w:rPr>
          <w:rFonts w:ascii="Times New Roman" w:hAnsi="Times New Roman"/>
          <w:b w:val="0"/>
          <w:spacing w:val="1"/>
          <w:sz w:val="24"/>
        </w:rPr>
        <w:t xml:space="preserve"> </w:t>
      </w:r>
      <w:r>
        <w:rPr>
          <w:rFonts w:ascii="Times New Roman" w:hAnsi="Times New Roman"/>
          <w:b w:val="0"/>
          <w:sz w:val="24"/>
        </w:rPr>
        <w:t>изменяются</w:t>
      </w:r>
      <w:r>
        <w:rPr>
          <w:rFonts w:ascii="Times New Roman" w:hAnsi="Times New Roman"/>
          <w:b w:val="0"/>
          <w:spacing w:val="1"/>
          <w:sz w:val="24"/>
        </w:rPr>
        <w:t xml:space="preserve"> </w:t>
      </w:r>
      <w:r>
        <w:rPr>
          <w:rFonts w:ascii="Times New Roman" w:hAnsi="Times New Roman"/>
          <w:b w:val="0"/>
          <w:sz w:val="24"/>
        </w:rPr>
        <w:t>пропорции</w:t>
      </w:r>
      <w:r>
        <w:rPr>
          <w:rFonts w:ascii="Times New Roman" w:hAnsi="Times New Roman"/>
          <w:b w:val="0"/>
          <w:spacing w:val="1"/>
          <w:sz w:val="24"/>
        </w:rPr>
        <w:t xml:space="preserve"> </w:t>
      </w:r>
      <w:r>
        <w:rPr>
          <w:rFonts w:ascii="Times New Roman" w:hAnsi="Times New Roman"/>
          <w:b w:val="0"/>
          <w:sz w:val="24"/>
        </w:rPr>
        <w:t>тела.</w:t>
      </w:r>
      <w:r>
        <w:rPr>
          <w:rFonts w:ascii="Times New Roman" w:hAnsi="Times New Roman"/>
          <w:b w:val="0"/>
          <w:spacing w:val="1"/>
          <w:sz w:val="24"/>
        </w:rPr>
        <w:t xml:space="preserve"> </w:t>
      </w:r>
      <w:r>
        <w:rPr>
          <w:rFonts w:ascii="Times New Roman" w:hAnsi="Times New Roman"/>
          <w:b w:val="0"/>
          <w:sz w:val="24"/>
        </w:rPr>
        <w:t>Слабо,</w:t>
      </w:r>
      <w:r>
        <w:rPr>
          <w:rFonts w:ascii="Times New Roman" w:hAnsi="Times New Roman"/>
          <w:b w:val="0"/>
          <w:spacing w:val="1"/>
          <w:sz w:val="24"/>
        </w:rPr>
        <w:t xml:space="preserve"> </w:t>
      </w:r>
      <w:r>
        <w:rPr>
          <w:rFonts w:ascii="Times New Roman" w:hAnsi="Times New Roman"/>
          <w:b w:val="0"/>
          <w:sz w:val="24"/>
        </w:rPr>
        <w:t>но</w:t>
      </w:r>
      <w:r>
        <w:rPr>
          <w:rFonts w:ascii="Times New Roman" w:hAnsi="Times New Roman"/>
          <w:b w:val="0"/>
          <w:spacing w:val="1"/>
          <w:sz w:val="24"/>
        </w:rPr>
        <w:t xml:space="preserve"> </w:t>
      </w:r>
      <w:r>
        <w:rPr>
          <w:rFonts w:ascii="Times New Roman" w:hAnsi="Times New Roman"/>
          <w:b w:val="0"/>
          <w:sz w:val="24"/>
        </w:rPr>
        <w:t>проявляются</w:t>
      </w:r>
      <w:r>
        <w:rPr>
          <w:rFonts w:ascii="Times New Roman" w:hAnsi="Times New Roman"/>
          <w:b w:val="0"/>
          <w:spacing w:val="-1"/>
          <w:sz w:val="24"/>
        </w:rPr>
        <w:t xml:space="preserve"> </w:t>
      </w:r>
      <w:r>
        <w:rPr>
          <w:rFonts w:ascii="Times New Roman" w:hAnsi="Times New Roman"/>
          <w:b w:val="0"/>
          <w:sz w:val="24"/>
        </w:rPr>
        <w:t>различия</w:t>
      </w:r>
      <w:r>
        <w:rPr>
          <w:rFonts w:ascii="Times New Roman" w:hAnsi="Times New Roman"/>
          <w:b w:val="0"/>
          <w:spacing w:val="-3"/>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строении тела</w:t>
      </w:r>
      <w:r>
        <w:rPr>
          <w:rFonts w:ascii="Times New Roman" w:hAnsi="Times New Roman"/>
          <w:b w:val="0"/>
          <w:spacing w:val="-2"/>
          <w:sz w:val="24"/>
        </w:rPr>
        <w:t xml:space="preserve"> </w:t>
      </w:r>
      <w:r>
        <w:rPr>
          <w:rFonts w:ascii="Times New Roman" w:hAnsi="Times New Roman"/>
          <w:b w:val="0"/>
          <w:sz w:val="24"/>
        </w:rPr>
        <w:t>мальчиков и девочек.</w:t>
      </w:r>
    </w:p>
    <w:p w14:paraId="4C010000">
      <w:pPr>
        <w:pStyle w:val="Style_6"/>
        <w:ind w:right="103"/>
        <w:jc w:val="both"/>
        <w:rPr>
          <w:rFonts w:ascii="Times New Roman" w:hAnsi="Times New Roman"/>
          <w:b w:val="0"/>
          <w:sz w:val="24"/>
        </w:rPr>
      </w:pPr>
      <w:r>
        <w:rPr>
          <w:rFonts w:ascii="Times New Roman" w:hAnsi="Times New Roman"/>
          <w:b w:val="0"/>
          <w:i w:val="1"/>
          <w:sz w:val="24"/>
          <w:u w:val="single"/>
        </w:rPr>
        <w:t>Психические</w:t>
      </w:r>
      <w:r>
        <w:rPr>
          <w:rFonts w:ascii="Times New Roman" w:hAnsi="Times New Roman"/>
          <w:b w:val="0"/>
          <w:i w:val="1"/>
          <w:spacing w:val="1"/>
          <w:sz w:val="24"/>
          <w:u w:val="single"/>
        </w:rPr>
        <w:t xml:space="preserve"> </w:t>
      </w:r>
      <w:r>
        <w:rPr>
          <w:rFonts w:ascii="Times New Roman" w:hAnsi="Times New Roman"/>
          <w:b w:val="0"/>
          <w:i w:val="1"/>
          <w:sz w:val="24"/>
          <w:u w:val="single"/>
        </w:rPr>
        <w:t>функции.</w:t>
      </w:r>
      <w:r>
        <w:rPr>
          <w:rFonts w:ascii="Times New Roman" w:hAnsi="Times New Roman"/>
          <w:b w:val="0"/>
          <w:i w:val="1"/>
          <w:spacing w:val="1"/>
          <w:sz w:val="24"/>
        </w:rPr>
        <w:t xml:space="preserve"> </w:t>
      </w:r>
      <w:r>
        <w:rPr>
          <w:rFonts w:ascii="Times New Roman" w:hAnsi="Times New Roman"/>
          <w:b w:val="0"/>
          <w:sz w:val="24"/>
        </w:rPr>
        <w:t>Ведущим</w:t>
      </w:r>
      <w:r>
        <w:rPr>
          <w:rFonts w:ascii="Times New Roman" w:hAnsi="Times New Roman"/>
          <w:b w:val="0"/>
          <w:spacing w:val="1"/>
          <w:sz w:val="24"/>
        </w:rPr>
        <w:t xml:space="preserve"> </w:t>
      </w:r>
      <w:r>
        <w:rPr>
          <w:rFonts w:ascii="Times New Roman" w:hAnsi="Times New Roman"/>
          <w:b w:val="0"/>
          <w:sz w:val="24"/>
        </w:rPr>
        <w:t>психическим</w:t>
      </w:r>
      <w:r>
        <w:rPr>
          <w:rFonts w:ascii="Times New Roman" w:hAnsi="Times New Roman"/>
          <w:b w:val="0"/>
          <w:spacing w:val="1"/>
          <w:sz w:val="24"/>
        </w:rPr>
        <w:t xml:space="preserve"> </w:t>
      </w:r>
      <w:r>
        <w:rPr>
          <w:rFonts w:ascii="Times New Roman" w:hAnsi="Times New Roman"/>
          <w:b w:val="0"/>
          <w:sz w:val="24"/>
        </w:rPr>
        <w:t>процессом</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данном</w:t>
      </w:r>
      <w:r>
        <w:rPr>
          <w:rFonts w:ascii="Times New Roman" w:hAnsi="Times New Roman"/>
          <w:b w:val="0"/>
          <w:spacing w:val="1"/>
          <w:sz w:val="24"/>
        </w:rPr>
        <w:t xml:space="preserve"> </w:t>
      </w:r>
      <w:r>
        <w:rPr>
          <w:rFonts w:ascii="Times New Roman" w:hAnsi="Times New Roman"/>
          <w:b w:val="0"/>
          <w:sz w:val="24"/>
        </w:rPr>
        <w:t>возрасте</w:t>
      </w:r>
      <w:r>
        <w:rPr>
          <w:rFonts w:ascii="Times New Roman" w:hAnsi="Times New Roman"/>
          <w:b w:val="0"/>
          <w:spacing w:val="1"/>
          <w:sz w:val="24"/>
        </w:rPr>
        <w:t xml:space="preserve"> </w:t>
      </w:r>
      <w:r>
        <w:rPr>
          <w:rFonts w:ascii="Times New Roman" w:hAnsi="Times New Roman"/>
          <w:b w:val="0"/>
          <w:sz w:val="24"/>
        </w:rPr>
        <w:t>является</w:t>
      </w:r>
      <w:r>
        <w:rPr>
          <w:rFonts w:ascii="Times New Roman" w:hAnsi="Times New Roman"/>
          <w:b w:val="0"/>
          <w:spacing w:val="1"/>
          <w:sz w:val="24"/>
        </w:rPr>
        <w:t xml:space="preserve"> </w:t>
      </w:r>
      <w:r>
        <w:rPr>
          <w:rFonts w:ascii="Times New Roman" w:hAnsi="Times New Roman"/>
          <w:b w:val="0"/>
          <w:sz w:val="24"/>
        </w:rPr>
        <w:t>память.</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четыре-пять</w:t>
      </w:r>
      <w:r>
        <w:rPr>
          <w:rFonts w:ascii="Times New Roman" w:hAnsi="Times New Roman"/>
          <w:b w:val="0"/>
          <w:spacing w:val="1"/>
          <w:sz w:val="24"/>
        </w:rPr>
        <w:t xml:space="preserve"> </w:t>
      </w:r>
      <w:r>
        <w:rPr>
          <w:rFonts w:ascii="Times New Roman" w:hAnsi="Times New Roman"/>
          <w:b w:val="0"/>
          <w:sz w:val="24"/>
        </w:rPr>
        <w:t>лет</w:t>
      </w:r>
      <w:r>
        <w:rPr>
          <w:rFonts w:ascii="Times New Roman" w:hAnsi="Times New Roman"/>
          <w:b w:val="0"/>
          <w:spacing w:val="1"/>
          <w:sz w:val="24"/>
        </w:rPr>
        <w:t xml:space="preserve"> </w:t>
      </w:r>
      <w:r>
        <w:rPr>
          <w:rFonts w:ascii="Times New Roman" w:hAnsi="Times New Roman"/>
          <w:b w:val="0"/>
          <w:sz w:val="24"/>
        </w:rPr>
        <w:t>интенсивно</w:t>
      </w:r>
      <w:r>
        <w:rPr>
          <w:rFonts w:ascii="Times New Roman" w:hAnsi="Times New Roman"/>
          <w:b w:val="0"/>
          <w:spacing w:val="1"/>
          <w:sz w:val="24"/>
        </w:rPr>
        <w:t xml:space="preserve"> </w:t>
      </w:r>
      <w:r>
        <w:rPr>
          <w:rFonts w:ascii="Times New Roman" w:hAnsi="Times New Roman"/>
          <w:b w:val="0"/>
          <w:sz w:val="24"/>
        </w:rPr>
        <w:t>формируется</w:t>
      </w:r>
      <w:r>
        <w:rPr>
          <w:rFonts w:ascii="Times New Roman" w:hAnsi="Times New Roman"/>
          <w:b w:val="0"/>
          <w:spacing w:val="1"/>
          <w:sz w:val="24"/>
        </w:rPr>
        <w:t xml:space="preserve"> </w:t>
      </w:r>
      <w:r>
        <w:rPr>
          <w:rFonts w:ascii="Times New Roman" w:hAnsi="Times New Roman"/>
          <w:b w:val="0"/>
          <w:sz w:val="24"/>
        </w:rPr>
        <w:t>произвольная</w:t>
      </w:r>
      <w:r>
        <w:rPr>
          <w:rFonts w:ascii="Times New Roman" w:hAnsi="Times New Roman"/>
          <w:b w:val="0"/>
          <w:spacing w:val="1"/>
          <w:sz w:val="24"/>
        </w:rPr>
        <w:t xml:space="preserve"> </w:t>
      </w:r>
      <w:r>
        <w:rPr>
          <w:rFonts w:ascii="Times New Roman" w:hAnsi="Times New Roman"/>
          <w:b w:val="0"/>
          <w:sz w:val="24"/>
        </w:rPr>
        <w:t>память,</w:t>
      </w:r>
      <w:r>
        <w:rPr>
          <w:rFonts w:ascii="Times New Roman" w:hAnsi="Times New Roman"/>
          <w:b w:val="0"/>
          <w:spacing w:val="1"/>
          <w:sz w:val="24"/>
        </w:rPr>
        <w:t xml:space="preserve"> </w:t>
      </w:r>
      <w:r>
        <w:rPr>
          <w:rFonts w:ascii="Times New Roman" w:hAnsi="Times New Roman"/>
          <w:b w:val="0"/>
          <w:sz w:val="24"/>
        </w:rPr>
        <w:t>но</w:t>
      </w:r>
      <w:r>
        <w:rPr>
          <w:rFonts w:ascii="Times New Roman" w:hAnsi="Times New Roman"/>
          <w:b w:val="0"/>
          <w:spacing w:val="1"/>
          <w:sz w:val="24"/>
        </w:rPr>
        <w:t xml:space="preserve"> </w:t>
      </w:r>
      <w:r>
        <w:rPr>
          <w:rFonts w:ascii="Times New Roman" w:hAnsi="Times New Roman"/>
          <w:b w:val="0"/>
          <w:sz w:val="24"/>
        </w:rPr>
        <w:t>эффективность</w:t>
      </w:r>
      <w:r>
        <w:rPr>
          <w:rFonts w:ascii="Times New Roman" w:hAnsi="Times New Roman"/>
          <w:b w:val="0"/>
          <w:spacing w:val="1"/>
          <w:sz w:val="24"/>
        </w:rPr>
        <w:t xml:space="preserve"> </w:t>
      </w:r>
      <w:r>
        <w:rPr>
          <w:rFonts w:ascii="Times New Roman" w:hAnsi="Times New Roman"/>
          <w:b w:val="0"/>
          <w:sz w:val="24"/>
        </w:rPr>
        <w:t>непроизвольного</w:t>
      </w:r>
      <w:r>
        <w:rPr>
          <w:rFonts w:ascii="Times New Roman" w:hAnsi="Times New Roman"/>
          <w:b w:val="0"/>
          <w:spacing w:val="1"/>
          <w:sz w:val="24"/>
        </w:rPr>
        <w:t xml:space="preserve"> </w:t>
      </w:r>
      <w:r>
        <w:rPr>
          <w:rFonts w:ascii="Times New Roman" w:hAnsi="Times New Roman"/>
          <w:b w:val="0"/>
          <w:sz w:val="24"/>
        </w:rPr>
        <w:t>запоминания</w:t>
      </w:r>
      <w:r>
        <w:rPr>
          <w:rFonts w:ascii="Times New Roman" w:hAnsi="Times New Roman"/>
          <w:b w:val="0"/>
          <w:spacing w:val="1"/>
          <w:sz w:val="24"/>
        </w:rPr>
        <w:t xml:space="preserve"> </w:t>
      </w:r>
      <w:r>
        <w:rPr>
          <w:rFonts w:ascii="Times New Roman" w:hAnsi="Times New Roman"/>
          <w:b w:val="0"/>
          <w:sz w:val="24"/>
        </w:rPr>
        <w:t>выше,</w:t>
      </w:r>
      <w:r>
        <w:rPr>
          <w:rFonts w:ascii="Times New Roman" w:hAnsi="Times New Roman"/>
          <w:b w:val="0"/>
          <w:spacing w:val="1"/>
          <w:sz w:val="24"/>
        </w:rPr>
        <w:t xml:space="preserve"> </w:t>
      </w:r>
      <w:r>
        <w:rPr>
          <w:rFonts w:ascii="Times New Roman" w:hAnsi="Times New Roman"/>
          <w:b w:val="0"/>
          <w:sz w:val="24"/>
        </w:rPr>
        <w:t>чем</w:t>
      </w:r>
      <w:r>
        <w:rPr>
          <w:rFonts w:ascii="Times New Roman" w:hAnsi="Times New Roman"/>
          <w:b w:val="0"/>
          <w:spacing w:val="1"/>
          <w:sz w:val="24"/>
        </w:rPr>
        <w:t xml:space="preserve"> </w:t>
      </w:r>
      <w:r>
        <w:rPr>
          <w:rFonts w:ascii="Times New Roman" w:hAnsi="Times New Roman"/>
          <w:b w:val="0"/>
          <w:sz w:val="24"/>
        </w:rPr>
        <w:t>произвольного.</w:t>
      </w:r>
      <w:r>
        <w:rPr>
          <w:rFonts w:ascii="Times New Roman" w:hAnsi="Times New Roman"/>
          <w:b w:val="0"/>
          <w:spacing w:val="1"/>
          <w:sz w:val="24"/>
        </w:rPr>
        <w:t xml:space="preserve"> </w:t>
      </w:r>
      <w:r>
        <w:rPr>
          <w:rFonts w:ascii="Times New Roman" w:hAnsi="Times New Roman"/>
          <w:b w:val="0"/>
          <w:sz w:val="24"/>
        </w:rPr>
        <w:t>Начинает</w:t>
      </w:r>
      <w:r>
        <w:rPr>
          <w:rFonts w:ascii="Times New Roman" w:hAnsi="Times New Roman"/>
          <w:b w:val="0"/>
          <w:spacing w:val="1"/>
          <w:sz w:val="24"/>
        </w:rPr>
        <w:t xml:space="preserve"> </w:t>
      </w:r>
      <w:r>
        <w:rPr>
          <w:rFonts w:ascii="Times New Roman" w:hAnsi="Times New Roman"/>
          <w:b w:val="0"/>
          <w:sz w:val="24"/>
        </w:rPr>
        <w:t>формироваться опосредованная память, но непосредственное запоминание преобладает.</w:t>
      </w:r>
      <w:r>
        <w:rPr>
          <w:rFonts w:ascii="Times New Roman" w:hAnsi="Times New Roman"/>
          <w:b w:val="0"/>
          <w:spacing w:val="1"/>
          <w:sz w:val="24"/>
        </w:rPr>
        <w:t xml:space="preserve"> </w:t>
      </w:r>
      <w:r>
        <w:rPr>
          <w:rFonts w:ascii="Times New Roman" w:hAnsi="Times New Roman"/>
          <w:b w:val="0"/>
          <w:sz w:val="24"/>
        </w:rPr>
        <w:t>Возрастает</w:t>
      </w:r>
      <w:r>
        <w:rPr>
          <w:rFonts w:ascii="Times New Roman" w:hAnsi="Times New Roman"/>
          <w:b w:val="0"/>
          <w:spacing w:val="-1"/>
          <w:sz w:val="24"/>
        </w:rPr>
        <w:t xml:space="preserve"> </w:t>
      </w:r>
      <w:r>
        <w:rPr>
          <w:rFonts w:ascii="Times New Roman" w:hAnsi="Times New Roman"/>
          <w:b w:val="0"/>
          <w:sz w:val="24"/>
        </w:rPr>
        <w:t>объем</w:t>
      </w:r>
      <w:r>
        <w:rPr>
          <w:rFonts w:ascii="Times New Roman" w:hAnsi="Times New Roman"/>
          <w:b w:val="0"/>
          <w:spacing w:val="-1"/>
          <w:sz w:val="24"/>
        </w:rPr>
        <w:t xml:space="preserve"> </w:t>
      </w:r>
      <w:r>
        <w:rPr>
          <w:rFonts w:ascii="Times New Roman" w:hAnsi="Times New Roman"/>
          <w:b w:val="0"/>
          <w:sz w:val="24"/>
        </w:rPr>
        <w:t>памяти,</w:t>
      </w:r>
      <w:r>
        <w:rPr>
          <w:rFonts w:ascii="Times New Roman" w:hAnsi="Times New Roman"/>
          <w:b w:val="0"/>
          <w:spacing w:val="-1"/>
          <w:sz w:val="24"/>
        </w:rPr>
        <w:t xml:space="preserve"> </w:t>
      </w:r>
      <w:r>
        <w:rPr>
          <w:rFonts w:ascii="Times New Roman" w:hAnsi="Times New Roman"/>
          <w:b w:val="0"/>
          <w:sz w:val="24"/>
        </w:rPr>
        <w:t>дети</w:t>
      </w:r>
      <w:r>
        <w:rPr>
          <w:rFonts w:ascii="Times New Roman" w:hAnsi="Times New Roman"/>
          <w:b w:val="0"/>
          <w:spacing w:val="-1"/>
          <w:sz w:val="24"/>
        </w:rPr>
        <w:t xml:space="preserve"> </w:t>
      </w:r>
      <w:r>
        <w:rPr>
          <w:rFonts w:ascii="Times New Roman" w:hAnsi="Times New Roman"/>
          <w:b w:val="0"/>
          <w:sz w:val="24"/>
        </w:rPr>
        <w:t>запоминают до</w:t>
      </w:r>
      <w:r>
        <w:rPr>
          <w:rFonts w:ascii="Times New Roman" w:hAnsi="Times New Roman"/>
          <w:b w:val="0"/>
          <w:spacing w:val="-4"/>
          <w:sz w:val="24"/>
        </w:rPr>
        <w:t xml:space="preserve"> </w:t>
      </w:r>
      <w:r>
        <w:rPr>
          <w:rFonts w:ascii="Times New Roman" w:hAnsi="Times New Roman"/>
          <w:b w:val="0"/>
          <w:sz w:val="24"/>
        </w:rPr>
        <w:t>7-8 названий</w:t>
      </w:r>
      <w:r>
        <w:rPr>
          <w:rFonts w:ascii="Times New Roman" w:hAnsi="Times New Roman"/>
          <w:b w:val="0"/>
          <w:spacing w:val="-2"/>
          <w:sz w:val="24"/>
        </w:rPr>
        <w:t xml:space="preserve"> </w:t>
      </w:r>
      <w:r>
        <w:rPr>
          <w:rFonts w:ascii="Times New Roman" w:hAnsi="Times New Roman"/>
          <w:b w:val="0"/>
          <w:sz w:val="24"/>
        </w:rPr>
        <w:t>предметов.</w:t>
      </w:r>
    </w:p>
    <w:p w14:paraId="4D010000">
      <w:pPr>
        <w:pStyle w:val="Style_6"/>
        <w:ind w:right="103"/>
        <w:jc w:val="both"/>
        <w:rPr>
          <w:rFonts w:ascii="Times New Roman" w:hAnsi="Times New Roman"/>
          <w:b w:val="0"/>
          <w:sz w:val="24"/>
        </w:rPr>
      </w:pPr>
      <w:r>
        <w:rPr>
          <w:rFonts w:ascii="Times New Roman" w:hAnsi="Times New Roman"/>
          <w:b w:val="0"/>
          <w:sz w:val="24"/>
        </w:rPr>
        <w:t>К концу пятого года жизни восприятие становится более развитым. Интеллектуализация</w:t>
      </w:r>
      <w:r>
        <w:rPr>
          <w:rFonts w:ascii="Times New Roman" w:hAnsi="Times New Roman"/>
          <w:b w:val="0"/>
          <w:spacing w:val="1"/>
          <w:sz w:val="24"/>
        </w:rPr>
        <w:t xml:space="preserve"> </w:t>
      </w:r>
      <w:r>
        <w:rPr>
          <w:rFonts w:ascii="Times New Roman" w:hAnsi="Times New Roman"/>
          <w:b w:val="0"/>
          <w:sz w:val="24"/>
        </w:rPr>
        <w:t>процессов</w:t>
      </w:r>
      <w:r>
        <w:rPr>
          <w:rFonts w:ascii="Times New Roman" w:hAnsi="Times New Roman"/>
          <w:b w:val="0"/>
          <w:spacing w:val="1"/>
          <w:sz w:val="24"/>
        </w:rPr>
        <w:t xml:space="preserve"> </w:t>
      </w:r>
      <w:r>
        <w:rPr>
          <w:rFonts w:ascii="Times New Roman" w:hAnsi="Times New Roman"/>
          <w:b w:val="0"/>
          <w:sz w:val="24"/>
        </w:rPr>
        <w:t>восприятия</w:t>
      </w:r>
      <w:r>
        <w:rPr>
          <w:rFonts w:ascii="Times New Roman" w:hAnsi="Times New Roman"/>
          <w:b w:val="0"/>
          <w:spacing w:val="1"/>
          <w:sz w:val="24"/>
        </w:rPr>
        <w:t xml:space="preserve"> </w:t>
      </w:r>
      <w:r>
        <w:rPr>
          <w:rFonts w:ascii="Times New Roman" w:hAnsi="Times New Roman"/>
          <w:b w:val="0"/>
          <w:sz w:val="24"/>
        </w:rPr>
        <w:t>–</w:t>
      </w:r>
      <w:r>
        <w:rPr>
          <w:rFonts w:ascii="Times New Roman" w:hAnsi="Times New Roman"/>
          <w:b w:val="0"/>
          <w:spacing w:val="1"/>
          <w:sz w:val="24"/>
        </w:rPr>
        <w:t xml:space="preserve"> </w:t>
      </w:r>
      <w:r>
        <w:rPr>
          <w:rFonts w:ascii="Times New Roman" w:hAnsi="Times New Roman"/>
          <w:b w:val="0"/>
          <w:sz w:val="24"/>
        </w:rPr>
        <w:t>разложение</w:t>
      </w:r>
      <w:r>
        <w:rPr>
          <w:rFonts w:ascii="Times New Roman" w:hAnsi="Times New Roman"/>
          <w:b w:val="0"/>
          <w:spacing w:val="1"/>
          <w:sz w:val="24"/>
        </w:rPr>
        <w:t xml:space="preserve"> </w:t>
      </w:r>
      <w:r>
        <w:rPr>
          <w:rFonts w:ascii="Times New Roman" w:hAnsi="Times New Roman"/>
          <w:b w:val="0"/>
          <w:sz w:val="24"/>
        </w:rPr>
        <w:t>предметов</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образов</w:t>
      </w:r>
      <w:r>
        <w:rPr>
          <w:rFonts w:ascii="Times New Roman" w:hAnsi="Times New Roman"/>
          <w:b w:val="0"/>
          <w:spacing w:val="1"/>
          <w:sz w:val="24"/>
        </w:rPr>
        <w:t xml:space="preserve"> </w:t>
      </w:r>
      <w:r>
        <w:rPr>
          <w:rFonts w:ascii="Times New Roman" w:hAnsi="Times New Roman"/>
          <w:b w:val="0"/>
          <w:sz w:val="24"/>
        </w:rPr>
        <w:t>на</w:t>
      </w:r>
      <w:r>
        <w:rPr>
          <w:rFonts w:ascii="Times New Roman" w:hAnsi="Times New Roman"/>
          <w:b w:val="0"/>
          <w:spacing w:val="1"/>
          <w:sz w:val="24"/>
        </w:rPr>
        <w:t xml:space="preserve"> </w:t>
      </w:r>
      <w:r>
        <w:rPr>
          <w:rFonts w:ascii="Times New Roman" w:hAnsi="Times New Roman"/>
          <w:b w:val="0"/>
          <w:sz w:val="24"/>
        </w:rPr>
        <w:t>сенсорные</w:t>
      </w:r>
      <w:r>
        <w:rPr>
          <w:rFonts w:ascii="Times New Roman" w:hAnsi="Times New Roman"/>
          <w:b w:val="0"/>
          <w:spacing w:val="1"/>
          <w:sz w:val="24"/>
        </w:rPr>
        <w:t xml:space="preserve"> </w:t>
      </w:r>
      <w:r>
        <w:rPr>
          <w:rFonts w:ascii="Times New Roman" w:hAnsi="Times New Roman"/>
          <w:b w:val="0"/>
          <w:sz w:val="24"/>
        </w:rPr>
        <w:t>эталоны.</w:t>
      </w:r>
      <w:r>
        <w:rPr>
          <w:rFonts w:ascii="Times New Roman" w:hAnsi="Times New Roman"/>
          <w:b w:val="0"/>
          <w:spacing w:val="1"/>
          <w:sz w:val="24"/>
        </w:rPr>
        <w:t xml:space="preserve"> </w:t>
      </w:r>
      <w:r>
        <w:rPr>
          <w:rFonts w:ascii="Times New Roman" w:hAnsi="Times New Roman"/>
          <w:b w:val="0"/>
          <w:spacing w:val="-1"/>
          <w:sz w:val="24"/>
        </w:rPr>
        <w:t>Восприятие</w:t>
      </w:r>
      <w:r>
        <w:rPr>
          <w:rFonts w:ascii="Times New Roman" w:hAnsi="Times New Roman"/>
          <w:b w:val="0"/>
          <w:spacing w:val="-16"/>
          <w:sz w:val="24"/>
        </w:rPr>
        <w:t xml:space="preserve"> </w:t>
      </w:r>
      <w:r>
        <w:rPr>
          <w:rFonts w:ascii="Times New Roman" w:hAnsi="Times New Roman"/>
          <w:b w:val="0"/>
          <w:spacing w:val="-1"/>
          <w:sz w:val="24"/>
        </w:rPr>
        <w:t>опосредуется</w:t>
      </w:r>
      <w:r>
        <w:rPr>
          <w:rFonts w:ascii="Times New Roman" w:hAnsi="Times New Roman"/>
          <w:b w:val="0"/>
          <w:spacing w:val="-15"/>
          <w:sz w:val="24"/>
        </w:rPr>
        <w:t xml:space="preserve"> </w:t>
      </w:r>
      <w:r>
        <w:rPr>
          <w:rFonts w:ascii="Times New Roman" w:hAnsi="Times New Roman"/>
          <w:b w:val="0"/>
          <w:sz w:val="24"/>
        </w:rPr>
        <w:t>системой</w:t>
      </w:r>
      <w:r>
        <w:rPr>
          <w:rFonts w:ascii="Times New Roman" w:hAnsi="Times New Roman"/>
          <w:b w:val="0"/>
          <w:spacing w:val="-14"/>
          <w:sz w:val="24"/>
        </w:rPr>
        <w:t xml:space="preserve"> </w:t>
      </w:r>
      <w:r>
        <w:rPr>
          <w:rFonts w:ascii="Times New Roman" w:hAnsi="Times New Roman"/>
          <w:b w:val="0"/>
          <w:sz w:val="24"/>
        </w:rPr>
        <w:t>сенсорных</w:t>
      </w:r>
      <w:r>
        <w:rPr>
          <w:rFonts w:ascii="Times New Roman" w:hAnsi="Times New Roman"/>
          <w:b w:val="0"/>
          <w:spacing w:val="-15"/>
          <w:sz w:val="24"/>
        </w:rPr>
        <w:t xml:space="preserve"> </w:t>
      </w:r>
      <w:r>
        <w:rPr>
          <w:rFonts w:ascii="Times New Roman" w:hAnsi="Times New Roman"/>
          <w:b w:val="0"/>
          <w:sz w:val="24"/>
        </w:rPr>
        <w:t>эталонов</w:t>
      </w:r>
      <w:r>
        <w:rPr>
          <w:rFonts w:ascii="Times New Roman" w:hAnsi="Times New Roman"/>
          <w:b w:val="0"/>
          <w:spacing w:val="-15"/>
          <w:sz w:val="24"/>
        </w:rPr>
        <w:t xml:space="preserve"> </w:t>
      </w:r>
      <w:r>
        <w:rPr>
          <w:rFonts w:ascii="Times New Roman" w:hAnsi="Times New Roman"/>
          <w:b w:val="0"/>
          <w:sz w:val="24"/>
        </w:rPr>
        <w:t>и</w:t>
      </w:r>
      <w:r>
        <w:rPr>
          <w:rFonts w:ascii="Times New Roman" w:hAnsi="Times New Roman"/>
          <w:b w:val="0"/>
          <w:spacing w:val="-14"/>
          <w:sz w:val="24"/>
        </w:rPr>
        <w:t xml:space="preserve"> </w:t>
      </w:r>
      <w:r>
        <w:rPr>
          <w:rFonts w:ascii="Times New Roman" w:hAnsi="Times New Roman"/>
          <w:b w:val="0"/>
          <w:sz w:val="24"/>
        </w:rPr>
        <w:t>способами</w:t>
      </w:r>
      <w:r>
        <w:rPr>
          <w:rFonts w:ascii="Times New Roman" w:hAnsi="Times New Roman"/>
          <w:b w:val="0"/>
          <w:spacing w:val="-14"/>
          <w:sz w:val="24"/>
        </w:rPr>
        <w:t xml:space="preserve"> </w:t>
      </w:r>
      <w:r>
        <w:rPr>
          <w:rFonts w:ascii="Times New Roman" w:hAnsi="Times New Roman"/>
          <w:b w:val="0"/>
          <w:sz w:val="24"/>
        </w:rPr>
        <w:t>обследования.</w:t>
      </w:r>
      <w:r>
        <w:rPr>
          <w:rFonts w:ascii="Times New Roman" w:hAnsi="Times New Roman"/>
          <w:b w:val="0"/>
          <w:spacing w:val="-15"/>
          <w:sz w:val="24"/>
        </w:rPr>
        <w:t xml:space="preserve"> </w:t>
      </w:r>
      <w:r>
        <w:rPr>
          <w:rFonts w:ascii="Times New Roman" w:hAnsi="Times New Roman"/>
          <w:b w:val="0"/>
          <w:sz w:val="24"/>
        </w:rPr>
        <w:t>Наряду</w:t>
      </w:r>
      <w:r>
        <w:rPr>
          <w:rFonts w:ascii="Times New Roman" w:hAnsi="Times New Roman"/>
          <w:b w:val="0"/>
          <w:spacing w:val="-58"/>
          <w:sz w:val="24"/>
        </w:rPr>
        <w:t xml:space="preserve"> </w:t>
      </w:r>
      <w:r>
        <w:rPr>
          <w:rFonts w:ascii="Times New Roman" w:hAnsi="Times New Roman"/>
          <w:b w:val="0"/>
          <w:sz w:val="24"/>
        </w:rPr>
        <w:t>с</w:t>
      </w:r>
      <w:r>
        <w:rPr>
          <w:rFonts w:ascii="Times New Roman" w:hAnsi="Times New Roman"/>
          <w:b w:val="0"/>
          <w:spacing w:val="1"/>
          <w:sz w:val="24"/>
        </w:rPr>
        <w:t xml:space="preserve"> </w:t>
      </w:r>
      <w:r>
        <w:rPr>
          <w:rFonts w:ascii="Times New Roman" w:hAnsi="Times New Roman"/>
          <w:b w:val="0"/>
          <w:sz w:val="24"/>
        </w:rPr>
        <w:t>действиями</w:t>
      </w:r>
      <w:r>
        <w:rPr>
          <w:rFonts w:ascii="Times New Roman" w:hAnsi="Times New Roman"/>
          <w:b w:val="0"/>
          <w:spacing w:val="1"/>
          <w:sz w:val="24"/>
        </w:rPr>
        <w:t xml:space="preserve"> </w:t>
      </w:r>
      <w:r>
        <w:rPr>
          <w:rFonts w:ascii="Times New Roman" w:hAnsi="Times New Roman"/>
          <w:b w:val="0"/>
          <w:sz w:val="24"/>
        </w:rPr>
        <w:t>идентификации</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приравнивания</w:t>
      </w:r>
      <w:r>
        <w:rPr>
          <w:rFonts w:ascii="Times New Roman" w:hAnsi="Times New Roman"/>
          <w:b w:val="0"/>
          <w:spacing w:val="1"/>
          <w:sz w:val="24"/>
        </w:rPr>
        <w:t xml:space="preserve"> </w:t>
      </w:r>
      <w:r>
        <w:rPr>
          <w:rFonts w:ascii="Times New Roman" w:hAnsi="Times New Roman"/>
          <w:b w:val="0"/>
          <w:sz w:val="24"/>
        </w:rPr>
        <w:t>к</w:t>
      </w:r>
      <w:r>
        <w:rPr>
          <w:rFonts w:ascii="Times New Roman" w:hAnsi="Times New Roman"/>
          <w:b w:val="0"/>
          <w:spacing w:val="1"/>
          <w:sz w:val="24"/>
        </w:rPr>
        <w:t xml:space="preserve"> </w:t>
      </w:r>
      <w:r>
        <w:rPr>
          <w:rFonts w:ascii="Times New Roman" w:hAnsi="Times New Roman"/>
          <w:b w:val="0"/>
          <w:sz w:val="24"/>
        </w:rPr>
        <w:t>образцу,</w:t>
      </w:r>
      <w:r>
        <w:rPr>
          <w:rFonts w:ascii="Times New Roman" w:hAnsi="Times New Roman"/>
          <w:b w:val="0"/>
          <w:spacing w:val="1"/>
          <w:sz w:val="24"/>
        </w:rPr>
        <w:t xml:space="preserve"> </w:t>
      </w:r>
      <w:r>
        <w:rPr>
          <w:rFonts w:ascii="Times New Roman" w:hAnsi="Times New Roman"/>
          <w:b w:val="0"/>
          <w:sz w:val="24"/>
        </w:rPr>
        <w:t>интенсивно</w:t>
      </w:r>
      <w:r>
        <w:rPr>
          <w:rFonts w:ascii="Times New Roman" w:hAnsi="Times New Roman"/>
          <w:b w:val="0"/>
          <w:spacing w:val="1"/>
          <w:sz w:val="24"/>
        </w:rPr>
        <w:t xml:space="preserve"> </w:t>
      </w:r>
      <w:r>
        <w:rPr>
          <w:rFonts w:ascii="Times New Roman" w:hAnsi="Times New Roman"/>
          <w:b w:val="0"/>
          <w:sz w:val="24"/>
        </w:rPr>
        <w:t>формируются</w:t>
      </w:r>
      <w:r>
        <w:rPr>
          <w:rFonts w:ascii="Times New Roman" w:hAnsi="Times New Roman"/>
          <w:b w:val="0"/>
          <w:spacing w:val="1"/>
          <w:sz w:val="24"/>
        </w:rPr>
        <w:t xml:space="preserve"> </w:t>
      </w:r>
      <w:r>
        <w:rPr>
          <w:rFonts w:ascii="Times New Roman" w:hAnsi="Times New Roman"/>
          <w:b w:val="0"/>
          <w:sz w:val="24"/>
        </w:rPr>
        <w:t>перцептивные</w:t>
      </w:r>
      <w:r>
        <w:rPr>
          <w:rFonts w:ascii="Times New Roman" w:hAnsi="Times New Roman"/>
          <w:b w:val="0"/>
          <w:spacing w:val="-7"/>
          <w:sz w:val="24"/>
        </w:rPr>
        <w:t xml:space="preserve"> </w:t>
      </w:r>
      <w:r>
        <w:rPr>
          <w:rFonts w:ascii="Times New Roman" w:hAnsi="Times New Roman"/>
          <w:b w:val="0"/>
          <w:sz w:val="24"/>
        </w:rPr>
        <w:t>действия</w:t>
      </w:r>
      <w:r>
        <w:rPr>
          <w:rFonts w:ascii="Times New Roman" w:hAnsi="Times New Roman"/>
          <w:b w:val="0"/>
          <w:spacing w:val="-8"/>
          <w:sz w:val="24"/>
        </w:rPr>
        <w:t xml:space="preserve"> </w:t>
      </w:r>
      <w:r>
        <w:rPr>
          <w:rFonts w:ascii="Times New Roman" w:hAnsi="Times New Roman"/>
          <w:b w:val="0"/>
          <w:sz w:val="24"/>
        </w:rPr>
        <w:t>наглядного</w:t>
      </w:r>
      <w:r>
        <w:rPr>
          <w:rFonts w:ascii="Times New Roman" w:hAnsi="Times New Roman"/>
          <w:b w:val="0"/>
          <w:spacing w:val="-5"/>
          <w:sz w:val="24"/>
        </w:rPr>
        <w:t xml:space="preserve"> </w:t>
      </w:r>
      <w:r>
        <w:rPr>
          <w:rFonts w:ascii="Times New Roman" w:hAnsi="Times New Roman"/>
          <w:b w:val="0"/>
          <w:sz w:val="24"/>
        </w:rPr>
        <w:t>моделирования</w:t>
      </w:r>
      <w:r>
        <w:rPr>
          <w:rFonts w:ascii="Times New Roman" w:hAnsi="Times New Roman"/>
          <w:b w:val="0"/>
          <w:spacing w:val="-6"/>
          <w:sz w:val="24"/>
        </w:rPr>
        <w:t xml:space="preserve"> </w:t>
      </w:r>
      <w:r>
        <w:rPr>
          <w:rFonts w:ascii="Times New Roman" w:hAnsi="Times New Roman"/>
          <w:b w:val="0"/>
          <w:sz w:val="24"/>
        </w:rPr>
        <w:t>(в</w:t>
      </w:r>
      <w:r>
        <w:rPr>
          <w:rFonts w:ascii="Times New Roman" w:hAnsi="Times New Roman"/>
          <w:b w:val="0"/>
          <w:spacing w:val="-7"/>
          <w:sz w:val="24"/>
        </w:rPr>
        <w:t xml:space="preserve"> </w:t>
      </w:r>
      <w:r>
        <w:rPr>
          <w:rFonts w:ascii="Times New Roman" w:hAnsi="Times New Roman"/>
          <w:b w:val="0"/>
          <w:sz w:val="24"/>
        </w:rPr>
        <w:t>основном,</w:t>
      </w:r>
      <w:r>
        <w:rPr>
          <w:rFonts w:ascii="Times New Roman" w:hAnsi="Times New Roman"/>
          <w:b w:val="0"/>
          <w:spacing w:val="-5"/>
          <w:sz w:val="24"/>
        </w:rPr>
        <w:t xml:space="preserve"> </w:t>
      </w:r>
      <w:r>
        <w:rPr>
          <w:rFonts w:ascii="Times New Roman" w:hAnsi="Times New Roman"/>
          <w:b w:val="0"/>
          <w:sz w:val="24"/>
        </w:rPr>
        <w:t>через</w:t>
      </w:r>
      <w:r>
        <w:rPr>
          <w:rFonts w:ascii="Times New Roman" w:hAnsi="Times New Roman"/>
          <w:b w:val="0"/>
          <w:spacing w:val="-5"/>
          <w:sz w:val="24"/>
        </w:rPr>
        <w:t xml:space="preserve"> </w:t>
      </w:r>
      <w:r>
        <w:rPr>
          <w:rFonts w:ascii="Times New Roman" w:hAnsi="Times New Roman"/>
          <w:b w:val="0"/>
          <w:sz w:val="24"/>
        </w:rPr>
        <w:t>продуктивные</w:t>
      </w:r>
      <w:r>
        <w:rPr>
          <w:rFonts w:ascii="Times New Roman" w:hAnsi="Times New Roman"/>
          <w:b w:val="0"/>
          <w:spacing w:val="-7"/>
          <w:sz w:val="24"/>
        </w:rPr>
        <w:t xml:space="preserve"> </w:t>
      </w:r>
      <w:r>
        <w:rPr>
          <w:rFonts w:ascii="Times New Roman" w:hAnsi="Times New Roman"/>
          <w:b w:val="0"/>
          <w:sz w:val="24"/>
        </w:rPr>
        <w:t>виды</w:t>
      </w:r>
      <w:r>
        <w:rPr>
          <w:rFonts w:ascii="Times New Roman" w:hAnsi="Times New Roman"/>
          <w:b w:val="0"/>
          <w:spacing w:val="-57"/>
          <w:sz w:val="24"/>
        </w:rPr>
        <w:t xml:space="preserve"> </w:t>
      </w:r>
      <w:r>
        <w:rPr>
          <w:rFonts w:ascii="Times New Roman" w:hAnsi="Times New Roman"/>
          <w:b w:val="0"/>
          <w:sz w:val="24"/>
        </w:rPr>
        <w:t>деятельности). Дети способны упорядочить группы предметов по сенсорному признаку —</w:t>
      </w:r>
      <w:r>
        <w:rPr>
          <w:rFonts w:ascii="Times New Roman" w:hAnsi="Times New Roman"/>
          <w:b w:val="0"/>
          <w:spacing w:val="-57"/>
          <w:sz w:val="24"/>
        </w:rPr>
        <w:t xml:space="preserve"> </w:t>
      </w:r>
      <w:r>
        <w:rPr>
          <w:rFonts w:ascii="Times New Roman" w:hAnsi="Times New Roman"/>
          <w:b w:val="0"/>
          <w:sz w:val="24"/>
        </w:rPr>
        <w:t>величине,</w:t>
      </w:r>
      <w:r>
        <w:rPr>
          <w:rFonts w:ascii="Times New Roman" w:hAnsi="Times New Roman"/>
          <w:b w:val="0"/>
          <w:spacing w:val="1"/>
          <w:sz w:val="24"/>
        </w:rPr>
        <w:t xml:space="preserve"> </w:t>
      </w:r>
      <w:r>
        <w:rPr>
          <w:rFonts w:ascii="Times New Roman" w:hAnsi="Times New Roman"/>
          <w:b w:val="0"/>
          <w:sz w:val="24"/>
        </w:rPr>
        <w:t>цвету;</w:t>
      </w:r>
      <w:r>
        <w:rPr>
          <w:rFonts w:ascii="Times New Roman" w:hAnsi="Times New Roman"/>
          <w:b w:val="0"/>
          <w:spacing w:val="1"/>
          <w:sz w:val="24"/>
        </w:rPr>
        <w:t xml:space="preserve"> </w:t>
      </w:r>
      <w:r>
        <w:rPr>
          <w:rFonts w:ascii="Times New Roman" w:hAnsi="Times New Roman"/>
          <w:b w:val="0"/>
          <w:sz w:val="24"/>
        </w:rPr>
        <w:t>выделить</w:t>
      </w:r>
      <w:r>
        <w:rPr>
          <w:rFonts w:ascii="Times New Roman" w:hAnsi="Times New Roman"/>
          <w:b w:val="0"/>
          <w:spacing w:val="1"/>
          <w:sz w:val="24"/>
        </w:rPr>
        <w:t xml:space="preserve"> </w:t>
      </w:r>
      <w:r>
        <w:rPr>
          <w:rFonts w:ascii="Times New Roman" w:hAnsi="Times New Roman"/>
          <w:b w:val="0"/>
          <w:sz w:val="24"/>
        </w:rPr>
        <w:t>такие</w:t>
      </w:r>
      <w:r>
        <w:rPr>
          <w:rFonts w:ascii="Times New Roman" w:hAnsi="Times New Roman"/>
          <w:b w:val="0"/>
          <w:spacing w:val="1"/>
          <w:sz w:val="24"/>
        </w:rPr>
        <w:t xml:space="preserve"> </w:t>
      </w:r>
      <w:r>
        <w:rPr>
          <w:rFonts w:ascii="Times New Roman" w:hAnsi="Times New Roman"/>
          <w:b w:val="0"/>
          <w:sz w:val="24"/>
        </w:rPr>
        <w:t>параметры,</w:t>
      </w:r>
      <w:r>
        <w:rPr>
          <w:rFonts w:ascii="Times New Roman" w:hAnsi="Times New Roman"/>
          <w:b w:val="0"/>
          <w:spacing w:val="1"/>
          <w:sz w:val="24"/>
        </w:rPr>
        <w:t xml:space="preserve"> </w:t>
      </w:r>
      <w:r>
        <w:rPr>
          <w:rFonts w:ascii="Times New Roman" w:hAnsi="Times New Roman"/>
          <w:b w:val="0"/>
          <w:sz w:val="24"/>
        </w:rPr>
        <w:t>как</w:t>
      </w:r>
      <w:r>
        <w:rPr>
          <w:rFonts w:ascii="Times New Roman" w:hAnsi="Times New Roman"/>
          <w:b w:val="0"/>
          <w:spacing w:val="1"/>
          <w:sz w:val="24"/>
        </w:rPr>
        <w:t xml:space="preserve"> </w:t>
      </w:r>
      <w:r>
        <w:rPr>
          <w:rFonts w:ascii="Times New Roman" w:hAnsi="Times New Roman"/>
          <w:b w:val="0"/>
          <w:sz w:val="24"/>
        </w:rPr>
        <w:t>высота,</w:t>
      </w:r>
      <w:r>
        <w:rPr>
          <w:rFonts w:ascii="Times New Roman" w:hAnsi="Times New Roman"/>
          <w:b w:val="0"/>
          <w:spacing w:val="1"/>
          <w:sz w:val="24"/>
        </w:rPr>
        <w:t xml:space="preserve"> </w:t>
      </w:r>
      <w:r>
        <w:rPr>
          <w:rFonts w:ascii="Times New Roman" w:hAnsi="Times New Roman"/>
          <w:b w:val="0"/>
          <w:sz w:val="24"/>
        </w:rPr>
        <w:t>длина</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ширина.</w:t>
      </w:r>
      <w:r>
        <w:rPr>
          <w:rFonts w:ascii="Times New Roman" w:hAnsi="Times New Roman"/>
          <w:b w:val="0"/>
          <w:spacing w:val="1"/>
          <w:sz w:val="24"/>
        </w:rPr>
        <w:t xml:space="preserve"> </w:t>
      </w:r>
      <w:r>
        <w:rPr>
          <w:rFonts w:ascii="Times New Roman" w:hAnsi="Times New Roman"/>
          <w:b w:val="0"/>
          <w:sz w:val="24"/>
        </w:rPr>
        <w:t>Совершенствуется</w:t>
      </w:r>
      <w:r>
        <w:rPr>
          <w:rFonts w:ascii="Times New Roman" w:hAnsi="Times New Roman"/>
          <w:b w:val="0"/>
          <w:spacing w:val="1"/>
          <w:sz w:val="24"/>
        </w:rPr>
        <w:t xml:space="preserve"> </w:t>
      </w:r>
      <w:r>
        <w:rPr>
          <w:rFonts w:ascii="Times New Roman" w:hAnsi="Times New Roman"/>
          <w:b w:val="0"/>
          <w:sz w:val="24"/>
        </w:rPr>
        <w:t>ориентация</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пространстве.</w:t>
      </w:r>
      <w:r>
        <w:rPr>
          <w:rFonts w:ascii="Times New Roman" w:hAnsi="Times New Roman"/>
          <w:b w:val="0"/>
          <w:spacing w:val="1"/>
          <w:sz w:val="24"/>
        </w:rPr>
        <w:t xml:space="preserve"> </w:t>
      </w:r>
      <w:r>
        <w:rPr>
          <w:rFonts w:ascii="Times New Roman" w:hAnsi="Times New Roman"/>
          <w:b w:val="0"/>
          <w:sz w:val="24"/>
        </w:rPr>
        <w:t>Основной</w:t>
      </w:r>
      <w:r>
        <w:rPr>
          <w:rFonts w:ascii="Times New Roman" w:hAnsi="Times New Roman"/>
          <w:b w:val="0"/>
          <w:spacing w:val="1"/>
          <w:sz w:val="24"/>
        </w:rPr>
        <w:t xml:space="preserve"> </w:t>
      </w:r>
      <w:r>
        <w:rPr>
          <w:rFonts w:ascii="Times New Roman" w:hAnsi="Times New Roman"/>
          <w:b w:val="0"/>
          <w:sz w:val="24"/>
        </w:rPr>
        <w:t>характеристикой</w:t>
      </w:r>
      <w:r>
        <w:rPr>
          <w:rFonts w:ascii="Times New Roman" w:hAnsi="Times New Roman"/>
          <w:b w:val="0"/>
          <w:spacing w:val="1"/>
          <w:sz w:val="24"/>
        </w:rPr>
        <w:t xml:space="preserve"> </w:t>
      </w:r>
      <w:r>
        <w:rPr>
          <w:rFonts w:ascii="Times New Roman" w:hAnsi="Times New Roman"/>
          <w:b w:val="0"/>
          <w:sz w:val="24"/>
        </w:rPr>
        <w:t>мышления</w:t>
      </w:r>
      <w:r>
        <w:rPr>
          <w:rFonts w:ascii="Times New Roman" w:hAnsi="Times New Roman"/>
          <w:b w:val="0"/>
          <w:spacing w:val="1"/>
          <w:sz w:val="24"/>
        </w:rPr>
        <w:t xml:space="preserve"> </w:t>
      </w:r>
      <w:r>
        <w:rPr>
          <w:rFonts w:ascii="Times New Roman" w:hAnsi="Times New Roman"/>
          <w:b w:val="0"/>
          <w:sz w:val="24"/>
        </w:rPr>
        <w:t>детей</w:t>
      </w:r>
      <w:r>
        <w:rPr>
          <w:rFonts w:ascii="Times New Roman" w:hAnsi="Times New Roman"/>
          <w:b w:val="0"/>
          <w:spacing w:val="-7"/>
          <w:sz w:val="24"/>
        </w:rPr>
        <w:t xml:space="preserve"> </w:t>
      </w:r>
      <w:r>
        <w:rPr>
          <w:rFonts w:ascii="Times New Roman" w:hAnsi="Times New Roman"/>
          <w:b w:val="0"/>
          <w:sz w:val="24"/>
        </w:rPr>
        <w:t>четырех-пяти</w:t>
      </w:r>
      <w:r>
        <w:rPr>
          <w:rFonts w:ascii="Times New Roman" w:hAnsi="Times New Roman"/>
          <w:b w:val="0"/>
          <w:spacing w:val="-6"/>
          <w:sz w:val="24"/>
        </w:rPr>
        <w:t xml:space="preserve"> </w:t>
      </w:r>
      <w:r>
        <w:rPr>
          <w:rFonts w:ascii="Times New Roman" w:hAnsi="Times New Roman"/>
          <w:b w:val="0"/>
          <w:sz w:val="24"/>
        </w:rPr>
        <w:t>лет</w:t>
      </w:r>
      <w:r>
        <w:rPr>
          <w:rFonts w:ascii="Times New Roman" w:hAnsi="Times New Roman"/>
          <w:b w:val="0"/>
          <w:spacing w:val="-7"/>
          <w:sz w:val="24"/>
        </w:rPr>
        <w:t xml:space="preserve"> </w:t>
      </w:r>
      <w:r>
        <w:rPr>
          <w:rFonts w:ascii="Times New Roman" w:hAnsi="Times New Roman"/>
          <w:b w:val="0"/>
          <w:sz w:val="24"/>
        </w:rPr>
        <w:t>является</w:t>
      </w:r>
      <w:r>
        <w:rPr>
          <w:rFonts w:ascii="Times New Roman" w:hAnsi="Times New Roman"/>
          <w:b w:val="0"/>
          <w:spacing w:val="-8"/>
          <w:sz w:val="24"/>
        </w:rPr>
        <w:t xml:space="preserve"> </w:t>
      </w:r>
      <w:r>
        <w:rPr>
          <w:rFonts w:ascii="Times New Roman" w:hAnsi="Times New Roman"/>
          <w:b w:val="0"/>
          <w:sz w:val="24"/>
        </w:rPr>
        <w:t>эгоцентризм.</w:t>
      </w:r>
      <w:r>
        <w:rPr>
          <w:rFonts w:ascii="Times New Roman" w:hAnsi="Times New Roman"/>
          <w:b w:val="0"/>
          <w:spacing w:val="-6"/>
          <w:sz w:val="24"/>
        </w:rPr>
        <w:t xml:space="preserve"> </w:t>
      </w:r>
      <w:r>
        <w:rPr>
          <w:rFonts w:ascii="Times New Roman" w:hAnsi="Times New Roman"/>
          <w:b w:val="0"/>
          <w:sz w:val="24"/>
        </w:rPr>
        <w:t>Наряду</w:t>
      </w:r>
      <w:r>
        <w:rPr>
          <w:rFonts w:ascii="Times New Roman" w:hAnsi="Times New Roman"/>
          <w:b w:val="0"/>
          <w:spacing w:val="-7"/>
          <w:sz w:val="24"/>
        </w:rPr>
        <w:t xml:space="preserve"> </w:t>
      </w:r>
      <w:r>
        <w:rPr>
          <w:rFonts w:ascii="Times New Roman" w:hAnsi="Times New Roman"/>
          <w:b w:val="0"/>
          <w:sz w:val="24"/>
        </w:rPr>
        <w:t>с</w:t>
      </w:r>
      <w:r>
        <w:rPr>
          <w:rFonts w:ascii="Times New Roman" w:hAnsi="Times New Roman"/>
          <w:b w:val="0"/>
          <w:spacing w:val="-6"/>
          <w:sz w:val="24"/>
        </w:rPr>
        <w:t xml:space="preserve"> </w:t>
      </w:r>
      <w:r>
        <w:rPr>
          <w:rFonts w:ascii="Times New Roman" w:hAnsi="Times New Roman"/>
          <w:b w:val="0"/>
          <w:sz w:val="24"/>
        </w:rPr>
        <w:t>интенсивным</w:t>
      </w:r>
      <w:r>
        <w:rPr>
          <w:rFonts w:ascii="Times New Roman" w:hAnsi="Times New Roman"/>
          <w:b w:val="0"/>
          <w:spacing w:val="-8"/>
          <w:sz w:val="24"/>
        </w:rPr>
        <w:t xml:space="preserve"> </w:t>
      </w:r>
      <w:r>
        <w:rPr>
          <w:rFonts w:ascii="Times New Roman" w:hAnsi="Times New Roman"/>
          <w:b w:val="0"/>
          <w:sz w:val="24"/>
        </w:rPr>
        <w:t>развитием</w:t>
      </w:r>
      <w:r>
        <w:rPr>
          <w:rFonts w:ascii="Times New Roman" w:hAnsi="Times New Roman"/>
          <w:b w:val="0"/>
          <w:spacing w:val="-7"/>
          <w:sz w:val="24"/>
        </w:rPr>
        <w:t xml:space="preserve"> </w:t>
      </w:r>
      <w:r>
        <w:rPr>
          <w:rFonts w:ascii="Times New Roman" w:hAnsi="Times New Roman"/>
          <w:b w:val="0"/>
          <w:sz w:val="24"/>
        </w:rPr>
        <w:t>образного</w:t>
      </w:r>
      <w:r>
        <w:rPr>
          <w:rFonts w:ascii="Times New Roman" w:hAnsi="Times New Roman"/>
          <w:b w:val="0"/>
          <w:spacing w:val="-58"/>
          <w:sz w:val="24"/>
        </w:rPr>
        <w:t xml:space="preserve"> </w:t>
      </w:r>
      <w:r>
        <w:rPr>
          <w:rFonts w:ascii="Times New Roman" w:hAnsi="Times New Roman"/>
          <w:b w:val="0"/>
          <w:sz w:val="24"/>
        </w:rPr>
        <w:t>мышления и расширением кругозора, начинает формироваться наглядно- схематическое</w:t>
      </w:r>
      <w:r>
        <w:rPr>
          <w:rFonts w:ascii="Times New Roman" w:hAnsi="Times New Roman"/>
          <w:b w:val="0"/>
          <w:spacing w:val="1"/>
          <w:sz w:val="24"/>
        </w:rPr>
        <w:t xml:space="preserve"> </w:t>
      </w:r>
      <w:r>
        <w:rPr>
          <w:rFonts w:ascii="Times New Roman" w:hAnsi="Times New Roman"/>
          <w:b w:val="0"/>
          <w:sz w:val="24"/>
        </w:rPr>
        <w:t>мышление. Интенсивно формируется воображение. Формируются такие его особенности,</w:t>
      </w:r>
      <w:r>
        <w:rPr>
          <w:rFonts w:ascii="Times New Roman" w:hAnsi="Times New Roman"/>
          <w:b w:val="0"/>
          <w:spacing w:val="1"/>
          <w:sz w:val="24"/>
        </w:rPr>
        <w:t xml:space="preserve"> </w:t>
      </w:r>
      <w:r>
        <w:rPr>
          <w:rFonts w:ascii="Times New Roman" w:hAnsi="Times New Roman"/>
          <w:b w:val="0"/>
          <w:sz w:val="24"/>
        </w:rPr>
        <w:t>как беглость, гибкость. С четырех лет внимание становится произвольным, увеличивается</w:t>
      </w:r>
      <w:r>
        <w:rPr>
          <w:rFonts w:ascii="Times New Roman" w:hAnsi="Times New Roman"/>
          <w:b w:val="0"/>
          <w:spacing w:val="1"/>
          <w:sz w:val="24"/>
        </w:rPr>
        <w:t xml:space="preserve"> </w:t>
      </w:r>
      <w:r>
        <w:rPr>
          <w:rFonts w:ascii="Times New Roman" w:hAnsi="Times New Roman"/>
          <w:b w:val="0"/>
          <w:sz w:val="24"/>
        </w:rPr>
        <w:t>устойчивость произвольного внимания. На пятом году жизни улучшается произношение</w:t>
      </w:r>
      <w:r>
        <w:rPr>
          <w:rFonts w:ascii="Times New Roman" w:hAnsi="Times New Roman"/>
          <w:b w:val="0"/>
          <w:spacing w:val="1"/>
          <w:sz w:val="24"/>
        </w:rPr>
        <w:t xml:space="preserve"> </w:t>
      </w:r>
      <w:r>
        <w:rPr>
          <w:rFonts w:ascii="Times New Roman" w:hAnsi="Times New Roman"/>
          <w:b w:val="0"/>
          <w:sz w:val="24"/>
        </w:rPr>
        <w:t>звуков и дикция, расширяется словарь, связная и диалогическая речь. Речь становится</w:t>
      </w:r>
      <w:r>
        <w:rPr>
          <w:rFonts w:ascii="Times New Roman" w:hAnsi="Times New Roman"/>
          <w:b w:val="0"/>
          <w:spacing w:val="1"/>
          <w:sz w:val="24"/>
        </w:rPr>
        <w:t xml:space="preserve"> </w:t>
      </w:r>
      <w:r>
        <w:rPr>
          <w:rFonts w:ascii="Times New Roman" w:hAnsi="Times New Roman"/>
          <w:b w:val="0"/>
          <w:sz w:val="24"/>
        </w:rPr>
        <w:t>предметом активности детей. Для детей данного возраста характерно словотворчество.</w:t>
      </w:r>
      <w:r>
        <w:rPr>
          <w:rFonts w:ascii="Times New Roman" w:hAnsi="Times New Roman"/>
          <w:b w:val="0"/>
          <w:spacing w:val="1"/>
          <w:sz w:val="24"/>
        </w:rPr>
        <w:t xml:space="preserve"> </w:t>
      </w:r>
      <w:r>
        <w:rPr>
          <w:rFonts w:ascii="Times New Roman" w:hAnsi="Times New Roman"/>
          <w:b w:val="0"/>
          <w:sz w:val="24"/>
        </w:rPr>
        <w:t>Интерес</w:t>
      </w:r>
      <w:r>
        <w:rPr>
          <w:rFonts w:ascii="Times New Roman" w:hAnsi="Times New Roman"/>
          <w:b w:val="0"/>
          <w:spacing w:val="1"/>
          <w:sz w:val="24"/>
        </w:rPr>
        <w:t xml:space="preserve"> </w:t>
      </w:r>
      <w:r>
        <w:rPr>
          <w:rFonts w:ascii="Times New Roman" w:hAnsi="Times New Roman"/>
          <w:b w:val="0"/>
          <w:sz w:val="24"/>
        </w:rPr>
        <w:t>вызывают</w:t>
      </w:r>
      <w:r>
        <w:rPr>
          <w:rFonts w:ascii="Times New Roman" w:hAnsi="Times New Roman"/>
          <w:b w:val="0"/>
          <w:spacing w:val="1"/>
          <w:sz w:val="24"/>
        </w:rPr>
        <w:t xml:space="preserve"> </w:t>
      </w:r>
      <w:r>
        <w:rPr>
          <w:rFonts w:ascii="Times New Roman" w:hAnsi="Times New Roman"/>
          <w:b w:val="0"/>
          <w:sz w:val="24"/>
        </w:rPr>
        <w:t>ритмическая</w:t>
      </w:r>
      <w:r>
        <w:rPr>
          <w:rFonts w:ascii="Times New Roman" w:hAnsi="Times New Roman"/>
          <w:b w:val="0"/>
          <w:spacing w:val="1"/>
          <w:sz w:val="24"/>
        </w:rPr>
        <w:t xml:space="preserve"> </w:t>
      </w:r>
      <w:r>
        <w:rPr>
          <w:rFonts w:ascii="Times New Roman" w:hAnsi="Times New Roman"/>
          <w:b w:val="0"/>
          <w:sz w:val="24"/>
        </w:rPr>
        <w:t>структура</w:t>
      </w:r>
      <w:r>
        <w:rPr>
          <w:rFonts w:ascii="Times New Roman" w:hAnsi="Times New Roman"/>
          <w:b w:val="0"/>
          <w:spacing w:val="1"/>
          <w:sz w:val="24"/>
        </w:rPr>
        <w:t xml:space="preserve"> </w:t>
      </w:r>
      <w:r>
        <w:rPr>
          <w:rFonts w:ascii="Times New Roman" w:hAnsi="Times New Roman"/>
          <w:b w:val="0"/>
          <w:sz w:val="24"/>
        </w:rPr>
        <w:t>речи,</w:t>
      </w:r>
      <w:r>
        <w:rPr>
          <w:rFonts w:ascii="Times New Roman" w:hAnsi="Times New Roman"/>
          <w:b w:val="0"/>
          <w:spacing w:val="1"/>
          <w:sz w:val="24"/>
        </w:rPr>
        <w:t xml:space="preserve"> </w:t>
      </w:r>
      <w:r>
        <w:rPr>
          <w:rFonts w:ascii="Times New Roman" w:hAnsi="Times New Roman"/>
          <w:b w:val="0"/>
          <w:sz w:val="24"/>
        </w:rPr>
        <w:t>рифмы.</w:t>
      </w:r>
      <w:r>
        <w:rPr>
          <w:rFonts w:ascii="Times New Roman" w:hAnsi="Times New Roman"/>
          <w:b w:val="0"/>
          <w:spacing w:val="1"/>
          <w:sz w:val="24"/>
        </w:rPr>
        <w:t xml:space="preserve"> </w:t>
      </w:r>
      <w:r>
        <w:rPr>
          <w:rFonts w:ascii="Times New Roman" w:hAnsi="Times New Roman"/>
          <w:b w:val="0"/>
          <w:sz w:val="24"/>
        </w:rPr>
        <w:t>Развивается</w:t>
      </w:r>
      <w:r>
        <w:rPr>
          <w:rFonts w:ascii="Times New Roman" w:hAnsi="Times New Roman"/>
          <w:b w:val="0"/>
          <w:spacing w:val="1"/>
          <w:sz w:val="24"/>
        </w:rPr>
        <w:t xml:space="preserve"> </w:t>
      </w:r>
      <w:r>
        <w:rPr>
          <w:rFonts w:ascii="Times New Roman" w:hAnsi="Times New Roman"/>
          <w:b w:val="0"/>
          <w:sz w:val="24"/>
        </w:rPr>
        <w:t>грамматическая</w:t>
      </w:r>
      <w:r>
        <w:rPr>
          <w:rFonts w:ascii="Times New Roman" w:hAnsi="Times New Roman"/>
          <w:b w:val="0"/>
          <w:spacing w:val="1"/>
          <w:sz w:val="24"/>
        </w:rPr>
        <w:t xml:space="preserve"> </w:t>
      </w:r>
      <w:r>
        <w:rPr>
          <w:rFonts w:ascii="Times New Roman" w:hAnsi="Times New Roman"/>
          <w:b w:val="0"/>
          <w:sz w:val="24"/>
        </w:rPr>
        <w:t>сторона</w:t>
      </w:r>
      <w:r>
        <w:rPr>
          <w:rFonts w:ascii="Times New Roman" w:hAnsi="Times New Roman"/>
          <w:b w:val="0"/>
          <w:spacing w:val="-13"/>
          <w:sz w:val="24"/>
        </w:rPr>
        <w:t xml:space="preserve"> </w:t>
      </w:r>
      <w:r>
        <w:rPr>
          <w:rFonts w:ascii="Times New Roman" w:hAnsi="Times New Roman"/>
          <w:b w:val="0"/>
          <w:sz w:val="24"/>
        </w:rPr>
        <w:t>речи.</w:t>
      </w:r>
      <w:r>
        <w:rPr>
          <w:rFonts w:ascii="Times New Roman" w:hAnsi="Times New Roman"/>
          <w:b w:val="0"/>
          <w:spacing w:val="-12"/>
          <w:sz w:val="24"/>
        </w:rPr>
        <w:t xml:space="preserve"> </w:t>
      </w:r>
      <w:r>
        <w:rPr>
          <w:rFonts w:ascii="Times New Roman" w:hAnsi="Times New Roman"/>
          <w:b w:val="0"/>
          <w:sz w:val="24"/>
        </w:rPr>
        <w:t>В</w:t>
      </w:r>
      <w:r>
        <w:rPr>
          <w:rFonts w:ascii="Times New Roman" w:hAnsi="Times New Roman"/>
          <w:b w:val="0"/>
          <w:spacing w:val="-11"/>
          <w:sz w:val="24"/>
        </w:rPr>
        <w:t xml:space="preserve"> </w:t>
      </w:r>
      <w:r>
        <w:rPr>
          <w:rFonts w:ascii="Times New Roman" w:hAnsi="Times New Roman"/>
          <w:b w:val="0"/>
          <w:sz w:val="24"/>
        </w:rPr>
        <w:t>период</w:t>
      </w:r>
      <w:r>
        <w:rPr>
          <w:rFonts w:ascii="Times New Roman" w:hAnsi="Times New Roman"/>
          <w:b w:val="0"/>
          <w:spacing w:val="-9"/>
          <w:sz w:val="24"/>
        </w:rPr>
        <w:t xml:space="preserve"> </w:t>
      </w:r>
      <w:r>
        <w:rPr>
          <w:rFonts w:ascii="Times New Roman" w:hAnsi="Times New Roman"/>
          <w:b w:val="0"/>
          <w:sz w:val="24"/>
        </w:rPr>
        <w:t>четырех-пяти</w:t>
      </w:r>
      <w:r>
        <w:rPr>
          <w:rFonts w:ascii="Times New Roman" w:hAnsi="Times New Roman"/>
          <w:b w:val="0"/>
          <w:spacing w:val="-10"/>
          <w:sz w:val="24"/>
        </w:rPr>
        <w:t xml:space="preserve"> </w:t>
      </w:r>
      <w:r>
        <w:rPr>
          <w:rFonts w:ascii="Times New Roman" w:hAnsi="Times New Roman"/>
          <w:b w:val="0"/>
          <w:sz w:val="24"/>
        </w:rPr>
        <w:t>лет</w:t>
      </w:r>
      <w:r>
        <w:rPr>
          <w:rFonts w:ascii="Times New Roman" w:hAnsi="Times New Roman"/>
          <w:b w:val="0"/>
          <w:spacing w:val="-10"/>
          <w:sz w:val="24"/>
        </w:rPr>
        <w:t xml:space="preserve"> </w:t>
      </w:r>
      <w:r>
        <w:rPr>
          <w:rFonts w:ascii="Times New Roman" w:hAnsi="Times New Roman"/>
          <w:b w:val="0"/>
          <w:sz w:val="24"/>
        </w:rPr>
        <w:t>формируются</w:t>
      </w:r>
      <w:r>
        <w:rPr>
          <w:rFonts w:ascii="Times New Roman" w:hAnsi="Times New Roman"/>
          <w:b w:val="0"/>
          <w:spacing w:val="-12"/>
          <w:sz w:val="24"/>
        </w:rPr>
        <w:t xml:space="preserve"> </w:t>
      </w:r>
      <w:r>
        <w:rPr>
          <w:rFonts w:ascii="Times New Roman" w:hAnsi="Times New Roman"/>
          <w:b w:val="0"/>
          <w:sz w:val="24"/>
        </w:rPr>
        <w:t>основы</w:t>
      </w:r>
      <w:r>
        <w:rPr>
          <w:rFonts w:ascii="Times New Roman" w:hAnsi="Times New Roman"/>
          <w:b w:val="0"/>
          <w:spacing w:val="-13"/>
          <w:sz w:val="24"/>
        </w:rPr>
        <w:t xml:space="preserve"> </w:t>
      </w:r>
      <w:r>
        <w:rPr>
          <w:rFonts w:ascii="Times New Roman" w:hAnsi="Times New Roman"/>
          <w:b w:val="0"/>
          <w:sz w:val="24"/>
        </w:rPr>
        <w:t>познавательной</w:t>
      </w:r>
      <w:r>
        <w:rPr>
          <w:rFonts w:ascii="Times New Roman" w:hAnsi="Times New Roman"/>
          <w:b w:val="0"/>
          <w:spacing w:val="-10"/>
          <w:sz w:val="24"/>
        </w:rPr>
        <w:t xml:space="preserve"> </w:t>
      </w:r>
      <w:r>
        <w:rPr>
          <w:rFonts w:ascii="Times New Roman" w:hAnsi="Times New Roman"/>
          <w:b w:val="0"/>
          <w:sz w:val="24"/>
        </w:rPr>
        <w:t>активности</w:t>
      </w:r>
      <w:r>
        <w:rPr>
          <w:rFonts w:ascii="Times New Roman" w:hAnsi="Times New Roman"/>
          <w:b w:val="0"/>
          <w:spacing w:val="-58"/>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любознательности.</w:t>
      </w:r>
    </w:p>
    <w:p w14:paraId="4E010000">
      <w:pPr>
        <w:pStyle w:val="Style_6"/>
        <w:spacing w:before="1"/>
        <w:ind w:right="107"/>
        <w:jc w:val="both"/>
        <w:rPr>
          <w:rFonts w:ascii="Times New Roman" w:hAnsi="Times New Roman"/>
          <w:b w:val="0"/>
          <w:sz w:val="24"/>
        </w:rPr>
      </w:pPr>
      <w:r>
        <w:rPr>
          <w:rFonts w:ascii="Times New Roman" w:hAnsi="Times New Roman"/>
          <w:b w:val="0"/>
          <w:i w:val="1"/>
          <w:sz w:val="24"/>
        </w:rPr>
        <w:t xml:space="preserve">Детские виды деятельности. </w:t>
      </w:r>
      <w:r>
        <w:rPr>
          <w:rFonts w:ascii="Times New Roman" w:hAnsi="Times New Roman"/>
          <w:b w:val="0"/>
          <w:sz w:val="24"/>
        </w:rPr>
        <w:t>На пятом году жизни ребенок осваивает сложную систему</w:t>
      </w:r>
      <w:r>
        <w:rPr>
          <w:rFonts w:ascii="Times New Roman" w:hAnsi="Times New Roman"/>
          <w:b w:val="0"/>
          <w:spacing w:val="1"/>
          <w:sz w:val="24"/>
        </w:rPr>
        <w:t xml:space="preserve"> </w:t>
      </w:r>
      <w:r>
        <w:rPr>
          <w:rFonts w:ascii="Times New Roman" w:hAnsi="Times New Roman"/>
          <w:b w:val="0"/>
          <w:sz w:val="24"/>
        </w:rPr>
        <w:t>норм и правил, принятых в социуме. Формируется развернутая сюжетно-ролевая игра, где</w:t>
      </w:r>
      <w:r>
        <w:rPr>
          <w:rFonts w:ascii="Times New Roman" w:hAnsi="Times New Roman"/>
          <w:b w:val="0"/>
          <w:spacing w:val="1"/>
          <w:sz w:val="24"/>
        </w:rPr>
        <w:t xml:space="preserve"> </w:t>
      </w:r>
      <w:r>
        <w:rPr>
          <w:rFonts w:ascii="Times New Roman" w:hAnsi="Times New Roman"/>
          <w:b w:val="0"/>
          <w:sz w:val="24"/>
        </w:rPr>
        <w:t>центральным содержанием выступает моделирование системы человеческих отношений в</w:t>
      </w:r>
      <w:r>
        <w:rPr>
          <w:rFonts w:ascii="Times New Roman" w:hAnsi="Times New Roman"/>
          <w:b w:val="0"/>
          <w:spacing w:val="1"/>
          <w:sz w:val="24"/>
        </w:rPr>
        <w:t xml:space="preserve"> </w:t>
      </w:r>
      <w:r>
        <w:rPr>
          <w:rFonts w:ascii="Times New Roman" w:hAnsi="Times New Roman"/>
          <w:b w:val="0"/>
          <w:sz w:val="24"/>
        </w:rPr>
        <w:t>ходе выполнения игровой роли. В данном возрасте в игре дети различают игровые и</w:t>
      </w:r>
      <w:r>
        <w:rPr>
          <w:rFonts w:ascii="Times New Roman" w:hAnsi="Times New Roman"/>
          <w:b w:val="0"/>
          <w:spacing w:val="1"/>
          <w:sz w:val="24"/>
        </w:rPr>
        <w:t xml:space="preserve"> </w:t>
      </w:r>
      <w:r>
        <w:rPr>
          <w:rFonts w:ascii="Times New Roman" w:hAnsi="Times New Roman"/>
          <w:b w:val="0"/>
          <w:sz w:val="24"/>
        </w:rPr>
        <w:t>реальные</w:t>
      </w:r>
      <w:r>
        <w:rPr>
          <w:rFonts w:ascii="Times New Roman" w:hAnsi="Times New Roman"/>
          <w:b w:val="0"/>
          <w:spacing w:val="1"/>
          <w:sz w:val="24"/>
        </w:rPr>
        <w:t xml:space="preserve"> </w:t>
      </w:r>
      <w:r>
        <w:rPr>
          <w:rFonts w:ascii="Times New Roman" w:hAnsi="Times New Roman"/>
          <w:b w:val="0"/>
          <w:sz w:val="24"/>
        </w:rPr>
        <w:t>отношения,</w:t>
      </w:r>
      <w:r>
        <w:rPr>
          <w:rFonts w:ascii="Times New Roman" w:hAnsi="Times New Roman"/>
          <w:b w:val="0"/>
          <w:spacing w:val="1"/>
          <w:sz w:val="24"/>
        </w:rPr>
        <w:t xml:space="preserve"> </w:t>
      </w:r>
      <w:r>
        <w:rPr>
          <w:rFonts w:ascii="Times New Roman" w:hAnsi="Times New Roman"/>
          <w:b w:val="0"/>
          <w:sz w:val="24"/>
        </w:rPr>
        <w:t>характерна</w:t>
      </w:r>
      <w:r>
        <w:rPr>
          <w:rFonts w:ascii="Times New Roman" w:hAnsi="Times New Roman"/>
          <w:b w:val="0"/>
          <w:spacing w:val="1"/>
          <w:sz w:val="24"/>
        </w:rPr>
        <w:t xml:space="preserve"> </w:t>
      </w:r>
      <w:r>
        <w:rPr>
          <w:rFonts w:ascii="Times New Roman" w:hAnsi="Times New Roman"/>
          <w:b w:val="0"/>
          <w:sz w:val="24"/>
        </w:rPr>
        <w:t>ролевая</w:t>
      </w:r>
      <w:r>
        <w:rPr>
          <w:rFonts w:ascii="Times New Roman" w:hAnsi="Times New Roman"/>
          <w:b w:val="0"/>
          <w:spacing w:val="1"/>
          <w:sz w:val="24"/>
        </w:rPr>
        <w:t xml:space="preserve"> </w:t>
      </w:r>
      <w:r>
        <w:rPr>
          <w:rFonts w:ascii="Times New Roman" w:hAnsi="Times New Roman"/>
          <w:b w:val="0"/>
          <w:sz w:val="24"/>
        </w:rPr>
        <w:t>речь.</w:t>
      </w:r>
      <w:r>
        <w:rPr>
          <w:rFonts w:ascii="Times New Roman" w:hAnsi="Times New Roman"/>
          <w:b w:val="0"/>
          <w:spacing w:val="1"/>
          <w:sz w:val="24"/>
        </w:rPr>
        <w:t xml:space="preserve"> </w:t>
      </w:r>
      <w:r>
        <w:rPr>
          <w:rFonts w:ascii="Times New Roman" w:hAnsi="Times New Roman"/>
          <w:b w:val="0"/>
          <w:sz w:val="24"/>
        </w:rPr>
        <w:t>Конфликты</w:t>
      </w:r>
      <w:r>
        <w:rPr>
          <w:rFonts w:ascii="Times New Roman" w:hAnsi="Times New Roman"/>
          <w:b w:val="0"/>
          <w:spacing w:val="1"/>
          <w:sz w:val="24"/>
        </w:rPr>
        <w:t xml:space="preserve"> </w:t>
      </w:r>
      <w:r>
        <w:rPr>
          <w:rFonts w:ascii="Times New Roman" w:hAnsi="Times New Roman"/>
          <w:b w:val="0"/>
          <w:sz w:val="24"/>
        </w:rPr>
        <w:t>чаще</w:t>
      </w:r>
      <w:r>
        <w:rPr>
          <w:rFonts w:ascii="Times New Roman" w:hAnsi="Times New Roman"/>
          <w:b w:val="0"/>
          <w:spacing w:val="1"/>
          <w:sz w:val="24"/>
        </w:rPr>
        <w:t xml:space="preserve"> </w:t>
      </w:r>
      <w:r>
        <w:rPr>
          <w:rFonts w:ascii="Times New Roman" w:hAnsi="Times New Roman"/>
          <w:b w:val="0"/>
          <w:sz w:val="24"/>
        </w:rPr>
        <w:t>возникают</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ходе</w:t>
      </w:r>
      <w:r>
        <w:rPr>
          <w:rFonts w:ascii="Times New Roman" w:hAnsi="Times New Roman"/>
          <w:b w:val="0"/>
          <w:spacing w:val="1"/>
          <w:sz w:val="24"/>
        </w:rPr>
        <w:t xml:space="preserve"> </w:t>
      </w:r>
      <w:r>
        <w:rPr>
          <w:rFonts w:ascii="Times New Roman" w:hAnsi="Times New Roman"/>
          <w:b w:val="0"/>
          <w:sz w:val="24"/>
        </w:rPr>
        <w:t>распределения</w:t>
      </w:r>
      <w:r>
        <w:rPr>
          <w:rFonts w:ascii="Times New Roman" w:hAnsi="Times New Roman"/>
          <w:b w:val="0"/>
          <w:spacing w:val="1"/>
          <w:sz w:val="24"/>
        </w:rPr>
        <w:t xml:space="preserve"> </w:t>
      </w:r>
      <w:r>
        <w:rPr>
          <w:rFonts w:ascii="Times New Roman" w:hAnsi="Times New Roman"/>
          <w:b w:val="0"/>
          <w:sz w:val="24"/>
        </w:rPr>
        <w:t>ролей, роли</w:t>
      </w:r>
      <w:r>
        <w:rPr>
          <w:rFonts w:ascii="Times New Roman" w:hAnsi="Times New Roman"/>
          <w:b w:val="0"/>
          <w:spacing w:val="1"/>
          <w:sz w:val="24"/>
        </w:rPr>
        <w:t xml:space="preserve"> </w:t>
      </w:r>
      <w:r>
        <w:rPr>
          <w:rFonts w:ascii="Times New Roman" w:hAnsi="Times New Roman"/>
          <w:b w:val="0"/>
          <w:sz w:val="24"/>
        </w:rPr>
        <w:t>могут</w:t>
      </w:r>
      <w:r>
        <w:rPr>
          <w:rFonts w:ascii="Times New Roman" w:hAnsi="Times New Roman"/>
          <w:b w:val="0"/>
          <w:spacing w:val="1"/>
          <w:sz w:val="24"/>
        </w:rPr>
        <w:t xml:space="preserve"> </w:t>
      </w:r>
      <w:r>
        <w:rPr>
          <w:rFonts w:ascii="Times New Roman" w:hAnsi="Times New Roman"/>
          <w:b w:val="0"/>
          <w:sz w:val="24"/>
        </w:rPr>
        <w:t>меняться в</w:t>
      </w:r>
      <w:r>
        <w:rPr>
          <w:rFonts w:ascii="Times New Roman" w:hAnsi="Times New Roman"/>
          <w:b w:val="0"/>
          <w:spacing w:val="1"/>
          <w:sz w:val="24"/>
        </w:rPr>
        <w:t xml:space="preserve"> </w:t>
      </w:r>
      <w:r>
        <w:rPr>
          <w:rFonts w:ascii="Times New Roman" w:hAnsi="Times New Roman"/>
          <w:b w:val="0"/>
          <w:sz w:val="24"/>
        </w:rPr>
        <w:t>ходе</w:t>
      </w:r>
      <w:r>
        <w:rPr>
          <w:rFonts w:ascii="Times New Roman" w:hAnsi="Times New Roman"/>
          <w:b w:val="0"/>
          <w:spacing w:val="1"/>
          <w:sz w:val="24"/>
        </w:rPr>
        <w:t xml:space="preserve"> </w:t>
      </w:r>
      <w:r>
        <w:rPr>
          <w:rFonts w:ascii="Times New Roman" w:hAnsi="Times New Roman"/>
          <w:b w:val="0"/>
          <w:sz w:val="24"/>
        </w:rPr>
        <w:t>игры.</w:t>
      </w:r>
      <w:r>
        <w:rPr>
          <w:rFonts w:ascii="Times New Roman" w:hAnsi="Times New Roman"/>
          <w:b w:val="0"/>
          <w:spacing w:val="1"/>
          <w:sz w:val="24"/>
        </w:rPr>
        <w:t xml:space="preserve"> </w:t>
      </w:r>
      <w:r>
        <w:rPr>
          <w:rFonts w:ascii="Times New Roman" w:hAnsi="Times New Roman"/>
          <w:b w:val="0"/>
          <w:sz w:val="24"/>
        </w:rPr>
        <w:t>Игра носит</w:t>
      </w:r>
      <w:r>
        <w:rPr>
          <w:rFonts w:ascii="Times New Roman" w:hAnsi="Times New Roman"/>
          <w:b w:val="0"/>
          <w:spacing w:val="1"/>
          <w:sz w:val="24"/>
        </w:rPr>
        <w:t xml:space="preserve"> </w:t>
      </w:r>
      <w:r>
        <w:rPr>
          <w:rFonts w:ascii="Times New Roman" w:hAnsi="Times New Roman"/>
          <w:b w:val="0"/>
          <w:sz w:val="24"/>
        </w:rPr>
        <w:t>процессуальный,</w:t>
      </w:r>
      <w:r>
        <w:rPr>
          <w:rFonts w:ascii="Times New Roman" w:hAnsi="Times New Roman"/>
          <w:b w:val="0"/>
          <w:spacing w:val="1"/>
          <w:sz w:val="24"/>
        </w:rPr>
        <w:t xml:space="preserve"> </w:t>
      </w:r>
      <w:r>
        <w:rPr>
          <w:rFonts w:ascii="Times New Roman" w:hAnsi="Times New Roman"/>
          <w:b w:val="0"/>
          <w:sz w:val="24"/>
        </w:rPr>
        <w:t>творческий</w:t>
      </w:r>
      <w:r>
        <w:rPr>
          <w:rFonts w:ascii="Times New Roman" w:hAnsi="Times New Roman"/>
          <w:b w:val="0"/>
          <w:spacing w:val="-5"/>
          <w:sz w:val="24"/>
        </w:rPr>
        <w:t xml:space="preserve"> </w:t>
      </w:r>
      <w:r>
        <w:rPr>
          <w:rFonts w:ascii="Times New Roman" w:hAnsi="Times New Roman"/>
          <w:b w:val="0"/>
          <w:sz w:val="24"/>
        </w:rPr>
        <w:t>характер.</w:t>
      </w:r>
      <w:r>
        <w:rPr>
          <w:rFonts w:ascii="Times New Roman" w:hAnsi="Times New Roman"/>
          <w:b w:val="0"/>
          <w:spacing w:val="-6"/>
          <w:sz w:val="24"/>
        </w:rPr>
        <w:t xml:space="preserve"> </w:t>
      </w:r>
      <w:r>
        <w:rPr>
          <w:rFonts w:ascii="Times New Roman" w:hAnsi="Times New Roman"/>
          <w:b w:val="0"/>
          <w:sz w:val="24"/>
        </w:rPr>
        <w:t>Детям</w:t>
      </w:r>
      <w:r>
        <w:rPr>
          <w:rFonts w:ascii="Times New Roman" w:hAnsi="Times New Roman"/>
          <w:b w:val="0"/>
          <w:spacing w:val="-5"/>
          <w:sz w:val="24"/>
        </w:rPr>
        <w:t xml:space="preserve"> </w:t>
      </w:r>
      <w:r>
        <w:rPr>
          <w:rFonts w:ascii="Times New Roman" w:hAnsi="Times New Roman"/>
          <w:b w:val="0"/>
          <w:sz w:val="24"/>
        </w:rPr>
        <w:t>доступны</w:t>
      </w:r>
      <w:r>
        <w:rPr>
          <w:rFonts w:ascii="Times New Roman" w:hAnsi="Times New Roman"/>
          <w:b w:val="0"/>
          <w:spacing w:val="-6"/>
          <w:sz w:val="24"/>
        </w:rPr>
        <w:t xml:space="preserve"> </w:t>
      </w:r>
      <w:r>
        <w:rPr>
          <w:rFonts w:ascii="Times New Roman" w:hAnsi="Times New Roman"/>
          <w:b w:val="0"/>
          <w:sz w:val="24"/>
        </w:rPr>
        <w:t>игры</w:t>
      </w:r>
      <w:r>
        <w:rPr>
          <w:rFonts w:ascii="Times New Roman" w:hAnsi="Times New Roman"/>
          <w:b w:val="0"/>
          <w:spacing w:val="-6"/>
          <w:sz w:val="24"/>
        </w:rPr>
        <w:t xml:space="preserve"> </w:t>
      </w:r>
      <w:r>
        <w:rPr>
          <w:rFonts w:ascii="Times New Roman" w:hAnsi="Times New Roman"/>
          <w:b w:val="0"/>
          <w:sz w:val="24"/>
        </w:rPr>
        <w:t>с</w:t>
      </w:r>
      <w:r>
        <w:rPr>
          <w:rFonts w:ascii="Times New Roman" w:hAnsi="Times New Roman"/>
          <w:b w:val="0"/>
          <w:spacing w:val="-8"/>
          <w:sz w:val="24"/>
        </w:rPr>
        <w:t xml:space="preserve"> </w:t>
      </w:r>
      <w:r>
        <w:rPr>
          <w:rFonts w:ascii="Times New Roman" w:hAnsi="Times New Roman"/>
          <w:b w:val="0"/>
          <w:sz w:val="24"/>
        </w:rPr>
        <w:t>правилами,</w:t>
      </w:r>
      <w:r>
        <w:rPr>
          <w:rFonts w:ascii="Times New Roman" w:hAnsi="Times New Roman"/>
          <w:b w:val="0"/>
          <w:spacing w:val="-6"/>
          <w:sz w:val="24"/>
        </w:rPr>
        <w:t xml:space="preserve"> </w:t>
      </w:r>
      <w:r>
        <w:rPr>
          <w:rFonts w:ascii="Times New Roman" w:hAnsi="Times New Roman"/>
          <w:b w:val="0"/>
          <w:sz w:val="24"/>
        </w:rPr>
        <w:t>дидактические</w:t>
      </w:r>
      <w:r>
        <w:rPr>
          <w:rFonts w:ascii="Times New Roman" w:hAnsi="Times New Roman"/>
          <w:b w:val="0"/>
          <w:spacing w:val="-6"/>
          <w:sz w:val="24"/>
        </w:rPr>
        <w:t xml:space="preserve"> </w:t>
      </w:r>
      <w:r>
        <w:rPr>
          <w:rFonts w:ascii="Times New Roman" w:hAnsi="Times New Roman"/>
          <w:b w:val="0"/>
          <w:sz w:val="24"/>
        </w:rPr>
        <w:t>игры.</w:t>
      </w:r>
      <w:r>
        <w:rPr>
          <w:rFonts w:ascii="Times New Roman" w:hAnsi="Times New Roman"/>
          <w:b w:val="0"/>
          <w:spacing w:val="-6"/>
          <w:sz w:val="24"/>
        </w:rPr>
        <w:t xml:space="preserve"> </w:t>
      </w:r>
      <w:r>
        <w:rPr>
          <w:rFonts w:ascii="Times New Roman" w:hAnsi="Times New Roman"/>
          <w:b w:val="0"/>
          <w:sz w:val="24"/>
        </w:rPr>
        <w:t>Развивается</w:t>
      </w:r>
      <w:r>
        <w:rPr>
          <w:rFonts w:ascii="Times New Roman" w:hAnsi="Times New Roman"/>
          <w:b w:val="0"/>
          <w:spacing w:val="-57"/>
          <w:sz w:val="24"/>
        </w:rPr>
        <w:t xml:space="preserve"> </w:t>
      </w:r>
      <w:r>
        <w:rPr>
          <w:rFonts w:ascii="Times New Roman" w:hAnsi="Times New Roman"/>
          <w:b w:val="0"/>
          <w:sz w:val="24"/>
        </w:rPr>
        <w:t>изобразительная деятельность. Совершенствуется техническая сторона изобразительной</w:t>
      </w:r>
      <w:r>
        <w:rPr>
          <w:rFonts w:ascii="Times New Roman" w:hAnsi="Times New Roman"/>
          <w:b w:val="0"/>
          <w:spacing w:val="1"/>
          <w:sz w:val="24"/>
        </w:rPr>
        <w:t xml:space="preserve"> </w:t>
      </w:r>
      <w:r>
        <w:rPr>
          <w:rFonts w:ascii="Times New Roman" w:hAnsi="Times New Roman"/>
          <w:b w:val="0"/>
          <w:sz w:val="24"/>
        </w:rPr>
        <w:t>деятельности,</w:t>
      </w:r>
      <w:r>
        <w:rPr>
          <w:rFonts w:ascii="Times New Roman" w:hAnsi="Times New Roman"/>
          <w:b w:val="0"/>
          <w:spacing w:val="1"/>
          <w:sz w:val="24"/>
        </w:rPr>
        <w:t xml:space="preserve"> </w:t>
      </w:r>
      <w:r>
        <w:rPr>
          <w:rFonts w:ascii="Times New Roman" w:hAnsi="Times New Roman"/>
          <w:b w:val="0"/>
          <w:sz w:val="24"/>
        </w:rPr>
        <w:t>замысел</w:t>
      </w:r>
      <w:r>
        <w:rPr>
          <w:rFonts w:ascii="Times New Roman" w:hAnsi="Times New Roman"/>
          <w:b w:val="0"/>
          <w:spacing w:val="1"/>
          <w:sz w:val="24"/>
        </w:rPr>
        <w:t xml:space="preserve"> </w:t>
      </w:r>
      <w:r>
        <w:rPr>
          <w:rFonts w:ascii="Times New Roman" w:hAnsi="Times New Roman"/>
          <w:b w:val="0"/>
          <w:sz w:val="24"/>
        </w:rPr>
        <w:t>смещается</w:t>
      </w:r>
      <w:r>
        <w:rPr>
          <w:rFonts w:ascii="Times New Roman" w:hAnsi="Times New Roman"/>
          <w:b w:val="0"/>
          <w:spacing w:val="1"/>
          <w:sz w:val="24"/>
        </w:rPr>
        <w:t xml:space="preserve"> </w:t>
      </w:r>
      <w:r>
        <w:rPr>
          <w:rFonts w:ascii="Times New Roman" w:hAnsi="Times New Roman"/>
          <w:b w:val="0"/>
          <w:sz w:val="24"/>
        </w:rPr>
        <w:t>с</w:t>
      </w:r>
      <w:r>
        <w:rPr>
          <w:rFonts w:ascii="Times New Roman" w:hAnsi="Times New Roman"/>
          <w:b w:val="0"/>
          <w:spacing w:val="1"/>
          <w:sz w:val="24"/>
        </w:rPr>
        <w:t xml:space="preserve"> </w:t>
      </w:r>
      <w:r>
        <w:rPr>
          <w:rFonts w:ascii="Times New Roman" w:hAnsi="Times New Roman"/>
          <w:b w:val="0"/>
          <w:sz w:val="24"/>
        </w:rPr>
        <w:t>конца</w:t>
      </w:r>
      <w:r>
        <w:rPr>
          <w:rFonts w:ascii="Times New Roman" w:hAnsi="Times New Roman"/>
          <w:b w:val="0"/>
          <w:spacing w:val="1"/>
          <w:sz w:val="24"/>
        </w:rPr>
        <w:t xml:space="preserve"> </w:t>
      </w:r>
      <w:r>
        <w:rPr>
          <w:rFonts w:ascii="Times New Roman" w:hAnsi="Times New Roman"/>
          <w:b w:val="0"/>
          <w:sz w:val="24"/>
        </w:rPr>
        <w:t>на</w:t>
      </w:r>
      <w:r>
        <w:rPr>
          <w:rFonts w:ascii="Times New Roman" w:hAnsi="Times New Roman"/>
          <w:b w:val="0"/>
          <w:spacing w:val="1"/>
          <w:sz w:val="24"/>
        </w:rPr>
        <w:t xml:space="preserve"> </w:t>
      </w:r>
      <w:r>
        <w:rPr>
          <w:rFonts w:ascii="Times New Roman" w:hAnsi="Times New Roman"/>
          <w:b w:val="0"/>
          <w:sz w:val="24"/>
        </w:rPr>
        <w:t>начало</w:t>
      </w:r>
      <w:r>
        <w:rPr>
          <w:rFonts w:ascii="Times New Roman" w:hAnsi="Times New Roman"/>
          <w:b w:val="0"/>
          <w:spacing w:val="1"/>
          <w:sz w:val="24"/>
        </w:rPr>
        <w:t xml:space="preserve"> </w:t>
      </w:r>
      <w:r>
        <w:rPr>
          <w:rFonts w:ascii="Times New Roman" w:hAnsi="Times New Roman"/>
          <w:b w:val="0"/>
          <w:sz w:val="24"/>
        </w:rPr>
        <w:t>рисования.</w:t>
      </w:r>
      <w:r>
        <w:rPr>
          <w:rFonts w:ascii="Times New Roman" w:hAnsi="Times New Roman"/>
          <w:b w:val="0"/>
          <w:spacing w:val="1"/>
          <w:sz w:val="24"/>
        </w:rPr>
        <w:t xml:space="preserve"> </w:t>
      </w:r>
      <w:r>
        <w:rPr>
          <w:rFonts w:ascii="Times New Roman" w:hAnsi="Times New Roman"/>
          <w:b w:val="0"/>
          <w:sz w:val="24"/>
        </w:rPr>
        <w:t>Дети</w:t>
      </w:r>
      <w:r>
        <w:rPr>
          <w:rFonts w:ascii="Times New Roman" w:hAnsi="Times New Roman"/>
          <w:b w:val="0"/>
          <w:spacing w:val="1"/>
          <w:sz w:val="24"/>
        </w:rPr>
        <w:t xml:space="preserve"> </w:t>
      </w:r>
      <w:r>
        <w:rPr>
          <w:rFonts w:ascii="Times New Roman" w:hAnsi="Times New Roman"/>
          <w:b w:val="0"/>
          <w:sz w:val="24"/>
        </w:rPr>
        <w:t>могут</w:t>
      </w:r>
      <w:r>
        <w:rPr>
          <w:rFonts w:ascii="Times New Roman" w:hAnsi="Times New Roman"/>
          <w:b w:val="0"/>
          <w:spacing w:val="1"/>
          <w:sz w:val="24"/>
        </w:rPr>
        <w:t xml:space="preserve"> </w:t>
      </w:r>
      <w:r>
        <w:rPr>
          <w:rFonts w:ascii="Times New Roman" w:hAnsi="Times New Roman"/>
          <w:b w:val="0"/>
          <w:sz w:val="24"/>
        </w:rPr>
        <w:t>рисовать</w:t>
      </w:r>
      <w:r>
        <w:rPr>
          <w:rFonts w:ascii="Times New Roman" w:hAnsi="Times New Roman"/>
          <w:b w:val="0"/>
          <w:spacing w:val="-57"/>
          <w:sz w:val="24"/>
        </w:rPr>
        <w:t xml:space="preserve"> </w:t>
      </w:r>
      <w:r>
        <w:rPr>
          <w:rFonts w:ascii="Times New Roman" w:hAnsi="Times New Roman"/>
          <w:b w:val="0"/>
          <w:sz w:val="24"/>
        </w:rPr>
        <w:t>основные</w:t>
      </w:r>
      <w:r>
        <w:rPr>
          <w:rFonts w:ascii="Times New Roman" w:hAnsi="Times New Roman"/>
          <w:b w:val="0"/>
          <w:spacing w:val="1"/>
          <w:sz w:val="24"/>
        </w:rPr>
        <w:t xml:space="preserve"> </w:t>
      </w:r>
      <w:r>
        <w:rPr>
          <w:rFonts w:ascii="Times New Roman" w:hAnsi="Times New Roman"/>
          <w:b w:val="0"/>
          <w:sz w:val="24"/>
        </w:rPr>
        <w:t>геометрические</w:t>
      </w:r>
      <w:r>
        <w:rPr>
          <w:rFonts w:ascii="Times New Roman" w:hAnsi="Times New Roman"/>
          <w:b w:val="0"/>
          <w:spacing w:val="1"/>
          <w:sz w:val="24"/>
        </w:rPr>
        <w:t xml:space="preserve"> </w:t>
      </w:r>
      <w:r>
        <w:rPr>
          <w:rFonts w:ascii="Times New Roman" w:hAnsi="Times New Roman"/>
          <w:b w:val="0"/>
          <w:sz w:val="24"/>
        </w:rPr>
        <w:t>фигуры,</w:t>
      </w:r>
      <w:r>
        <w:rPr>
          <w:rFonts w:ascii="Times New Roman" w:hAnsi="Times New Roman"/>
          <w:b w:val="0"/>
          <w:spacing w:val="1"/>
          <w:sz w:val="24"/>
        </w:rPr>
        <w:t xml:space="preserve"> </w:t>
      </w:r>
      <w:r>
        <w:rPr>
          <w:rFonts w:ascii="Times New Roman" w:hAnsi="Times New Roman"/>
          <w:b w:val="0"/>
          <w:sz w:val="24"/>
        </w:rPr>
        <w:t>вырезать</w:t>
      </w:r>
      <w:r>
        <w:rPr>
          <w:rFonts w:ascii="Times New Roman" w:hAnsi="Times New Roman"/>
          <w:b w:val="0"/>
          <w:spacing w:val="1"/>
          <w:sz w:val="24"/>
        </w:rPr>
        <w:t xml:space="preserve"> </w:t>
      </w:r>
      <w:r>
        <w:rPr>
          <w:rFonts w:ascii="Times New Roman" w:hAnsi="Times New Roman"/>
          <w:b w:val="0"/>
          <w:sz w:val="24"/>
        </w:rPr>
        <w:t>ножницами,</w:t>
      </w:r>
      <w:r>
        <w:rPr>
          <w:rFonts w:ascii="Times New Roman" w:hAnsi="Times New Roman"/>
          <w:b w:val="0"/>
          <w:spacing w:val="1"/>
          <w:sz w:val="24"/>
        </w:rPr>
        <w:t xml:space="preserve"> </w:t>
      </w:r>
      <w:r>
        <w:rPr>
          <w:rFonts w:ascii="Times New Roman" w:hAnsi="Times New Roman"/>
          <w:b w:val="0"/>
          <w:sz w:val="24"/>
        </w:rPr>
        <w:t>наклеивать</w:t>
      </w:r>
      <w:r>
        <w:rPr>
          <w:rFonts w:ascii="Times New Roman" w:hAnsi="Times New Roman"/>
          <w:b w:val="0"/>
          <w:spacing w:val="1"/>
          <w:sz w:val="24"/>
        </w:rPr>
        <w:t xml:space="preserve"> </w:t>
      </w:r>
      <w:r>
        <w:rPr>
          <w:rFonts w:ascii="Times New Roman" w:hAnsi="Times New Roman"/>
          <w:b w:val="0"/>
          <w:sz w:val="24"/>
        </w:rPr>
        <w:t>изображения</w:t>
      </w:r>
      <w:r>
        <w:rPr>
          <w:rFonts w:ascii="Times New Roman" w:hAnsi="Times New Roman"/>
          <w:b w:val="0"/>
          <w:spacing w:val="1"/>
          <w:sz w:val="24"/>
        </w:rPr>
        <w:t xml:space="preserve"> </w:t>
      </w:r>
      <w:r>
        <w:rPr>
          <w:rFonts w:ascii="Times New Roman" w:hAnsi="Times New Roman"/>
          <w:b w:val="0"/>
          <w:sz w:val="24"/>
        </w:rPr>
        <w:t>на</w:t>
      </w:r>
      <w:r>
        <w:rPr>
          <w:rFonts w:ascii="Times New Roman" w:hAnsi="Times New Roman"/>
          <w:b w:val="0"/>
          <w:spacing w:val="1"/>
          <w:sz w:val="24"/>
        </w:rPr>
        <w:t xml:space="preserve"> </w:t>
      </w:r>
      <w:r>
        <w:rPr>
          <w:rFonts w:ascii="Times New Roman" w:hAnsi="Times New Roman"/>
          <w:b w:val="0"/>
          <w:sz w:val="24"/>
        </w:rPr>
        <w:t>бумагу</w:t>
      </w:r>
      <w:r>
        <w:rPr>
          <w:rFonts w:ascii="Times New Roman" w:hAnsi="Times New Roman"/>
          <w:b w:val="0"/>
          <w:spacing w:val="-2"/>
          <w:sz w:val="24"/>
        </w:rPr>
        <w:t xml:space="preserve"> </w:t>
      </w:r>
      <w:r>
        <w:rPr>
          <w:rFonts w:ascii="Times New Roman" w:hAnsi="Times New Roman"/>
          <w:b w:val="0"/>
          <w:sz w:val="24"/>
        </w:rPr>
        <w:t>и т. д.</w:t>
      </w:r>
    </w:p>
    <w:p w14:paraId="4F010000">
      <w:pPr>
        <w:pStyle w:val="Style_6"/>
        <w:spacing w:before="1"/>
        <w:ind w:right="110"/>
        <w:jc w:val="both"/>
        <w:rPr>
          <w:rFonts w:ascii="Times New Roman" w:hAnsi="Times New Roman"/>
          <w:b w:val="0"/>
          <w:sz w:val="24"/>
        </w:rPr>
      </w:pPr>
      <w:r>
        <w:rPr>
          <w:rFonts w:ascii="Times New Roman" w:hAnsi="Times New Roman"/>
          <w:b w:val="0"/>
          <w:sz w:val="24"/>
        </w:rPr>
        <w:t>Усложняется</w:t>
      </w:r>
      <w:r>
        <w:rPr>
          <w:rFonts w:ascii="Times New Roman" w:hAnsi="Times New Roman"/>
          <w:b w:val="0"/>
          <w:spacing w:val="1"/>
          <w:sz w:val="24"/>
        </w:rPr>
        <w:t xml:space="preserve"> </w:t>
      </w:r>
      <w:r>
        <w:rPr>
          <w:rFonts w:ascii="Times New Roman" w:hAnsi="Times New Roman"/>
          <w:b w:val="0"/>
          <w:sz w:val="24"/>
        </w:rPr>
        <w:t>конструирование.</w:t>
      </w:r>
      <w:r>
        <w:rPr>
          <w:rFonts w:ascii="Times New Roman" w:hAnsi="Times New Roman"/>
          <w:b w:val="0"/>
          <w:spacing w:val="1"/>
          <w:sz w:val="24"/>
        </w:rPr>
        <w:t xml:space="preserve"> </w:t>
      </w:r>
      <w:r>
        <w:rPr>
          <w:rFonts w:ascii="Times New Roman" w:hAnsi="Times New Roman"/>
          <w:b w:val="0"/>
          <w:sz w:val="24"/>
        </w:rPr>
        <w:t>Формируются</w:t>
      </w:r>
      <w:r>
        <w:rPr>
          <w:rFonts w:ascii="Times New Roman" w:hAnsi="Times New Roman"/>
          <w:b w:val="0"/>
          <w:spacing w:val="1"/>
          <w:sz w:val="24"/>
        </w:rPr>
        <w:t xml:space="preserve"> </w:t>
      </w:r>
      <w:r>
        <w:rPr>
          <w:rFonts w:ascii="Times New Roman" w:hAnsi="Times New Roman"/>
          <w:b w:val="0"/>
          <w:sz w:val="24"/>
        </w:rPr>
        <w:t>навыки</w:t>
      </w:r>
      <w:r>
        <w:rPr>
          <w:rFonts w:ascii="Times New Roman" w:hAnsi="Times New Roman"/>
          <w:b w:val="0"/>
          <w:spacing w:val="1"/>
          <w:sz w:val="24"/>
        </w:rPr>
        <w:t xml:space="preserve"> </w:t>
      </w:r>
      <w:r>
        <w:rPr>
          <w:rFonts w:ascii="Times New Roman" w:hAnsi="Times New Roman"/>
          <w:b w:val="0"/>
          <w:sz w:val="24"/>
        </w:rPr>
        <w:t>конструирования</w:t>
      </w:r>
      <w:r>
        <w:rPr>
          <w:rFonts w:ascii="Times New Roman" w:hAnsi="Times New Roman"/>
          <w:b w:val="0"/>
          <w:spacing w:val="1"/>
          <w:sz w:val="24"/>
        </w:rPr>
        <w:t xml:space="preserve"> </w:t>
      </w:r>
      <w:r>
        <w:rPr>
          <w:rFonts w:ascii="Times New Roman" w:hAnsi="Times New Roman"/>
          <w:b w:val="0"/>
          <w:sz w:val="24"/>
        </w:rPr>
        <w:t>по</w:t>
      </w:r>
      <w:r>
        <w:rPr>
          <w:rFonts w:ascii="Times New Roman" w:hAnsi="Times New Roman"/>
          <w:b w:val="0"/>
          <w:spacing w:val="1"/>
          <w:sz w:val="24"/>
        </w:rPr>
        <w:t xml:space="preserve"> </w:t>
      </w:r>
      <w:r>
        <w:rPr>
          <w:rFonts w:ascii="Times New Roman" w:hAnsi="Times New Roman"/>
          <w:b w:val="0"/>
          <w:sz w:val="24"/>
        </w:rPr>
        <w:t>образцу,</w:t>
      </w:r>
      <w:r>
        <w:rPr>
          <w:rFonts w:ascii="Times New Roman" w:hAnsi="Times New Roman"/>
          <w:b w:val="0"/>
          <w:spacing w:val="1"/>
          <w:sz w:val="24"/>
        </w:rPr>
        <w:t xml:space="preserve"> </w:t>
      </w:r>
      <w:r>
        <w:rPr>
          <w:rFonts w:ascii="Times New Roman" w:hAnsi="Times New Roman"/>
          <w:b w:val="0"/>
          <w:sz w:val="24"/>
        </w:rPr>
        <w:t>доступно конструирование по схеме, по условию и по замыслу, а также планирование</w:t>
      </w:r>
      <w:r>
        <w:rPr>
          <w:rFonts w:ascii="Times New Roman" w:hAnsi="Times New Roman"/>
          <w:b w:val="0"/>
          <w:spacing w:val="1"/>
          <w:sz w:val="24"/>
        </w:rPr>
        <w:t xml:space="preserve"> </w:t>
      </w:r>
      <w:r>
        <w:rPr>
          <w:rFonts w:ascii="Times New Roman" w:hAnsi="Times New Roman"/>
          <w:b w:val="0"/>
          <w:sz w:val="24"/>
        </w:rPr>
        <w:t>последовательности действий.</w:t>
      </w:r>
    </w:p>
    <w:p w14:paraId="50010000">
      <w:pPr>
        <w:pStyle w:val="Style_6"/>
        <w:ind w:right="104"/>
        <w:jc w:val="both"/>
        <w:rPr>
          <w:rFonts w:ascii="Times New Roman" w:hAnsi="Times New Roman"/>
          <w:b w:val="0"/>
          <w:sz w:val="24"/>
        </w:rPr>
      </w:pPr>
      <w:r>
        <w:rPr>
          <w:rFonts w:ascii="Times New Roman" w:hAnsi="Times New Roman"/>
          <w:b w:val="0"/>
          <w:sz w:val="24"/>
        </w:rPr>
        <w:t>Продуктивные виды деятельности способствуют развитию мелкой моторики рук.</w:t>
      </w:r>
      <w:r>
        <w:rPr>
          <w:rFonts w:ascii="Times New Roman" w:hAnsi="Times New Roman"/>
          <w:b w:val="0"/>
          <w:spacing w:val="1"/>
          <w:sz w:val="24"/>
        </w:rPr>
        <w:t xml:space="preserve"> </w:t>
      </w:r>
      <w:r>
        <w:rPr>
          <w:rFonts w:ascii="Times New Roman" w:hAnsi="Times New Roman"/>
          <w:b w:val="0"/>
          <w:i w:val="1"/>
          <w:sz w:val="24"/>
          <w:u w:val="single"/>
        </w:rPr>
        <w:t>Коммуникация</w:t>
      </w:r>
      <w:r>
        <w:rPr>
          <w:rFonts w:ascii="Times New Roman" w:hAnsi="Times New Roman"/>
          <w:b w:val="0"/>
          <w:i w:val="1"/>
          <w:spacing w:val="39"/>
          <w:sz w:val="24"/>
          <w:u w:val="single"/>
        </w:rPr>
        <w:t xml:space="preserve"> </w:t>
      </w:r>
      <w:r>
        <w:rPr>
          <w:rFonts w:ascii="Times New Roman" w:hAnsi="Times New Roman"/>
          <w:b w:val="0"/>
          <w:i w:val="1"/>
          <w:sz w:val="24"/>
          <w:u w:val="single"/>
        </w:rPr>
        <w:t>и</w:t>
      </w:r>
      <w:r>
        <w:rPr>
          <w:rFonts w:ascii="Times New Roman" w:hAnsi="Times New Roman"/>
          <w:b w:val="0"/>
          <w:i w:val="1"/>
          <w:spacing w:val="37"/>
          <w:sz w:val="24"/>
          <w:u w:val="single"/>
        </w:rPr>
        <w:t xml:space="preserve"> </w:t>
      </w:r>
      <w:r>
        <w:rPr>
          <w:rFonts w:ascii="Times New Roman" w:hAnsi="Times New Roman"/>
          <w:b w:val="0"/>
          <w:i w:val="1"/>
          <w:sz w:val="24"/>
          <w:u w:val="single"/>
        </w:rPr>
        <w:t>социализация.</w:t>
      </w:r>
      <w:r>
        <w:rPr>
          <w:rFonts w:ascii="Times New Roman" w:hAnsi="Times New Roman"/>
          <w:b w:val="0"/>
          <w:i w:val="1"/>
          <w:spacing w:val="40"/>
          <w:sz w:val="24"/>
        </w:rPr>
        <w:t xml:space="preserve"> </w:t>
      </w:r>
      <w:r>
        <w:rPr>
          <w:rFonts w:ascii="Times New Roman" w:hAnsi="Times New Roman"/>
          <w:b w:val="0"/>
          <w:sz w:val="24"/>
        </w:rPr>
        <w:t>В</w:t>
      </w:r>
      <w:r>
        <w:rPr>
          <w:rFonts w:ascii="Times New Roman" w:hAnsi="Times New Roman"/>
          <w:b w:val="0"/>
          <w:spacing w:val="39"/>
          <w:sz w:val="24"/>
        </w:rPr>
        <w:t xml:space="preserve"> </w:t>
      </w:r>
      <w:r>
        <w:rPr>
          <w:rFonts w:ascii="Times New Roman" w:hAnsi="Times New Roman"/>
          <w:b w:val="0"/>
          <w:sz w:val="24"/>
        </w:rPr>
        <w:t>общении</w:t>
      </w:r>
      <w:r>
        <w:rPr>
          <w:rFonts w:ascii="Times New Roman" w:hAnsi="Times New Roman"/>
          <w:b w:val="0"/>
          <w:spacing w:val="38"/>
          <w:sz w:val="24"/>
        </w:rPr>
        <w:t xml:space="preserve"> </w:t>
      </w:r>
      <w:r>
        <w:rPr>
          <w:rFonts w:ascii="Times New Roman" w:hAnsi="Times New Roman"/>
          <w:b w:val="0"/>
          <w:sz w:val="24"/>
        </w:rPr>
        <w:t>со</w:t>
      </w:r>
      <w:r>
        <w:rPr>
          <w:rFonts w:ascii="Times New Roman" w:hAnsi="Times New Roman"/>
          <w:b w:val="0"/>
          <w:spacing w:val="37"/>
          <w:sz w:val="24"/>
        </w:rPr>
        <w:t xml:space="preserve"> </w:t>
      </w:r>
      <w:r>
        <w:rPr>
          <w:rFonts w:ascii="Times New Roman" w:hAnsi="Times New Roman"/>
          <w:b w:val="0"/>
          <w:sz w:val="24"/>
        </w:rPr>
        <w:t>взрослыми</w:t>
      </w:r>
      <w:r>
        <w:rPr>
          <w:rFonts w:ascii="Times New Roman" w:hAnsi="Times New Roman"/>
          <w:b w:val="0"/>
          <w:spacing w:val="39"/>
          <w:sz w:val="24"/>
        </w:rPr>
        <w:t xml:space="preserve"> </w:t>
      </w:r>
      <w:r>
        <w:rPr>
          <w:rFonts w:ascii="Times New Roman" w:hAnsi="Times New Roman"/>
          <w:b w:val="0"/>
          <w:sz w:val="24"/>
        </w:rPr>
        <w:t>интенсивно</w:t>
      </w:r>
      <w:r>
        <w:rPr>
          <w:rFonts w:ascii="Times New Roman" w:hAnsi="Times New Roman"/>
          <w:b w:val="0"/>
          <w:spacing w:val="37"/>
          <w:sz w:val="24"/>
        </w:rPr>
        <w:t xml:space="preserve"> </w:t>
      </w:r>
      <w:r>
        <w:rPr>
          <w:rFonts w:ascii="Times New Roman" w:hAnsi="Times New Roman"/>
          <w:b w:val="0"/>
          <w:sz w:val="24"/>
        </w:rPr>
        <w:t>формируются</w:t>
      </w:r>
      <w:r>
        <w:rPr>
          <w:rFonts w:ascii="Times New Roman" w:hAnsi="Times New Roman"/>
          <w:b w:val="0"/>
          <w:spacing w:val="37"/>
          <w:sz w:val="24"/>
        </w:rPr>
        <w:t xml:space="preserve"> </w:t>
      </w:r>
      <w:r>
        <w:rPr>
          <w:rFonts w:ascii="Times New Roman" w:hAnsi="Times New Roman"/>
          <w:b w:val="0"/>
          <w:sz w:val="24"/>
        </w:rPr>
        <w:t>вне</w:t>
      </w:r>
      <w:r>
        <w:rPr>
          <w:rFonts w:ascii="Times New Roman" w:hAnsi="Times New Roman"/>
          <w:b w:val="0"/>
          <w:spacing w:val="-57"/>
          <w:sz w:val="24"/>
        </w:rPr>
        <w:t xml:space="preserve"> </w:t>
      </w:r>
      <w:r>
        <w:rPr>
          <w:rFonts w:ascii="Times New Roman" w:hAnsi="Times New Roman"/>
          <w:b w:val="0"/>
          <w:sz w:val="24"/>
        </w:rPr>
        <w:t>ситуативные</w:t>
      </w:r>
      <w:r>
        <w:rPr>
          <w:rFonts w:ascii="Times New Roman" w:hAnsi="Times New Roman"/>
          <w:b w:val="0"/>
          <w:spacing w:val="38"/>
          <w:sz w:val="24"/>
        </w:rPr>
        <w:t xml:space="preserve"> </w:t>
      </w:r>
      <w:r>
        <w:rPr>
          <w:rFonts w:ascii="Times New Roman" w:hAnsi="Times New Roman"/>
          <w:b w:val="0"/>
          <w:sz w:val="24"/>
        </w:rPr>
        <w:t>формы</w:t>
      </w:r>
      <w:r>
        <w:rPr>
          <w:rFonts w:ascii="Times New Roman" w:hAnsi="Times New Roman"/>
          <w:b w:val="0"/>
          <w:spacing w:val="38"/>
          <w:sz w:val="24"/>
        </w:rPr>
        <w:t xml:space="preserve"> </w:t>
      </w:r>
      <w:r>
        <w:rPr>
          <w:rFonts w:ascii="Times New Roman" w:hAnsi="Times New Roman"/>
          <w:b w:val="0"/>
          <w:sz w:val="24"/>
        </w:rPr>
        <w:t>общения,</w:t>
      </w:r>
      <w:r>
        <w:rPr>
          <w:rFonts w:ascii="Times New Roman" w:hAnsi="Times New Roman"/>
          <w:b w:val="0"/>
          <w:spacing w:val="39"/>
          <w:sz w:val="24"/>
        </w:rPr>
        <w:t xml:space="preserve"> </w:t>
      </w:r>
      <w:r>
        <w:rPr>
          <w:rFonts w:ascii="Times New Roman" w:hAnsi="Times New Roman"/>
          <w:b w:val="0"/>
          <w:sz w:val="24"/>
        </w:rPr>
        <w:t>в</w:t>
      </w:r>
      <w:r>
        <w:rPr>
          <w:rFonts w:ascii="Times New Roman" w:hAnsi="Times New Roman"/>
          <w:b w:val="0"/>
          <w:spacing w:val="39"/>
          <w:sz w:val="24"/>
        </w:rPr>
        <w:t xml:space="preserve"> </w:t>
      </w:r>
      <w:r>
        <w:rPr>
          <w:rFonts w:ascii="Times New Roman" w:hAnsi="Times New Roman"/>
          <w:b w:val="0"/>
          <w:sz w:val="24"/>
        </w:rPr>
        <w:t>частности</w:t>
      </w:r>
      <w:r>
        <w:rPr>
          <w:rFonts w:ascii="Times New Roman" w:hAnsi="Times New Roman"/>
          <w:b w:val="0"/>
          <w:spacing w:val="45"/>
          <w:sz w:val="24"/>
        </w:rPr>
        <w:t xml:space="preserve"> </w:t>
      </w:r>
      <w:r>
        <w:rPr>
          <w:rFonts w:ascii="Times New Roman" w:hAnsi="Times New Roman"/>
          <w:b w:val="0"/>
          <w:sz w:val="24"/>
        </w:rPr>
        <w:t>–</w:t>
      </w:r>
      <w:r>
        <w:rPr>
          <w:rFonts w:ascii="Times New Roman" w:hAnsi="Times New Roman"/>
          <w:b w:val="0"/>
          <w:spacing w:val="39"/>
          <w:sz w:val="24"/>
        </w:rPr>
        <w:t xml:space="preserve"> </w:t>
      </w:r>
      <w:r>
        <w:rPr>
          <w:rFonts w:ascii="Times New Roman" w:hAnsi="Times New Roman"/>
          <w:b w:val="0"/>
          <w:sz w:val="24"/>
        </w:rPr>
        <w:t>вне</w:t>
      </w:r>
      <w:r>
        <w:rPr>
          <w:rFonts w:ascii="Times New Roman" w:hAnsi="Times New Roman"/>
          <w:b w:val="0"/>
          <w:spacing w:val="38"/>
          <w:sz w:val="24"/>
        </w:rPr>
        <w:t xml:space="preserve"> </w:t>
      </w:r>
      <w:r>
        <w:rPr>
          <w:rFonts w:ascii="Times New Roman" w:hAnsi="Times New Roman"/>
          <w:b w:val="0"/>
          <w:sz w:val="24"/>
        </w:rPr>
        <w:t>ситуативно-познавательная</w:t>
      </w:r>
      <w:r>
        <w:rPr>
          <w:rFonts w:ascii="Times New Roman" w:hAnsi="Times New Roman"/>
          <w:b w:val="0"/>
          <w:spacing w:val="39"/>
          <w:sz w:val="24"/>
        </w:rPr>
        <w:t xml:space="preserve"> </w:t>
      </w:r>
      <w:r>
        <w:rPr>
          <w:rFonts w:ascii="Times New Roman" w:hAnsi="Times New Roman"/>
          <w:b w:val="0"/>
          <w:sz w:val="24"/>
        </w:rPr>
        <w:t>форма</w:t>
      </w:r>
      <w:r>
        <w:rPr>
          <w:rFonts w:ascii="Times New Roman" w:hAnsi="Times New Roman"/>
          <w:b w:val="0"/>
          <w:spacing w:val="-57"/>
          <w:sz w:val="24"/>
        </w:rPr>
        <w:t xml:space="preserve"> </w:t>
      </w:r>
      <w:r>
        <w:rPr>
          <w:rFonts w:ascii="Times New Roman" w:hAnsi="Times New Roman"/>
          <w:b w:val="0"/>
          <w:sz w:val="24"/>
        </w:rPr>
        <w:t>общения,</w:t>
      </w:r>
      <w:r>
        <w:rPr>
          <w:rFonts w:ascii="Times New Roman" w:hAnsi="Times New Roman"/>
          <w:b w:val="0"/>
          <w:spacing w:val="10"/>
          <w:sz w:val="24"/>
        </w:rPr>
        <w:t xml:space="preserve"> </w:t>
      </w:r>
      <w:r>
        <w:rPr>
          <w:rFonts w:ascii="Times New Roman" w:hAnsi="Times New Roman"/>
          <w:b w:val="0"/>
          <w:sz w:val="24"/>
        </w:rPr>
        <w:t>возраст</w:t>
      </w:r>
      <w:r>
        <w:rPr>
          <w:rFonts w:ascii="Times New Roman" w:hAnsi="Times New Roman"/>
          <w:b w:val="0"/>
          <w:spacing w:val="11"/>
          <w:sz w:val="24"/>
        </w:rPr>
        <w:t xml:space="preserve"> </w:t>
      </w:r>
      <w:r>
        <w:rPr>
          <w:rFonts w:ascii="Times New Roman" w:hAnsi="Times New Roman"/>
          <w:b w:val="0"/>
          <w:sz w:val="24"/>
        </w:rPr>
        <w:t>«почемучек»</w:t>
      </w:r>
      <w:r>
        <w:rPr>
          <w:rFonts w:ascii="Times New Roman" w:hAnsi="Times New Roman"/>
          <w:b w:val="0"/>
          <w:spacing w:val="10"/>
          <w:sz w:val="24"/>
        </w:rPr>
        <w:t xml:space="preserve"> </w:t>
      </w:r>
      <w:r>
        <w:rPr>
          <w:rFonts w:ascii="Times New Roman" w:hAnsi="Times New Roman"/>
          <w:b w:val="0"/>
          <w:sz w:val="24"/>
        </w:rPr>
        <w:t>приходится</w:t>
      </w:r>
      <w:r>
        <w:rPr>
          <w:rFonts w:ascii="Times New Roman" w:hAnsi="Times New Roman"/>
          <w:b w:val="0"/>
          <w:spacing w:val="10"/>
          <w:sz w:val="24"/>
        </w:rPr>
        <w:t xml:space="preserve"> </w:t>
      </w:r>
      <w:r>
        <w:rPr>
          <w:rFonts w:ascii="Times New Roman" w:hAnsi="Times New Roman"/>
          <w:b w:val="0"/>
          <w:sz w:val="24"/>
        </w:rPr>
        <w:t>именно</w:t>
      </w:r>
      <w:r>
        <w:rPr>
          <w:rFonts w:ascii="Times New Roman" w:hAnsi="Times New Roman"/>
          <w:b w:val="0"/>
          <w:spacing w:val="10"/>
          <w:sz w:val="24"/>
        </w:rPr>
        <w:t xml:space="preserve"> </w:t>
      </w:r>
      <w:r>
        <w:rPr>
          <w:rFonts w:ascii="Times New Roman" w:hAnsi="Times New Roman"/>
          <w:b w:val="0"/>
          <w:sz w:val="24"/>
        </w:rPr>
        <w:t>на</w:t>
      </w:r>
      <w:r>
        <w:rPr>
          <w:rFonts w:ascii="Times New Roman" w:hAnsi="Times New Roman"/>
          <w:b w:val="0"/>
          <w:spacing w:val="9"/>
          <w:sz w:val="24"/>
        </w:rPr>
        <w:t xml:space="preserve"> </w:t>
      </w:r>
      <w:r>
        <w:rPr>
          <w:rFonts w:ascii="Times New Roman" w:hAnsi="Times New Roman"/>
          <w:b w:val="0"/>
          <w:sz w:val="24"/>
        </w:rPr>
        <w:t>четыре-пять</w:t>
      </w:r>
      <w:r>
        <w:rPr>
          <w:rFonts w:ascii="Times New Roman" w:hAnsi="Times New Roman"/>
          <w:b w:val="0"/>
          <w:spacing w:val="12"/>
          <w:sz w:val="24"/>
        </w:rPr>
        <w:t xml:space="preserve"> </w:t>
      </w:r>
      <w:r>
        <w:rPr>
          <w:rFonts w:ascii="Times New Roman" w:hAnsi="Times New Roman"/>
          <w:b w:val="0"/>
          <w:sz w:val="24"/>
        </w:rPr>
        <w:t>лет.</w:t>
      </w:r>
      <w:r>
        <w:rPr>
          <w:rFonts w:ascii="Times New Roman" w:hAnsi="Times New Roman"/>
          <w:b w:val="0"/>
          <w:spacing w:val="11"/>
          <w:sz w:val="24"/>
        </w:rPr>
        <w:t xml:space="preserve"> </w:t>
      </w:r>
      <w:r>
        <w:rPr>
          <w:rFonts w:ascii="Times New Roman" w:hAnsi="Times New Roman"/>
          <w:b w:val="0"/>
          <w:sz w:val="24"/>
        </w:rPr>
        <w:t>У</w:t>
      </w:r>
      <w:r>
        <w:rPr>
          <w:rFonts w:ascii="Times New Roman" w:hAnsi="Times New Roman"/>
          <w:b w:val="0"/>
          <w:spacing w:val="11"/>
          <w:sz w:val="24"/>
        </w:rPr>
        <w:t xml:space="preserve"> </w:t>
      </w:r>
      <w:r>
        <w:rPr>
          <w:rFonts w:ascii="Times New Roman" w:hAnsi="Times New Roman"/>
          <w:b w:val="0"/>
          <w:sz w:val="24"/>
        </w:rPr>
        <w:t>детей</w:t>
      </w:r>
      <w:r>
        <w:rPr>
          <w:rFonts w:ascii="Times New Roman" w:hAnsi="Times New Roman"/>
          <w:b w:val="0"/>
          <w:spacing w:val="-57"/>
          <w:sz w:val="24"/>
        </w:rPr>
        <w:t xml:space="preserve"> </w:t>
      </w:r>
      <w:r>
        <w:rPr>
          <w:rFonts w:ascii="Times New Roman" w:hAnsi="Times New Roman"/>
          <w:b w:val="0"/>
          <w:sz w:val="24"/>
        </w:rPr>
        <w:t>формируется</w:t>
      </w:r>
      <w:r>
        <w:rPr>
          <w:rFonts w:ascii="Times New Roman" w:hAnsi="Times New Roman"/>
          <w:b w:val="0"/>
          <w:spacing w:val="43"/>
          <w:sz w:val="24"/>
        </w:rPr>
        <w:t xml:space="preserve"> </w:t>
      </w:r>
      <w:r>
        <w:rPr>
          <w:rFonts w:ascii="Times New Roman" w:hAnsi="Times New Roman"/>
          <w:b w:val="0"/>
          <w:sz w:val="24"/>
        </w:rPr>
        <w:t>потребность</w:t>
      </w:r>
      <w:r>
        <w:rPr>
          <w:rFonts w:ascii="Times New Roman" w:hAnsi="Times New Roman"/>
          <w:b w:val="0"/>
          <w:spacing w:val="44"/>
          <w:sz w:val="24"/>
        </w:rPr>
        <w:t xml:space="preserve"> </w:t>
      </w:r>
      <w:r>
        <w:rPr>
          <w:rFonts w:ascii="Times New Roman" w:hAnsi="Times New Roman"/>
          <w:b w:val="0"/>
          <w:sz w:val="24"/>
        </w:rPr>
        <w:t>в</w:t>
      </w:r>
      <w:r>
        <w:rPr>
          <w:rFonts w:ascii="Times New Roman" w:hAnsi="Times New Roman"/>
          <w:b w:val="0"/>
          <w:spacing w:val="42"/>
          <w:sz w:val="24"/>
        </w:rPr>
        <w:t xml:space="preserve"> </w:t>
      </w:r>
      <w:r>
        <w:rPr>
          <w:rFonts w:ascii="Times New Roman" w:hAnsi="Times New Roman"/>
          <w:b w:val="0"/>
          <w:sz w:val="24"/>
        </w:rPr>
        <w:t>уважении</w:t>
      </w:r>
      <w:r>
        <w:rPr>
          <w:rFonts w:ascii="Times New Roman" w:hAnsi="Times New Roman"/>
          <w:b w:val="0"/>
          <w:spacing w:val="44"/>
          <w:sz w:val="24"/>
        </w:rPr>
        <w:t xml:space="preserve"> </w:t>
      </w:r>
      <w:r>
        <w:rPr>
          <w:rFonts w:ascii="Times New Roman" w:hAnsi="Times New Roman"/>
          <w:b w:val="0"/>
          <w:sz w:val="24"/>
        </w:rPr>
        <w:t>со</w:t>
      </w:r>
      <w:r>
        <w:rPr>
          <w:rFonts w:ascii="Times New Roman" w:hAnsi="Times New Roman"/>
          <w:b w:val="0"/>
          <w:spacing w:val="43"/>
          <w:sz w:val="24"/>
        </w:rPr>
        <w:t xml:space="preserve"> </w:t>
      </w:r>
      <w:r>
        <w:rPr>
          <w:rFonts w:ascii="Times New Roman" w:hAnsi="Times New Roman"/>
          <w:b w:val="0"/>
          <w:sz w:val="24"/>
        </w:rPr>
        <w:t>стороны</w:t>
      </w:r>
      <w:r>
        <w:rPr>
          <w:rFonts w:ascii="Times New Roman" w:hAnsi="Times New Roman"/>
          <w:b w:val="0"/>
          <w:spacing w:val="42"/>
          <w:sz w:val="24"/>
        </w:rPr>
        <w:t xml:space="preserve"> </w:t>
      </w:r>
      <w:r>
        <w:rPr>
          <w:rFonts w:ascii="Times New Roman" w:hAnsi="Times New Roman"/>
          <w:b w:val="0"/>
          <w:sz w:val="24"/>
        </w:rPr>
        <w:t>взрослого,</w:t>
      </w:r>
      <w:r>
        <w:rPr>
          <w:rFonts w:ascii="Times New Roman" w:hAnsi="Times New Roman"/>
          <w:b w:val="0"/>
          <w:spacing w:val="43"/>
          <w:sz w:val="24"/>
        </w:rPr>
        <w:t xml:space="preserve"> </w:t>
      </w:r>
      <w:r>
        <w:rPr>
          <w:rFonts w:ascii="Times New Roman" w:hAnsi="Times New Roman"/>
          <w:b w:val="0"/>
          <w:sz w:val="24"/>
        </w:rPr>
        <w:t>для</w:t>
      </w:r>
      <w:r>
        <w:rPr>
          <w:rFonts w:ascii="Times New Roman" w:hAnsi="Times New Roman"/>
          <w:b w:val="0"/>
          <w:spacing w:val="43"/>
          <w:sz w:val="24"/>
        </w:rPr>
        <w:t xml:space="preserve"> </w:t>
      </w:r>
      <w:r>
        <w:rPr>
          <w:rFonts w:ascii="Times New Roman" w:hAnsi="Times New Roman"/>
          <w:b w:val="0"/>
          <w:sz w:val="24"/>
        </w:rPr>
        <w:t>них</w:t>
      </w:r>
      <w:r>
        <w:rPr>
          <w:rFonts w:ascii="Times New Roman" w:hAnsi="Times New Roman"/>
          <w:b w:val="0"/>
          <w:spacing w:val="43"/>
          <w:sz w:val="24"/>
        </w:rPr>
        <w:t xml:space="preserve"> </w:t>
      </w:r>
      <w:r>
        <w:rPr>
          <w:rFonts w:ascii="Times New Roman" w:hAnsi="Times New Roman"/>
          <w:b w:val="0"/>
          <w:sz w:val="24"/>
        </w:rPr>
        <w:t>оказывается</w:t>
      </w:r>
      <w:r>
        <w:rPr>
          <w:rFonts w:ascii="Times New Roman" w:hAnsi="Times New Roman"/>
          <w:b w:val="0"/>
          <w:spacing w:val="-57"/>
          <w:sz w:val="24"/>
        </w:rPr>
        <w:t xml:space="preserve"> </w:t>
      </w:r>
      <w:r>
        <w:rPr>
          <w:rFonts w:ascii="Times New Roman" w:hAnsi="Times New Roman"/>
          <w:b w:val="0"/>
          <w:sz w:val="24"/>
        </w:rPr>
        <w:t>чрезвычайно</w:t>
      </w:r>
      <w:r>
        <w:rPr>
          <w:rFonts w:ascii="Times New Roman" w:hAnsi="Times New Roman"/>
          <w:b w:val="0"/>
          <w:spacing w:val="26"/>
          <w:sz w:val="24"/>
        </w:rPr>
        <w:t xml:space="preserve"> </w:t>
      </w:r>
      <w:r>
        <w:rPr>
          <w:rFonts w:ascii="Times New Roman" w:hAnsi="Times New Roman"/>
          <w:b w:val="0"/>
          <w:sz w:val="24"/>
        </w:rPr>
        <w:t>важной</w:t>
      </w:r>
      <w:r>
        <w:rPr>
          <w:rFonts w:ascii="Times New Roman" w:hAnsi="Times New Roman"/>
          <w:b w:val="0"/>
          <w:spacing w:val="27"/>
          <w:sz w:val="24"/>
        </w:rPr>
        <w:t xml:space="preserve"> </w:t>
      </w:r>
      <w:r>
        <w:rPr>
          <w:rFonts w:ascii="Times New Roman" w:hAnsi="Times New Roman"/>
          <w:b w:val="0"/>
          <w:sz w:val="24"/>
        </w:rPr>
        <w:t>его</w:t>
      </w:r>
      <w:r>
        <w:rPr>
          <w:rFonts w:ascii="Times New Roman" w:hAnsi="Times New Roman"/>
          <w:b w:val="0"/>
          <w:spacing w:val="26"/>
          <w:sz w:val="24"/>
        </w:rPr>
        <w:t xml:space="preserve"> </w:t>
      </w:r>
      <w:r>
        <w:rPr>
          <w:rFonts w:ascii="Times New Roman" w:hAnsi="Times New Roman"/>
          <w:b w:val="0"/>
          <w:sz w:val="24"/>
        </w:rPr>
        <w:t>похвала.</w:t>
      </w:r>
      <w:r>
        <w:rPr>
          <w:rFonts w:ascii="Times New Roman" w:hAnsi="Times New Roman"/>
          <w:b w:val="0"/>
          <w:spacing w:val="26"/>
          <w:sz w:val="24"/>
        </w:rPr>
        <w:t xml:space="preserve"> </w:t>
      </w:r>
      <w:r>
        <w:rPr>
          <w:rFonts w:ascii="Times New Roman" w:hAnsi="Times New Roman"/>
          <w:b w:val="0"/>
          <w:sz w:val="24"/>
        </w:rPr>
        <w:t>Это</w:t>
      </w:r>
      <w:r>
        <w:rPr>
          <w:rFonts w:ascii="Times New Roman" w:hAnsi="Times New Roman"/>
          <w:b w:val="0"/>
          <w:spacing w:val="26"/>
          <w:sz w:val="24"/>
        </w:rPr>
        <w:t xml:space="preserve"> </w:t>
      </w:r>
      <w:r>
        <w:rPr>
          <w:rFonts w:ascii="Times New Roman" w:hAnsi="Times New Roman"/>
          <w:b w:val="0"/>
          <w:sz w:val="24"/>
        </w:rPr>
        <w:t>приводит</w:t>
      </w:r>
      <w:r>
        <w:rPr>
          <w:rFonts w:ascii="Times New Roman" w:hAnsi="Times New Roman"/>
          <w:b w:val="0"/>
          <w:spacing w:val="27"/>
          <w:sz w:val="24"/>
        </w:rPr>
        <w:t xml:space="preserve"> </w:t>
      </w:r>
      <w:r>
        <w:rPr>
          <w:rFonts w:ascii="Times New Roman" w:hAnsi="Times New Roman"/>
          <w:b w:val="0"/>
          <w:sz w:val="24"/>
        </w:rPr>
        <w:t>к</w:t>
      </w:r>
      <w:r>
        <w:rPr>
          <w:rFonts w:ascii="Times New Roman" w:hAnsi="Times New Roman"/>
          <w:b w:val="0"/>
          <w:spacing w:val="27"/>
          <w:sz w:val="24"/>
        </w:rPr>
        <w:t xml:space="preserve"> </w:t>
      </w:r>
      <w:r>
        <w:rPr>
          <w:rFonts w:ascii="Times New Roman" w:hAnsi="Times New Roman"/>
          <w:b w:val="0"/>
          <w:sz w:val="24"/>
        </w:rPr>
        <w:t>их</w:t>
      </w:r>
      <w:r>
        <w:rPr>
          <w:rFonts w:ascii="Times New Roman" w:hAnsi="Times New Roman"/>
          <w:b w:val="0"/>
          <w:spacing w:val="24"/>
          <w:sz w:val="24"/>
        </w:rPr>
        <w:t xml:space="preserve"> </w:t>
      </w:r>
      <w:r>
        <w:rPr>
          <w:rFonts w:ascii="Times New Roman" w:hAnsi="Times New Roman"/>
          <w:b w:val="0"/>
          <w:sz w:val="24"/>
        </w:rPr>
        <w:t>повышенной</w:t>
      </w:r>
      <w:r>
        <w:rPr>
          <w:rFonts w:ascii="Times New Roman" w:hAnsi="Times New Roman"/>
          <w:b w:val="0"/>
          <w:spacing w:val="27"/>
          <w:sz w:val="24"/>
        </w:rPr>
        <w:t xml:space="preserve"> </w:t>
      </w:r>
      <w:r>
        <w:rPr>
          <w:rFonts w:ascii="Times New Roman" w:hAnsi="Times New Roman"/>
          <w:b w:val="0"/>
          <w:sz w:val="24"/>
        </w:rPr>
        <w:t>обидчивости</w:t>
      </w:r>
      <w:r>
        <w:rPr>
          <w:rFonts w:ascii="Times New Roman" w:hAnsi="Times New Roman"/>
          <w:b w:val="0"/>
          <w:spacing w:val="28"/>
          <w:sz w:val="24"/>
        </w:rPr>
        <w:t xml:space="preserve"> </w:t>
      </w:r>
      <w:r>
        <w:rPr>
          <w:rFonts w:ascii="Times New Roman" w:hAnsi="Times New Roman"/>
          <w:b w:val="0"/>
          <w:sz w:val="24"/>
        </w:rPr>
        <w:t>на</w:t>
      </w:r>
      <w:r>
        <w:rPr>
          <w:rFonts w:ascii="Times New Roman" w:hAnsi="Times New Roman"/>
          <w:b w:val="0"/>
          <w:spacing w:val="-57"/>
          <w:sz w:val="24"/>
        </w:rPr>
        <w:t xml:space="preserve"> </w:t>
      </w:r>
      <w:r>
        <w:rPr>
          <w:rFonts w:ascii="Times New Roman" w:hAnsi="Times New Roman"/>
          <w:b w:val="0"/>
          <w:sz w:val="24"/>
        </w:rPr>
        <w:t>замечания.</w:t>
      </w:r>
      <w:r>
        <w:rPr>
          <w:rFonts w:ascii="Times New Roman" w:hAnsi="Times New Roman"/>
          <w:b w:val="0"/>
          <w:spacing w:val="60"/>
          <w:sz w:val="24"/>
        </w:rPr>
        <w:t xml:space="preserve"> </w:t>
      </w:r>
      <w:r>
        <w:rPr>
          <w:rFonts w:ascii="Times New Roman" w:hAnsi="Times New Roman"/>
          <w:b w:val="0"/>
          <w:sz w:val="24"/>
        </w:rPr>
        <w:t>Повышенная</w:t>
      </w:r>
      <w:r>
        <w:rPr>
          <w:rFonts w:ascii="Times New Roman" w:hAnsi="Times New Roman"/>
          <w:b w:val="0"/>
          <w:spacing w:val="60"/>
          <w:sz w:val="24"/>
        </w:rPr>
        <w:t xml:space="preserve"> </w:t>
      </w:r>
      <w:r>
        <w:rPr>
          <w:rFonts w:ascii="Times New Roman" w:hAnsi="Times New Roman"/>
          <w:b w:val="0"/>
          <w:sz w:val="24"/>
        </w:rPr>
        <w:t>обидчивость</w:t>
      </w:r>
      <w:r>
        <w:rPr>
          <w:rFonts w:ascii="Times New Roman" w:hAnsi="Times New Roman"/>
          <w:b w:val="0"/>
          <w:spacing w:val="1"/>
          <w:sz w:val="24"/>
        </w:rPr>
        <w:t xml:space="preserve"> </w:t>
      </w:r>
      <w:r>
        <w:rPr>
          <w:rFonts w:ascii="Times New Roman" w:hAnsi="Times New Roman"/>
          <w:b w:val="0"/>
          <w:sz w:val="24"/>
        </w:rPr>
        <w:t>представляет</w:t>
      </w:r>
      <w:r>
        <w:rPr>
          <w:rFonts w:ascii="Times New Roman" w:hAnsi="Times New Roman"/>
          <w:b w:val="0"/>
          <w:spacing w:val="3"/>
          <w:sz w:val="24"/>
        </w:rPr>
        <w:t xml:space="preserve"> </w:t>
      </w:r>
      <w:r>
        <w:rPr>
          <w:rFonts w:ascii="Times New Roman" w:hAnsi="Times New Roman"/>
          <w:b w:val="0"/>
          <w:sz w:val="24"/>
        </w:rPr>
        <w:t>собой</w:t>
      </w:r>
      <w:r>
        <w:rPr>
          <w:rFonts w:ascii="Times New Roman" w:hAnsi="Times New Roman"/>
          <w:b w:val="0"/>
          <w:spacing w:val="1"/>
          <w:sz w:val="24"/>
        </w:rPr>
        <w:t xml:space="preserve"> </w:t>
      </w:r>
      <w:r>
        <w:rPr>
          <w:rFonts w:ascii="Times New Roman" w:hAnsi="Times New Roman"/>
          <w:b w:val="0"/>
          <w:sz w:val="24"/>
        </w:rPr>
        <w:t>возрастной</w:t>
      </w:r>
      <w:r>
        <w:rPr>
          <w:rFonts w:ascii="Times New Roman" w:hAnsi="Times New Roman"/>
          <w:b w:val="0"/>
          <w:spacing w:val="1"/>
          <w:sz w:val="24"/>
        </w:rPr>
        <w:t xml:space="preserve"> </w:t>
      </w:r>
      <w:r>
        <w:rPr>
          <w:rFonts w:ascii="Times New Roman" w:hAnsi="Times New Roman"/>
          <w:b w:val="0"/>
          <w:sz w:val="24"/>
        </w:rPr>
        <w:t>феномен.</w:t>
      </w:r>
      <w:r>
        <w:rPr>
          <w:rFonts w:ascii="Times New Roman" w:hAnsi="Times New Roman"/>
          <w:b w:val="0"/>
          <w:spacing w:val="60"/>
          <w:sz w:val="24"/>
        </w:rPr>
        <w:t xml:space="preserve"> </w:t>
      </w:r>
      <w:r>
        <w:rPr>
          <w:rFonts w:ascii="Times New Roman" w:hAnsi="Times New Roman"/>
          <w:b w:val="0"/>
          <w:sz w:val="24"/>
        </w:rPr>
        <w:t>Со</w:t>
      </w:r>
      <w:r>
        <w:rPr>
          <w:rFonts w:ascii="Times New Roman" w:hAnsi="Times New Roman"/>
          <w:b w:val="0"/>
          <w:spacing w:val="-57"/>
          <w:sz w:val="24"/>
        </w:rPr>
        <w:t xml:space="preserve"> </w:t>
      </w:r>
      <w:r>
        <w:rPr>
          <w:rFonts w:ascii="Times New Roman" w:hAnsi="Times New Roman"/>
          <w:b w:val="0"/>
          <w:sz w:val="24"/>
        </w:rPr>
        <w:t>сверстниками</w:t>
      </w:r>
      <w:r>
        <w:rPr>
          <w:rFonts w:ascii="Times New Roman" w:hAnsi="Times New Roman"/>
          <w:b w:val="0"/>
          <w:spacing w:val="11"/>
          <w:sz w:val="24"/>
        </w:rPr>
        <w:t xml:space="preserve"> </w:t>
      </w:r>
      <w:r>
        <w:rPr>
          <w:rFonts w:ascii="Times New Roman" w:hAnsi="Times New Roman"/>
          <w:b w:val="0"/>
          <w:sz w:val="24"/>
        </w:rPr>
        <w:t>продолжает</w:t>
      </w:r>
      <w:r>
        <w:rPr>
          <w:rFonts w:ascii="Times New Roman" w:hAnsi="Times New Roman"/>
          <w:b w:val="0"/>
          <w:spacing w:val="10"/>
          <w:sz w:val="24"/>
        </w:rPr>
        <w:t xml:space="preserve"> </w:t>
      </w:r>
      <w:r>
        <w:rPr>
          <w:rFonts w:ascii="Times New Roman" w:hAnsi="Times New Roman"/>
          <w:b w:val="0"/>
          <w:sz w:val="24"/>
        </w:rPr>
        <w:t>формироваться</w:t>
      </w:r>
      <w:r>
        <w:rPr>
          <w:rFonts w:ascii="Times New Roman" w:hAnsi="Times New Roman"/>
          <w:b w:val="0"/>
          <w:spacing w:val="12"/>
          <w:sz w:val="24"/>
        </w:rPr>
        <w:t xml:space="preserve"> </w:t>
      </w:r>
      <w:r>
        <w:rPr>
          <w:rFonts w:ascii="Times New Roman" w:hAnsi="Times New Roman"/>
          <w:b w:val="0"/>
          <w:sz w:val="24"/>
        </w:rPr>
        <w:t>ситуативно-деловая</w:t>
      </w:r>
      <w:r>
        <w:rPr>
          <w:rFonts w:ascii="Times New Roman" w:hAnsi="Times New Roman"/>
          <w:b w:val="0"/>
          <w:spacing w:val="9"/>
          <w:sz w:val="24"/>
        </w:rPr>
        <w:t xml:space="preserve"> </w:t>
      </w:r>
      <w:r>
        <w:rPr>
          <w:rFonts w:ascii="Times New Roman" w:hAnsi="Times New Roman"/>
          <w:b w:val="0"/>
          <w:sz w:val="24"/>
        </w:rPr>
        <w:t>форма</w:t>
      </w:r>
      <w:r>
        <w:rPr>
          <w:rFonts w:ascii="Times New Roman" w:hAnsi="Times New Roman"/>
          <w:b w:val="0"/>
          <w:spacing w:val="8"/>
          <w:sz w:val="24"/>
        </w:rPr>
        <w:t xml:space="preserve"> </w:t>
      </w:r>
      <w:r>
        <w:rPr>
          <w:rFonts w:ascii="Times New Roman" w:hAnsi="Times New Roman"/>
          <w:b w:val="0"/>
          <w:sz w:val="24"/>
        </w:rPr>
        <w:t>общения,</w:t>
      </w:r>
      <w:r>
        <w:rPr>
          <w:rFonts w:ascii="Times New Roman" w:hAnsi="Times New Roman"/>
          <w:b w:val="0"/>
          <w:spacing w:val="9"/>
          <w:sz w:val="24"/>
        </w:rPr>
        <w:t xml:space="preserve"> </w:t>
      </w:r>
      <w:r>
        <w:rPr>
          <w:rFonts w:ascii="Times New Roman" w:hAnsi="Times New Roman"/>
          <w:b w:val="0"/>
          <w:sz w:val="24"/>
        </w:rPr>
        <w:t>что</w:t>
      </w:r>
      <w:r>
        <w:rPr>
          <w:rFonts w:ascii="Times New Roman" w:hAnsi="Times New Roman"/>
          <w:b w:val="0"/>
          <w:spacing w:val="-57"/>
          <w:sz w:val="24"/>
        </w:rPr>
        <w:t xml:space="preserve"> </w:t>
      </w:r>
      <w:r>
        <w:rPr>
          <w:rFonts w:ascii="Times New Roman" w:hAnsi="Times New Roman"/>
          <w:b w:val="0"/>
          <w:sz w:val="24"/>
        </w:rPr>
        <w:t>определяется</w:t>
      </w:r>
      <w:r>
        <w:rPr>
          <w:rFonts w:ascii="Times New Roman" w:hAnsi="Times New Roman"/>
          <w:b w:val="0"/>
          <w:spacing w:val="32"/>
          <w:sz w:val="24"/>
        </w:rPr>
        <w:t xml:space="preserve"> </w:t>
      </w:r>
      <w:r>
        <w:rPr>
          <w:rFonts w:ascii="Times New Roman" w:hAnsi="Times New Roman"/>
          <w:b w:val="0"/>
          <w:sz w:val="24"/>
        </w:rPr>
        <w:t>развитием</w:t>
      </w:r>
      <w:r>
        <w:rPr>
          <w:rFonts w:ascii="Times New Roman" w:hAnsi="Times New Roman"/>
          <w:b w:val="0"/>
          <w:spacing w:val="32"/>
          <w:sz w:val="24"/>
        </w:rPr>
        <w:t xml:space="preserve"> </w:t>
      </w:r>
      <w:r>
        <w:rPr>
          <w:rFonts w:ascii="Times New Roman" w:hAnsi="Times New Roman"/>
          <w:b w:val="0"/>
          <w:sz w:val="24"/>
        </w:rPr>
        <w:t>развернутой</w:t>
      </w:r>
      <w:r>
        <w:rPr>
          <w:rFonts w:ascii="Times New Roman" w:hAnsi="Times New Roman"/>
          <w:b w:val="0"/>
          <w:spacing w:val="33"/>
          <w:sz w:val="24"/>
        </w:rPr>
        <w:t xml:space="preserve"> </w:t>
      </w:r>
      <w:r>
        <w:rPr>
          <w:rFonts w:ascii="Times New Roman" w:hAnsi="Times New Roman"/>
          <w:b w:val="0"/>
          <w:sz w:val="24"/>
        </w:rPr>
        <w:t>сюжетно-ролевой</w:t>
      </w:r>
      <w:r>
        <w:rPr>
          <w:rFonts w:ascii="Times New Roman" w:hAnsi="Times New Roman"/>
          <w:b w:val="0"/>
          <w:spacing w:val="32"/>
          <w:sz w:val="24"/>
        </w:rPr>
        <w:t xml:space="preserve"> </w:t>
      </w:r>
      <w:r>
        <w:rPr>
          <w:rFonts w:ascii="Times New Roman" w:hAnsi="Times New Roman"/>
          <w:b w:val="0"/>
          <w:sz w:val="24"/>
        </w:rPr>
        <w:t>игры</w:t>
      </w:r>
      <w:r>
        <w:rPr>
          <w:rFonts w:ascii="Times New Roman" w:hAnsi="Times New Roman"/>
          <w:b w:val="0"/>
          <w:spacing w:val="32"/>
          <w:sz w:val="24"/>
        </w:rPr>
        <w:t xml:space="preserve"> </w:t>
      </w:r>
      <w:r>
        <w:rPr>
          <w:rFonts w:ascii="Times New Roman" w:hAnsi="Times New Roman"/>
          <w:b w:val="0"/>
          <w:sz w:val="24"/>
        </w:rPr>
        <w:t>и</w:t>
      </w:r>
      <w:r>
        <w:rPr>
          <w:rFonts w:ascii="Times New Roman" w:hAnsi="Times New Roman"/>
          <w:b w:val="0"/>
          <w:spacing w:val="32"/>
          <w:sz w:val="24"/>
        </w:rPr>
        <w:t xml:space="preserve"> </w:t>
      </w:r>
      <w:r>
        <w:rPr>
          <w:rFonts w:ascii="Times New Roman" w:hAnsi="Times New Roman"/>
          <w:b w:val="0"/>
          <w:sz w:val="24"/>
        </w:rPr>
        <w:t>совместными</w:t>
      </w:r>
      <w:r>
        <w:rPr>
          <w:rFonts w:ascii="Times New Roman" w:hAnsi="Times New Roman"/>
          <w:b w:val="0"/>
          <w:spacing w:val="32"/>
          <w:sz w:val="24"/>
        </w:rPr>
        <w:t xml:space="preserve"> </w:t>
      </w:r>
      <w:r>
        <w:rPr>
          <w:rFonts w:ascii="Times New Roman" w:hAnsi="Times New Roman"/>
          <w:b w:val="0"/>
          <w:sz w:val="24"/>
        </w:rPr>
        <w:t>видами</w:t>
      </w:r>
      <w:r>
        <w:rPr>
          <w:rFonts w:ascii="Times New Roman" w:hAnsi="Times New Roman"/>
          <w:b w:val="0"/>
          <w:spacing w:val="-57"/>
          <w:sz w:val="24"/>
        </w:rPr>
        <w:t xml:space="preserve"> </w:t>
      </w:r>
      <w:r>
        <w:rPr>
          <w:rFonts w:ascii="Times New Roman" w:hAnsi="Times New Roman"/>
          <w:b w:val="0"/>
          <w:sz w:val="24"/>
        </w:rPr>
        <w:t>деятельности</w:t>
      </w:r>
      <w:r>
        <w:rPr>
          <w:rFonts w:ascii="Times New Roman" w:hAnsi="Times New Roman"/>
          <w:b w:val="0"/>
          <w:spacing w:val="24"/>
          <w:sz w:val="24"/>
        </w:rPr>
        <w:t xml:space="preserve"> </w:t>
      </w:r>
      <w:r>
        <w:rPr>
          <w:rFonts w:ascii="Times New Roman" w:hAnsi="Times New Roman"/>
          <w:b w:val="0"/>
          <w:sz w:val="24"/>
        </w:rPr>
        <w:t>со</w:t>
      </w:r>
      <w:r>
        <w:rPr>
          <w:rFonts w:ascii="Times New Roman" w:hAnsi="Times New Roman"/>
          <w:b w:val="0"/>
          <w:spacing w:val="23"/>
          <w:sz w:val="24"/>
        </w:rPr>
        <w:t xml:space="preserve"> </w:t>
      </w:r>
      <w:r>
        <w:rPr>
          <w:rFonts w:ascii="Times New Roman" w:hAnsi="Times New Roman"/>
          <w:b w:val="0"/>
          <w:sz w:val="24"/>
        </w:rPr>
        <w:t>сверстниками.</w:t>
      </w:r>
      <w:r>
        <w:rPr>
          <w:rFonts w:ascii="Times New Roman" w:hAnsi="Times New Roman"/>
          <w:b w:val="0"/>
          <w:spacing w:val="24"/>
          <w:sz w:val="24"/>
        </w:rPr>
        <w:t xml:space="preserve"> </w:t>
      </w:r>
      <w:r>
        <w:rPr>
          <w:rFonts w:ascii="Times New Roman" w:hAnsi="Times New Roman"/>
          <w:b w:val="0"/>
          <w:sz w:val="24"/>
        </w:rPr>
        <w:t>При</w:t>
      </w:r>
      <w:r>
        <w:rPr>
          <w:rFonts w:ascii="Times New Roman" w:hAnsi="Times New Roman"/>
          <w:b w:val="0"/>
          <w:spacing w:val="23"/>
          <w:sz w:val="24"/>
        </w:rPr>
        <w:t xml:space="preserve"> </w:t>
      </w:r>
      <w:r>
        <w:rPr>
          <w:rFonts w:ascii="Times New Roman" w:hAnsi="Times New Roman"/>
          <w:b w:val="0"/>
          <w:sz w:val="24"/>
        </w:rPr>
        <w:t>этом,</w:t>
      </w:r>
      <w:r>
        <w:rPr>
          <w:rFonts w:ascii="Times New Roman" w:hAnsi="Times New Roman"/>
          <w:b w:val="0"/>
          <w:spacing w:val="23"/>
          <w:sz w:val="24"/>
        </w:rPr>
        <w:t xml:space="preserve"> </w:t>
      </w:r>
      <w:r>
        <w:rPr>
          <w:rFonts w:ascii="Times New Roman" w:hAnsi="Times New Roman"/>
          <w:b w:val="0"/>
          <w:sz w:val="24"/>
        </w:rPr>
        <w:t>характер</w:t>
      </w:r>
      <w:r>
        <w:rPr>
          <w:rFonts w:ascii="Times New Roman" w:hAnsi="Times New Roman"/>
          <w:b w:val="0"/>
          <w:spacing w:val="23"/>
          <w:sz w:val="24"/>
        </w:rPr>
        <w:t xml:space="preserve"> </w:t>
      </w:r>
      <w:r>
        <w:rPr>
          <w:rFonts w:ascii="Times New Roman" w:hAnsi="Times New Roman"/>
          <w:b w:val="0"/>
          <w:sz w:val="24"/>
        </w:rPr>
        <w:t>межличностных</w:t>
      </w:r>
      <w:r>
        <w:rPr>
          <w:rFonts w:ascii="Times New Roman" w:hAnsi="Times New Roman"/>
          <w:b w:val="0"/>
          <w:spacing w:val="22"/>
          <w:sz w:val="24"/>
        </w:rPr>
        <w:t xml:space="preserve"> </w:t>
      </w:r>
      <w:r>
        <w:rPr>
          <w:rFonts w:ascii="Times New Roman" w:hAnsi="Times New Roman"/>
          <w:b w:val="0"/>
          <w:sz w:val="24"/>
        </w:rPr>
        <w:t>отношений</w:t>
      </w:r>
      <w:r>
        <w:rPr>
          <w:rFonts w:ascii="Times New Roman" w:hAnsi="Times New Roman"/>
          <w:b w:val="0"/>
          <w:spacing w:val="25"/>
          <w:sz w:val="24"/>
        </w:rPr>
        <w:t xml:space="preserve"> </w:t>
      </w:r>
      <w:r>
        <w:rPr>
          <w:rFonts w:ascii="Times New Roman" w:hAnsi="Times New Roman"/>
          <w:b w:val="0"/>
          <w:sz w:val="24"/>
        </w:rPr>
        <w:t>отличает</w:t>
      </w:r>
      <w:r>
        <w:rPr>
          <w:rFonts w:ascii="Times New Roman" w:hAnsi="Times New Roman"/>
          <w:b w:val="0"/>
          <w:sz w:val="24"/>
        </w:rPr>
        <w:t xml:space="preserve"> </w:t>
      </w:r>
      <w:r>
        <w:rPr>
          <w:rFonts w:ascii="Times New Roman" w:hAnsi="Times New Roman"/>
          <w:b w:val="0"/>
          <w:sz w:val="24"/>
        </w:rPr>
        <w:t>ярко выраженный интерес по отношению к сверстнику, высокую значимость сверстника,</w:t>
      </w:r>
      <w:r>
        <w:rPr>
          <w:rFonts w:ascii="Times New Roman" w:hAnsi="Times New Roman"/>
          <w:b w:val="0"/>
          <w:spacing w:val="1"/>
          <w:sz w:val="24"/>
        </w:rPr>
        <w:t xml:space="preserve"> </w:t>
      </w:r>
      <w:r>
        <w:rPr>
          <w:rFonts w:ascii="Times New Roman" w:hAnsi="Times New Roman"/>
          <w:b w:val="0"/>
          <w:sz w:val="24"/>
        </w:rPr>
        <w:t>ребенок</w:t>
      </w:r>
      <w:r>
        <w:rPr>
          <w:rFonts w:ascii="Times New Roman" w:hAnsi="Times New Roman"/>
          <w:b w:val="0"/>
          <w:spacing w:val="1"/>
          <w:sz w:val="24"/>
        </w:rPr>
        <w:t xml:space="preserve"> </w:t>
      </w:r>
      <w:r>
        <w:rPr>
          <w:rFonts w:ascii="Times New Roman" w:hAnsi="Times New Roman"/>
          <w:b w:val="0"/>
          <w:sz w:val="24"/>
        </w:rPr>
        <w:t>болезненно</w:t>
      </w:r>
      <w:r>
        <w:rPr>
          <w:rFonts w:ascii="Times New Roman" w:hAnsi="Times New Roman"/>
          <w:b w:val="0"/>
          <w:spacing w:val="1"/>
          <w:sz w:val="24"/>
        </w:rPr>
        <w:t xml:space="preserve"> </w:t>
      </w:r>
      <w:r>
        <w:rPr>
          <w:rFonts w:ascii="Times New Roman" w:hAnsi="Times New Roman"/>
          <w:b w:val="0"/>
          <w:sz w:val="24"/>
        </w:rPr>
        <w:t>реагирует</w:t>
      </w:r>
      <w:r>
        <w:rPr>
          <w:rFonts w:ascii="Times New Roman" w:hAnsi="Times New Roman"/>
          <w:b w:val="0"/>
          <w:spacing w:val="1"/>
          <w:sz w:val="24"/>
        </w:rPr>
        <w:t xml:space="preserve"> </w:t>
      </w:r>
      <w:r>
        <w:rPr>
          <w:rFonts w:ascii="Times New Roman" w:hAnsi="Times New Roman"/>
          <w:b w:val="0"/>
          <w:sz w:val="24"/>
        </w:rPr>
        <w:t>на</w:t>
      </w:r>
      <w:r>
        <w:rPr>
          <w:rFonts w:ascii="Times New Roman" w:hAnsi="Times New Roman"/>
          <w:b w:val="0"/>
          <w:spacing w:val="1"/>
          <w:sz w:val="24"/>
        </w:rPr>
        <w:t xml:space="preserve"> </w:t>
      </w:r>
      <w:r>
        <w:rPr>
          <w:rFonts w:ascii="Times New Roman" w:hAnsi="Times New Roman"/>
          <w:b w:val="0"/>
          <w:sz w:val="24"/>
        </w:rPr>
        <w:t>похвалу</w:t>
      </w:r>
      <w:r>
        <w:rPr>
          <w:rFonts w:ascii="Times New Roman" w:hAnsi="Times New Roman"/>
          <w:b w:val="0"/>
          <w:spacing w:val="1"/>
          <w:sz w:val="24"/>
        </w:rPr>
        <w:t xml:space="preserve"> </w:t>
      </w:r>
      <w:r>
        <w:rPr>
          <w:rFonts w:ascii="Times New Roman" w:hAnsi="Times New Roman"/>
          <w:b w:val="0"/>
          <w:sz w:val="24"/>
        </w:rPr>
        <w:t>другого</w:t>
      </w:r>
      <w:r>
        <w:rPr>
          <w:rFonts w:ascii="Times New Roman" w:hAnsi="Times New Roman"/>
          <w:b w:val="0"/>
          <w:spacing w:val="1"/>
          <w:sz w:val="24"/>
        </w:rPr>
        <w:t xml:space="preserve"> </w:t>
      </w:r>
      <w:r>
        <w:rPr>
          <w:rFonts w:ascii="Times New Roman" w:hAnsi="Times New Roman"/>
          <w:b w:val="0"/>
          <w:sz w:val="24"/>
        </w:rPr>
        <w:t>ребенка</w:t>
      </w:r>
      <w:r>
        <w:rPr>
          <w:rFonts w:ascii="Times New Roman" w:hAnsi="Times New Roman"/>
          <w:b w:val="0"/>
          <w:spacing w:val="1"/>
          <w:sz w:val="24"/>
        </w:rPr>
        <w:t xml:space="preserve"> </w:t>
      </w:r>
      <w:r>
        <w:rPr>
          <w:rFonts w:ascii="Times New Roman" w:hAnsi="Times New Roman"/>
          <w:b w:val="0"/>
          <w:sz w:val="24"/>
        </w:rPr>
        <w:t>со</w:t>
      </w:r>
      <w:r>
        <w:rPr>
          <w:rFonts w:ascii="Times New Roman" w:hAnsi="Times New Roman"/>
          <w:b w:val="0"/>
          <w:spacing w:val="1"/>
          <w:sz w:val="24"/>
        </w:rPr>
        <w:t xml:space="preserve"> </w:t>
      </w:r>
      <w:r>
        <w:rPr>
          <w:rFonts w:ascii="Times New Roman" w:hAnsi="Times New Roman"/>
          <w:b w:val="0"/>
          <w:sz w:val="24"/>
        </w:rPr>
        <w:t>стороны</w:t>
      </w:r>
      <w:r>
        <w:rPr>
          <w:rFonts w:ascii="Times New Roman" w:hAnsi="Times New Roman"/>
          <w:b w:val="0"/>
          <w:spacing w:val="1"/>
          <w:sz w:val="24"/>
        </w:rPr>
        <w:t xml:space="preserve"> </w:t>
      </w:r>
      <w:r>
        <w:rPr>
          <w:rFonts w:ascii="Times New Roman" w:hAnsi="Times New Roman"/>
          <w:b w:val="0"/>
          <w:sz w:val="24"/>
        </w:rPr>
        <w:t>взрослых,</w:t>
      </w:r>
      <w:r>
        <w:rPr>
          <w:rFonts w:ascii="Times New Roman" w:hAnsi="Times New Roman"/>
          <w:b w:val="0"/>
          <w:spacing w:val="1"/>
          <w:sz w:val="24"/>
        </w:rPr>
        <w:t xml:space="preserve"> </w:t>
      </w:r>
      <w:r>
        <w:rPr>
          <w:rFonts w:ascii="Times New Roman" w:hAnsi="Times New Roman"/>
          <w:b w:val="0"/>
          <w:sz w:val="24"/>
        </w:rPr>
        <w:t>конфликтность</w:t>
      </w:r>
      <w:r>
        <w:rPr>
          <w:rFonts w:ascii="Times New Roman" w:hAnsi="Times New Roman"/>
          <w:b w:val="0"/>
          <w:spacing w:val="1"/>
          <w:sz w:val="24"/>
        </w:rPr>
        <w:t xml:space="preserve"> </w:t>
      </w:r>
      <w:r>
        <w:rPr>
          <w:rFonts w:ascii="Times New Roman" w:hAnsi="Times New Roman"/>
          <w:b w:val="0"/>
          <w:sz w:val="24"/>
        </w:rPr>
        <w:t>со</w:t>
      </w:r>
      <w:r>
        <w:rPr>
          <w:rFonts w:ascii="Times New Roman" w:hAnsi="Times New Roman"/>
          <w:b w:val="0"/>
          <w:spacing w:val="1"/>
          <w:sz w:val="24"/>
        </w:rPr>
        <w:t xml:space="preserve"> </w:t>
      </w:r>
      <w:r>
        <w:rPr>
          <w:rFonts w:ascii="Times New Roman" w:hAnsi="Times New Roman"/>
          <w:b w:val="0"/>
          <w:sz w:val="24"/>
        </w:rPr>
        <w:t>сверстниками</w:t>
      </w:r>
      <w:r>
        <w:rPr>
          <w:rFonts w:ascii="Times New Roman" w:hAnsi="Times New Roman"/>
          <w:b w:val="0"/>
          <w:spacing w:val="1"/>
          <w:sz w:val="24"/>
        </w:rPr>
        <w:t xml:space="preserve"> </w:t>
      </w:r>
      <w:r>
        <w:rPr>
          <w:rFonts w:ascii="Times New Roman" w:hAnsi="Times New Roman"/>
          <w:b w:val="0"/>
          <w:sz w:val="24"/>
        </w:rPr>
        <w:t>также</w:t>
      </w:r>
      <w:r>
        <w:rPr>
          <w:rFonts w:ascii="Times New Roman" w:hAnsi="Times New Roman"/>
          <w:b w:val="0"/>
          <w:spacing w:val="1"/>
          <w:sz w:val="24"/>
        </w:rPr>
        <w:t xml:space="preserve"> </w:t>
      </w:r>
      <w:r>
        <w:rPr>
          <w:rFonts w:ascii="Times New Roman" w:hAnsi="Times New Roman"/>
          <w:b w:val="0"/>
          <w:sz w:val="24"/>
        </w:rPr>
        <w:t>характерна</w:t>
      </w:r>
      <w:r>
        <w:rPr>
          <w:rFonts w:ascii="Times New Roman" w:hAnsi="Times New Roman"/>
          <w:b w:val="0"/>
          <w:spacing w:val="1"/>
          <w:sz w:val="24"/>
        </w:rPr>
        <w:t xml:space="preserve"> </w:t>
      </w:r>
      <w:r>
        <w:rPr>
          <w:rFonts w:ascii="Times New Roman" w:hAnsi="Times New Roman"/>
          <w:b w:val="0"/>
          <w:sz w:val="24"/>
        </w:rPr>
        <w:t>для</w:t>
      </w:r>
      <w:r>
        <w:rPr>
          <w:rFonts w:ascii="Times New Roman" w:hAnsi="Times New Roman"/>
          <w:b w:val="0"/>
          <w:spacing w:val="1"/>
          <w:sz w:val="24"/>
        </w:rPr>
        <w:t xml:space="preserve"> </w:t>
      </w:r>
      <w:r>
        <w:rPr>
          <w:rFonts w:ascii="Times New Roman" w:hAnsi="Times New Roman"/>
          <w:b w:val="0"/>
          <w:sz w:val="24"/>
        </w:rPr>
        <w:t>данного</w:t>
      </w:r>
      <w:r>
        <w:rPr>
          <w:rFonts w:ascii="Times New Roman" w:hAnsi="Times New Roman"/>
          <w:b w:val="0"/>
          <w:spacing w:val="1"/>
          <w:sz w:val="24"/>
        </w:rPr>
        <w:t xml:space="preserve"> </w:t>
      </w:r>
      <w:r>
        <w:rPr>
          <w:rFonts w:ascii="Times New Roman" w:hAnsi="Times New Roman"/>
          <w:b w:val="0"/>
          <w:sz w:val="24"/>
        </w:rPr>
        <w:t>возраста.</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группе</w:t>
      </w:r>
      <w:r>
        <w:rPr>
          <w:rFonts w:ascii="Times New Roman" w:hAnsi="Times New Roman"/>
          <w:b w:val="0"/>
          <w:spacing w:val="1"/>
          <w:sz w:val="24"/>
        </w:rPr>
        <w:t xml:space="preserve"> </w:t>
      </w:r>
      <w:r>
        <w:rPr>
          <w:rFonts w:ascii="Times New Roman" w:hAnsi="Times New Roman"/>
          <w:b w:val="0"/>
          <w:sz w:val="24"/>
        </w:rPr>
        <w:t>формируется</w:t>
      </w:r>
      <w:r>
        <w:rPr>
          <w:rFonts w:ascii="Times New Roman" w:hAnsi="Times New Roman"/>
          <w:b w:val="0"/>
          <w:spacing w:val="1"/>
          <w:sz w:val="24"/>
        </w:rPr>
        <w:t xml:space="preserve"> </w:t>
      </w:r>
      <w:r>
        <w:rPr>
          <w:rFonts w:ascii="Times New Roman" w:hAnsi="Times New Roman"/>
          <w:b w:val="0"/>
          <w:sz w:val="24"/>
        </w:rPr>
        <w:t>стабильная</w:t>
      </w:r>
      <w:r>
        <w:rPr>
          <w:rFonts w:ascii="Times New Roman" w:hAnsi="Times New Roman"/>
          <w:b w:val="0"/>
          <w:spacing w:val="1"/>
          <w:sz w:val="24"/>
        </w:rPr>
        <w:t xml:space="preserve"> </w:t>
      </w:r>
      <w:r>
        <w:rPr>
          <w:rFonts w:ascii="Times New Roman" w:hAnsi="Times New Roman"/>
          <w:b w:val="0"/>
          <w:sz w:val="24"/>
        </w:rPr>
        <w:t>структура</w:t>
      </w:r>
      <w:r>
        <w:rPr>
          <w:rFonts w:ascii="Times New Roman" w:hAnsi="Times New Roman"/>
          <w:b w:val="0"/>
          <w:spacing w:val="1"/>
          <w:sz w:val="24"/>
        </w:rPr>
        <w:t xml:space="preserve"> </w:t>
      </w:r>
      <w:r>
        <w:rPr>
          <w:rFonts w:ascii="Times New Roman" w:hAnsi="Times New Roman"/>
          <w:b w:val="0"/>
          <w:sz w:val="24"/>
        </w:rPr>
        <w:t>взаимоотношений</w:t>
      </w:r>
      <w:r>
        <w:rPr>
          <w:rFonts w:ascii="Times New Roman" w:hAnsi="Times New Roman"/>
          <w:b w:val="0"/>
          <w:spacing w:val="1"/>
          <w:sz w:val="24"/>
        </w:rPr>
        <w:t xml:space="preserve"> </w:t>
      </w:r>
      <w:r>
        <w:rPr>
          <w:rFonts w:ascii="Times New Roman" w:hAnsi="Times New Roman"/>
          <w:b w:val="0"/>
          <w:sz w:val="24"/>
        </w:rPr>
        <w:t>между</w:t>
      </w:r>
      <w:r>
        <w:rPr>
          <w:rFonts w:ascii="Times New Roman" w:hAnsi="Times New Roman"/>
          <w:b w:val="0"/>
          <w:spacing w:val="1"/>
          <w:sz w:val="24"/>
        </w:rPr>
        <w:t xml:space="preserve"> </w:t>
      </w:r>
      <w:r>
        <w:rPr>
          <w:rFonts w:ascii="Times New Roman" w:hAnsi="Times New Roman"/>
          <w:b w:val="0"/>
          <w:sz w:val="24"/>
        </w:rPr>
        <w:t>детьми,</w:t>
      </w:r>
      <w:r>
        <w:rPr>
          <w:rFonts w:ascii="Times New Roman" w:hAnsi="Times New Roman"/>
          <w:b w:val="0"/>
          <w:spacing w:val="1"/>
          <w:sz w:val="24"/>
        </w:rPr>
        <w:t xml:space="preserve"> </w:t>
      </w:r>
      <w:r>
        <w:rPr>
          <w:rFonts w:ascii="Times New Roman" w:hAnsi="Times New Roman"/>
          <w:b w:val="0"/>
          <w:sz w:val="24"/>
        </w:rPr>
        <w:t>определяющая</w:t>
      </w:r>
      <w:r>
        <w:rPr>
          <w:rFonts w:ascii="Times New Roman" w:hAnsi="Times New Roman"/>
          <w:b w:val="0"/>
          <w:spacing w:val="1"/>
          <w:sz w:val="24"/>
        </w:rPr>
        <w:t xml:space="preserve"> </w:t>
      </w:r>
      <w:r>
        <w:rPr>
          <w:rFonts w:ascii="Times New Roman" w:hAnsi="Times New Roman"/>
          <w:b w:val="0"/>
          <w:sz w:val="24"/>
        </w:rPr>
        <w:t>социометрический</w:t>
      </w:r>
      <w:r>
        <w:rPr>
          <w:rFonts w:ascii="Times New Roman" w:hAnsi="Times New Roman"/>
          <w:b w:val="0"/>
          <w:spacing w:val="-1"/>
          <w:sz w:val="24"/>
        </w:rPr>
        <w:t xml:space="preserve"> </w:t>
      </w:r>
      <w:r>
        <w:rPr>
          <w:rFonts w:ascii="Times New Roman" w:hAnsi="Times New Roman"/>
          <w:b w:val="0"/>
          <w:sz w:val="24"/>
        </w:rPr>
        <w:t>статус</w:t>
      </w:r>
      <w:r>
        <w:rPr>
          <w:rFonts w:ascii="Times New Roman" w:hAnsi="Times New Roman"/>
          <w:b w:val="0"/>
          <w:spacing w:val="-1"/>
          <w:sz w:val="24"/>
        </w:rPr>
        <w:t xml:space="preserve"> </w:t>
      </w:r>
      <w:r>
        <w:rPr>
          <w:rFonts w:ascii="Times New Roman" w:hAnsi="Times New Roman"/>
          <w:b w:val="0"/>
          <w:sz w:val="24"/>
        </w:rPr>
        <w:t>каждого ребенка.</w:t>
      </w:r>
    </w:p>
    <w:p w14:paraId="51010000">
      <w:pPr>
        <w:pStyle w:val="Style_6"/>
        <w:spacing w:before="1"/>
        <w:ind w:right="107"/>
        <w:jc w:val="both"/>
        <w:rPr>
          <w:rFonts w:ascii="Times New Roman" w:hAnsi="Times New Roman"/>
          <w:b w:val="0"/>
          <w:sz w:val="24"/>
        </w:rPr>
      </w:pPr>
      <w:r>
        <w:rPr>
          <w:rFonts w:ascii="Times New Roman" w:hAnsi="Times New Roman"/>
          <w:b w:val="0"/>
          <w:i w:val="1"/>
          <w:sz w:val="24"/>
          <w:u w:val="single"/>
        </w:rPr>
        <w:t>Саморегуляция.</w:t>
      </w:r>
      <w:r>
        <w:rPr>
          <w:rFonts w:ascii="Times New Roman" w:hAnsi="Times New Roman"/>
          <w:b w:val="0"/>
          <w:i w:val="1"/>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период</w:t>
      </w:r>
      <w:r>
        <w:rPr>
          <w:rFonts w:ascii="Times New Roman" w:hAnsi="Times New Roman"/>
          <w:b w:val="0"/>
          <w:spacing w:val="1"/>
          <w:sz w:val="24"/>
        </w:rPr>
        <w:t xml:space="preserve"> </w:t>
      </w:r>
      <w:r>
        <w:rPr>
          <w:rFonts w:ascii="Times New Roman" w:hAnsi="Times New Roman"/>
          <w:b w:val="0"/>
          <w:sz w:val="24"/>
        </w:rPr>
        <w:t>от</w:t>
      </w:r>
      <w:r>
        <w:rPr>
          <w:rFonts w:ascii="Times New Roman" w:hAnsi="Times New Roman"/>
          <w:b w:val="0"/>
          <w:spacing w:val="1"/>
          <w:sz w:val="24"/>
        </w:rPr>
        <w:t xml:space="preserve"> </w:t>
      </w:r>
      <w:r>
        <w:rPr>
          <w:rFonts w:ascii="Times New Roman" w:hAnsi="Times New Roman"/>
          <w:b w:val="0"/>
          <w:sz w:val="24"/>
        </w:rPr>
        <w:t>четырех</w:t>
      </w:r>
      <w:r>
        <w:rPr>
          <w:rFonts w:ascii="Times New Roman" w:hAnsi="Times New Roman"/>
          <w:b w:val="0"/>
          <w:spacing w:val="1"/>
          <w:sz w:val="24"/>
        </w:rPr>
        <w:t xml:space="preserve"> </w:t>
      </w:r>
      <w:r>
        <w:rPr>
          <w:rFonts w:ascii="Times New Roman" w:hAnsi="Times New Roman"/>
          <w:b w:val="0"/>
          <w:sz w:val="24"/>
        </w:rPr>
        <w:t>до</w:t>
      </w:r>
      <w:r>
        <w:rPr>
          <w:rFonts w:ascii="Times New Roman" w:hAnsi="Times New Roman"/>
          <w:b w:val="0"/>
          <w:spacing w:val="1"/>
          <w:sz w:val="24"/>
        </w:rPr>
        <w:t xml:space="preserve"> </w:t>
      </w:r>
      <w:r>
        <w:rPr>
          <w:rFonts w:ascii="Times New Roman" w:hAnsi="Times New Roman"/>
          <w:b w:val="0"/>
          <w:sz w:val="24"/>
        </w:rPr>
        <w:t>пяти</w:t>
      </w:r>
      <w:r>
        <w:rPr>
          <w:rFonts w:ascii="Times New Roman" w:hAnsi="Times New Roman"/>
          <w:b w:val="0"/>
          <w:spacing w:val="1"/>
          <w:sz w:val="24"/>
        </w:rPr>
        <w:t xml:space="preserve"> </w:t>
      </w:r>
      <w:r>
        <w:rPr>
          <w:rFonts w:ascii="Times New Roman" w:hAnsi="Times New Roman"/>
          <w:b w:val="0"/>
          <w:sz w:val="24"/>
        </w:rPr>
        <w:t>лет</w:t>
      </w:r>
      <w:r>
        <w:rPr>
          <w:rFonts w:ascii="Times New Roman" w:hAnsi="Times New Roman"/>
          <w:b w:val="0"/>
          <w:spacing w:val="1"/>
          <w:sz w:val="24"/>
        </w:rPr>
        <w:t xml:space="preserve"> </w:t>
      </w:r>
      <w:r>
        <w:rPr>
          <w:rFonts w:ascii="Times New Roman" w:hAnsi="Times New Roman"/>
          <w:b w:val="0"/>
          <w:sz w:val="24"/>
        </w:rPr>
        <w:t>существенно</w:t>
      </w:r>
      <w:r>
        <w:rPr>
          <w:rFonts w:ascii="Times New Roman" w:hAnsi="Times New Roman"/>
          <w:b w:val="0"/>
          <w:spacing w:val="1"/>
          <w:sz w:val="24"/>
        </w:rPr>
        <w:t xml:space="preserve"> </w:t>
      </w:r>
      <w:r>
        <w:rPr>
          <w:rFonts w:ascii="Times New Roman" w:hAnsi="Times New Roman"/>
          <w:b w:val="0"/>
          <w:sz w:val="24"/>
        </w:rPr>
        <w:t>возрастает</w:t>
      </w:r>
      <w:r>
        <w:rPr>
          <w:rFonts w:ascii="Times New Roman" w:hAnsi="Times New Roman"/>
          <w:b w:val="0"/>
          <w:spacing w:val="1"/>
          <w:sz w:val="24"/>
        </w:rPr>
        <w:t xml:space="preserve"> </w:t>
      </w:r>
      <w:r>
        <w:rPr>
          <w:rFonts w:ascii="Times New Roman" w:hAnsi="Times New Roman"/>
          <w:b w:val="0"/>
          <w:sz w:val="24"/>
        </w:rPr>
        <w:t>роль</w:t>
      </w:r>
      <w:r>
        <w:rPr>
          <w:rFonts w:ascii="Times New Roman" w:hAnsi="Times New Roman"/>
          <w:b w:val="0"/>
          <w:spacing w:val="1"/>
          <w:sz w:val="24"/>
        </w:rPr>
        <w:t xml:space="preserve"> </w:t>
      </w:r>
      <w:r>
        <w:rPr>
          <w:rFonts w:ascii="Times New Roman" w:hAnsi="Times New Roman"/>
          <w:b w:val="0"/>
          <w:sz w:val="24"/>
        </w:rPr>
        <w:t>регулятивных механизмов поведения. Потребность в самовыражении (стремление быть</w:t>
      </w:r>
      <w:r>
        <w:rPr>
          <w:rFonts w:ascii="Times New Roman" w:hAnsi="Times New Roman"/>
          <w:b w:val="0"/>
          <w:spacing w:val="1"/>
          <w:sz w:val="24"/>
        </w:rPr>
        <w:t xml:space="preserve"> </w:t>
      </w:r>
      <w:r>
        <w:rPr>
          <w:rFonts w:ascii="Times New Roman" w:hAnsi="Times New Roman"/>
          <w:b w:val="0"/>
          <w:sz w:val="24"/>
        </w:rPr>
        <w:t>компетентным в доступных видах деятельности) определяет развитие произвольности. В</w:t>
      </w:r>
      <w:r>
        <w:rPr>
          <w:rFonts w:ascii="Times New Roman" w:hAnsi="Times New Roman"/>
          <w:b w:val="0"/>
          <w:spacing w:val="1"/>
          <w:sz w:val="24"/>
        </w:rPr>
        <w:t xml:space="preserve"> </w:t>
      </w:r>
      <w:r>
        <w:rPr>
          <w:rFonts w:ascii="Times New Roman" w:hAnsi="Times New Roman"/>
          <w:b w:val="0"/>
          <w:sz w:val="24"/>
        </w:rPr>
        <w:t>игре ребенок может управлять собственным поведением, опираясь на систему правил,</w:t>
      </w:r>
      <w:r>
        <w:rPr>
          <w:rFonts w:ascii="Times New Roman" w:hAnsi="Times New Roman"/>
          <w:b w:val="0"/>
          <w:spacing w:val="1"/>
          <w:sz w:val="24"/>
        </w:rPr>
        <w:t xml:space="preserve"> </w:t>
      </w:r>
      <w:r>
        <w:rPr>
          <w:rFonts w:ascii="Times New Roman" w:hAnsi="Times New Roman"/>
          <w:b w:val="0"/>
          <w:spacing w:val="-1"/>
          <w:sz w:val="24"/>
        </w:rPr>
        <w:t>заложенных</w:t>
      </w:r>
      <w:r>
        <w:rPr>
          <w:rFonts w:ascii="Times New Roman" w:hAnsi="Times New Roman"/>
          <w:b w:val="0"/>
          <w:spacing w:val="-13"/>
          <w:sz w:val="24"/>
        </w:rPr>
        <w:t xml:space="preserve"> </w:t>
      </w:r>
      <w:r>
        <w:rPr>
          <w:rFonts w:ascii="Times New Roman" w:hAnsi="Times New Roman"/>
          <w:b w:val="0"/>
          <w:spacing w:val="-1"/>
          <w:sz w:val="24"/>
        </w:rPr>
        <w:t>в</w:t>
      </w:r>
      <w:r>
        <w:rPr>
          <w:rFonts w:ascii="Times New Roman" w:hAnsi="Times New Roman"/>
          <w:b w:val="0"/>
          <w:spacing w:val="-13"/>
          <w:sz w:val="24"/>
        </w:rPr>
        <w:t xml:space="preserve"> </w:t>
      </w:r>
      <w:r>
        <w:rPr>
          <w:rFonts w:ascii="Times New Roman" w:hAnsi="Times New Roman"/>
          <w:b w:val="0"/>
          <w:spacing w:val="-1"/>
          <w:sz w:val="24"/>
        </w:rPr>
        <w:t>данной</w:t>
      </w:r>
      <w:r>
        <w:rPr>
          <w:rFonts w:ascii="Times New Roman" w:hAnsi="Times New Roman"/>
          <w:b w:val="0"/>
          <w:spacing w:val="-12"/>
          <w:sz w:val="24"/>
        </w:rPr>
        <w:t xml:space="preserve"> </w:t>
      </w:r>
      <w:r>
        <w:rPr>
          <w:rFonts w:ascii="Times New Roman" w:hAnsi="Times New Roman"/>
          <w:b w:val="0"/>
          <w:spacing w:val="-1"/>
          <w:sz w:val="24"/>
        </w:rPr>
        <w:t>роли.</w:t>
      </w:r>
      <w:r>
        <w:rPr>
          <w:rFonts w:ascii="Times New Roman" w:hAnsi="Times New Roman"/>
          <w:b w:val="0"/>
          <w:spacing w:val="-12"/>
          <w:sz w:val="24"/>
        </w:rPr>
        <w:t xml:space="preserve"> </w:t>
      </w:r>
      <w:r>
        <w:rPr>
          <w:rFonts w:ascii="Times New Roman" w:hAnsi="Times New Roman"/>
          <w:b w:val="0"/>
          <w:sz w:val="24"/>
        </w:rPr>
        <w:t>Ребенку</w:t>
      </w:r>
      <w:r>
        <w:rPr>
          <w:rFonts w:ascii="Times New Roman" w:hAnsi="Times New Roman"/>
          <w:b w:val="0"/>
          <w:spacing w:val="-15"/>
          <w:sz w:val="24"/>
        </w:rPr>
        <w:t xml:space="preserve"> </w:t>
      </w:r>
      <w:r>
        <w:rPr>
          <w:rFonts w:ascii="Times New Roman" w:hAnsi="Times New Roman"/>
          <w:b w:val="0"/>
          <w:sz w:val="24"/>
        </w:rPr>
        <w:t>доступно</w:t>
      </w:r>
      <w:r>
        <w:rPr>
          <w:rFonts w:ascii="Times New Roman" w:hAnsi="Times New Roman"/>
          <w:b w:val="0"/>
          <w:spacing w:val="-17"/>
          <w:sz w:val="24"/>
        </w:rPr>
        <w:t xml:space="preserve"> </w:t>
      </w:r>
      <w:r>
        <w:rPr>
          <w:rFonts w:ascii="Times New Roman" w:hAnsi="Times New Roman"/>
          <w:b w:val="0"/>
          <w:sz w:val="24"/>
        </w:rPr>
        <w:t>осознание</w:t>
      </w:r>
      <w:r>
        <w:rPr>
          <w:rFonts w:ascii="Times New Roman" w:hAnsi="Times New Roman"/>
          <w:b w:val="0"/>
          <w:spacing w:val="-13"/>
          <w:sz w:val="24"/>
        </w:rPr>
        <w:t xml:space="preserve"> </w:t>
      </w:r>
      <w:r>
        <w:rPr>
          <w:rFonts w:ascii="Times New Roman" w:hAnsi="Times New Roman"/>
          <w:b w:val="0"/>
          <w:sz w:val="24"/>
        </w:rPr>
        <w:t>основных</w:t>
      </w:r>
      <w:r>
        <w:rPr>
          <w:rFonts w:ascii="Times New Roman" w:hAnsi="Times New Roman"/>
          <w:b w:val="0"/>
          <w:spacing w:val="-15"/>
          <w:sz w:val="24"/>
        </w:rPr>
        <w:t xml:space="preserve"> </w:t>
      </w:r>
      <w:r>
        <w:rPr>
          <w:rFonts w:ascii="Times New Roman" w:hAnsi="Times New Roman"/>
          <w:b w:val="0"/>
          <w:sz w:val="24"/>
        </w:rPr>
        <w:t>правил</w:t>
      </w:r>
      <w:r>
        <w:rPr>
          <w:rFonts w:ascii="Times New Roman" w:hAnsi="Times New Roman"/>
          <w:b w:val="0"/>
          <w:spacing w:val="-12"/>
          <w:sz w:val="24"/>
        </w:rPr>
        <w:t xml:space="preserve"> </w:t>
      </w:r>
      <w:r>
        <w:rPr>
          <w:rFonts w:ascii="Times New Roman" w:hAnsi="Times New Roman"/>
          <w:b w:val="0"/>
          <w:sz w:val="24"/>
        </w:rPr>
        <w:t>поведения</w:t>
      </w:r>
      <w:r>
        <w:rPr>
          <w:rFonts w:ascii="Times New Roman" w:hAnsi="Times New Roman"/>
          <w:b w:val="0"/>
          <w:spacing w:val="-12"/>
          <w:sz w:val="24"/>
        </w:rPr>
        <w:t xml:space="preserve"> </w:t>
      </w:r>
      <w:r>
        <w:rPr>
          <w:rFonts w:ascii="Times New Roman" w:hAnsi="Times New Roman"/>
          <w:b w:val="0"/>
          <w:sz w:val="24"/>
        </w:rPr>
        <w:t>в</w:t>
      </w:r>
      <w:r>
        <w:rPr>
          <w:rFonts w:ascii="Times New Roman" w:hAnsi="Times New Roman"/>
          <w:b w:val="0"/>
          <w:spacing w:val="-13"/>
          <w:sz w:val="24"/>
        </w:rPr>
        <w:t xml:space="preserve"> </w:t>
      </w:r>
      <w:r>
        <w:rPr>
          <w:rFonts w:ascii="Times New Roman" w:hAnsi="Times New Roman"/>
          <w:b w:val="0"/>
          <w:sz w:val="24"/>
        </w:rPr>
        <w:t>ходе</w:t>
      </w:r>
      <w:r>
        <w:rPr>
          <w:rFonts w:ascii="Times New Roman" w:hAnsi="Times New Roman"/>
          <w:b w:val="0"/>
          <w:spacing w:val="-57"/>
          <w:sz w:val="24"/>
        </w:rPr>
        <w:t xml:space="preserve"> </w:t>
      </w:r>
      <w:r>
        <w:rPr>
          <w:rFonts w:ascii="Times New Roman" w:hAnsi="Times New Roman"/>
          <w:b w:val="0"/>
          <w:sz w:val="24"/>
        </w:rPr>
        <w:t>общения</w:t>
      </w:r>
      <w:r>
        <w:rPr>
          <w:rFonts w:ascii="Times New Roman" w:hAnsi="Times New Roman"/>
          <w:b w:val="0"/>
          <w:spacing w:val="-6"/>
          <w:sz w:val="24"/>
        </w:rPr>
        <w:t xml:space="preserve"> </w:t>
      </w:r>
      <w:r>
        <w:rPr>
          <w:rFonts w:ascii="Times New Roman" w:hAnsi="Times New Roman"/>
          <w:b w:val="0"/>
          <w:sz w:val="24"/>
        </w:rPr>
        <w:t>и</w:t>
      </w:r>
      <w:r>
        <w:rPr>
          <w:rFonts w:ascii="Times New Roman" w:hAnsi="Times New Roman"/>
          <w:b w:val="0"/>
          <w:spacing w:val="-6"/>
          <w:sz w:val="24"/>
        </w:rPr>
        <w:t xml:space="preserve"> </w:t>
      </w:r>
      <w:r>
        <w:rPr>
          <w:rFonts w:ascii="Times New Roman" w:hAnsi="Times New Roman"/>
          <w:b w:val="0"/>
          <w:sz w:val="24"/>
        </w:rPr>
        <w:t>поведения</w:t>
      </w:r>
      <w:r>
        <w:rPr>
          <w:rFonts w:ascii="Times New Roman" w:hAnsi="Times New Roman"/>
          <w:b w:val="0"/>
          <w:spacing w:val="-5"/>
          <w:sz w:val="24"/>
        </w:rPr>
        <w:t xml:space="preserve"> </w:t>
      </w:r>
      <w:r>
        <w:rPr>
          <w:rFonts w:ascii="Times New Roman" w:hAnsi="Times New Roman"/>
          <w:b w:val="0"/>
          <w:sz w:val="24"/>
        </w:rPr>
        <w:t>в</w:t>
      </w:r>
      <w:r>
        <w:rPr>
          <w:rFonts w:ascii="Times New Roman" w:hAnsi="Times New Roman"/>
          <w:b w:val="0"/>
          <w:spacing w:val="-9"/>
          <w:sz w:val="24"/>
        </w:rPr>
        <w:t xml:space="preserve"> </w:t>
      </w:r>
      <w:r>
        <w:rPr>
          <w:rFonts w:ascii="Times New Roman" w:hAnsi="Times New Roman"/>
          <w:b w:val="0"/>
          <w:sz w:val="24"/>
        </w:rPr>
        <w:t>социуме.</w:t>
      </w:r>
      <w:r>
        <w:rPr>
          <w:rFonts w:ascii="Times New Roman" w:hAnsi="Times New Roman"/>
          <w:b w:val="0"/>
          <w:spacing w:val="-5"/>
          <w:sz w:val="24"/>
        </w:rPr>
        <w:t xml:space="preserve"> </w:t>
      </w:r>
      <w:r>
        <w:rPr>
          <w:rFonts w:ascii="Times New Roman" w:hAnsi="Times New Roman"/>
          <w:b w:val="0"/>
          <w:sz w:val="24"/>
        </w:rPr>
        <w:t>Речь</w:t>
      </w:r>
      <w:r>
        <w:rPr>
          <w:rFonts w:ascii="Times New Roman" w:hAnsi="Times New Roman"/>
          <w:b w:val="0"/>
          <w:spacing w:val="-4"/>
          <w:sz w:val="24"/>
        </w:rPr>
        <w:t xml:space="preserve"> </w:t>
      </w:r>
      <w:r>
        <w:rPr>
          <w:rFonts w:ascii="Times New Roman" w:hAnsi="Times New Roman"/>
          <w:b w:val="0"/>
          <w:sz w:val="24"/>
        </w:rPr>
        <w:t>начинает</w:t>
      </w:r>
      <w:r>
        <w:rPr>
          <w:rFonts w:ascii="Times New Roman" w:hAnsi="Times New Roman"/>
          <w:b w:val="0"/>
          <w:spacing w:val="-5"/>
          <w:sz w:val="24"/>
        </w:rPr>
        <w:t xml:space="preserve"> </w:t>
      </w:r>
      <w:r>
        <w:rPr>
          <w:rFonts w:ascii="Times New Roman" w:hAnsi="Times New Roman"/>
          <w:b w:val="0"/>
          <w:sz w:val="24"/>
        </w:rPr>
        <w:t>выполнять</w:t>
      </w:r>
      <w:r>
        <w:rPr>
          <w:rFonts w:ascii="Times New Roman" w:hAnsi="Times New Roman"/>
          <w:b w:val="0"/>
          <w:spacing w:val="-3"/>
          <w:sz w:val="24"/>
        </w:rPr>
        <w:t xml:space="preserve"> </w:t>
      </w:r>
      <w:r>
        <w:rPr>
          <w:rFonts w:ascii="Times New Roman" w:hAnsi="Times New Roman"/>
          <w:b w:val="0"/>
          <w:sz w:val="24"/>
        </w:rPr>
        <w:t>роль</w:t>
      </w:r>
      <w:r>
        <w:rPr>
          <w:rFonts w:ascii="Times New Roman" w:hAnsi="Times New Roman"/>
          <w:b w:val="0"/>
          <w:spacing w:val="-4"/>
          <w:sz w:val="24"/>
        </w:rPr>
        <w:t xml:space="preserve"> </w:t>
      </w:r>
      <w:r>
        <w:rPr>
          <w:rFonts w:ascii="Times New Roman" w:hAnsi="Times New Roman"/>
          <w:b w:val="0"/>
          <w:sz w:val="24"/>
        </w:rPr>
        <w:t>планирования</w:t>
      </w:r>
      <w:r>
        <w:rPr>
          <w:rFonts w:ascii="Times New Roman" w:hAnsi="Times New Roman"/>
          <w:b w:val="0"/>
          <w:spacing w:val="-6"/>
          <w:sz w:val="24"/>
        </w:rPr>
        <w:t xml:space="preserve"> </w:t>
      </w:r>
      <w:r>
        <w:rPr>
          <w:rFonts w:ascii="Times New Roman" w:hAnsi="Times New Roman"/>
          <w:b w:val="0"/>
          <w:sz w:val="24"/>
        </w:rPr>
        <w:t>и</w:t>
      </w:r>
      <w:r>
        <w:rPr>
          <w:rFonts w:ascii="Times New Roman" w:hAnsi="Times New Roman"/>
          <w:b w:val="0"/>
          <w:spacing w:val="-4"/>
          <w:sz w:val="24"/>
        </w:rPr>
        <w:t xml:space="preserve"> </w:t>
      </w:r>
      <w:r>
        <w:rPr>
          <w:rFonts w:ascii="Times New Roman" w:hAnsi="Times New Roman"/>
          <w:b w:val="0"/>
          <w:sz w:val="24"/>
        </w:rPr>
        <w:t>регуляции</w:t>
      </w:r>
      <w:r>
        <w:rPr>
          <w:rFonts w:ascii="Times New Roman" w:hAnsi="Times New Roman"/>
          <w:b w:val="0"/>
          <w:spacing w:val="-58"/>
          <w:sz w:val="24"/>
        </w:rPr>
        <w:t xml:space="preserve"> </w:t>
      </w:r>
      <w:r>
        <w:rPr>
          <w:rFonts w:ascii="Times New Roman" w:hAnsi="Times New Roman"/>
          <w:b w:val="0"/>
          <w:sz w:val="24"/>
        </w:rPr>
        <w:t>поведения.</w:t>
      </w:r>
      <w:r>
        <w:rPr>
          <w:rFonts w:ascii="Times New Roman" w:hAnsi="Times New Roman"/>
          <w:b w:val="0"/>
          <w:spacing w:val="1"/>
          <w:sz w:val="24"/>
        </w:rPr>
        <w:t xml:space="preserve"> </w:t>
      </w:r>
      <w:r>
        <w:rPr>
          <w:rFonts w:ascii="Times New Roman" w:hAnsi="Times New Roman"/>
          <w:b w:val="0"/>
          <w:sz w:val="24"/>
        </w:rPr>
        <w:t>Интенсивно</w:t>
      </w:r>
      <w:r>
        <w:rPr>
          <w:rFonts w:ascii="Times New Roman" w:hAnsi="Times New Roman"/>
          <w:b w:val="0"/>
          <w:spacing w:val="1"/>
          <w:sz w:val="24"/>
        </w:rPr>
        <w:t xml:space="preserve"> </w:t>
      </w:r>
      <w:r>
        <w:rPr>
          <w:rFonts w:ascii="Times New Roman" w:hAnsi="Times New Roman"/>
          <w:b w:val="0"/>
          <w:sz w:val="24"/>
        </w:rPr>
        <w:t>формируются</w:t>
      </w:r>
      <w:r>
        <w:rPr>
          <w:rFonts w:ascii="Times New Roman" w:hAnsi="Times New Roman"/>
          <w:b w:val="0"/>
          <w:spacing w:val="1"/>
          <w:sz w:val="24"/>
        </w:rPr>
        <w:t xml:space="preserve"> </w:t>
      </w:r>
      <w:r>
        <w:rPr>
          <w:rFonts w:ascii="Times New Roman" w:hAnsi="Times New Roman"/>
          <w:b w:val="0"/>
          <w:sz w:val="24"/>
        </w:rPr>
        <w:t>социальные</w:t>
      </w:r>
      <w:r>
        <w:rPr>
          <w:rFonts w:ascii="Times New Roman" w:hAnsi="Times New Roman"/>
          <w:b w:val="0"/>
          <w:spacing w:val="1"/>
          <w:sz w:val="24"/>
        </w:rPr>
        <w:t xml:space="preserve"> </w:t>
      </w:r>
      <w:r>
        <w:rPr>
          <w:rFonts w:ascii="Times New Roman" w:hAnsi="Times New Roman"/>
          <w:b w:val="0"/>
          <w:sz w:val="24"/>
        </w:rPr>
        <w:t>эмоции</w:t>
      </w:r>
      <w:r>
        <w:rPr>
          <w:rFonts w:ascii="Times New Roman" w:hAnsi="Times New Roman"/>
          <w:b w:val="0"/>
          <w:spacing w:val="1"/>
          <w:sz w:val="24"/>
        </w:rPr>
        <w:t xml:space="preserve"> </w:t>
      </w:r>
      <w:r>
        <w:rPr>
          <w:rFonts w:ascii="Times New Roman" w:hAnsi="Times New Roman"/>
          <w:b w:val="0"/>
          <w:sz w:val="24"/>
        </w:rPr>
        <w:t>(чувство</w:t>
      </w:r>
      <w:r>
        <w:rPr>
          <w:rFonts w:ascii="Times New Roman" w:hAnsi="Times New Roman"/>
          <w:b w:val="0"/>
          <w:spacing w:val="1"/>
          <w:sz w:val="24"/>
        </w:rPr>
        <w:t xml:space="preserve"> </w:t>
      </w:r>
      <w:r>
        <w:rPr>
          <w:rFonts w:ascii="Times New Roman" w:hAnsi="Times New Roman"/>
          <w:b w:val="0"/>
          <w:sz w:val="24"/>
        </w:rPr>
        <w:t>стыда,</w:t>
      </w:r>
      <w:r>
        <w:rPr>
          <w:rFonts w:ascii="Times New Roman" w:hAnsi="Times New Roman"/>
          <w:b w:val="0"/>
          <w:spacing w:val="1"/>
          <w:sz w:val="24"/>
        </w:rPr>
        <w:t xml:space="preserve"> </w:t>
      </w:r>
      <w:r>
        <w:rPr>
          <w:rFonts w:ascii="Times New Roman" w:hAnsi="Times New Roman"/>
          <w:b w:val="0"/>
          <w:sz w:val="24"/>
        </w:rPr>
        <w:t>смущение,</w:t>
      </w:r>
      <w:r>
        <w:rPr>
          <w:rFonts w:ascii="Times New Roman" w:hAnsi="Times New Roman"/>
          <w:b w:val="0"/>
          <w:spacing w:val="1"/>
          <w:sz w:val="24"/>
        </w:rPr>
        <w:t xml:space="preserve"> </w:t>
      </w:r>
      <w:r>
        <w:rPr>
          <w:rFonts w:ascii="Times New Roman" w:hAnsi="Times New Roman"/>
          <w:b w:val="0"/>
          <w:sz w:val="24"/>
        </w:rPr>
        <w:t>гордость,</w:t>
      </w:r>
      <w:r>
        <w:rPr>
          <w:rFonts w:ascii="Times New Roman" w:hAnsi="Times New Roman"/>
          <w:b w:val="0"/>
          <w:spacing w:val="-1"/>
          <w:sz w:val="24"/>
        </w:rPr>
        <w:t xml:space="preserve"> </w:t>
      </w:r>
      <w:r>
        <w:rPr>
          <w:rFonts w:ascii="Times New Roman" w:hAnsi="Times New Roman"/>
          <w:b w:val="0"/>
          <w:sz w:val="24"/>
        </w:rPr>
        <w:t>зависть,</w:t>
      </w:r>
      <w:r>
        <w:rPr>
          <w:rFonts w:ascii="Times New Roman" w:hAnsi="Times New Roman"/>
          <w:b w:val="0"/>
          <w:spacing w:val="-3"/>
          <w:sz w:val="24"/>
        </w:rPr>
        <w:t xml:space="preserve"> </w:t>
      </w:r>
      <w:r>
        <w:rPr>
          <w:rFonts w:ascii="Times New Roman" w:hAnsi="Times New Roman"/>
          <w:b w:val="0"/>
          <w:sz w:val="24"/>
        </w:rPr>
        <w:t>переживание</w:t>
      </w:r>
      <w:r>
        <w:rPr>
          <w:rFonts w:ascii="Times New Roman" w:hAnsi="Times New Roman"/>
          <w:b w:val="0"/>
          <w:spacing w:val="-1"/>
          <w:sz w:val="24"/>
        </w:rPr>
        <w:t xml:space="preserve"> </w:t>
      </w:r>
      <w:r>
        <w:rPr>
          <w:rFonts w:ascii="Times New Roman" w:hAnsi="Times New Roman"/>
          <w:b w:val="0"/>
          <w:sz w:val="24"/>
        </w:rPr>
        <w:t>успеха-неуспеха</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др.).</w:t>
      </w:r>
    </w:p>
    <w:p w14:paraId="52010000">
      <w:pPr>
        <w:pStyle w:val="Style_6"/>
        <w:spacing w:before="1"/>
        <w:ind w:right="108"/>
        <w:jc w:val="both"/>
        <w:rPr>
          <w:rFonts w:ascii="Times New Roman" w:hAnsi="Times New Roman"/>
          <w:b w:val="0"/>
          <w:sz w:val="24"/>
        </w:rPr>
      </w:pPr>
      <w:r>
        <w:rPr>
          <w:rFonts w:ascii="Times New Roman" w:hAnsi="Times New Roman"/>
          <w:b w:val="0"/>
          <w:i w:val="1"/>
          <w:sz w:val="24"/>
          <w:u w:val="single"/>
        </w:rPr>
        <w:t>Личность и самооценка.</w:t>
      </w:r>
      <w:r>
        <w:rPr>
          <w:rFonts w:ascii="Times New Roman" w:hAnsi="Times New Roman"/>
          <w:b w:val="0"/>
          <w:i w:val="1"/>
          <w:sz w:val="24"/>
        </w:rPr>
        <w:t xml:space="preserve"> </w:t>
      </w:r>
      <w:r>
        <w:rPr>
          <w:rFonts w:ascii="Times New Roman" w:hAnsi="Times New Roman"/>
          <w:b w:val="0"/>
          <w:sz w:val="24"/>
        </w:rPr>
        <w:t>У ребенка интенсивно формируется периферия самосознания,</w:t>
      </w:r>
      <w:r>
        <w:rPr>
          <w:rFonts w:ascii="Times New Roman" w:hAnsi="Times New Roman"/>
          <w:b w:val="0"/>
          <w:spacing w:val="1"/>
          <w:sz w:val="24"/>
        </w:rPr>
        <w:t xml:space="preserve"> </w:t>
      </w:r>
      <w:r>
        <w:rPr>
          <w:rFonts w:ascii="Times New Roman" w:hAnsi="Times New Roman"/>
          <w:b w:val="0"/>
          <w:sz w:val="24"/>
        </w:rPr>
        <w:t>продолжает формироваться дифференцированная самооценка. Оценка взрослого, оценка</w:t>
      </w:r>
      <w:r>
        <w:rPr>
          <w:rFonts w:ascii="Times New Roman" w:hAnsi="Times New Roman"/>
          <w:b w:val="0"/>
          <w:spacing w:val="1"/>
          <w:sz w:val="24"/>
        </w:rPr>
        <w:t xml:space="preserve"> </w:t>
      </w:r>
      <w:r>
        <w:rPr>
          <w:rFonts w:ascii="Times New Roman" w:hAnsi="Times New Roman"/>
          <w:b w:val="0"/>
          <w:sz w:val="24"/>
        </w:rPr>
        <w:t>взрослым других детей, а также механизм сравнения своих результатов деятельности с</w:t>
      </w:r>
      <w:r>
        <w:rPr>
          <w:rFonts w:ascii="Times New Roman" w:hAnsi="Times New Roman"/>
          <w:b w:val="0"/>
          <w:spacing w:val="1"/>
          <w:sz w:val="24"/>
        </w:rPr>
        <w:t xml:space="preserve"> </w:t>
      </w:r>
      <w:r>
        <w:rPr>
          <w:rFonts w:ascii="Times New Roman" w:hAnsi="Times New Roman"/>
          <w:b w:val="0"/>
          <w:sz w:val="24"/>
        </w:rPr>
        <w:t>результатами других детей оказывают существенное влияние на характер самооценки и</w:t>
      </w:r>
      <w:r>
        <w:rPr>
          <w:rFonts w:ascii="Times New Roman" w:hAnsi="Times New Roman"/>
          <w:b w:val="0"/>
          <w:spacing w:val="1"/>
          <w:sz w:val="24"/>
        </w:rPr>
        <w:t xml:space="preserve"> </w:t>
      </w:r>
      <w:r>
        <w:rPr>
          <w:rFonts w:ascii="Times New Roman" w:hAnsi="Times New Roman"/>
          <w:b w:val="0"/>
          <w:sz w:val="24"/>
        </w:rPr>
        <w:t>самосознания. Появляется краткосрочная временная перспектива (вчера-сегодня-завтра,</w:t>
      </w:r>
      <w:r>
        <w:rPr>
          <w:rFonts w:ascii="Times New Roman" w:hAnsi="Times New Roman"/>
          <w:b w:val="0"/>
          <w:spacing w:val="1"/>
          <w:sz w:val="24"/>
        </w:rPr>
        <w:t xml:space="preserve"> </w:t>
      </w:r>
      <w:r>
        <w:rPr>
          <w:rFonts w:ascii="Times New Roman" w:hAnsi="Times New Roman"/>
          <w:b w:val="0"/>
          <w:sz w:val="24"/>
        </w:rPr>
        <w:t>было-</w:t>
      </w:r>
      <w:r>
        <w:rPr>
          <w:rFonts w:ascii="Times New Roman" w:hAnsi="Times New Roman"/>
          <w:b w:val="0"/>
          <w:spacing w:val="-1"/>
          <w:sz w:val="24"/>
        </w:rPr>
        <w:t xml:space="preserve"> </w:t>
      </w:r>
      <w:r>
        <w:rPr>
          <w:rFonts w:ascii="Times New Roman" w:hAnsi="Times New Roman"/>
          <w:b w:val="0"/>
          <w:sz w:val="24"/>
        </w:rPr>
        <w:t>будет).</w:t>
      </w:r>
    </w:p>
    <w:p w14:paraId="53010000">
      <w:pPr>
        <w:pStyle w:val="Style_6"/>
        <w:ind w:firstLine="0" w:left="0"/>
        <w:jc w:val="both"/>
        <w:rPr>
          <w:rFonts w:ascii="Times New Roman" w:hAnsi="Times New Roman"/>
          <w:b w:val="0"/>
          <w:sz w:val="24"/>
        </w:rPr>
      </w:pPr>
    </w:p>
    <w:p w14:paraId="54010000">
      <w:pPr>
        <w:pStyle w:val="Style_7"/>
        <w:ind/>
        <w:jc w:val="both"/>
        <w:rPr>
          <w:rFonts w:ascii="Times New Roman" w:hAnsi="Times New Roman"/>
          <w:b w:val="0"/>
          <w:sz w:val="24"/>
        </w:rPr>
      </w:pPr>
      <w:r>
        <w:rPr>
          <w:rFonts w:ascii="Times New Roman" w:hAnsi="Times New Roman"/>
          <w:b w:val="0"/>
          <w:sz w:val="24"/>
        </w:rPr>
        <w:t>Старшая</w:t>
      </w:r>
      <w:r>
        <w:rPr>
          <w:rFonts w:ascii="Times New Roman" w:hAnsi="Times New Roman"/>
          <w:b w:val="0"/>
          <w:spacing w:val="-3"/>
          <w:sz w:val="24"/>
        </w:rPr>
        <w:t xml:space="preserve"> </w:t>
      </w:r>
      <w:r>
        <w:rPr>
          <w:rFonts w:ascii="Times New Roman" w:hAnsi="Times New Roman"/>
          <w:b w:val="0"/>
          <w:sz w:val="24"/>
        </w:rPr>
        <w:t>группа</w:t>
      </w:r>
      <w:r>
        <w:rPr>
          <w:rFonts w:ascii="Times New Roman" w:hAnsi="Times New Roman"/>
          <w:b w:val="0"/>
          <w:spacing w:val="-2"/>
          <w:sz w:val="24"/>
        </w:rPr>
        <w:t xml:space="preserve"> </w:t>
      </w:r>
      <w:r>
        <w:rPr>
          <w:rFonts w:ascii="Times New Roman" w:hAnsi="Times New Roman"/>
          <w:b w:val="0"/>
          <w:sz w:val="24"/>
        </w:rPr>
        <w:t>(шестой</w:t>
      </w:r>
      <w:r>
        <w:rPr>
          <w:rFonts w:ascii="Times New Roman" w:hAnsi="Times New Roman"/>
          <w:b w:val="0"/>
          <w:spacing w:val="-2"/>
          <w:sz w:val="24"/>
        </w:rPr>
        <w:t xml:space="preserve"> </w:t>
      </w:r>
      <w:r>
        <w:rPr>
          <w:rFonts w:ascii="Times New Roman" w:hAnsi="Times New Roman"/>
          <w:b w:val="0"/>
          <w:sz w:val="24"/>
        </w:rPr>
        <w:t>год</w:t>
      </w:r>
      <w:r>
        <w:rPr>
          <w:rFonts w:ascii="Times New Roman" w:hAnsi="Times New Roman"/>
          <w:b w:val="0"/>
          <w:spacing w:val="-2"/>
          <w:sz w:val="24"/>
        </w:rPr>
        <w:t xml:space="preserve"> </w:t>
      </w:r>
      <w:r>
        <w:rPr>
          <w:rFonts w:ascii="Times New Roman" w:hAnsi="Times New Roman"/>
          <w:b w:val="0"/>
          <w:sz w:val="24"/>
        </w:rPr>
        <w:t>жизни)</w:t>
      </w:r>
    </w:p>
    <w:p w14:paraId="55010000">
      <w:pPr>
        <w:ind w:firstLine="0" w:left="102"/>
        <w:jc w:val="both"/>
        <w:rPr>
          <w:rFonts w:ascii="Times New Roman" w:hAnsi="Times New Roman"/>
          <w:b w:val="0"/>
          <w:i w:val="1"/>
          <w:sz w:val="24"/>
        </w:rPr>
      </w:pPr>
      <w:r>
        <w:rPr>
          <w:rFonts w:ascii="Times New Roman" w:hAnsi="Times New Roman"/>
          <w:b w:val="0"/>
          <w:i w:val="1"/>
          <w:sz w:val="24"/>
          <w:u w:val="single"/>
        </w:rPr>
        <w:t>Росто-весовые</w:t>
      </w:r>
      <w:r>
        <w:rPr>
          <w:rFonts w:ascii="Times New Roman" w:hAnsi="Times New Roman"/>
          <w:b w:val="0"/>
          <w:i w:val="1"/>
          <w:spacing w:val="-6"/>
          <w:sz w:val="24"/>
          <w:u w:val="single"/>
        </w:rPr>
        <w:t xml:space="preserve"> </w:t>
      </w:r>
      <w:r>
        <w:rPr>
          <w:rFonts w:ascii="Times New Roman" w:hAnsi="Times New Roman"/>
          <w:b w:val="0"/>
          <w:i w:val="1"/>
          <w:sz w:val="24"/>
          <w:u w:val="single"/>
        </w:rPr>
        <w:t>характеристики</w:t>
      </w:r>
    </w:p>
    <w:p w14:paraId="56010000">
      <w:pPr>
        <w:pStyle w:val="Style_6"/>
        <w:ind/>
        <w:jc w:val="both"/>
        <w:rPr>
          <w:rFonts w:ascii="Times New Roman" w:hAnsi="Times New Roman"/>
          <w:b w:val="0"/>
          <w:sz w:val="24"/>
        </w:rPr>
      </w:pPr>
      <w:r>
        <w:rPr>
          <w:rFonts w:ascii="Times New Roman" w:hAnsi="Times New Roman"/>
          <w:b w:val="0"/>
          <w:sz w:val="24"/>
        </w:rPr>
        <w:t>Средний</w:t>
      </w:r>
      <w:r>
        <w:rPr>
          <w:rFonts w:ascii="Times New Roman" w:hAnsi="Times New Roman"/>
          <w:b w:val="0"/>
          <w:spacing w:val="-2"/>
          <w:sz w:val="24"/>
        </w:rPr>
        <w:t xml:space="preserve"> </w:t>
      </w:r>
      <w:r>
        <w:rPr>
          <w:rFonts w:ascii="Times New Roman" w:hAnsi="Times New Roman"/>
          <w:b w:val="0"/>
          <w:sz w:val="24"/>
        </w:rPr>
        <w:t>вес у мальчиков изменяется от</w:t>
      </w:r>
      <w:r>
        <w:rPr>
          <w:rFonts w:ascii="Times New Roman" w:hAnsi="Times New Roman"/>
          <w:b w:val="0"/>
          <w:spacing w:val="-2"/>
          <w:sz w:val="24"/>
        </w:rPr>
        <w:t xml:space="preserve"> </w:t>
      </w:r>
      <w:r>
        <w:rPr>
          <w:rFonts w:ascii="Times New Roman" w:hAnsi="Times New Roman"/>
          <w:b w:val="0"/>
          <w:sz w:val="24"/>
        </w:rPr>
        <w:t>19,7</w:t>
      </w:r>
      <w:r>
        <w:rPr>
          <w:rFonts w:ascii="Times New Roman" w:hAnsi="Times New Roman"/>
          <w:b w:val="0"/>
          <w:spacing w:val="-1"/>
          <w:sz w:val="24"/>
        </w:rPr>
        <w:t xml:space="preserve"> </w:t>
      </w:r>
      <w:r>
        <w:rPr>
          <w:rFonts w:ascii="Times New Roman" w:hAnsi="Times New Roman"/>
          <w:b w:val="0"/>
          <w:sz w:val="24"/>
        </w:rPr>
        <w:t>кг</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пять</w:t>
      </w:r>
      <w:r>
        <w:rPr>
          <w:rFonts w:ascii="Times New Roman" w:hAnsi="Times New Roman"/>
          <w:b w:val="0"/>
          <w:spacing w:val="2"/>
          <w:sz w:val="24"/>
        </w:rPr>
        <w:t xml:space="preserve"> </w:t>
      </w:r>
      <w:r>
        <w:rPr>
          <w:rFonts w:ascii="Times New Roman" w:hAnsi="Times New Roman"/>
          <w:b w:val="0"/>
          <w:sz w:val="24"/>
        </w:rPr>
        <w:t>лет</w:t>
      </w:r>
      <w:r>
        <w:rPr>
          <w:rFonts w:ascii="Times New Roman" w:hAnsi="Times New Roman"/>
          <w:b w:val="0"/>
          <w:spacing w:val="-1"/>
          <w:sz w:val="24"/>
        </w:rPr>
        <w:t xml:space="preserve"> </w:t>
      </w:r>
      <w:r>
        <w:rPr>
          <w:rFonts w:ascii="Times New Roman" w:hAnsi="Times New Roman"/>
          <w:b w:val="0"/>
          <w:sz w:val="24"/>
        </w:rPr>
        <w:t>до 21,9</w:t>
      </w:r>
      <w:r>
        <w:rPr>
          <w:rFonts w:ascii="Times New Roman" w:hAnsi="Times New Roman"/>
          <w:b w:val="0"/>
          <w:spacing w:val="-2"/>
          <w:sz w:val="24"/>
        </w:rPr>
        <w:t xml:space="preserve"> </w:t>
      </w:r>
      <w:r>
        <w:rPr>
          <w:rFonts w:ascii="Times New Roman" w:hAnsi="Times New Roman"/>
          <w:b w:val="0"/>
          <w:sz w:val="24"/>
        </w:rPr>
        <w:t>кг</w:t>
      </w:r>
      <w:r>
        <w:rPr>
          <w:rFonts w:ascii="Times New Roman" w:hAnsi="Times New Roman"/>
          <w:b w:val="0"/>
          <w:spacing w:val="-2"/>
          <w:sz w:val="24"/>
        </w:rPr>
        <w:t xml:space="preserve"> </w:t>
      </w:r>
      <w:r>
        <w:rPr>
          <w:rFonts w:ascii="Times New Roman" w:hAnsi="Times New Roman"/>
          <w:b w:val="0"/>
          <w:sz w:val="24"/>
        </w:rPr>
        <w:t>в</w:t>
      </w:r>
      <w:r>
        <w:rPr>
          <w:rFonts w:ascii="Times New Roman" w:hAnsi="Times New Roman"/>
          <w:b w:val="0"/>
          <w:spacing w:val="-3"/>
          <w:sz w:val="24"/>
        </w:rPr>
        <w:t xml:space="preserve"> </w:t>
      </w:r>
      <w:r>
        <w:rPr>
          <w:rFonts w:ascii="Times New Roman" w:hAnsi="Times New Roman"/>
          <w:b w:val="0"/>
          <w:sz w:val="24"/>
        </w:rPr>
        <w:t>шесть</w:t>
      </w:r>
      <w:r>
        <w:rPr>
          <w:rFonts w:ascii="Times New Roman" w:hAnsi="Times New Roman"/>
          <w:b w:val="0"/>
          <w:spacing w:val="2"/>
          <w:sz w:val="24"/>
        </w:rPr>
        <w:t xml:space="preserve"> </w:t>
      </w:r>
      <w:r>
        <w:rPr>
          <w:rFonts w:ascii="Times New Roman" w:hAnsi="Times New Roman"/>
          <w:b w:val="0"/>
          <w:sz w:val="24"/>
        </w:rPr>
        <w:t>лет,</w:t>
      </w:r>
      <w:r>
        <w:rPr>
          <w:rFonts w:ascii="Times New Roman" w:hAnsi="Times New Roman"/>
          <w:b w:val="0"/>
          <w:spacing w:val="1"/>
          <w:sz w:val="24"/>
        </w:rPr>
        <w:t xml:space="preserve"> </w:t>
      </w:r>
      <w:r>
        <w:rPr>
          <w:rFonts w:ascii="Times New Roman" w:hAnsi="Times New Roman"/>
          <w:b w:val="0"/>
          <w:sz w:val="24"/>
        </w:rPr>
        <w:t>у</w:t>
      </w:r>
      <w:r>
        <w:rPr>
          <w:rFonts w:ascii="Times New Roman" w:hAnsi="Times New Roman"/>
          <w:b w:val="0"/>
          <w:spacing w:val="-3"/>
          <w:sz w:val="24"/>
        </w:rPr>
        <w:t xml:space="preserve"> </w:t>
      </w:r>
      <w:r>
        <w:rPr>
          <w:rFonts w:ascii="Times New Roman" w:hAnsi="Times New Roman"/>
          <w:b w:val="0"/>
          <w:sz w:val="24"/>
        </w:rPr>
        <w:t>девочек</w:t>
      </w:r>
    </w:p>
    <w:p w14:paraId="57010000">
      <w:pPr>
        <w:pStyle w:val="Style_6"/>
        <w:ind w:right="105"/>
        <w:jc w:val="both"/>
        <w:rPr>
          <w:rFonts w:ascii="Times New Roman" w:hAnsi="Times New Roman"/>
          <w:b w:val="0"/>
          <w:sz w:val="24"/>
        </w:rPr>
      </w:pPr>
      <w:r>
        <w:rPr>
          <w:rFonts w:ascii="Times New Roman" w:hAnsi="Times New Roman"/>
          <w:b w:val="0"/>
          <w:sz w:val="24"/>
        </w:rPr>
        <w:t>–</w:t>
      </w:r>
      <w:r>
        <w:rPr>
          <w:rFonts w:ascii="Times New Roman" w:hAnsi="Times New Roman"/>
          <w:b w:val="0"/>
          <w:spacing w:val="-2"/>
          <w:sz w:val="24"/>
        </w:rPr>
        <w:t xml:space="preserve"> </w:t>
      </w:r>
      <w:r>
        <w:rPr>
          <w:rFonts w:ascii="Times New Roman" w:hAnsi="Times New Roman"/>
          <w:b w:val="0"/>
          <w:sz w:val="24"/>
        </w:rPr>
        <w:t>от</w:t>
      </w:r>
      <w:r>
        <w:rPr>
          <w:rFonts w:ascii="Times New Roman" w:hAnsi="Times New Roman"/>
          <w:b w:val="0"/>
          <w:spacing w:val="-1"/>
          <w:sz w:val="24"/>
        </w:rPr>
        <w:t xml:space="preserve"> </w:t>
      </w:r>
      <w:r>
        <w:rPr>
          <w:rFonts w:ascii="Times New Roman" w:hAnsi="Times New Roman"/>
          <w:b w:val="0"/>
          <w:sz w:val="24"/>
        </w:rPr>
        <w:t>18,5</w:t>
      </w:r>
      <w:r>
        <w:rPr>
          <w:rFonts w:ascii="Times New Roman" w:hAnsi="Times New Roman"/>
          <w:b w:val="0"/>
          <w:spacing w:val="-4"/>
          <w:sz w:val="24"/>
        </w:rPr>
        <w:t xml:space="preserve"> </w:t>
      </w:r>
      <w:r>
        <w:rPr>
          <w:rFonts w:ascii="Times New Roman" w:hAnsi="Times New Roman"/>
          <w:b w:val="0"/>
          <w:sz w:val="24"/>
        </w:rPr>
        <w:t>кг</w:t>
      </w:r>
      <w:r>
        <w:rPr>
          <w:rFonts w:ascii="Times New Roman" w:hAnsi="Times New Roman"/>
          <w:b w:val="0"/>
          <w:spacing w:val="-2"/>
          <w:sz w:val="24"/>
        </w:rPr>
        <w:t xml:space="preserve"> </w:t>
      </w:r>
      <w:r>
        <w:rPr>
          <w:rFonts w:ascii="Times New Roman" w:hAnsi="Times New Roman"/>
          <w:b w:val="0"/>
          <w:sz w:val="24"/>
        </w:rPr>
        <w:t>в</w:t>
      </w:r>
      <w:r>
        <w:rPr>
          <w:rFonts w:ascii="Times New Roman" w:hAnsi="Times New Roman"/>
          <w:b w:val="0"/>
          <w:spacing w:val="-4"/>
          <w:sz w:val="24"/>
        </w:rPr>
        <w:t xml:space="preserve"> </w:t>
      </w:r>
      <w:r>
        <w:rPr>
          <w:rFonts w:ascii="Times New Roman" w:hAnsi="Times New Roman"/>
          <w:b w:val="0"/>
          <w:sz w:val="24"/>
        </w:rPr>
        <w:t>пять</w:t>
      </w:r>
      <w:r>
        <w:rPr>
          <w:rFonts w:ascii="Times New Roman" w:hAnsi="Times New Roman"/>
          <w:b w:val="0"/>
          <w:spacing w:val="-1"/>
          <w:sz w:val="24"/>
        </w:rPr>
        <w:t xml:space="preserve"> </w:t>
      </w:r>
      <w:r>
        <w:rPr>
          <w:rFonts w:ascii="Times New Roman" w:hAnsi="Times New Roman"/>
          <w:b w:val="0"/>
          <w:sz w:val="24"/>
        </w:rPr>
        <w:t>лет</w:t>
      </w:r>
      <w:r>
        <w:rPr>
          <w:rFonts w:ascii="Times New Roman" w:hAnsi="Times New Roman"/>
          <w:b w:val="0"/>
          <w:spacing w:val="-3"/>
          <w:sz w:val="24"/>
        </w:rPr>
        <w:t xml:space="preserve"> </w:t>
      </w:r>
      <w:r>
        <w:rPr>
          <w:rFonts w:ascii="Times New Roman" w:hAnsi="Times New Roman"/>
          <w:b w:val="0"/>
          <w:sz w:val="24"/>
        </w:rPr>
        <w:t>до</w:t>
      </w:r>
      <w:r>
        <w:rPr>
          <w:rFonts w:ascii="Times New Roman" w:hAnsi="Times New Roman"/>
          <w:b w:val="0"/>
          <w:spacing w:val="-1"/>
          <w:sz w:val="24"/>
        </w:rPr>
        <w:t xml:space="preserve"> </w:t>
      </w:r>
      <w:r>
        <w:rPr>
          <w:rFonts w:ascii="Times New Roman" w:hAnsi="Times New Roman"/>
          <w:b w:val="0"/>
          <w:sz w:val="24"/>
        </w:rPr>
        <w:t>21,3</w:t>
      </w:r>
      <w:r>
        <w:rPr>
          <w:rFonts w:ascii="Times New Roman" w:hAnsi="Times New Roman"/>
          <w:b w:val="0"/>
          <w:spacing w:val="-1"/>
          <w:sz w:val="24"/>
        </w:rPr>
        <w:t xml:space="preserve"> </w:t>
      </w:r>
      <w:r>
        <w:rPr>
          <w:rFonts w:ascii="Times New Roman" w:hAnsi="Times New Roman"/>
          <w:b w:val="0"/>
          <w:sz w:val="24"/>
        </w:rPr>
        <w:t>кг</w:t>
      </w:r>
      <w:r>
        <w:rPr>
          <w:rFonts w:ascii="Times New Roman" w:hAnsi="Times New Roman"/>
          <w:b w:val="0"/>
          <w:spacing w:val="-4"/>
          <w:sz w:val="24"/>
        </w:rPr>
        <w:t xml:space="preserve"> </w:t>
      </w:r>
      <w:r>
        <w:rPr>
          <w:rFonts w:ascii="Times New Roman" w:hAnsi="Times New Roman"/>
          <w:b w:val="0"/>
          <w:sz w:val="24"/>
        </w:rPr>
        <w:t>в</w:t>
      </w:r>
      <w:r>
        <w:rPr>
          <w:rFonts w:ascii="Times New Roman" w:hAnsi="Times New Roman"/>
          <w:b w:val="0"/>
          <w:spacing w:val="-2"/>
          <w:sz w:val="24"/>
        </w:rPr>
        <w:t xml:space="preserve"> </w:t>
      </w:r>
      <w:r>
        <w:rPr>
          <w:rFonts w:ascii="Times New Roman" w:hAnsi="Times New Roman"/>
          <w:b w:val="0"/>
          <w:sz w:val="24"/>
        </w:rPr>
        <w:t>шесть лет.</w:t>
      </w:r>
      <w:r>
        <w:rPr>
          <w:rFonts w:ascii="Times New Roman" w:hAnsi="Times New Roman"/>
          <w:b w:val="0"/>
          <w:spacing w:val="-3"/>
          <w:sz w:val="24"/>
        </w:rPr>
        <w:t xml:space="preserve"> </w:t>
      </w:r>
      <w:r>
        <w:rPr>
          <w:rFonts w:ascii="Times New Roman" w:hAnsi="Times New Roman"/>
          <w:b w:val="0"/>
          <w:sz w:val="24"/>
        </w:rPr>
        <w:t>Средняя</w:t>
      </w:r>
      <w:r>
        <w:rPr>
          <w:rFonts w:ascii="Times New Roman" w:hAnsi="Times New Roman"/>
          <w:b w:val="0"/>
          <w:spacing w:val="-1"/>
          <w:sz w:val="24"/>
        </w:rPr>
        <w:t xml:space="preserve"> </w:t>
      </w:r>
      <w:r>
        <w:rPr>
          <w:rFonts w:ascii="Times New Roman" w:hAnsi="Times New Roman"/>
          <w:b w:val="0"/>
          <w:sz w:val="24"/>
        </w:rPr>
        <w:t>длина</w:t>
      </w:r>
      <w:r>
        <w:rPr>
          <w:rFonts w:ascii="Times New Roman" w:hAnsi="Times New Roman"/>
          <w:b w:val="0"/>
          <w:spacing w:val="-3"/>
          <w:sz w:val="24"/>
        </w:rPr>
        <w:t xml:space="preserve"> </w:t>
      </w:r>
      <w:r>
        <w:rPr>
          <w:rFonts w:ascii="Times New Roman" w:hAnsi="Times New Roman"/>
          <w:b w:val="0"/>
          <w:sz w:val="24"/>
        </w:rPr>
        <w:t>тела</w:t>
      </w:r>
      <w:r>
        <w:rPr>
          <w:rFonts w:ascii="Times New Roman" w:hAnsi="Times New Roman"/>
          <w:b w:val="0"/>
          <w:spacing w:val="-2"/>
          <w:sz w:val="24"/>
        </w:rPr>
        <w:t xml:space="preserve"> </w:t>
      </w:r>
      <w:r>
        <w:rPr>
          <w:rFonts w:ascii="Times New Roman" w:hAnsi="Times New Roman"/>
          <w:b w:val="0"/>
          <w:sz w:val="24"/>
        </w:rPr>
        <w:t>у</w:t>
      </w:r>
      <w:r>
        <w:rPr>
          <w:rFonts w:ascii="Times New Roman" w:hAnsi="Times New Roman"/>
          <w:b w:val="0"/>
          <w:spacing w:val="-1"/>
          <w:sz w:val="24"/>
        </w:rPr>
        <w:t xml:space="preserve"> </w:t>
      </w:r>
      <w:r>
        <w:rPr>
          <w:rFonts w:ascii="Times New Roman" w:hAnsi="Times New Roman"/>
          <w:b w:val="0"/>
          <w:sz w:val="24"/>
        </w:rPr>
        <w:t>мальчиков</w:t>
      </w:r>
      <w:r>
        <w:rPr>
          <w:rFonts w:ascii="Times New Roman" w:hAnsi="Times New Roman"/>
          <w:b w:val="0"/>
          <w:spacing w:val="-1"/>
          <w:sz w:val="24"/>
        </w:rPr>
        <w:t xml:space="preserve"> </w:t>
      </w:r>
      <w:r>
        <w:rPr>
          <w:rFonts w:ascii="Times New Roman" w:hAnsi="Times New Roman"/>
          <w:b w:val="0"/>
          <w:sz w:val="24"/>
        </w:rPr>
        <w:t>от</w:t>
      </w:r>
      <w:r>
        <w:rPr>
          <w:rFonts w:ascii="Times New Roman" w:hAnsi="Times New Roman"/>
          <w:b w:val="0"/>
          <w:spacing w:val="-1"/>
          <w:sz w:val="24"/>
        </w:rPr>
        <w:t xml:space="preserve"> </w:t>
      </w:r>
      <w:r>
        <w:rPr>
          <w:rFonts w:ascii="Times New Roman" w:hAnsi="Times New Roman"/>
          <w:b w:val="0"/>
          <w:sz w:val="24"/>
        </w:rPr>
        <w:t>110,4</w:t>
      </w:r>
      <w:r>
        <w:rPr>
          <w:rFonts w:ascii="Times New Roman" w:hAnsi="Times New Roman"/>
          <w:b w:val="0"/>
          <w:spacing w:val="-1"/>
          <w:sz w:val="24"/>
        </w:rPr>
        <w:t xml:space="preserve"> </w:t>
      </w:r>
      <w:r>
        <w:rPr>
          <w:rFonts w:ascii="Times New Roman" w:hAnsi="Times New Roman"/>
          <w:b w:val="0"/>
          <w:sz w:val="24"/>
        </w:rPr>
        <w:t>см</w:t>
      </w:r>
      <w:r>
        <w:rPr>
          <w:rFonts w:ascii="Times New Roman" w:hAnsi="Times New Roman"/>
          <w:b w:val="0"/>
          <w:spacing w:val="-2"/>
          <w:sz w:val="24"/>
        </w:rPr>
        <w:t xml:space="preserve"> </w:t>
      </w:r>
      <w:r>
        <w:rPr>
          <w:rFonts w:ascii="Times New Roman" w:hAnsi="Times New Roman"/>
          <w:b w:val="0"/>
          <w:sz w:val="24"/>
        </w:rPr>
        <w:t>в</w:t>
      </w:r>
      <w:r>
        <w:rPr>
          <w:rFonts w:ascii="Times New Roman" w:hAnsi="Times New Roman"/>
          <w:b w:val="0"/>
          <w:spacing w:val="-58"/>
          <w:sz w:val="24"/>
        </w:rPr>
        <w:t xml:space="preserve"> </w:t>
      </w:r>
      <w:r>
        <w:rPr>
          <w:rFonts w:ascii="Times New Roman" w:hAnsi="Times New Roman"/>
          <w:b w:val="0"/>
          <w:sz w:val="24"/>
        </w:rPr>
        <w:t>пять</w:t>
      </w:r>
      <w:r>
        <w:rPr>
          <w:rFonts w:ascii="Times New Roman" w:hAnsi="Times New Roman"/>
          <w:b w:val="0"/>
          <w:spacing w:val="-2"/>
          <w:sz w:val="24"/>
        </w:rPr>
        <w:t xml:space="preserve"> </w:t>
      </w:r>
      <w:r>
        <w:rPr>
          <w:rFonts w:ascii="Times New Roman" w:hAnsi="Times New Roman"/>
          <w:b w:val="0"/>
          <w:sz w:val="24"/>
        </w:rPr>
        <w:t>лет</w:t>
      </w:r>
      <w:r>
        <w:rPr>
          <w:rFonts w:ascii="Times New Roman" w:hAnsi="Times New Roman"/>
          <w:b w:val="0"/>
          <w:spacing w:val="-2"/>
          <w:sz w:val="24"/>
        </w:rPr>
        <w:t xml:space="preserve"> </w:t>
      </w:r>
      <w:r>
        <w:rPr>
          <w:rFonts w:ascii="Times New Roman" w:hAnsi="Times New Roman"/>
          <w:b w:val="0"/>
          <w:sz w:val="24"/>
        </w:rPr>
        <w:t>до</w:t>
      </w:r>
      <w:r>
        <w:rPr>
          <w:rFonts w:ascii="Times New Roman" w:hAnsi="Times New Roman"/>
          <w:b w:val="0"/>
          <w:spacing w:val="-4"/>
          <w:sz w:val="24"/>
        </w:rPr>
        <w:t xml:space="preserve"> </w:t>
      </w:r>
      <w:r>
        <w:rPr>
          <w:rFonts w:ascii="Times New Roman" w:hAnsi="Times New Roman"/>
          <w:b w:val="0"/>
          <w:sz w:val="24"/>
        </w:rPr>
        <w:t>115,9</w:t>
      </w:r>
      <w:r>
        <w:rPr>
          <w:rFonts w:ascii="Times New Roman" w:hAnsi="Times New Roman"/>
          <w:b w:val="0"/>
          <w:spacing w:val="-3"/>
          <w:sz w:val="24"/>
        </w:rPr>
        <w:t xml:space="preserve"> </w:t>
      </w:r>
      <w:r>
        <w:rPr>
          <w:rFonts w:ascii="Times New Roman" w:hAnsi="Times New Roman"/>
          <w:b w:val="0"/>
          <w:sz w:val="24"/>
        </w:rPr>
        <w:t>см</w:t>
      </w:r>
      <w:r>
        <w:rPr>
          <w:rFonts w:ascii="Times New Roman" w:hAnsi="Times New Roman"/>
          <w:b w:val="0"/>
          <w:spacing w:val="-2"/>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шесть</w:t>
      </w:r>
      <w:r>
        <w:rPr>
          <w:rFonts w:ascii="Times New Roman" w:hAnsi="Times New Roman"/>
          <w:b w:val="0"/>
          <w:spacing w:val="-2"/>
          <w:sz w:val="24"/>
        </w:rPr>
        <w:t xml:space="preserve"> </w:t>
      </w:r>
      <w:r>
        <w:rPr>
          <w:rFonts w:ascii="Times New Roman" w:hAnsi="Times New Roman"/>
          <w:b w:val="0"/>
          <w:sz w:val="24"/>
        </w:rPr>
        <w:t>лет,</w:t>
      </w:r>
      <w:r>
        <w:rPr>
          <w:rFonts w:ascii="Times New Roman" w:hAnsi="Times New Roman"/>
          <w:b w:val="0"/>
          <w:spacing w:val="-2"/>
          <w:sz w:val="24"/>
        </w:rPr>
        <w:t xml:space="preserve"> </w:t>
      </w:r>
      <w:r>
        <w:rPr>
          <w:rFonts w:ascii="Times New Roman" w:hAnsi="Times New Roman"/>
          <w:b w:val="0"/>
          <w:sz w:val="24"/>
        </w:rPr>
        <w:t>у</w:t>
      </w:r>
      <w:r>
        <w:rPr>
          <w:rFonts w:ascii="Times New Roman" w:hAnsi="Times New Roman"/>
          <w:b w:val="0"/>
          <w:spacing w:val="-3"/>
          <w:sz w:val="24"/>
        </w:rPr>
        <w:t xml:space="preserve"> </w:t>
      </w:r>
      <w:r>
        <w:rPr>
          <w:rFonts w:ascii="Times New Roman" w:hAnsi="Times New Roman"/>
          <w:b w:val="0"/>
          <w:sz w:val="24"/>
        </w:rPr>
        <w:t>девочек</w:t>
      </w:r>
      <w:r>
        <w:rPr>
          <w:rFonts w:ascii="Times New Roman" w:hAnsi="Times New Roman"/>
          <w:b w:val="0"/>
          <w:spacing w:val="-1"/>
          <w:sz w:val="24"/>
        </w:rPr>
        <w:t xml:space="preserve"> </w:t>
      </w:r>
      <w:r>
        <w:rPr>
          <w:rFonts w:ascii="Times New Roman" w:hAnsi="Times New Roman"/>
          <w:b w:val="0"/>
          <w:sz w:val="24"/>
        </w:rPr>
        <w:t>– от</w:t>
      </w:r>
      <w:r>
        <w:rPr>
          <w:rFonts w:ascii="Times New Roman" w:hAnsi="Times New Roman"/>
          <w:b w:val="0"/>
          <w:spacing w:val="-3"/>
          <w:sz w:val="24"/>
        </w:rPr>
        <w:t xml:space="preserve"> </w:t>
      </w:r>
      <w:r>
        <w:rPr>
          <w:rFonts w:ascii="Times New Roman" w:hAnsi="Times New Roman"/>
          <w:b w:val="0"/>
          <w:sz w:val="24"/>
        </w:rPr>
        <w:t>109,0</w:t>
      </w:r>
      <w:r>
        <w:rPr>
          <w:rFonts w:ascii="Times New Roman" w:hAnsi="Times New Roman"/>
          <w:b w:val="0"/>
          <w:spacing w:val="-3"/>
          <w:sz w:val="24"/>
        </w:rPr>
        <w:t xml:space="preserve"> </w:t>
      </w:r>
      <w:r>
        <w:rPr>
          <w:rFonts w:ascii="Times New Roman" w:hAnsi="Times New Roman"/>
          <w:b w:val="0"/>
          <w:sz w:val="24"/>
        </w:rPr>
        <w:t>см</w:t>
      </w:r>
      <w:r>
        <w:rPr>
          <w:rFonts w:ascii="Times New Roman" w:hAnsi="Times New Roman"/>
          <w:b w:val="0"/>
          <w:spacing w:val="-2"/>
          <w:sz w:val="24"/>
        </w:rPr>
        <w:t xml:space="preserve"> </w:t>
      </w:r>
      <w:r>
        <w:rPr>
          <w:rFonts w:ascii="Times New Roman" w:hAnsi="Times New Roman"/>
          <w:b w:val="0"/>
          <w:sz w:val="24"/>
        </w:rPr>
        <w:t>в</w:t>
      </w:r>
      <w:r>
        <w:rPr>
          <w:rFonts w:ascii="Times New Roman" w:hAnsi="Times New Roman"/>
          <w:b w:val="0"/>
          <w:spacing w:val="-3"/>
          <w:sz w:val="24"/>
        </w:rPr>
        <w:t xml:space="preserve"> </w:t>
      </w:r>
      <w:r>
        <w:rPr>
          <w:rFonts w:ascii="Times New Roman" w:hAnsi="Times New Roman"/>
          <w:b w:val="0"/>
          <w:sz w:val="24"/>
        </w:rPr>
        <w:t>пять</w:t>
      </w:r>
      <w:r>
        <w:rPr>
          <w:rFonts w:ascii="Times New Roman" w:hAnsi="Times New Roman"/>
          <w:b w:val="0"/>
          <w:spacing w:val="-2"/>
          <w:sz w:val="24"/>
        </w:rPr>
        <w:t xml:space="preserve"> </w:t>
      </w:r>
      <w:r>
        <w:rPr>
          <w:rFonts w:ascii="Times New Roman" w:hAnsi="Times New Roman"/>
          <w:b w:val="0"/>
          <w:sz w:val="24"/>
        </w:rPr>
        <w:t>лет</w:t>
      </w:r>
      <w:r>
        <w:rPr>
          <w:rFonts w:ascii="Times New Roman" w:hAnsi="Times New Roman"/>
          <w:b w:val="0"/>
          <w:spacing w:val="-2"/>
          <w:sz w:val="24"/>
        </w:rPr>
        <w:t xml:space="preserve"> </w:t>
      </w:r>
      <w:r>
        <w:rPr>
          <w:rFonts w:ascii="Times New Roman" w:hAnsi="Times New Roman"/>
          <w:b w:val="0"/>
          <w:sz w:val="24"/>
        </w:rPr>
        <w:t>до</w:t>
      </w:r>
      <w:r>
        <w:rPr>
          <w:rFonts w:ascii="Times New Roman" w:hAnsi="Times New Roman"/>
          <w:b w:val="0"/>
          <w:spacing w:val="-4"/>
          <w:sz w:val="24"/>
        </w:rPr>
        <w:t xml:space="preserve"> </w:t>
      </w:r>
      <w:r>
        <w:rPr>
          <w:rFonts w:ascii="Times New Roman" w:hAnsi="Times New Roman"/>
          <w:b w:val="0"/>
          <w:sz w:val="24"/>
        </w:rPr>
        <w:t>115,7</w:t>
      </w:r>
      <w:r>
        <w:rPr>
          <w:rFonts w:ascii="Times New Roman" w:hAnsi="Times New Roman"/>
          <w:b w:val="0"/>
          <w:spacing w:val="-3"/>
          <w:sz w:val="24"/>
        </w:rPr>
        <w:t xml:space="preserve"> </w:t>
      </w:r>
      <w:r>
        <w:rPr>
          <w:rFonts w:ascii="Times New Roman" w:hAnsi="Times New Roman"/>
          <w:b w:val="0"/>
          <w:sz w:val="24"/>
        </w:rPr>
        <w:t>см</w:t>
      </w:r>
      <w:r>
        <w:rPr>
          <w:rFonts w:ascii="Times New Roman" w:hAnsi="Times New Roman"/>
          <w:b w:val="0"/>
          <w:spacing w:val="-4"/>
          <w:sz w:val="24"/>
        </w:rPr>
        <w:t xml:space="preserve"> </w:t>
      </w:r>
      <w:r>
        <w:rPr>
          <w:rFonts w:ascii="Times New Roman" w:hAnsi="Times New Roman"/>
          <w:b w:val="0"/>
          <w:sz w:val="24"/>
        </w:rPr>
        <w:t>в</w:t>
      </w:r>
      <w:r>
        <w:rPr>
          <w:rFonts w:ascii="Times New Roman" w:hAnsi="Times New Roman"/>
          <w:b w:val="0"/>
          <w:spacing w:val="-2"/>
          <w:sz w:val="24"/>
        </w:rPr>
        <w:t xml:space="preserve"> </w:t>
      </w:r>
      <w:r>
        <w:rPr>
          <w:rFonts w:ascii="Times New Roman" w:hAnsi="Times New Roman"/>
          <w:b w:val="0"/>
          <w:sz w:val="24"/>
        </w:rPr>
        <w:t>шесть</w:t>
      </w:r>
      <w:r>
        <w:rPr>
          <w:rFonts w:ascii="Times New Roman" w:hAnsi="Times New Roman"/>
          <w:b w:val="0"/>
          <w:spacing w:val="-1"/>
          <w:sz w:val="24"/>
        </w:rPr>
        <w:t xml:space="preserve"> </w:t>
      </w:r>
      <w:r>
        <w:rPr>
          <w:rFonts w:ascii="Times New Roman" w:hAnsi="Times New Roman"/>
          <w:b w:val="0"/>
          <w:sz w:val="24"/>
        </w:rPr>
        <w:t>лет.</w:t>
      </w:r>
      <w:r>
        <w:rPr>
          <w:rFonts w:ascii="Times New Roman" w:hAnsi="Times New Roman"/>
          <w:b w:val="0"/>
          <w:spacing w:val="-58"/>
          <w:sz w:val="24"/>
        </w:rPr>
        <w:t xml:space="preserve"> </w:t>
      </w:r>
      <w:r>
        <w:rPr>
          <w:rFonts w:ascii="Times New Roman" w:hAnsi="Times New Roman"/>
          <w:b w:val="0"/>
          <w:i w:val="1"/>
          <w:sz w:val="24"/>
          <w:u w:val="single"/>
        </w:rPr>
        <w:t>Функциональное</w:t>
      </w:r>
      <w:r>
        <w:rPr>
          <w:rFonts w:ascii="Times New Roman" w:hAnsi="Times New Roman"/>
          <w:b w:val="0"/>
          <w:i w:val="1"/>
          <w:spacing w:val="1"/>
          <w:sz w:val="24"/>
          <w:u w:val="single"/>
        </w:rPr>
        <w:t xml:space="preserve"> </w:t>
      </w:r>
      <w:r>
        <w:rPr>
          <w:rFonts w:ascii="Times New Roman" w:hAnsi="Times New Roman"/>
          <w:b w:val="0"/>
          <w:i w:val="1"/>
          <w:sz w:val="24"/>
          <w:u w:val="single"/>
        </w:rPr>
        <w:t>созревание.</w:t>
      </w:r>
      <w:r>
        <w:rPr>
          <w:rFonts w:ascii="Times New Roman" w:hAnsi="Times New Roman"/>
          <w:b w:val="0"/>
          <w:i w:val="1"/>
          <w:spacing w:val="1"/>
          <w:sz w:val="24"/>
        </w:rPr>
        <w:t xml:space="preserve"> </w:t>
      </w:r>
      <w:r>
        <w:rPr>
          <w:rFonts w:ascii="Times New Roman" w:hAnsi="Times New Roman"/>
          <w:b w:val="0"/>
          <w:sz w:val="24"/>
        </w:rPr>
        <w:t>Развитие</w:t>
      </w:r>
      <w:r>
        <w:rPr>
          <w:rFonts w:ascii="Times New Roman" w:hAnsi="Times New Roman"/>
          <w:b w:val="0"/>
          <w:spacing w:val="1"/>
          <w:sz w:val="24"/>
        </w:rPr>
        <w:t xml:space="preserve"> </w:t>
      </w:r>
      <w:r>
        <w:rPr>
          <w:rFonts w:ascii="Times New Roman" w:hAnsi="Times New Roman"/>
          <w:b w:val="0"/>
          <w:sz w:val="24"/>
        </w:rPr>
        <w:t>центральной</w:t>
      </w:r>
      <w:r>
        <w:rPr>
          <w:rFonts w:ascii="Times New Roman" w:hAnsi="Times New Roman"/>
          <w:b w:val="0"/>
          <w:spacing w:val="1"/>
          <w:sz w:val="24"/>
        </w:rPr>
        <w:t xml:space="preserve"> </w:t>
      </w:r>
      <w:r>
        <w:rPr>
          <w:rFonts w:ascii="Times New Roman" w:hAnsi="Times New Roman"/>
          <w:b w:val="0"/>
          <w:sz w:val="24"/>
        </w:rPr>
        <w:t>нервной</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опорно-двигательной</w:t>
      </w:r>
      <w:r>
        <w:rPr>
          <w:rFonts w:ascii="Times New Roman" w:hAnsi="Times New Roman"/>
          <w:b w:val="0"/>
          <w:spacing w:val="1"/>
          <w:sz w:val="24"/>
        </w:rPr>
        <w:t xml:space="preserve"> </w:t>
      </w:r>
      <w:r>
        <w:rPr>
          <w:rFonts w:ascii="Times New Roman" w:hAnsi="Times New Roman"/>
          <w:b w:val="0"/>
          <w:sz w:val="24"/>
        </w:rPr>
        <w:t>систем,</w:t>
      </w:r>
      <w:r>
        <w:rPr>
          <w:rFonts w:ascii="Times New Roman" w:hAnsi="Times New Roman"/>
          <w:b w:val="0"/>
          <w:spacing w:val="1"/>
          <w:sz w:val="24"/>
        </w:rPr>
        <w:t xml:space="preserve"> </w:t>
      </w:r>
      <w:r>
        <w:rPr>
          <w:rFonts w:ascii="Times New Roman" w:hAnsi="Times New Roman"/>
          <w:b w:val="0"/>
          <w:sz w:val="24"/>
        </w:rPr>
        <w:t>зрительно-моторной</w:t>
      </w:r>
      <w:r>
        <w:rPr>
          <w:rFonts w:ascii="Times New Roman" w:hAnsi="Times New Roman"/>
          <w:b w:val="0"/>
          <w:spacing w:val="1"/>
          <w:sz w:val="24"/>
        </w:rPr>
        <w:t xml:space="preserve"> </w:t>
      </w:r>
      <w:r>
        <w:rPr>
          <w:rFonts w:ascii="Times New Roman" w:hAnsi="Times New Roman"/>
          <w:b w:val="0"/>
          <w:sz w:val="24"/>
        </w:rPr>
        <w:t>координации</w:t>
      </w:r>
      <w:r>
        <w:rPr>
          <w:rFonts w:ascii="Times New Roman" w:hAnsi="Times New Roman"/>
          <w:b w:val="0"/>
          <w:spacing w:val="1"/>
          <w:sz w:val="24"/>
        </w:rPr>
        <w:t xml:space="preserve"> </w:t>
      </w:r>
      <w:r>
        <w:rPr>
          <w:rFonts w:ascii="Times New Roman" w:hAnsi="Times New Roman"/>
          <w:b w:val="0"/>
          <w:sz w:val="24"/>
        </w:rPr>
        <w:t>позволяет</w:t>
      </w:r>
      <w:r>
        <w:rPr>
          <w:rFonts w:ascii="Times New Roman" w:hAnsi="Times New Roman"/>
          <w:b w:val="0"/>
          <w:spacing w:val="1"/>
          <w:sz w:val="24"/>
        </w:rPr>
        <w:t xml:space="preserve"> </w:t>
      </w:r>
      <w:r>
        <w:rPr>
          <w:rFonts w:ascii="Times New Roman" w:hAnsi="Times New Roman"/>
          <w:b w:val="0"/>
          <w:sz w:val="24"/>
        </w:rPr>
        <w:t>ребенку</w:t>
      </w:r>
      <w:r>
        <w:rPr>
          <w:rFonts w:ascii="Times New Roman" w:hAnsi="Times New Roman"/>
          <w:b w:val="0"/>
          <w:spacing w:val="1"/>
          <w:sz w:val="24"/>
        </w:rPr>
        <w:t xml:space="preserve"> </w:t>
      </w:r>
      <w:r>
        <w:rPr>
          <w:rFonts w:ascii="Times New Roman" w:hAnsi="Times New Roman"/>
          <w:b w:val="0"/>
          <w:sz w:val="24"/>
        </w:rPr>
        <w:t>значительно</w:t>
      </w:r>
      <w:r>
        <w:rPr>
          <w:rFonts w:ascii="Times New Roman" w:hAnsi="Times New Roman"/>
          <w:b w:val="0"/>
          <w:spacing w:val="1"/>
          <w:sz w:val="24"/>
        </w:rPr>
        <w:t xml:space="preserve"> </w:t>
      </w:r>
      <w:r>
        <w:rPr>
          <w:rFonts w:ascii="Times New Roman" w:hAnsi="Times New Roman"/>
          <w:b w:val="0"/>
          <w:sz w:val="24"/>
        </w:rPr>
        <w:t>расширить</w:t>
      </w:r>
      <w:r>
        <w:rPr>
          <w:rFonts w:ascii="Times New Roman" w:hAnsi="Times New Roman"/>
          <w:b w:val="0"/>
          <w:spacing w:val="1"/>
          <w:sz w:val="24"/>
        </w:rPr>
        <w:t xml:space="preserve"> </w:t>
      </w:r>
      <w:r>
        <w:rPr>
          <w:rFonts w:ascii="Times New Roman" w:hAnsi="Times New Roman"/>
          <w:b w:val="0"/>
          <w:sz w:val="24"/>
        </w:rPr>
        <w:t>доступный</w:t>
      </w:r>
      <w:r>
        <w:rPr>
          <w:rFonts w:ascii="Times New Roman" w:hAnsi="Times New Roman"/>
          <w:b w:val="0"/>
          <w:spacing w:val="-3"/>
          <w:sz w:val="24"/>
        </w:rPr>
        <w:t xml:space="preserve"> </w:t>
      </w:r>
      <w:r>
        <w:rPr>
          <w:rFonts w:ascii="Times New Roman" w:hAnsi="Times New Roman"/>
          <w:b w:val="0"/>
          <w:sz w:val="24"/>
        </w:rPr>
        <w:t>набор двигательных стереотипов.</w:t>
      </w:r>
    </w:p>
    <w:p w14:paraId="58010000">
      <w:pPr>
        <w:pStyle w:val="Style_6"/>
        <w:ind w:right="103"/>
        <w:jc w:val="both"/>
        <w:rPr>
          <w:rFonts w:ascii="Times New Roman" w:hAnsi="Times New Roman"/>
          <w:b w:val="0"/>
          <w:sz w:val="24"/>
        </w:rPr>
      </w:pPr>
      <w:r>
        <w:rPr>
          <w:rFonts w:ascii="Times New Roman" w:hAnsi="Times New Roman"/>
          <w:b w:val="0"/>
          <w:i w:val="1"/>
          <w:sz w:val="24"/>
          <w:u w:val="single"/>
        </w:rPr>
        <w:t>Психические функции.</w:t>
      </w:r>
      <w:r>
        <w:rPr>
          <w:rFonts w:ascii="Times New Roman" w:hAnsi="Times New Roman"/>
          <w:b w:val="0"/>
          <w:i w:val="1"/>
          <w:sz w:val="24"/>
        </w:rPr>
        <w:t xml:space="preserve"> </w:t>
      </w:r>
      <w:r>
        <w:rPr>
          <w:rFonts w:ascii="Times New Roman" w:hAnsi="Times New Roman"/>
          <w:b w:val="0"/>
          <w:sz w:val="24"/>
        </w:rPr>
        <w:t>В период от пяти до шести лет детям доступно опосредованное</w:t>
      </w:r>
      <w:r>
        <w:rPr>
          <w:rFonts w:ascii="Times New Roman" w:hAnsi="Times New Roman"/>
          <w:b w:val="0"/>
          <w:spacing w:val="1"/>
          <w:sz w:val="24"/>
        </w:rPr>
        <w:t xml:space="preserve"> </w:t>
      </w:r>
      <w:r>
        <w:rPr>
          <w:rFonts w:ascii="Times New Roman" w:hAnsi="Times New Roman"/>
          <w:b w:val="0"/>
          <w:sz w:val="24"/>
        </w:rPr>
        <w:t>запоминание.</w:t>
      </w:r>
      <w:r>
        <w:rPr>
          <w:rFonts w:ascii="Times New Roman" w:hAnsi="Times New Roman"/>
          <w:b w:val="0"/>
          <w:spacing w:val="1"/>
          <w:sz w:val="24"/>
        </w:rPr>
        <w:t xml:space="preserve"> </w:t>
      </w:r>
      <w:r>
        <w:rPr>
          <w:rFonts w:ascii="Times New Roman" w:hAnsi="Times New Roman"/>
          <w:b w:val="0"/>
          <w:sz w:val="24"/>
        </w:rPr>
        <w:t>Эффективность</w:t>
      </w:r>
      <w:r>
        <w:rPr>
          <w:rFonts w:ascii="Times New Roman" w:hAnsi="Times New Roman"/>
          <w:b w:val="0"/>
          <w:spacing w:val="1"/>
          <w:sz w:val="24"/>
        </w:rPr>
        <w:t xml:space="preserve"> </w:t>
      </w:r>
      <w:r>
        <w:rPr>
          <w:rFonts w:ascii="Times New Roman" w:hAnsi="Times New Roman"/>
          <w:b w:val="0"/>
          <w:sz w:val="24"/>
        </w:rPr>
        <w:t>запоминания</w:t>
      </w:r>
      <w:r>
        <w:rPr>
          <w:rFonts w:ascii="Times New Roman" w:hAnsi="Times New Roman"/>
          <w:b w:val="0"/>
          <w:spacing w:val="1"/>
          <w:sz w:val="24"/>
        </w:rPr>
        <w:t xml:space="preserve"> </w:t>
      </w:r>
      <w:r>
        <w:rPr>
          <w:rFonts w:ascii="Times New Roman" w:hAnsi="Times New Roman"/>
          <w:b w:val="0"/>
          <w:sz w:val="24"/>
        </w:rPr>
        <w:t>с</w:t>
      </w:r>
      <w:r>
        <w:rPr>
          <w:rFonts w:ascii="Times New Roman" w:hAnsi="Times New Roman"/>
          <w:b w:val="0"/>
          <w:spacing w:val="1"/>
          <w:sz w:val="24"/>
        </w:rPr>
        <w:t xml:space="preserve"> </w:t>
      </w:r>
      <w:r>
        <w:rPr>
          <w:rFonts w:ascii="Times New Roman" w:hAnsi="Times New Roman"/>
          <w:b w:val="0"/>
          <w:sz w:val="24"/>
        </w:rPr>
        <w:t>помощью</w:t>
      </w:r>
      <w:r>
        <w:rPr>
          <w:rFonts w:ascii="Times New Roman" w:hAnsi="Times New Roman"/>
          <w:b w:val="0"/>
          <w:spacing w:val="1"/>
          <w:sz w:val="24"/>
        </w:rPr>
        <w:t xml:space="preserve"> </w:t>
      </w:r>
      <w:r>
        <w:rPr>
          <w:rFonts w:ascii="Times New Roman" w:hAnsi="Times New Roman"/>
          <w:b w:val="0"/>
          <w:sz w:val="24"/>
        </w:rPr>
        <w:t>внешних</w:t>
      </w:r>
      <w:r>
        <w:rPr>
          <w:rFonts w:ascii="Times New Roman" w:hAnsi="Times New Roman"/>
          <w:b w:val="0"/>
          <w:spacing w:val="1"/>
          <w:sz w:val="24"/>
        </w:rPr>
        <w:t xml:space="preserve"> </w:t>
      </w:r>
      <w:r>
        <w:rPr>
          <w:rFonts w:ascii="Times New Roman" w:hAnsi="Times New Roman"/>
          <w:b w:val="0"/>
          <w:sz w:val="24"/>
        </w:rPr>
        <w:t>средств</w:t>
      </w:r>
      <w:r>
        <w:rPr>
          <w:rFonts w:ascii="Times New Roman" w:hAnsi="Times New Roman"/>
          <w:b w:val="0"/>
          <w:spacing w:val="1"/>
          <w:sz w:val="24"/>
        </w:rPr>
        <w:t xml:space="preserve"> </w:t>
      </w:r>
      <w:r>
        <w:rPr>
          <w:rFonts w:ascii="Times New Roman" w:hAnsi="Times New Roman"/>
          <w:b w:val="0"/>
          <w:sz w:val="24"/>
        </w:rPr>
        <w:t>(картинок,</w:t>
      </w:r>
      <w:r>
        <w:rPr>
          <w:rFonts w:ascii="Times New Roman" w:hAnsi="Times New Roman"/>
          <w:b w:val="0"/>
          <w:spacing w:val="1"/>
          <w:sz w:val="24"/>
        </w:rPr>
        <w:t xml:space="preserve"> </w:t>
      </w:r>
      <w:r>
        <w:rPr>
          <w:rFonts w:ascii="Times New Roman" w:hAnsi="Times New Roman"/>
          <w:b w:val="0"/>
          <w:sz w:val="24"/>
        </w:rPr>
        <w:t>пиктограмм) может возрастать в 2 раза. В старшем дошкольном возрасте продолжает</w:t>
      </w:r>
      <w:r>
        <w:rPr>
          <w:rFonts w:ascii="Times New Roman" w:hAnsi="Times New Roman"/>
          <w:b w:val="0"/>
          <w:spacing w:val="1"/>
          <w:sz w:val="24"/>
        </w:rPr>
        <w:t xml:space="preserve"> </w:t>
      </w:r>
      <w:r>
        <w:rPr>
          <w:rFonts w:ascii="Times New Roman" w:hAnsi="Times New Roman"/>
          <w:b w:val="0"/>
          <w:sz w:val="24"/>
        </w:rPr>
        <w:t>развиваться образное мышление. Дети способны не только решить задачу в наглядном</w:t>
      </w:r>
      <w:r>
        <w:rPr>
          <w:rFonts w:ascii="Times New Roman" w:hAnsi="Times New Roman"/>
          <w:b w:val="0"/>
          <w:spacing w:val="1"/>
          <w:sz w:val="24"/>
        </w:rPr>
        <w:t xml:space="preserve"> </w:t>
      </w:r>
      <w:r>
        <w:rPr>
          <w:rFonts w:ascii="Times New Roman" w:hAnsi="Times New Roman"/>
          <w:b w:val="0"/>
          <w:sz w:val="24"/>
        </w:rPr>
        <w:t>плане,</w:t>
      </w:r>
      <w:r>
        <w:rPr>
          <w:rFonts w:ascii="Times New Roman" w:hAnsi="Times New Roman"/>
          <w:b w:val="0"/>
          <w:spacing w:val="1"/>
          <w:sz w:val="24"/>
        </w:rPr>
        <w:t xml:space="preserve"> </w:t>
      </w:r>
      <w:r>
        <w:rPr>
          <w:rFonts w:ascii="Times New Roman" w:hAnsi="Times New Roman"/>
          <w:b w:val="0"/>
          <w:sz w:val="24"/>
        </w:rPr>
        <w:t>но</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совершить</w:t>
      </w:r>
      <w:r>
        <w:rPr>
          <w:rFonts w:ascii="Times New Roman" w:hAnsi="Times New Roman"/>
          <w:b w:val="0"/>
          <w:spacing w:val="1"/>
          <w:sz w:val="24"/>
        </w:rPr>
        <w:t xml:space="preserve"> </w:t>
      </w:r>
      <w:r>
        <w:rPr>
          <w:rFonts w:ascii="Times New Roman" w:hAnsi="Times New Roman"/>
          <w:b w:val="0"/>
          <w:sz w:val="24"/>
        </w:rPr>
        <w:t>преобразования</w:t>
      </w:r>
      <w:r>
        <w:rPr>
          <w:rFonts w:ascii="Times New Roman" w:hAnsi="Times New Roman"/>
          <w:b w:val="0"/>
          <w:spacing w:val="1"/>
          <w:sz w:val="24"/>
        </w:rPr>
        <w:t xml:space="preserve"> </w:t>
      </w:r>
      <w:r>
        <w:rPr>
          <w:rFonts w:ascii="Times New Roman" w:hAnsi="Times New Roman"/>
          <w:b w:val="0"/>
          <w:sz w:val="24"/>
        </w:rPr>
        <w:t>объекта,</w:t>
      </w:r>
      <w:r>
        <w:rPr>
          <w:rFonts w:ascii="Times New Roman" w:hAnsi="Times New Roman"/>
          <w:b w:val="0"/>
          <w:spacing w:val="1"/>
          <w:sz w:val="24"/>
        </w:rPr>
        <w:t xml:space="preserve"> </w:t>
      </w:r>
      <w:r>
        <w:rPr>
          <w:rFonts w:ascii="Times New Roman" w:hAnsi="Times New Roman"/>
          <w:b w:val="0"/>
          <w:sz w:val="24"/>
        </w:rPr>
        <w:t>указать,</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какой</w:t>
      </w:r>
      <w:r>
        <w:rPr>
          <w:rFonts w:ascii="Times New Roman" w:hAnsi="Times New Roman"/>
          <w:b w:val="0"/>
          <w:spacing w:val="1"/>
          <w:sz w:val="24"/>
        </w:rPr>
        <w:t xml:space="preserve"> </w:t>
      </w:r>
      <w:r>
        <w:rPr>
          <w:rFonts w:ascii="Times New Roman" w:hAnsi="Times New Roman"/>
          <w:b w:val="0"/>
          <w:sz w:val="24"/>
        </w:rPr>
        <w:t>последовательности</w:t>
      </w:r>
      <w:r>
        <w:rPr>
          <w:rFonts w:ascii="Times New Roman" w:hAnsi="Times New Roman"/>
          <w:b w:val="0"/>
          <w:spacing w:val="1"/>
          <w:sz w:val="24"/>
        </w:rPr>
        <w:t xml:space="preserve"> </w:t>
      </w:r>
      <w:r>
        <w:rPr>
          <w:rFonts w:ascii="Times New Roman" w:hAnsi="Times New Roman"/>
          <w:b w:val="0"/>
          <w:sz w:val="24"/>
        </w:rPr>
        <w:t>объекты вступят во взаимодействие и т.д. Эгоцентризм детского мышления сохраняется.</w:t>
      </w:r>
      <w:r>
        <w:rPr>
          <w:rFonts w:ascii="Times New Roman" w:hAnsi="Times New Roman"/>
          <w:b w:val="0"/>
          <w:spacing w:val="1"/>
          <w:sz w:val="24"/>
        </w:rPr>
        <w:t xml:space="preserve"> </w:t>
      </w:r>
      <w:r>
        <w:rPr>
          <w:rFonts w:ascii="Times New Roman" w:hAnsi="Times New Roman"/>
          <w:b w:val="0"/>
          <w:sz w:val="24"/>
        </w:rPr>
        <w:t>Основой</w:t>
      </w:r>
      <w:r>
        <w:rPr>
          <w:rFonts w:ascii="Times New Roman" w:hAnsi="Times New Roman"/>
          <w:b w:val="0"/>
          <w:spacing w:val="1"/>
          <w:sz w:val="24"/>
        </w:rPr>
        <w:t xml:space="preserve"> </w:t>
      </w:r>
      <w:r>
        <w:rPr>
          <w:rFonts w:ascii="Times New Roman" w:hAnsi="Times New Roman"/>
          <w:b w:val="0"/>
          <w:sz w:val="24"/>
        </w:rPr>
        <w:t>развития</w:t>
      </w:r>
      <w:r>
        <w:rPr>
          <w:rFonts w:ascii="Times New Roman" w:hAnsi="Times New Roman"/>
          <w:b w:val="0"/>
          <w:spacing w:val="1"/>
          <w:sz w:val="24"/>
        </w:rPr>
        <w:t xml:space="preserve"> </w:t>
      </w:r>
      <w:r>
        <w:rPr>
          <w:rFonts w:ascii="Times New Roman" w:hAnsi="Times New Roman"/>
          <w:b w:val="0"/>
          <w:sz w:val="24"/>
        </w:rPr>
        <w:t>мыслительных</w:t>
      </w:r>
      <w:r>
        <w:rPr>
          <w:rFonts w:ascii="Times New Roman" w:hAnsi="Times New Roman"/>
          <w:b w:val="0"/>
          <w:spacing w:val="1"/>
          <w:sz w:val="24"/>
        </w:rPr>
        <w:t xml:space="preserve"> </w:t>
      </w:r>
      <w:r>
        <w:rPr>
          <w:rFonts w:ascii="Times New Roman" w:hAnsi="Times New Roman"/>
          <w:b w:val="0"/>
          <w:sz w:val="24"/>
        </w:rPr>
        <w:t>способностей</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данном</w:t>
      </w:r>
      <w:r>
        <w:rPr>
          <w:rFonts w:ascii="Times New Roman" w:hAnsi="Times New Roman"/>
          <w:b w:val="0"/>
          <w:spacing w:val="1"/>
          <w:sz w:val="24"/>
        </w:rPr>
        <w:t xml:space="preserve"> </w:t>
      </w:r>
      <w:r>
        <w:rPr>
          <w:rFonts w:ascii="Times New Roman" w:hAnsi="Times New Roman"/>
          <w:b w:val="0"/>
          <w:sz w:val="24"/>
        </w:rPr>
        <w:t>возрасте</w:t>
      </w:r>
      <w:r>
        <w:rPr>
          <w:rFonts w:ascii="Times New Roman" w:hAnsi="Times New Roman"/>
          <w:b w:val="0"/>
          <w:spacing w:val="1"/>
          <w:sz w:val="24"/>
        </w:rPr>
        <w:t xml:space="preserve"> </w:t>
      </w:r>
      <w:r>
        <w:rPr>
          <w:rFonts w:ascii="Times New Roman" w:hAnsi="Times New Roman"/>
          <w:b w:val="0"/>
          <w:sz w:val="24"/>
        </w:rPr>
        <w:t>является</w:t>
      </w:r>
      <w:r>
        <w:rPr>
          <w:rFonts w:ascii="Times New Roman" w:hAnsi="Times New Roman"/>
          <w:b w:val="0"/>
          <w:spacing w:val="1"/>
          <w:sz w:val="24"/>
        </w:rPr>
        <w:t xml:space="preserve"> </w:t>
      </w:r>
      <w:r>
        <w:rPr>
          <w:rFonts w:ascii="Times New Roman" w:hAnsi="Times New Roman"/>
          <w:b w:val="0"/>
          <w:sz w:val="24"/>
        </w:rPr>
        <w:t>наглядно-</w:t>
      </w:r>
      <w:r>
        <w:rPr>
          <w:rFonts w:ascii="Times New Roman" w:hAnsi="Times New Roman"/>
          <w:b w:val="0"/>
          <w:spacing w:val="-57"/>
          <w:sz w:val="24"/>
        </w:rPr>
        <w:t xml:space="preserve"> </w:t>
      </w:r>
      <w:r>
        <w:rPr>
          <w:rFonts w:ascii="Times New Roman" w:hAnsi="Times New Roman"/>
          <w:b w:val="0"/>
          <w:sz w:val="24"/>
        </w:rPr>
        <w:t>схематическое</w:t>
      </w:r>
      <w:r>
        <w:rPr>
          <w:rFonts w:ascii="Times New Roman" w:hAnsi="Times New Roman"/>
          <w:b w:val="0"/>
          <w:spacing w:val="1"/>
          <w:sz w:val="24"/>
        </w:rPr>
        <w:t xml:space="preserve"> </w:t>
      </w:r>
      <w:r>
        <w:rPr>
          <w:rFonts w:ascii="Times New Roman" w:hAnsi="Times New Roman"/>
          <w:b w:val="0"/>
          <w:sz w:val="24"/>
        </w:rPr>
        <w:t>мышление,</w:t>
      </w:r>
      <w:r>
        <w:rPr>
          <w:rFonts w:ascii="Times New Roman" w:hAnsi="Times New Roman"/>
          <w:b w:val="0"/>
          <w:spacing w:val="1"/>
          <w:sz w:val="24"/>
        </w:rPr>
        <w:t xml:space="preserve"> </w:t>
      </w:r>
      <w:r>
        <w:rPr>
          <w:rFonts w:ascii="Times New Roman" w:hAnsi="Times New Roman"/>
          <w:b w:val="0"/>
          <w:sz w:val="24"/>
        </w:rPr>
        <w:t>начинают</w:t>
      </w:r>
      <w:r>
        <w:rPr>
          <w:rFonts w:ascii="Times New Roman" w:hAnsi="Times New Roman"/>
          <w:b w:val="0"/>
          <w:spacing w:val="1"/>
          <w:sz w:val="24"/>
        </w:rPr>
        <w:t xml:space="preserve"> </w:t>
      </w:r>
      <w:r>
        <w:rPr>
          <w:rFonts w:ascii="Times New Roman" w:hAnsi="Times New Roman"/>
          <w:b w:val="0"/>
          <w:sz w:val="24"/>
        </w:rPr>
        <w:t>развиваться</w:t>
      </w:r>
      <w:r>
        <w:rPr>
          <w:rFonts w:ascii="Times New Roman" w:hAnsi="Times New Roman"/>
          <w:b w:val="0"/>
          <w:spacing w:val="1"/>
          <w:sz w:val="24"/>
        </w:rPr>
        <w:t xml:space="preserve"> </w:t>
      </w:r>
      <w:r>
        <w:rPr>
          <w:rFonts w:ascii="Times New Roman" w:hAnsi="Times New Roman"/>
          <w:b w:val="0"/>
          <w:sz w:val="24"/>
        </w:rPr>
        <w:t>основы</w:t>
      </w:r>
      <w:r>
        <w:rPr>
          <w:rFonts w:ascii="Times New Roman" w:hAnsi="Times New Roman"/>
          <w:b w:val="0"/>
          <w:spacing w:val="1"/>
          <w:sz w:val="24"/>
        </w:rPr>
        <w:t xml:space="preserve"> </w:t>
      </w:r>
      <w:r>
        <w:rPr>
          <w:rFonts w:ascii="Times New Roman" w:hAnsi="Times New Roman"/>
          <w:b w:val="0"/>
          <w:sz w:val="24"/>
        </w:rPr>
        <w:t>логического</w:t>
      </w:r>
      <w:r>
        <w:rPr>
          <w:rFonts w:ascii="Times New Roman" w:hAnsi="Times New Roman"/>
          <w:b w:val="0"/>
          <w:spacing w:val="1"/>
          <w:sz w:val="24"/>
        </w:rPr>
        <w:t xml:space="preserve"> </w:t>
      </w:r>
      <w:r>
        <w:rPr>
          <w:rFonts w:ascii="Times New Roman" w:hAnsi="Times New Roman"/>
          <w:b w:val="0"/>
          <w:sz w:val="24"/>
        </w:rPr>
        <w:t>мышления.</w:t>
      </w:r>
      <w:r>
        <w:rPr>
          <w:rFonts w:ascii="Times New Roman" w:hAnsi="Times New Roman"/>
          <w:b w:val="0"/>
          <w:spacing w:val="1"/>
          <w:sz w:val="24"/>
        </w:rPr>
        <w:t xml:space="preserve"> </w:t>
      </w:r>
      <w:r>
        <w:rPr>
          <w:rFonts w:ascii="Times New Roman" w:hAnsi="Times New Roman"/>
          <w:b w:val="0"/>
          <w:sz w:val="24"/>
        </w:rPr>
        <w:t>Формируются</w:t>
      </w:r>
      <w:r>
        <w:rPr>
          <w:rFonts w:ascii="Times New Roman" w:hAnsi="Times New Roman"/>
          <w:b w:val="0"/>
          <w:spacing w:val="1"/>
          <w:sz w:val="24"/>
        </w:rPr>
        <w:t xml:space="preserve"> </w:t>
      </w:r>
      <w:r>
        <w:rPr>
          <w:rFonts w:ascii="Times New Roman" w:hAnsi="Times New Roman"/>
          <w:b w:val="0"/>
          <w:sz w:val="24"/>
        </w:rPr>
        <w:t>обобщения,</w:t>
      </w:r>
      <w:r>
        <w:rPr>
          <w:rFonts w:ascii="Times New Roman" w:hAnsi="Times New Roman"/>
          <w:b w:val="0"/>
          <w:spacing w:val="1"/>
          <w:sz w:val="24"/>
        </w:rPr>
        <w:t xml:space="preserve"> </w:t>
      </w:r>
      <w:r>
        <w:rPr>
          <w:rFonts w:ascii="Times New Roman" w:hAnsi="Times New Roman"/>
          <w:b w:val="0"/>
          <w:sz w:val="24"/>
        </w:rPr>
        <w:t>что</w:t>
      </w:r>
      <w:r>
        <w:rPr>
          <w:rFonts w:ascii="Times New Roman" w:hAnsi="Times New Roman"/>
          <w:b w:val="0"/>
          <w:spacing w:val="1"/>
          <w:sz w:val="24"/>
        </w:rPr>
        <w:t xml:space="preserve"> </w:t>
      </w:r>
      <w:r>
        <w:rPr>
          <w:rFonts w:ascii="Times New Roman" w:hAnsi="Times New Roman"/>
          <w:b w:val="0"/>
          <w:sz w:val="24"/>
        </w:rPr>
        <w:t>является</w:t>
      </w:r>
      <w:r>
        <w:rPr>
          <w:rFonts w:ascii="Times New Roman" w:hAnsi="Times New Roman"/>
          <w:b w:val="0"/>
          <w:spacing w:val="1"/>
          <w:sz w:val="24"/>
        </w:rPr>
        <w:t xml:space="preserve"> </w:t>
      </w:r>
      <w:r>
        <w:rPr>
          <w:rFonts w:ascii="Times New Roman" w:hAnsi="Times New Roman"/>
          <w:b w:val="0"/>
          <w:sz w:val="24"/>
        </w:rPr>
        <w:t>основой</w:t>
      </w:r>
      <w:r>
        <w:rPr>
          <w:rFonts w:ascii="Times New Roman" w:hAnsi="Times New Roman"/>
          <w:b w:val="0"/>
          <w:spacing w:val="1"/>
          <w:sz w:val="24"/>
        </w:rPr>
        <w:t xml:space="preserve"> </w:t>
      </w:r>
      <w:r>
        <w:rPr>
          <w:rFonts w:ascii="Times New Roman" w:hAnsi="Times New Roman"/>
          <w:b w:val="0"/>
          <w:sz w:val="24"/>
        </w:rPr>
        <w:t>словесно-логического</w:t>
      </w:r>
      <w:r>
        <w:rPr>
          <w:rFonts w:ascii="Times New Roman" w:hAnsi="Times New Roman"/>
          <w:b w:val="0"/>
          <w:spacing w:val="1"/>
          <w:sz w:val="24"/>
        </w:rPr>
        <w:t xml:space="preserve"> </w:t>
      </w:r>
      <w:r>
        <w:rPr>
          <w:rFonts w:ascii="Times New Roman" w:hAnsi="Times New Roman"/>
          <w:b w:val="0"/>
          <w:sz w:val="24"/>
        </w:rPr>
        <w:t>мышления.</w:t>
      </w:r>
      <w:r>
        <w:rPr>
          <w:rFonts w:ascii="Times New Roman" w:hAnsi="Times New Roman"/>
          <w:b w:val="0"/>
          <w:spacing w:val="1"/>
          <w:sz w:val="24"/>
        </w:rPr>
        <w:t xml:space="preserve"> </w:t>
      </w:r>
      <w:r>
        <w:rPr>
          <w:rFonts w:ascii="Times New Roman" w:hAnsi="Times New Roman"/>
          <w:b w:val="0"/>
          <w:sz w:val="24"/>
        </w:rPr>
        <w:t>Интенсивно формируется творческое воображение. Наряду</w:t>
      </w:r>
      <w:r>
        <w:rPr>
          <w:rFonts w:ascii="Times New Roman" w:hAnsi="Times New Roman"/>
          <w:b w:val="0"/>
          <w:spacing w:val="1"/>
          <w:sz w:val="24"/>
        </w:rPr>
        <w:t xml:space="preserve"> </w:t>
      </w:r>
      <w:r>
        <w:rPr>
          <w:rFonts w:ascii="Times New Roman" w:hAnsi="Times New Roman"/>
          <w:b w:val="0"/>
          <w:sz w:val="24"/>
        </w:rPr>
        <w:t>с образной креативностью,</w:t>
      </w:r>
      <w:r>
        <w:rPr>
          <w:rFonts w:ascii="Times New Roman" w:hAnsi="Times New Roman"/>
          <w:b w:val="0"/>
          <w:spacing w:val="1"/>
          <w:sz w:val="24"/>
        </w:rPr>
        <w:t xml:space="preserve"> </w:t>
      </w:r>
      <w:r>
        <w:rPr>
          <w:rFonts w:ascii="Times New Roman" w:hAnsi="Times New Roman"/>
          <w:b w:val="0"/>
          <w:sz w:val="24"/>
        </w:rPr>
        <w:t>интенсивно развивается и вербальная креативность по параметрам беглости, гибкости,</w:t>
      </w:r>
      <w:r>
        <w:rPr>
          <w:rFonts w:ascii="Times New Roman" w:hAnsi="Times New Roman"/>
          <w:b w:val="0"/>
          <w:spacing w:val="1"/>
          <w:sz w:val="24"/>
        </w:rPr>
        <w:t xml:space="preserve"> </w:t>
      </w:r>
      <w:r>
        <w:rPr>
          <w:rFonts w:ascii="Times New Roman" w:hAnsi="Times New Roman"/>
          <w:b w:val="0"/>
          <w:sz w:val="24"/>
        </w:rPr>
        <w:t>оригинальности</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разработанности.</w:t>
      </w:r>
      <w:r>
        <w:rPr>
          <w:rFonts w:ascii="Times New Roman" w:hAnsi="Times New Roman"/>
          <w:b w:val="0"/>
          <w:spacing w:val="1"/>
          <w:sz w:val="24"/>
        </w:rPr>
        <w:t xml:space="preserve"> </w:t>
      </w:r>
      <w:r>
        <w:rPr>
          <w:rFonts w:ascii="Times New Roman" w:hAnsi="Times New Roman"/>
          <w:b w:val="0"/>
          <w:sz w:val="24"/>
        </w:rPr>
        <w:t>Увеличивается</w:t>
      </w:r>
      <w:r>
        <w:rPr>
          <w:rFonts w:ascii="Times New Roman" w:hAnsi="Times New Roman"/>
          <w:b w:val="0"/>
          <w:spacing w:val="1"/>
          <w:sz w:val="24"/>
        </w:rPr>
        <w:t xml:space="preserve"> </w:t>
      </w:r>
      <w:r>
        <w:rPr>
          <w:rFonts w:ascii="Times New Roman" w:hAnsi="Times New Roman"/>
          <w:b w:val="0"/>
          <w:sz w:val="24"/>
        </w:rPr>
        <w:t>устойчивость,</w:t>
      </w:r>
      <w:r>
        <w:rPr>
          <w:rFonts w:ascii="Times New Roman" w:hAnsi="Times New Roman"/>
          <w:b w:val="0"/>
          <w:spacing w:val="1"/>
          <w:sz w:val="24"/>
        </w:rPr>
        <w:t xml:space="preserve"> </w:t>
      </w:r>
      <w:r>
        <w:rPr>
          <w:rFonts w:ascii="Times New Roman" w:hAnsi="Times New Roman"/>
          <w:b w:val="0"/>
          <w:sz w:val="24"/>
        </w:rPr>
        <w:t>распределение,</w:t>
      </w:r>
      <w:r>
        <w:rPr>
          <w:rFonts w:ascii="Times New Roman" w:hAnsi="Times New Roman"/>
          <w:b w:val="0"/>
          <w:spacing w:val="1"/>
          <w:sz w:val="24"/>
        </w:rPr>
        <w:t xml:space="preserve"> </w:t>
      </w:r>
      <w:r>
        <w:rPr>
          <w:rFonts w:ascii="Times New Roman" w:hAnsi="Times New Roman"/>
          <w:b w:val="0"/>
          <w:sz w:val="24"/>
        </w:rPr>
        <w:t>переключаемость</w:t>
      </w:r>
      <w:r>
        <w:rPr>
          <w:rFonts w:ascii="Times New Roman" w:hAnsi="Times New Roman"/>
          <w:b w:val="0"/>
          <w:spacing w:val="1"/>
          <w:sz w:val="24"/>
        </w:rPr>
        <w:t xml:space="preserve"> </w:t>
      </w:r>
      <w:r>
        <w:rPr>
          <w:rFonts w:ascii="Times New Roman" w:hAnsi="Times New Roman"/>
          <w:b w:val="0"/>
          <w:sz w:val="24"/>
        </w:rPr>
        <w:t>внимания.</w:t>
      </w:r>
      <w:r>
        <w:rPr>
          <w:rFonts w:ascii="Times New Roman" w:hAnsi="Times New Roman"/>
          <w:b w:val="0"/>
          <w:spacing w:val="1"/>
          <w:sz w:val="24"/>
        </w:rPr>
        <w:t xml:space="preserve"> </w:t>
      </w:r>
      <w:r>
        <w:rPr>
          <w:rFonts w:ascii="Times New Roman" w:hAnsi="Times New Roman"/>
          <w:b w:val="0"/>
          <w:sz w:val="24"/>
        </w:rPr>
        <w:t>Развитие</w:t>
      </w:r>
      <w:r>
        <w:rPr>
          <w:rFonts w:ascii="Times New Roman" w:hAnsi="Times New Roman"/>
          <w:b w:val="0"/>
          <w:spacing w:val="1"/>
          <w:sz w:val="24"/>
        </w:rPr>
        <w:t xml:space="preserve"> </w:t>
      </w:r>
      <w:r>
        <w:rPr>
          <w:rFonts w:ascii="Times New Roman" w:hAnsi="Times New Roman"/>
          <w:b w:val="0"/>
          <w:sz w:val="24"/>
        </w:rPr>
        <w:t>речи</w:t>
      </w:r>
      <w:r>
        <w:rPr>
          <w:rFonts w:ascii="Times New Roman" w:hAnsi="Times New Roman"/>
          <w:b w:val="0"/>
          <w:spacing w:val="1"/>
          <w:sz w:val="24"/>
        </w:rPr>
        <w:t xml:space="preserve"> </w:t>
      </w:r>
      <w:r>
        <w:rPr>
          <w:rFonts w:ascii="Times New Roman" w:hAnsi="Times New Roman"/>
          <w:b w:val="0"/>
          <w:sz w:val="24"/>
        </w:rPr>
        <w:t>идет</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направлении</w:t>
      </w:r>
      <w:r>
        <w:rPr>
          <w:rFonts w:ascii="Times New Roman" w:hAnsi="Times New Roman"/>
          <w:b w:val="0"/>
          <w:spacing w:val="1"/>
          <w:sz w:val="24"/>
        </w:rPr>
        <w:t xml:space="preserve"> </w:t>
      </w:r>
      <w:r>
        <w:rPr>
          <w:rFonts w:ascii="Times New Roman" w:hAnsi="Times New Roman"/>
          <w:b w:val="0"/>
          <w:sz w:val="24"/>
        </w:rPr>
        <w:t>развития</w:t>
      </w:r>
      <w:r>
        <w:rPr>
          <w:rFonts w:ascii="Times New Roman" w:hAnsi="Times New Roman"/>
          <w:b w:val="0"/>
          <w:spacing w:val="1"/>
          <w:sz w:val="24"/>
        </w:rPr>
        <w:t xml:space="preserve"> </w:t>
      </w:r>
      <w:r>
        <w:rPr>
          <w:rFonts w:ascii="Times New Roman" w:hAnsi="Times New Roman"/>
          <w:b w:val="0"/>
          <w:sz w:val="24"/>
        </w:rPr>
        <w:t>словаря,</w:t>
      </w:r>
      <w:r>
        <w:rPr>
          <w:rFonts w:ascii="Times New Roman" w:hAnsi="Times New Roman"/>
          <w:b w:val="0"/>
          <w:spacing w:val="1"/>
          <w:sz w:val="24"/>
        </w:rPr>
        <w:t xml:space="preserve"> </w:t>
      </w:r>
      <w:r>
        <w:rPr>
          <w:rFonts w:ascii="Times New Roman" w:hAnsi="Times New Roman"/>
          <w:b w:val="0"/>
          <w:sz w:val="24"/>
        </w:rPr>
        <w:t>грамматической стороны речи, связной речи, ребенку доступен фонематический анализ</w:t>
      </w:r>
      <w:r>
        <w:rPr>
          <w:rFonts w:ascii="Times New Roman" w:hAnsi="Times New Roman"/>
          <w:b w:val="0"/>
          <w:spacing w:val="1"/>
          <w:sz w:val="24"/>
        </w:rPr>
        <w:t xml:space="preserve"> </w:t>
      </w:r>
      <w:r>
        <w:rPr>
          <w:rFonts w:ascii="Times New Roman" w:hAnsi="Times New Roman"/>
          <w:b w:val="0"/>
          <w:sz w:val="24"/>
        </w:rPr>
        <w:t>слова, что является основой для освоения навыков чтения. Проявляется любознательность</w:t>
      </w:r>
      <w:r>
        <w:rPr>
          <w:rFonts w:ascii="Times New Roman" w:hAnsi="Times New Roman"/>
          <w:b w:val="0"/>
          <w:spacing w:val="-57"/>
          <w:sz w:val="24"/>
        </w:rPr>
        <w:t xml:space="preserve"> </w:t>
      </w:r>
      <w:r>
        <w:rPr>
          <w:rFonts w:ascii="Times New Roman" w:hAnsi="Times New Roman"/>
          <w:b w:val="0"/>
          <w:sz w:val="24"/>
        </w:rPr>
        <w:t>ребенка, расширяется круг познавательных интересов. Складывается первичная картина</w:t>
      </w:r>
      <w:r>
        <w:rPr>
          <w:rFonts w:ascii="Times New Roman" w:hAnsi="Times New Roman"/>
          <w:b w:val="0"/>
          <w:spacing w:val="1"/>
          <w:sz w:val="24"/>
        </w:rPr>
        <w:t xml:space="preserve"> </w:t>
      </w:r>
      <w:r>
        <w:rPr>
          <w:rFonts w:ascii="Times New Roman" w:hAnsi="Times New Roman"/>
          <w:b w:val="0"/>
          <w:sz w:val="24"/>
        </w:rPr>
        <w:t>мира.</w:t>
      </w:r>
    </w:p>
    <w:p w14:paraId="59010000">
      <w:pPr>
        <w:pStyle w:val="Style_6"/>
        <w:spacing w:before="1"/>
        <w:ind w:right="103"/>
        <w:jc w:val="both"/>
        <w:rPr>
          <w:rFonts w:ascii="Times New Roman" w:hAnsi="Times New Roman"/>
          <w:b w:val="0"/>
          <w:sz w:val="24"/>
        </w:rPr>
      </w:pPr>
      <w:r>
        <w:rPr>
          <w:rFonts w:ascii="Times New Roman" w:hAnsi="Times New Roman"/>
          <w:b w:val="0"/>
          <w:i w:val="1"/>
          <w:sz w:val="24"/>
          <w:u w:val="single"/>
        </w:rPr>
        <w:t>Детские</w:t>
      </w:r>
      <w:r>
        <w:rPr>
          <w:rFonts w:ascii="Times New Roman" w:hAnsi="Times New Roman"/>
          <w:b w:val="0"/>
          <w:i w:val="1"/>
          <w:spacing w:val="1"/>
          <w:sz w:val="24"/>
          <w:u w:val="single"/>
        </w:rPr>
        <w:t xml:space="preserve"> </w:t>
      </w:r>
      <w:r>
        <w:rPr>
          <w:rFonts w:ascii="Times New Roman" w:hAnsi="Times New Roman"/>
          <w:b w:val="0"/>
          <w:i w:val="1"/>
          <w:sz w:val="24"/>
          <w:u w:val="single"/>
        </w:rPr>
        <w:t>виды</w:t>
      </w:r>
      <w:r>
        <w:rPr>
          <w:rFonts w:ascii="Times New Roman" w:hAnsi="Times New Roman"/>
          <w:b w:val="0"/>
          <w:i w:val="1"/>
          <w:spacing w:val="1"/>
          <w:sz w:val="24"/>
          <w:u w:val="single"/>
        </w:rPr>
        <w:t xml:space="preserve"> </w:t>
      </w:r>
      <w:r>
        <w:rPr>
          <w:rFonts w:ascii="Times New Roman" w:hAnsi="Times New Roman"/>
          <w:b w:val="0"/>
          <w:i w:val="1"/>
          <w:sz w:val="24"/>
          <w:u w:val="single"/>
        </w:rPr>
        <w:t>деятельности</w:t>
      </w:r>
      <w:r>
        <w:rPr>
          <w:rFonts w:ascii="Times New Roman" w:hAnsi="Times New Roman"/>
          <w:b w:val="0"/>
          <w:sz w:val="24"/>
        </w:rPr>
        <w:t>.</w:t>
      </w:r>
      <w:r>
        <w:rPr>
          <w:rFonts w:ascii="Times New Roman" w:hAnsi="Times New Roman"/>
          <w:b w:val="0"/>
          <w:spacing w:val="1"/>
          <w:sz w:val="24"/>
        </w:rPr>
        <w:t xml:space="preserve"> </w:t>
      </w:r>
      <w:r>
        <w:rPr>
          <w:rFonts w:ascii="Times New Roman" w:hAnsi="Times New Roman"/>
          <w:b w:val="0"/>
          <w:sz w:val="24"/>
        </w:rPr>
        <w:t>У</w:t>
      </w:r>
      <w:r>
        <w:rPr>
          <w:rFonts w:ascii="Times New Roman" w:hAnsi="Times New Roman"/>
          <w:b w:val="0"/>
          <w:spacing w:val="1"/>
          <w:sz w:val="24"/>
        </w:rPr>
        <w:t xml:space="preserve"> </w:t>
      </w:r>
      <w:r>
        <w:rPr>
          <w:rFonts w:ascii="Times New Roman" w:hAnsi="Times New Roman"/>
          <w:b w:val="0"/>
          <w:sz w:val="24"/>
        </w:rPr>
        <w:t>детей</w:t>
      </w:r>
      <w:r>
        <w:rPr>
          <w:rFonts w:ascii="Times New Roman" w:hAnsi="Times New Roman"/>
          <w:b w:val="0"/>
          <w:spacing w:val="1"/>
          <w:sz w:val="24"/>
        </w:rPr>
        <w:t xml:space="preserve"> </w:t>
      </w:r>
      <w:r>
        <w:rPr>
          <w:rFonts w:ascii="Times New Roman" w:hAnsi="Times New Roman"/>
          <w:b w:val="0"/>
          <w:sz w:val="24"/>
        </w:rPr>
        <w:t>шестого</w:t>
      </w:r>
      <w:r>
        <w:rPr>
          <w:rFonts w:ascii="Times New Roman" w:hAnsi="Times New Roman"/>
          <w:b w:val="0"/>
          <w:spacing w:val="1"/>
          <w:sz w:val="24"/>
        </w:rPr>
        <w:t xml:space="preserve"> </w:t>
      </w:r>
      <w:r>
        <w:rPr>
          <w:rFonts w:ascii="Times New Roman" w:hAnsi="Times New Roman"/>
          <w:b w:val="0"/>
          <w:sz w:val="24"/>
        </w:rPr>
        <w:t>года</w:t>
      </w:r>
      <w:r>
        <w:rPr>
          <w:rFonts w:ascii="Times New Roman" w:hAnsi="Times New Roman"/>
          <w:b w:val="0"/>
          <w:spacing w:val="1"/>
          <w:sz w:val="24"/>
        </w:rPr>
        <w:t xml:space="preserve"> </w:t>
      </w:r>
      <w:r>
        <w:rPr>
          <w:rFonts w:ascii="Times New Roman" w:hAnsi="Times New Roman"/>
          <w:b w:val="0"/>
          <w:sz w:val="24"/>
        </w:rPr>
        <w:t>жизни</w:t>
      </w:r>
      <w:r>
        <w:rPr>
          <w:rFonts w:ascii="Times New Roman" w:hAnsi="Times New Roman"/>
          <w:b w:val="0"/>
          <w:spacing w:val="1"/>
          <w:sz w:val="24"/>
        </w:rPr>
        <w:t xml:space="preserve"> </w:t>
      </w:r>
      <w:r>
        <w:rPr>
          <w:rFonts w:ascii="Times New Roman" w:hAnsi="Times New Roman"/>
          <w:b w:val="0"/>
          <w:sz w:val="24"/>
        </w:rPr>
        <w:t>отмечается</w:t>
      </w:r>
      <w:r>
        <w:rPr>
          <w:rFonts w:ascii="Times New Roman" w:hAnsi="Times New Roman"/>
          <w:b w:val="0"/>
          <w:spacing w:val="1"/>
          <w:sz w:val="24"/>
        </w:rPr>
        <w:t xml:space="preserve"> </w:t>
      </w:r>
      <w:r>
        <w:rPr>
          <w:rFonts w:ascii="Times New Roman" w:hAnsi="Times New Roman"/>
          <w:b w:val="0"/>
          <w:sz w:val="24"/>
        </w:rPr>
        <w:t>существенное</w:t>
      </w:r>
      <w:r>
        <w:rPr>
          <w:rFonts w:ascii="Times New Roman" w:hAnsi="Times New Roman"/>
          <w:b w:val="0"/>
          <w:spacing w:val="1"/>
          <w:sz w:val="24"/>
        </w:rPr>
        <w:t xml:space="preserve"> </w:t>
      </w:r>
      <w:r>
        <w:rPr>
          <w:rFonts w:ascii="Times New Roman" w:hAnsi="Times New Roman"/>
          <w:b w:val="0"/>
          <w:sz w:val="24"/>
        </w:rPr>
        <w:t>расширение</w:t>
      </w:r>
      <w:r>
        <w:rPr>
          <w:rFonts w:ascii="Times New Roman" w:hAnsi="Times New Roman"/>
          <w:b w:val="0"/>
          <w:spacing w:val="1"/>
          <w:sz w:val="24"/>
        </w:rPr>
        <w:t xml:space="preserve"> </w:t>
      </w:r>
      <w:r>
        <w:rPr>
          <w:rFonts w:ascii="Times New Roman" w:hAnsi="Times New Roman"/>
          <w:b w:val="0"/>
          <w:sz w:val="24"/>
        </w:rPr>
        <w:t>регулятивных</w:t>
      </w:r>
      <w:r>
        <w:rPr>
          <w:rFonts w:ascii="Times New Roman" w:hAnsi="Times New Roman"/>
          <w:b w:val="0"/>
          <w:spacing w:val="1"/>
          <w:sz w:val="24"/>
        </w:rPr>
        <w:t xml:space="preserve"> </w:t>
      </w:r>
      <w:r>
        <w:rPr>
          <w:rFonts w:ascii="Times New Roman" w:hAnsi="Times New Roman"/>
          <w:b w:val="0"/>
          <w:sz w:val="24"/>
        </w:rPr>
        <w:t>способностей</w:t>
      </w:r>
      <w:r>
        <w:rPr>
          <w:rFonts w:ascii="Times New Roman" w:hAnsi="Times New Roman"/>
          <w:b w:val="0"/>
          <w:spacing w:val="1"/>
          <w:sz w:val="24"/>
        </w:rPr>
        <w:t xml:space="preserve"> </w:t>
      </w:r>
      <w:r>
        <w:rPr>
          <w:rFonts w:ascii="Times New Roman" w:hAnsi="Times New Roman"/>
          <w:b w:val="0"/>
          <w:sz w:val="24"/>
        </w:rPr>
        <w:t>поведения,</w:t>
      </w:r>
      <w:r>
        <w:rPr>
          <w:rFonts w:ascii="Times New Roman" w:hAnsi="Times New Roman"/>
          <w:b w:val="0"/>
          <w:spacing w:val="1"/>
          <w:sz w:val="24"/>
        </w:rPr>
        <w:t xml:space="preserve"> </w:t>
      </w:r>
      <w:r>
        <w:rPr>
          <w:rFonts w:ascii="Times New Roman" w:hAnsi="Times New Roman"/>
          <w:b w:val="0"/>
          <w:sz w:val="24"/>
        </w:rPr>
        <w:t>за</w:t>
      </w:r>
      <w:r>
        <w:rPr>
          <w:rFonts w:ascii="Times New Roman" w:hAnsi="Times New Roman"/>
          <w:b w:val="0"/>
          <w:spacing w:val="1"/>
          <w:sz w:val="24"/>
        </w:rPr>
        <w:t xml:space="preserve"> </w:t>
      </w:r>
      <w:r>
        <w:rPr>
          <w:rFonts w:ascii="Times New Roman" w:hAnsi="Times New Roman"/>
          <w:b w:val="0"/>
          <w:sz w:val="24"/>
        </w:rPr>
        <w:t>счет</w:t>
      </w:r>
      <w:r>
        <w:rPr>
          <w:rFonts w:ascii="Times New Roman" w:hAnsi="Times New Roman"/>
          <w:b w:val="0"/>
          <w:spacing w:val="1"/>
          <w:sz w:val="24"/>
        </w:rPr>
        <w:t xml:space="preserve"> </w:t>
      </w:r>
      <w:r>
        <w:rPr>
          <w:rFonts w:ascii="Times New Roman" w:hAnsi="Times New Roman"/>
          <w:b w:val="0"/>
          <w:sz w:val="24"/>
        </w:rPr>
        <w:t>усложнения</w:t>
      </w:r>
      <w:r>
        <w:rPr>
          <w:rFonts w:ascii="Times New Roman" w:hAnsi="Times New Roman"/>
          <w:b w:val="0"/>
          <w:spacing w:val="1"/>
          <w:sz w:val="24"/>
        </w:rPr>
        <w:t xml:space="preserve"> </w:t>
      </w:r>
      <w:r>
        <w:rPr>
          <w:rFonts w:ascii="Times New Roman" w:hAnsi="Times New Roman"/>
          <w:b w:val="0"/>
          <w:sz w:val="24"/>
        </w:rPr>
        <w:t>системы</w:t>
      </w:r>
      <w:r>
        <w:rPr>
          <w:rFonts w:ascii="Times New Roman" w:hAnsi="Times New Roman"/>
          <w:b w:val="0"/>
          <w:spacing w:val="1"/>
          <w:sz w:val="24"/>
        </w:rPr>
        <w:t xml:space="preserve"> </w:t>
      </w:r>
      <w:r>
        <w:rPr>
          <w:rFonts w:ascii="Times New Roman" w:hAnsi="Times New Roman"/>
          <w:b w:val="0"/>
          <w:sz w:val="24"/>
        </w:rPr>
        <w:t>взаимоотношений со взрослыми и со сверстниками. Творческая сюжетно-ролевая игра</w:t>
      </w:r>
      <w:r>
        <w:rPr>
          <w:rFonts w:ascii="Times New Roman" w:hAnsi="Times New Roman"/>
          <w:b w:val="0"/>
          <w:spacing w:val="1"/>
          <w:sz w:val="24"/>
        </w:rPr>
        <w:t xml:space="preserve"> </w:t>
      </w:r>
      <w:r>
        <w:rPr>
          <w:rFonts w:ascii="Times New Roman" w:hAnsi="Times New Roman"/>
          <w:b w:val="0"/>
          <w:sz w:val="24"/>
        </w:rPr>
        <w:t>имеет</w:t>
      </w:r>
      <w:r>
        <w:rPr>
          <w:rFonts w:ascii="Times New Roman" w:hAnsi="Times New Roman"/>
          <w:b w:val="0"/>
          <w:spacing w:val="1"/>
          <w:sz w:val="24"/>
        </w:rPr>
        <w:t xml:space="preserve"> </w:t>
      </w:r>
      <w:r>
        <w:rPr>
          <w:rFonts w:ascii="Times New Roman" w:hAnsi="Times New Roman"/>
          <w:b w:val="0"/>
          <w:sz w:val="24"/>
        </w:rPr>
        <w:t>сложную</w:t>
      </w:r>
      <w:r>
        <w:rPr>
          <w:rFonts w:ascii="Times New Roman" w:hAnsi="Times New Roman"/>
          <w:b w:val="0"/>
          <w:spacing w:val="1"/>
          <w:sz w:val="24"/>
        </w:rPr>
        <w:t xml:space="preserve"> </w:t>
      </w:r>
      <w:r>
        <w:rPr>
          <w:rFonts w:ascii="Times New Roman" w:hAnsi="Times New Roman"/>
          <w:b w:val="0"/>
          <w:sz w:val="24"/>
        </w:rPr>
        <w:t>структуру.</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игре</w:t>
      </w:r>
      <w:r>
        <w:rPr>
          <w:rFonts w:ascii="Times New Roman" w:hAnsi="Times New Roman"/>
          <w:b w:val="0"/>
          <w:spacing w:val="1"/>
          <w:sz w:val="24"/>
        </w:rPr>
        <w:t xml:space="preserve"> </w:t>
      </w:r>
      <w:r>
        <w:rPr>
          <w:rFonts w:ascii="Times New Roman" w:hAnsi="Times New Roman"/>
          <w:b w:val="0"/>
          <w:sz w:val="24"/>
        </w:rPr>
        <w:t>могут</w:t>
      </w:r>
      <w:r>
        <w:rPr>
          <w:rFonts w:ascii="Times New Roman" w:hAnsi="Times New Roman"/>
          <w:b w:val="0"/>
          <w:spacing w:val="1"/>
          <w:sz w:val="24"/>
        </w:rPr>
        <w:t xml:space="preserve"> </w:t>
      </w:r>
      <w:r>
        <w:rPr>
          <w:rFonts w:ascii="Times New Roman" w:hAnsi="Times New Roman"/>
          <w:b w:val="0"/>
          <w:sz w:val="24"/>
        </w:rPr>
        <w:t>принимать</w:t>
      </w:r>
      <w:r>
        <w:rPr>
          <w:rFonts w:ascii="Times New Roman" w:hAnsi="Times New Roman"/>
          <w:b w:val="0"/>
          <w:spacing w:val="1"/>
          <w:sz w:val="24"/>
        </w:rPr>
        <w:t xml:space="preserve"> </w:t>
      </w:r>
      <w:r>
        <w:rPr>
          <w:rFonts w:ascii="Times New Roman" w:hAnsi="Times New Roman"/>
          <w:b w:val="0"/>
          <w:sz w:val="24"/>
        </w:rPr>
        <w:t>участие</w:t>
      </w:r>
      <w:r>
        <w:rPr>
          <w:rFonts w:ascii="Times New Roman" w:hAnsi="Times New Roman"/>
          <w:b w:val="0"/>
          <w:spacing w:val="1"/>
          <w:sz w:val="24"/>
        </w:rPr>
        <w:t xml:space="preserve"> </w:t>
      </w:r>
      <w:r>
        <w:rPr>
          <w:rFonts w:ascii="Times New Roman" w:hAnsi="Times New Roman"/>
          <w:b w:val="0"/>
          <w:sz w:val="24"/>
        </w:rPr>
        <w:t>несколько</w:t>
      </w:r>
      <w:r>
        <w:rPr>
          <w:rFonts w:ascii="Times New Roman" w:hAnsi="Times New Roman"/>
          <w:b w:val="0"/>
          <w:spacing w:val="1"/>
          <w:sz w:val="24"/>
        </w:rPr>
        <w:t xml:space="preserve"> </w:t>
      </w:r>
      <w:r>
        <w:rPr>
          <w:rFonts w:ascii="Times New Roman" w:hAnsi="Times New Roman"/>
          <w:b w:val="0"/>
          <w:sz w:val="24"/>
        </w:rPr>
        <w:t>детей</w:t>
      </w:r>
      <w:r>
        <w:rPr>
          <w:rFonts w:ascii="Times New Roman" w:hAnsi="Times New Roman"/>
          <w:b w:val="0"/>
          <w:spacing w:val="1"/>
          <w:sz w:val="24"/>
        </w:rPr>
        <w:t xml:space="preserve"> </w:t>
      </w:r>
      <w:r>
        <w:rPr>
          <w:rFonts w:ascii="Times New Roman" w:hAnsi="Times New Roman"/>
          <w:b w:val="0"/>
          <w:sz w:val="24"/>
        </w:rPr>
        <w:t>(до</w:t>
      </w:r>
      <w:r>
        <w:rPr>
          <w:rFonts w:ascii="Times New Roman" w:hAnsi="Times New Roman"/>
          <w:b w:val="0"/>
          <w:spacing w:val="1"/>
          <w:sz w:val="24"/>
        </w:rPr>
        <w:t xml:space="preserve"> </w:t>
      </w:r>
      <w:r>
        <w:rPr>
          <w:rFonts w:ascii="Times New Roman" w:hAnsi="Times New Roman"/>
          <w:b w:val="0"/>
          <w:sz w:val="24"/>
        </w:rPr>
        <w:t>5-6</w:t>
      </w:r>
      <w:r>
        <w:rPr>
          <w:rFonts w:ascii="Times New Roman" w:hAnsi="Times New Roman"/>
          <w:b w:val="0"/>
          <w:spacing w:val="-57"/>
          <w:sz w:val="24"/>
        </w:rPr>
        <w:t xml:space="preserve"> </w:t>
      </w:r>
      <w:r>
        <w:rPr>
          <w:rFonts w:ascii="Times New Roman" w:hAnsi="Times New Roman"/>
          <w:b w:val="0"/>
          <w:sz w:val="24"/>
        </w:rPr>
        <w:t>человек).</w:t>
      </w:r>
      <w:r>
        <w:rPr>
          <w:rFonts w:ascii="Times New Roman" w:hAnsi="Times New Roman"/>
          <w:b w:val="0"/>
          <w:spacing w:val="-6"/>
          <w:sz w:val="24"/>
        </w:rPr>
        <w:t xml:space="preserve"> </w:t>
      </w:r>
      <w:r>
        <w:rPr>
          <w:rFonts w:ascii="Times New Roman" w:hAnsi="Times New Roman"/>
          <w:b w:val="0"/>
          <w:sz w:val="24"/>
        </w:rPr>
        <w:t>Дети</w:t>
      </w:r>
      <w:r>
        <w:rPr>
          <w:rFonts w:ascii="Times New Roman" w:hAnsi="Times New Roman"/>
          <w:b w:val="0"/>
          <w:spacing w:val="-5"/>
          <w:sz w:val="24"/>
        </w:rPr>
        <w:t xml:space="preserve"> </w:t>
      </w:r>
      <w:r>
        <w:rPr>
          <w:rFonts w:ascii="Times New Roman" w:hAnsi="Times New Roman"/>
          <w:b w:val="0"/>
          <w:sz w:val="24"/>
        </w:rPr>
        <w:t>шестого</w:t>
      </w:r>
      <w:r>
        <w:rPr>
          <w:rFonts w:ascii="Times New Roman" w:hAnsi="Times New Roman"/>
          <w:b w:val="0"/>
          <w:spacing w:val="-6"/>
          <w:sz w:val="24"/>
        </w:rPr>
        <w:t xml:space="preserve"> </w:t>
      </w:r>
      <w:r>
        <w:rPr>
          <w:rFonts w:ascii="Times New Roman" w:hAnsi="Times New Roman"/>
          <w:b w:val="0"/>
          <w:sz w:val="24"/>
        </w:rPr>
        <w:t>года</w:t>
      </w:r>
      <w:r>
        <w:rPr>
          <w:rFonts w:ascii="Times New Roman" w:hAnsi="Times New Roman"/>
          <w:b w:val="0"/>
          <w:spacing w:val="-8"/>
          <w:sz w:val="24"/>
        </w:rPr>
        <w:t xml:space="preserve"> </w:t>
      </w:r>
      <w:r>
        <w:rPr>
          <w:rFonts w:ascii="Times New Roman" w:hAnsi="Times New Roman"/>
          <w:b w:val="0"/>
          <w:sz w:val="24"/>
        </w:rPr>
        <w:t>жизни</w:t>
      </w:r>
      <w:r>
        <w:rPr>
          <w:rFonts w:ascii="Times New Roman" w:hAnsi="Times New Roman"/>
          <w:b w:val="0"/>
          <w:spacing w:val="-5"/>
          <w:sz w:val="24"/>
        </w:rPr>
        <w:t xml:space="preserve"> </w:t>
      </w:r>
      <w:r>
        <w:rPr>
          <w:rFonts w:ascii="Times New Roman" w:hAnsi="Times New Roman"/>
          <w:b w:val="0"/>
          <w:sz w:val="24"/>
        </w:rPr>
        <w:t>могут</w:t>
      </w:r>
      <w:r>
        <w:rPr>
          <w:rFonts w:ascii="Times New Roman" w:hAnsi="Times New Roman"/>
          <w:b w:val="0"/>
          <w:spacing w:val="-6"/>
          <w:sz w:val="24"/>
        </w:rPr>
        <w:t xml:space="preserve"> </w:t>
      </w:r>
      <w:r>
        <w:rPr>
          <w:rFonts w:ascii="Times New Roman" w:hAnsi="Times New Roman"/>
          <w:b w:val="0"/>
          <w:sz w:val="24"/>
        </w:rPr>
        <w:t>планировать</w:t>
      </w:r>
      <w:r>
        <w:rPr>
          <w:rFonts w:ascii="Times New Roman" w:hAnsi="Times New Roman"/>
          <w:b w:val="0"/>
          <w:spacing w:val="-5"/>
          <w:sz w:val="24"/>
        </w:rPr>
        <w:t xml:space="preserve"> </w:t>
      </w:r>
      <w:r>
        <w:rPr>
          <w:rFonts w:ascii="Times New Roman" w:hAnsi="Times New Roman"/>
          <w:b w:val="0"/>
          <w:sz w:val="24"/>
        </w:rPr>
        <w:t>и</w:t>
      </w:r>
      <w:r>
        <w:rPr>
          <w:rFonts w:ascii="Times New Roman" w:hAnsi="Times New Roman"/>
          <w:b w:val="0"/>
          <w:spacing w:val="-6"/>
          <w:sz w:val="24"/>
        </w:rPr>
        <w:t xml:space="preserve"> </w:t>
      </w:r>
      <w:r>
        <w:rPr>
          <w:rFonts w:ascii="Times New Roman" w:hAnsi="Times New Roman"/>
          <w:b w:val="0"/>
          <w:sz w:val="24"/>
        </w:rPr>
        <w:t>распределять</w:t>
      </w:r>
      <w:r>
        <w:rPr>
          <w:rFonts w:ascii="Times New Roman" w:hAnsi="Times New Roman"/>
          <w:b w:val="0"/>
          <w:spacing w:val="-6"/>
          <w:sz w:val="24"/>
        </w:rPr>
        <w:t xml:space="preserve"> </w:t>
      </w:r>
      <w:r>
        <w:rPr>
          <w:rFonts w:ascii="Times New Roman" w:hAnsi="Times New Roman"/>
          <w:b w:val="0"/>
          <w:sz w:val="24"/>
        </w:rPr>
        <w:t>роли</w:t>
      </w:r>
      <w:r>
        <w:rPr>
          <w:rFonts w:ascii="Times New Roman" w:hAnsi="Times New Roman"/>
          <w:b w:val="0"/>
          <w:spacing w:val="-5"/>
          <w:sz w:val="24"/>
        </w:rPr>
        <w:t xml:space="preserve"> </w:t>
      </w:r>
      <w:r>
        <w:rPr>
          <w:rFonts w:ascii="Times New Roman" w:hAnsi="Times New Roman"/>
          <w:b w:val="0"/>
          <w:sz w:val="24"/>
        </w:rPr>
        <w:t>до</w:t>
      </w:r>
      <w:r>
        <w:rPr>
          <w:rFonts w:ascii="Times New Roman" w:hAnsi="Times New Roman"/>
          <w:b w:val="0"/>
          <w:spacing w:val="-6"/>
          <w:sz w:val="24"/>
        </w:rPr>
        <w:t xml:space="preserve"> </w:t>
      </w:r>
      <w:r>
        <w:rPr>
          <w:rFonts w:ascii="Times New Roman" w:hAnsi="Times New Roman"/>
          <w:b w:val="0"/>
          <w:sz w:val="24"/>
        </w:rPr>
        <w:t>начала</w:t>
      </w:r>
      <w:r>
        <w:rPr>
          <w:rFonts w:ascii="Times New Roman" w:hAnsi="Times New Roman"/>
          <w:b w:val="0"/>
          <w:spacing w:val="-8"/>
          <w:sz w:val="24"/>
        </w:rPr>
        <w:t xml:space="preserve"> </w:t>
      </w:r>
      <w:r>
        <w:rPr>
          <w:rFonts w:ascii="Times New Roman" w:hAnsi="Times New Roman"/>
          <w:b w:val="0"/>
          <w:sz w:val="24"/>
        </w:rPr>
        <w:t>игры</w:t>
      </w:r>
      <w:r>
        <w:rPr>
          <w:rFonts w:ascii="Times New Roman" w:hAnsi="Times New Roman"/>
          <w:b w:val="0"/>
          <w:spacing w:val="-57"/>
          <w:sz w:val="24"/>
        </w:rPr>
        <w:t xml:space="preserve"> </w:t>
      </w:r>
      <w:r>
        <w:rPr>
          <w:rFonts w:ascii="Times New Roman" w:hAnsi="Times New Roman"/>
          <w:b w:val="0"/>
          <w:sz w:val="24"/>
        </w:rPr>
        <w:t>и строят свое поведение, придерживаясь роли. Игровое взаимодействие сопровождается</w:t>
      </w:r>
      <w:r>
        <w:rPr>
          <w:rFonts w:ascii="Times New Roman" w:hAnsi="Times New Roman"/>
          <w:b w:val="0"/>
          <w:spacing w:val="1"/>
          <w:sz w:val="24"/>
        </w:rPr>
        <w:t xml:space="preserve"> </w:t>
      </w:r>
      <w:r>
        <w:rPr>
          <w:rFonts w:ascii="Times New Roman" w:hAnsi="Times New Roman"/>
          <w:b w:val="0"/>
          <w:sz w:val="24"/>
        </w:rPr>
        <w:t>речью,</w:t>
      </w:r>
      <w:r>
        <w:rPr>
          <w:rFonts w:ascii="Times New Roman" w:hAnsi="Times New Roman"/>
          <w:b w:val="0"/>
          <w:spacing w:val="3"/>
          <w:sz w:val="24"/>
        </w:rPr>
        <w:t xml:space="preserve"> </w:t>
      </w:r>
      <w:r>
        <w:rPr>
          <w:rFonts w:ascii="Times New Roman" w:hAnsi="Times New Roman"/>
          <w:b w:val="0"/>
          <w:sz w:val="24"/>
        </w:rPr>
        <w:t>соответствующей</w:t>
      </w:r>
      <w:r>
        <w:rPr>
          <w:rFonts w:ascii="Times New Roman" w:hAnsi="Times New Roman"/>
          <w:b w:val="0"/>
          <w:spacing w:val="4"/>
          <w:sz w:val="24"/>
        </w:rPr>
        <w:t xml:space="preserve"> </w:t>
      </w:r>
      <w:r>
        <w:rPr>
          <w:rFonts w:ascii="Times New Roman" w:hAnsi="Times New Roman"/>
          <w:b w:val="0"/>
          <w:sz w:val="24"/>
        </w:rPr>
        <w:t>взятой</w:t>
      </w:r>
      <w:r>
        <w:rPr>
          <w:rFonts w:ascii="Times New Roman" w:hAnsi="Times New Roman"/>
          <w:b w:val="0"/>
          <w:spacing w:val="5"/>
          <w:sz w:val="24"/>
        </w:rPr>
        <w:t xml:space="preserve"> </w:t>
      </w:r>
      <w:r>
        <w:rPr>
          <w:rFonts w:ascii="Times New Roman" w:hAnsi="Times New Roman"/>
          <w:b w:val="0"/>
          <w:sz w:val="24"/>
        </w:rPr>
        <w:t>роли</w:t>
      </w:r>
      <w:r>
        <w:rPr>
          <w:rFonts w:ascii="Times New Roman" w:hAnsi="Times New Roman"/>
          <w:b w:val="0"/>
          <w:spacing w:val="3"/>
          <w:sz w:val="24"/>
        </w:rPr>
        <w:t xml:space="preserve"> </w:t>
      </w:r>
      <w:r>
        <w:rPr>
          <w:rFonts w:ascii="Times New Roman" w:hAnsi="Times New Roman"/>
          <w:b w:val="0"/>
          <w:sz w:val="24"/>
        </w:rPr>
        <w:t>по</w:t>
      </w:r>
      <w:r>
        <w:rPr>
          <w:rFonts w:ascii="Times New Roman" w:hAnsi="Times New Roman"/>
          <w:b w:val="0"/>
          <w:spacing w:val="4"/>
          <w:sz w:val="24"/>
        </w:rPr>
        <w:t xml:space="preserve"> </w:t>
      </w:r>
      <w:r>
        <w:rPr>
          <w:rFonts w:ascii="Times New Roman" w:hAnsi="Times New Roman"/>
          <w:b w:val="0"/>
          <w:sz w:val="24"/>
        </w:rPr>
        <w:t>содержанию</w:t>
      </w:r>
      <w:r>
        <w:rPr>
          <w:rFonts w:ascii="Times New Roman" w:hAnsi="Times New Roman"/>
          <w:b w:val="0"/>
          <w:spacing w:val="4"/>
          <w:sz w:val="24"/>
        </w:rPr>
        <w:t xml:space="preserve"> </w:t>
      </w:r>
      <w:r>
        <w:rPr>
          <w:rFonts w:ascii="Times New Roman" w:hAnsi="Times New Roman"/>
          <w:b w:val="0"/>
          <w:sz w:val="24"/>
        </w:rPr>
        <w:t>и</w:t>
      </w:r>
      <w:r>
        <w:rPr>
          <w:rFonts w:ascii="Times New Roman" w:hAnsi="Times New Roman"/>
          <w:b w:val="0"/>
          <w:spacing w:val="3"/>
          <w:sz w:val="24"/>
        </w:rPr>
        <w:t xml:space="preserve"> </w:t>
      </w:r>
      <w:r>
        <w:rPr>
          <w:rFonts w:ascii="Times New Roman" w:hAnsi="Times New Roman"/>
          <w:b w:val="0"/>
          <w:sz w:val="24"/>
        </w:rPr>
        <w:t>интонационно.</w:t>
      </w:r>
      <w:r>
        <w:rPr>
          <w:rFonts w:ascii="Times New Roman" w:hAnsi="Times New Roman"/>
          <w:b w:val="0"/>
          <w:spacing w:val="4"/>
          <w:sz w:val="24"/>
        </w:rPr>
        <w:t xml:space="preserve"> </w:t>
      </w:r>
      <w:r>
        <w:rPr>
          <w:rFonts w:ascii="Times New Roman" w:hAnsi="Times New Roman"/>
          <w:b w:val="0"/>
          <w:sz w:val="24"/>
        </w:rPr>
        <w:t>Нарушение</w:t>
      </w:r>
      <w:r>
        <w:rPr>
          <w:rFonts w:ascii="Times New Roman" w:hAnsi="Times New Roman"/>
          <w:b w:val="0"/>
          <w:spacing w:val="3"/>
          <w:sz w:val="24"/>
        </w:rPr>
        <w:t xml:space="preserve"> </w:t>
      </w:r>
      <w:r>
        <w:rPr>
          <w:rFonts w:ascii="Times New Roman" w:hAnsi="Times New Roman"/>
          <w:b w:val="0"/>
          <w:sz w:val="24"/>
        </w:rPr>
        <w:t>логики</w:t>
      </w:r>
      <w:r>
        <w:rPr>
          <w:rFonts w:ascii="Times New Roman" w:hAnsi="Times New Roman"/>
          <w:b w:val="0"/>
          <w:sz w:val="24"/>
        </w:rPr>
        <w:t xml:space="preserve"> </w:t>
      </w:r>
      <w:r>
        <w:rPr>
          <w:rFonts w:ascii="Times New Roman" w:hAnsi="Times New Roman"/>
          <w:b w:val="0"/>
          <w:sz w:val="24"/>
        </w:rPr>
        <w:t>игры</w:t>
      </w:r>
      <w:r>
        <w:rPr>
          <w:rFonts w:ascii="Times New Roman" w:hAnsi="Times New Roman"/>
          <w:b w:val="0"/>
          <w:spacing w:val="1"/>
          <w:sz w:val="24"/>
        </w:rPr>
        <w:t xml:space="preserve"> </w:t>
      </w:r>
      <w:r>
        <w:rPr>
          <w:rFonts w:ascii="Times New Roman" w:hAnsi="Times New Roman"/>
          <w:b w:val="0"/>
          <w:sz w:val="24"/>
        </w:rPr>
        <w:t>не</w:t>
      </w:r>
      <w:r>
        <w:rPr>
          <w:rFonts w:ascii="Times New Roman" w:hAnsi="Times New Roman"/>
          <w:b w:val="0"/>
          <w:spacing w:val="1"/>
          <w:sz w:val="24"/>
        </w:rPr>
        <w:t xml:space="preserve"> </w:t>
      </w:r>
      <w:r>
        <w:rPr>
          <w:rFonts w:ascii="Times New Roman" w:hAnsi="Times New Roman"/>
          <w:b w:val="0"/>
          <w:sz w:val="24"/>
        </w:rPr>
        <w:t>принимается</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обосновывается.</w:t>
      </w:r>
      <w:r>
        <w:rPr>
          <w:rFonts w:ascii="Times New Roman" w:hAnsi="Times New Roman"/>
          <w:b w:val="0"/>
          <w:spacing w:val="1"/>
          <w:sz w:val="24"/>
        </w:rPr>
        <w:t xml:space="preserve"> </w:t>
      </w:r>
      <w:r>
        <w:rPr>
          <w:rFonts w:ascii="Times New Roman" w:hAnsi="Times New Roman"/>
          <w:b w:val="0"/>
          <w:sz w:val="24"/>
        </w:rPr>
        <w:t>При</w:t>
      </w:r>
      <w:r>
        <w:rPr>
          <w:rFonts w:ascii="Times New Roman" w:hAnsi="Times New Roman"/>
          <w:b w:val="0"/>
          <w:spacing w:val="1"/>
          <w:sz w:val="24"/>
        </w:rPr>
        <w:t xml:space="preserve"> </w:t>
      </w:r>
      <w:r>
        <w:rPr>
          <w:rFonts w:ascii="Times New Roman" w:hAnsi="Times New Roman"/>
          <w:b w:val="0"/>
          <w:sz w:val="24"/>
        </w:rPr>
        <w:t>распределении</w:t>
      </w:r>
      <w:r>
        <w:rPr>
          <w:rFonts w:ascii="Times New Roman" w:hAnsi="Times New Roman"/>
          <w:b w:val="0"/>
          <w:spacing w:val="1"/>
          <w:sz w:val="24"/>
        </w:rPr>
        <w:t xml:space="preserve"> </w:t>
      </w:r>
      <w:r>
        <w:rPr>
          <w:rFonts w:ascii="Times New Roman" w:hAnsi="Times New Roman"/>
          <w:b w:val="0"/>
          <w:sz w:val="24"/>
        </w:rPr>
        <w:t>ролей</w:t>
      </w:r>
      <w:r>
        <w:rPr>
          <w:rFonts w:ascii="Times New Roman" w:hAnsi="Times New Roman"/>
          <w:b w:val="0"/>
          <w:spacing w:val="1"/>
          <w:sz w:val="24"/>
        </w:rPr>
        <w:t xml:space="preserve"> </w:t>
      </w:r>
      <w:r>
        <w:rPr>
          <w:rFonts w:ascii="Times New Roman" w:hAnsi="Times New Roman"/>
          <w:b w:val="0"/>
          <w:sz w:val="24"/>
        </w:rPr>
        <w:t>могут</w:t>
      </w:r>
      <w:r>
        <w:rPr>
          <w:rFonts w:ascii="Times New Roman" w:hAnsi="Times New Roman"/>
          <w:b w:val="0"/>
          <w:spacing w:val="1"/>
          <w:sz w:val="24"/>
        </w:rPr>
        <w:t xml:space="preserve"> </w:t>
      </w:r>
      <w:r>
        <w:rPr>
          <w:rFonts w:ascii="Times New Roman" w:hAnsi="Times New Roman"/>
          <w:b w:val="0"/>
          <w:sz w:val="24"/>
        </w:rPr>
        <w:t>возникать</w:t>
      </w:r>
      <w:r>
        <w:rPr>
          <w:rFonts w:ascii="Times New Roman" w:hAnsi="Times New Roman"/>
          <w:b w:val="0"/>
          <w:spacing w:val="1"/>
          <w:sz w:val="24"/>
        </w:rPr>
        <w:t xml:space="preserve"> </w:t>
      </w:r>
      <w:r>
        <w:rPr>
          <w:rFonts w:ascii="Times New Roman" w:hAnsi="Times New Roman"/>
          <w:b w:val="0"/>
          <w:sz w:val="24"/>
        </w:rPr>
        <w:t>конфликты, связанные с субординацией ролевого поведения, а также нарушением правил.</w:t>
      </w:r>
      <w:r>
        <w:rPr>
          <w:rFonts w:ascii="Times New Roman" w:hAnsi="Times New Roman"/>
          <w:b w:val="0"/>
          <w:spacing w:val="1"/>
          <w:sz w:val="24"/>
        </w:rPr>
        <w:t xml:space="preserve"> </w:t>
      </w:r>
      <w:r>
        <w:rPr>
          <w:rFonts w:ascii="Times New Roman" w:hAnsi="Times New Roman"/>
          <w:b w:val="0"/>
          <w:spacing w:val="-1"/>
          <w:sz w:val="24"/>
        </w:rPr>
        <w:t>Сюжеты</w:t>
      </w:r>
      <w:r>
        <w:rPr>
          <w:rFonts w:ascii="Times New Roman" w:hAnsi="Times New Roman"/>
          <w:b w:val="0"/>
          <w:spacing w:val="-15"/>
          <w:sz w:val="24"/>
        </w:rPr>
        <w:t xml:space="preserve"> </w:t>
      </w:r>
      <w:r>
        <w:rPr>
          <w:rFonts w:ascii="Times New Roman" w:hAnsi="Times New Roman"/>
          <w:b w:val="0"/>
          <w:spacing w:val="-1"/>
          <w:sz w:val="24"/>
        </w:rPr>
        <w:t>игр</w:t>
      </w:r>
      <w:r>
        <w:rPr>
          <w:rFonts w:ascii="Times New Roman" w:hAnsi="Times New Roman"/>
          <w:b w:val="0"/>
          <w:spacing w:val="-15"/>
          <w:sz w:val="24"/>
        </w:rPr>
        <w:t xml:space="preserve"> </w:t>
      </w:r>
      <w:r>
        <w:rPr>
          <w:rFonts w:ascii="Times New Roman" w:hAnsi="Times New Roman"/>
          <w:b w:val="0"/>
          <w:spacing w:val="-1"/>
          <w:sz w:val="24"/>
        </w:rPr>
        <w:t>становятся</w:t>
      </w:r>
      <w:r>
        <w:rPr>
          <w:rFonts w:ascii="Times New Roman" w:hAnsi="Times New Roman"/>
          <w:b w:val="0"/>
          <w:spacing w:val="-12"/>
          <w:sz w:val="24"/>
        </w:rPr>
        <w:t xml:space="preserve"> </w:t>
      </w:r>
      <w:r>
        <w:rPr>
          <w:rFonts w:ascii="Times New Roman" w:hAnsi="Times New Roman"/>
          <w:b w:val="0"/>
          <w:sz w:val="24"/>
        </w:rPr>
        <w:t>более</w:t>
      </w:r>
      <w:r>
        <w:rPr>
          <w:rFonts w:ascii="Times New Roman" w:hAnsi="Times New Roman"/>
          <w:b w:val="0"/>
          <w:spacing w:val="-14"/>
          <w:sz w:val="24"/>
        </w:rPr>
        <w:t xml:space="preserve"> </w:t>
      </w:r>
      <w:r>
        <w:rPr>
          <w:rFonts w:ascii="Times New Roman" w:hAnsi="Times New Roman"/>
          <w:b w:val="0"/>
          <w:sz w:val="24"/>
        </w:rPr>
        <w:t>разнообразными,</w:t>
      </w:r>
      <w:r>
        <w:rPr>
          <w:rFonts w:ascii="Times New Roman" w:hAnsi="Times New Roman"/>
          <w:b w:val="0"/>
          <w:spacing w:val="-16"/>
          <w:sz w:val="24"/>
        </w:rPr>
        <w:t xml:space="preserve"> </w:t>
      </w:r>
      <w:r>
        <w:rPr>
          <w:rFonts w:ascii="Times New Roman" w:hAnsi="Times New Roman"/>
          <w:b w:val="0"/>
          <w:sz w:val="24"/>
        </w:rPr>
        <w:t>содержание</w:t>
      </w:r>
      <w:r>
        <w:rPr>
          <w:rFonts w:ascii="Times New Roman" w:hAnsi="Times New Roman"/>
          <w:b w:val="0"/>
          <w:spacing w:val="-16"/>
          <w:sz w:val="24"/>
        </w:rPr>
        <w:t xml:space="preserve"> </w:t>
      </w:r>
      <w:r>
        <w:rPr>
          <w:rFonts w:ascii="Times New Roman" w:hAnsi="Times New Roman"/>
          <w:b w:val="0"/>
          <w:sz w:val="24"/>
        </w:rPr>
        <w:t>игр</w:t>
      </w:r>
      <w:r>
        <w:rPr>
          <w:rFonts w:ascii="Times New Roman" w:hAnsi="Times New Roman"/>
          <w:b w:val="0"/>
          <w:spacing w:val="-15"/>
          <w:sz w:val="24"/>
        </w:rPr>
        <w:t xml:space="preserve"> </w:t>
      </w:r>
      <w:r>
        <w:rPr>
          <w:rFonts w:ascii="Times New Roman" w:hAnsi="Times New Roman"/>
          <w:b w:val="0"/>
          <w:sz w:val="24"/>
        </w:rPr>
        <w:t>определяется</w:t>
      </w:r>
      <w:r>
        <w:rPr>
          <w:rFonts w:ascii="Times New Roman" w:hAnsi="Times New Roman"/>
          <w:b w:val="0"/>
          <w:spacing w:val="-14"/>
          <w:sz w:val="24"/>
        </w:rPr>
        <w:t xml:space="preserve"> </w:t>
      </w:r>
      <w:r>
        <w:rPr>
          <w:rFonts w:ascii="Times New Roman" w:hAnsi="Times New Roman"/>
          <w:b w:val="0"/>
          <w:sz w:val="24"/>
        </w:rPr>
        <w:t>логикой</w:t>
      </w:r>
      <w:r>
        <w:rPr>
          <w:rFonts w:ascii="Times New Roman" w:hAnsi="Times New Roman"/>
          <w:b w:val="0"/>
          <w:spacing w:val="-14"/>
          <w:sz w:val="24"/>
        </w:rPr>
        <w:t xml:space="preserve"> </w:t>
      </w:r>
      <w:r>
        <w:rPr>
          <w:rFonts w:ascii="Times New Roman" w:hAnsi="Times New Roman"/>
          <w:b w:val="0"/>
          <w:sz w:val="24"/>
        </w:rPr>
        <w:t>игры</w:t>
      </w:r>
      <w:r>
        <w:rPr>
          <w:rFonts w:ascii="Times New Roman" w:hAnsi="Times New Roman"/>
          <w:b w:val="0"/>
          <w:spacing w:val="-57"/>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системой правил.</w:t>
      </w:r>
    </w:p>
    <w:p w14:paraId="5A010000">
      <w:pPr>
        <w:pStyle w:val="Style_6"/>
        <w:spacing w:before="1"/>
        <w:ind w:right="108"/>
        <w:jc w:val="both"/>
        <w:rPr>
          <w:rFonts w:ascii="Times New Roman" w:hAnsi="Times New Roman"/>
          <w:b w:val="0"/>
          <w:sz w:val="24"/>
        </w:rPr>
      </w:pPr>
      <w:r>
        <w:rPr>
          <w:rFonts w:ascii="Times New Roman" w:hAnsi="Times New Roman"/>
          <w:b w:val="0"/>
          <w:sz w:val="24"/>
        </w:rPr>
        <w:t>Интенсивно</w:t>
      </w:r>
      <w:r>
        <w:rPr>
          <w:rFonts w:ascii="Times New Roman" w:hAnsi="Times New Roman"/>
          <w:b w:val="0"/>
          <w:spacing w:val="1"/>
          <w:sz w:val="24"/>
        </w:rPr>
        <w:t xml:space="preserve"> </w:t>
      </w:r>
      <w:r>
        <w:rPr>
          <w:rFonts w:ascii="Times New Roman" w:hAnsi="Times New Roman"/>
          <w:b w:val="0"/>
          <w:sz w:val="24"/>
        </w:rPr>
        <w:t>развиваются</w:t>
      </w:r>
      <w:r>
        <w:rPr>
          <w:rFonts w:ascii="Times New Roman" w:hAnsi="Times New Roman"/>
          <w:b w:val="0"/>
          <w:spacing w:val="1"/>
          <w:sz w:val="24"/>
        </w:rPr>
        <w:t xml:space="preserve"> </w:t>
      </w:r>
      <w:r>
        <w:rPr>
          <w:rFonts w:ascii="Times New Roman" w:hAnsi="Times New Roman"/>
          <w:b w:val="0"/>
          <w:sz w:val="24"/>
        </w:rPr>
        <w:t>продуктивные</w:t>
      </w:r>
      <w:r>
        <w:rPr>
          <w:rFonts w:ascii="Times New Roman" w:hAnsi="Times New Roman"/>
          <w:b w:val="0"/>
          <w:spacing w:val="1"/>
          <w:sz w:val="24"/>
        </w:rPr>
        <w:t xml:space="preserve"> </w:t>
      </w:r>
      <w:r>
        <w:rPr>
          <w:rFonts w:ascii="Times New Roman" w:hAnsi="Times New Roman"/>
          <w:b w:val="0"/>
          <w:sz w:val="24"/>
        </w:rPr>
        <w:t>виды</w:t>
      </w:r>
      <w:r>
        <w:rPr>
          <w:rFonts w:ascii="Times New Roman" w:hAnsi="Times New Roman"/>
          <w:b w:val="0"/>
          <w:spacing w:val="1"/>
          <w:sz w:val="24"/>
        </w:rPr>
        <w:t xml:space="preserve"> </w:t>
      </w:r>
      <w:r>
        <w:rPr>
          <w:rFonts w:ascii="Times New Roman" w:hAnsi="Times New Roman"/>
          <w:b w:val="0"/>
          <w:sz w:val="24"/>
        </w:rPr>
        <w:t>деятельности,</w:t>
      </w:r>
      <w:r>
        <w:rPr>
          <w:rFonts w:ascii="Times New Roman" w:hAnsi="Times New Roman"/>
          <w:b w:val="0"/>
          <w:spacing w:val="1"/>
          <w:sz w:val="24"/>
        </w:rPr>
        <w:t xml:space="preserve"> </w:t>
      </w:r>
      <w:r>
        <w:rPr>
          <w:rFonts w:ascii="Times New Roman" w:hAnsi="Times New Roman"/>
          <w:b w:val="0"/>
          <w:sz w:val="24"/>
        </w:rPr>
        <w:t>которые</w:t>
      </w:r>
      <w:r>
        <w:rPr>
          <w:rFonts w:ascii="Times New Roman" w:hAnsi="Times New Roman"/>
          <w:b w:val="0"/>
          <w:spacing w:val="1"/>
          <w:sz w:val="24"/>
        </w:rPr>
        <w:t xml:space="preserve"> </w:t>
      </w:r>
      <w:r>
        <w:rPr>
          <w:rFonts w:ascii="Times New Roman" w:hAnsi="Times New Roman"/>
          <w:b w:val="0"/>
          <w:sz w:val="24"/>
        </w:rPr>
        <w:t>способствуют</w:t>
      </w:r>
      <w:r>
        <w:rPr>
          <w:rFonts w:ascii="Times New Roman" w:hAnsi="Times New Roman"/>
          <w:b w:val="0"/>
          <w:spacing w:val="-57"/>
          <w:sz w:val="24"/>
        </w:rPr>
        <w:t xml:space="preserve"> </w:t>
      </w:r>
      <w:r>
        <w:rPr>
          <w:rFonts w:ascii="Times New Roman" w:hAnsi="Times New Roman"/>
          <w:b w:val="0"/>
          <w:sz w:val="24"/>
        </w:rPr>
        <w:t>развитию</w:t>
      </w:r>
      <w:r>
        <w:rPr>
          <w:rFonts w:ascii="Times New Roman" w:hAnsi="Times New Roman"/>
          <w:b w:val="0"/>
          <w:spacing w:val="-3"/>
          <w:sz w:val="24"/>
        </w:rPr>
        <w:t xml:space="preserve"> </w:t>
      </w:r>
      <w:r>
        <w:rPr>
          <w:rFonts w:ascii="Times New Roman" w:hAnsi="Times New Roman"/>
          <w:b w:val="0"/>
          <w:sz w:val="24"/>
        </w:rPr>
        <w:t>творческого воображения</w:t>
      </w:r>
      <w:r>
        <w:rPr>
          <w:rFonts w:ascii="Times New Roman" w:hAnsi="Times New Roman"/>
          <w:b w:val="0"/>
          <w:spacing w:val="-1"/>
          <w:sz w:val="24"/>
        </w:rPr>
        <w:t xml:space="preserve"> </w:t>
      </w:r>
      <w:r>
        <w:rPr>
          <w:rFonts w:ascii="Times New Roman" w:hAnsi="Times New Roman"/>
          <w:b w:val="0"/>
          <w:sz w:val="24"/>
        </w:rPr>
        <w:t>и самовыражения ребенка.</w:t>
      </w:r>
    </w:p>
    <w:p w14:paraId="5B010000">
      <w:pPr>
        <w:pStyle w:val="Style_6"/>
        <w:ind w:right="104"/>
        <w:jc w:val="both"/>
        <w:rPr>
          <w:rFonts w:ascii="Times New Roman" w:hAnsi="Times New Roman"/>
          <w:b w:val="0"/>
          <w:sz w:val="24"/>
        </w:rPr>
      </w:pPr>
      <w:r>
        <w:rPr>
          <w:rFonts w:ascii="Times New Roman" w:hAnsi="Times New Roman"/>
          <w:b w:val="0"/>
          <w:sz w:val="24"/>
        </w:rPr>
        <w:t>Детям</w:t>
      </w:r>
      <w:r>
        <w:rPr>
          <w:rFonts w:ascii="Times New Roman" w:hAnsi="Times New Roman"/>
          <w:b w:val="0"/>
          <w:spacing w:val="-7"/>
          <w:sz w:val="24"/>
        </w:rPr>
        <w:t xml:space="preserve"> </w:t>
      </w:r>
      <w:r>
        <w:rPr>
          <w:rFonts w:ascii="Times New Roman" w:hAnsi="Times New Roman"/>
          <w:b w:val="0"/>
          <w:sz w:val="24"/>
        </w:rPr>
        <w:t>доступны</w:t>
      </w:r>
      <w:r>
        <w:rPr>
          <w:rFonts w:ascii="Times New Roman" w:hAnsi="Times New Roman"/>
          <w:b w:val="0"/>
          <w:spacing w:val="-8"/>
          <w:sz w:val="24"/>
        </w:rPr>
        <w:t xml:space="preserve"> </w:t>
      </w:r>
      <w:r>
        <w:rPr>
          <w:rFonts w:ascii="Times New Roman" w:hAnsi="Times New Roman"/>
          <w:b w:val="0"/>
          <w:sz w:val="24"/>
        </w:rPr>
        <w:t>рисование,</w:t>
      </w:r>
      <w:r>
        <w:rPr>
          <w:rFonts w:ascii="Times New Roman" w:hAnsi="Times New Roman"/>
          <w:b w:val="0"/>
          <w:spacing w:val="-7"/>
          <w:sz w:val="24"/>
        </w:rPr>
        <w:t xml:space="preserve"> </w:t>
      </w:r>
      <w:r>
        <w:rPr>
          <w:rFonts w:ascii="Times New Roman" w:hAnsi="Times New Roman"/>
          <w:b w:val="0"/>
          <w:sz w:val="24"/>
        </w:rPr>
        <w:t>конструирование,</w:t>
      </w:r>
      <w:r>
        <w:rPr>
          <w:rFonts w:ascii="Times New Roman" w:hAnsi="Times New Roman"/>
          <w:b w:val="0"/>
          <w:spacing w:val="-10"/>
          <w:sz w:val="24"/>
        </w:rPr>
        <w:t xml:space="preserve"> </w:t>
      </w:r>
      <w:r>
        <w:rPr>
          <w:rFonts w:ascii="Times New Roman" w:hAnsi="Times New Roman"/>
          <w:b w:val="0"/>
          <w:sz w:val="24"/>
        </w:rPr>
        <w:t>лепка,</w:t>
      </w:r>
      <w:r>
        <w:rPr>
          <w:rFonts w:ascii="Times New Roman" w:hAnsi="Times New Roman"/>
          <w:b w:val="0"/>
          <w:spacing w:val="-7"/>
          <w:sz w:val="24"/>
        </w:rPr>
        <w:t xml:space="preserve"> </w:t>
      </w:r>
      <w:r>
        <w:rPr>
          <w:rFonts w:ascii="Times New Roman" w:hAnsi="Times New Roman"/>
          <w:b w:val="0"/>
          <w:sz w:val="24"/>
        </w:rPr>
        <w:t>аппликация</w:t>
      </w:r>
      <w:r>
        <w:rPr>
          <w:rFonts w:ascii="Times New Roman" w:hAnsi="Times New Roman"/>
          <w:b w:val="0"/>
          <w:spacing w:val="-10"/>
          <w:sz w:val="24"/>
        </w:rPr>
        <w:t xml:space="preserve"> </w:t>
      </w:r>
      <w:r>
        <w:rPr>
          <w:rFonts w:ascii="Times New Roman" w:hAnsi="Times New Roman"/>
          <w:b w:val="0"/>
          <w:sz w:val="24"/>
        </w:rPr>
        <w:t>по</w:t>
      </w:r>
      <w:r>
        <w:rPr>
          <w:rFonts w:ascii="Times New Roman" w:hAnsi="Times New Roman"/>
          <w:b w:val="0"/>
          <w:spacing w:val="-6"/>
          <w:sz w:val="24"/>
        </w:rPr>
        <w:t xml:space="preserve"> </w:t>
      </w:r>
      <w:r>
        <w:rPr>
          <w:rFonts w:ascii="Times New Roman" w:hAnsi="Times New Roman"/>
          <w:b w:val="0"/>
          <w:sz w:val="24"/>
        </w:rPr>
        <w:t>образцу,</w:t>
      </w:r>
      <w:r>
        <w:rPr>
          <w:rFonts w:ascii="Times New Roman" w:hAnsi="Times New Roman"/>
          <w:b w:val="0"/>
          <w:spacing w:val="-7"/>
          <w:sz w:val="24"/>
        </w:rPr>
        <w:t xml:space="preserve"> </w:t>
      </w:r>
      <w:r>
        <w:rPr>
          <w:rFonts w:ascii="Times New Roman" w:hAnsi="Times New Roman"/>
          <w:b w:val="0"/>
          <w:sz w:val="24"/>
        </w:rPr>
        <w:t>условию</w:t>
      </w:r>
      <w:r>
        <w:rPr>
          <w:rFonts w:ascii="Times New Roman" w:hAnsi="Times New Roman"/>
          <w:b w:val="0"/>
          <w:spacing w:val="-7"/>
          <w:sz w:val="24"/>
        </w:rPr>
        <w:t xml:space="preserve"> </w:t>
      </w:r>
      <w:r>
        <w:rPr>
          <w:rFonts w:ascii="Times New Roman" w:hAnsi="Times New Roman"/>
          <w:b w:val="0"/>
          <w:sz w:val="24"/>
        </w:rPr>
        <w:t>и</w:t>
      </w:r>
      <w:r>
        <w:rPr>
          <w:rFonts w:ascii="Times New Roman" w:hAnsi="Times New Roman"/>
          <w:b w:val="0"/>
          <w:spacing w:val="-6"/>
          <w:sz w:val="24"/>
        </w:rPr>
        <w:t xml:space="preserve"> </w:t>
      </w:r>
      <w:r>
        <w:rPr>
          <w:rFonts w:ascii="Times New Roman" w:hAnsi="Times New Roman"/>
          <w:b w:val="0"/>
          <w:sz w:val="24"/>
        </w:rPr>
        <w:t>по</w:t>
      </w:r>
      <w:r>
        <w:rPr>
          <w:rFonts w:ascii="Times New Roman" w:hAnsi="Times New Roman"/>
          <w:b w:val="0"/>
          <w:spacing w:val="-58"/>
          <w:sz w:val="24"/>
        </w:rPr>
        <w:t xml:space="preserve"> </w:t>
      </w:r>
      <w:r>
        <w:rPr>
          <w:rFonts w:ascii="Times New Roman" w:hAnsi="Times New Roman"/>
          <w:b w:val="0"/>
          <w:sz w:val="24"/>
        </w:rPr>
        <w:t>замыслу</w:t>
      </w:r>
      <w:r>
        <w:rPr>
          <w:rFonts w:ascii="Times New Roman" w:hAnsi="Times New Roman"/>
          <w:b w:val="0"/>
          <w:spacing w:val="-9"/>
          <w:sz w:val="24"/>
        </w:rPr>
        <w:t xml:space="preserve"> </w:t>
      </w:r>
      <w:r>
        <w:rPr>
          <w:rFonts w:ascii="Times New Roman" w:hAnsi="Times New Roman"/>
          <w:b w:val="0"/>
          <w:sz w:val="24"/>
        </w:rPr>
        <w:t>самого</w:t>
      </w:r>
      <w:r>
        <w:rPr>
          <w:rFonts w:ascii="Times New Roman" w:hAnsi="Times New Roman"/>
          <w:b w:val="0"/>
          <w:spacing w:val="-10"/>
          <w:sz w:val="24"/>
        </w:rPr>
        <w:t xml:space="preserve"> </w:t>
      </w:r>
      <w:r>
        <w:rPr>
          <w:rFonts w:ascii="Times New Roman" w:hAnsi="Times New Roman"/>
          <w:b w:val="0"/>
          <w:sz w:val="24"/>
        </w:rPr>
        <w:t>ребенка.</w:t>
      </w:r>
      <w:r>
        <w:rPr>
          <w:rFonts w:ascii="Times New Roman" w:hAnsi="Times New Roman"/>
          <w:b w:val="0"/>
          <w:spacing w:val="-12"/>
          <w:sz w:val="24"/>
        </w:rPr>
        <w:t xml:space="preserve"> </w:t>
      </w:r>
      <w:r>
        <w:rPr>
          <w:rFonts w:ascii="Times New Roman" w:hAnsi="Times New Roman"/>
          <w:b w:val="0"/>
          <w:sz w:val="24"/>
        </w:rPr>
        <w:t>Необходимо</w:t>
      </w:r>
      <w:r>
        <w:rPr>
          <w:rFonts w:ascii="Times New Roman" w:hAnsi="Times New Roman"/>
          <w:b w:val="0"/>
          <w:spacing w:val="-10"/>
          <w:sz w:val="24"/>
        </w:rPr>
        <w:t xml:space="preserve"> </w:t>
      </w:r>
      <w:r>
        <w:rPr>
          <w:rFonts w:ascii="Times New Roman" w:hAnsi="Times New Roman"/>
          <w:b w:val="0"/>
          <w:sz w:val="24"/>
        </w:rPr>
        <w:t>отметить,</w:t>
      </w:r>
      <w:r>
        <w:rPr>
          <w:rFonts w:ascii="Times New Roman" w:hAnsi="Times New Roman"/>
          <w:b w:val="0"/>
          <w:spacing w:val="-11"/>
          <w:sz w:val="24"/>
        </w:rPr>
        <w:t xml:space="preserve"> </w:t>
      </w:r>
      <w:r>
        <w:rPr>
          <w:rFonts w:ascii="Times New Roman" w:hAnsi="Times New Roman"/>
          <w:b w:val="0"/>
          <w:sz w:val="24"/>
        </w:rPr>
        <w:t>что</w:t>
      </w:r>
      <w:r>
        <w:rPr>
          <w:rFonts w:ascii="Times New Roman" w:hAnsi="Times New Roman"/>
          <w:b w:val="0"/>
          <w:spacing w:val="-11"/>
          <w:sz w:val="24"/>
        </w:rPr>
        <w:t xml:space="preserve"> </w:t>
      </w:r>
      <w:r>
        <w:rPr>
          <w:rFonts w:ascii="Times New Roman" w:hAnsi="Times New Roman"/>
          <w:b w:val="0"/>
          <w:sz w:val="24"/>
        </w:rPr>
        <w:t>сюжетно-ролевая</w:t>
      </w:r>
      <w:r>
        <w:rPr>
          <w:rFonts w:ascii="Times New Roman" w:hAnsi="Times New Roman"/>
          <w:b w:val="0"/>
          <w:spacing w:val="-10"/>
          <w:sz w:val="24"/>
        </w:rPr>
        <w:t xml:space="preserve"> </w:t>
      </w:r>
      <w:r>
        <w:rPr>
          <w:rFonts w:ascii="Times New Roman" w:hAnsi="Times New Roman"/>
          <w:b w:val="0"/>
          <w:sz w:val="24"/>
        </w:rPr>
        <w:t>игра</w:t>
      </w:r>
      <w:r>
        <w:rPr>
          <w:rFonts w:ascii="Times New Roman" w:hAnsi="Times New Roman"/>
          <w:b w:val="0"/>
          <w:spacing w:val="-13"/>
          <w:sz w:val="24"/>
        </w:rPr>
        <w:t xml:space="preserve"> </w:t>
      </w:r>
      <w:r>
        <w:rPr>
          <w:rFonts w:ascii="Times New Roman" w:hAnsi="Times New Roman"/>
          <w:b w:val="0"/>
          <w:sz w:val="24"/>
        </w:rPr>
        <w:t>и</w:t>
      </w:r>
      <w:r>
        <w:rPr>
          <w:rFonts w:ascii="Times New Roman" w:hAnsi="Times New Roman"/>
          <w:b w:val="0"/>
          <w:spacing w:val="-10"/>
          <w:sz w:val="24"/>
        </w:rPr>
        <w:t xml:space="preserve"> </w:t>
      </w:r>
      <w:r>
        <w:rPr>
          <w:rFonts w:ascii="Times New Roman" w:hAnsi="Times New Roman"/>
          <w:b w:val="0"/>
          <w:sz w:val="24"/>
        </w:rPr>
        <w:t>продуктивные</w:t>
      </w:r>
      <w:r>
        <w:rPr>
          <w:rFonts w:ascii="Times New Roman" w:hAnsi="Times New Roman"/>
          <w:b w:val="0"/>
          <w:spacing w:val="-58"/>
          <w:sz w:val="24"/>
        </w:rPr>
        <w:t xml:space="preserve"> </w:t>
      </w:r>
      <w:r>
        <w:rPr>
          <w:rFonts w:ascii="Times New Roman" w:hAnsi="Times New Roman"/>
          <w:b w:val="0"/>
          <w:sz w:val="24"/>
        </w:rPr>
        <w:t>виды</w:t>
      </w:r>
      <w:r>
        <w:rPr>
          <w:rFonts w:ascii="Times New Roman" w:hAnsi="Times New Roman"/>
          <w:b w:val="0"/>
          <w:spacing w:val="1"/>
          <w:sz w:val="24"/>
        </w:rPr>
        <w:t xml:space="preserve"> </w:t>
      </w:r>
      <w:r>
        <w:rPr>
          <w:rFonts w:ascii="Times New Roman" w:hAnsi="Times New Roman"/>
          <w:b w:val="0"/>
          <w:sz w:val="24"/>
        </w:rPr>
        <w:t>деятельности</w:t>
      </w:r>
      <w:r>
        <w:rPr>
          <w:rFonts w:ascii="Times New Roman" w:hAnsi="Times New Roman"/>
          <w:b w:val="0"/>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пять-шесть</w:t>
      </w:r>
      <w:r>
        <w:rPr>
          <w:rFonts w:ascii="Times New Roman" w:hAnsi="Times New Roman"/>
          <w:b w:val="0"/>
          <w:spacing w:val="1"/>
          <w:sz w:val="24"/>
        </w:rPr>
        <w:t xml:space="preserve"> </w:t>
      </w:r>
      <w:r>
        <w:rPr>
          <w:rFonts w:ascii="Times New Roman" w:hAnsi="Times New Roman"/>
          <w:b w:val="0"/>
          <w:sz w:val="24"/>
        </w:rPr>
        <w:t>лет</w:t>
      </w:r>
      <w:r>
        <w:rPr>
          <w:rFonts w:ascii="Times New Roman" w:hAnsi="Times New Roman"/>
          <w:b w:val="0"/>
          <w:spacing w:val="1"/>
          <w:sz w:val="24"/>
        </w:rPr>
        <w:t xml:space="preserve"> </w:t>
      </w:r>
      <w:r>
        <w:rPr>
          <w:rFonts w:ascii="Times New Roman" w:hAnsi="Times New Roman"/>
          <w:b w:val="0"/>
          <w:sz w:val="24"/>
        </w:rPr>
        <w:t>приобретают</w:t>
      </w:r>
      <w:r>
        <w:rPr>
          <w:rFonts w:ascii="Times New Roman" w:hAnsi="Times New Roman"/>
          <w:b w:val="0"/>
          <w:spacing w:val="1"/>
          <w:sz w:val="24"/>
        </w:rPr>
        <w:t xml:space="preserve"> </w:t>
      </w:r>
      <w:r>
        <w:rPr>
          <w:rFonts w:ascii="Times New Roman" w:hAnsi="Times New Roman"/>
          <w:b w:val="0"/>
          <w:sz w:val="24"/>
        </w:rPr>
        <w:t>целостные</w:t>
      </w:r>
      <w:r>
        <w:rPr>
          <w:rFonts w:ascii="Times New Roman" w:hAnsi="Times New Roman"/>
          <w:b w:val="0"/>
          <w:spacing w:val="1"/>
          <w:sz w:val="24"/>
        </w:rPr>
        <w:t xml:space="preserve"> </w:t>
      </w:r>
      <w:r>
        <w:rPr>
          <w:rFonts w:ascii="Times New Roman" w:hAnsi="Times New Roman"/>
          <w:b w:val="0"/>
          <w:sz w:val="24"/>
        </w:rPr>
        <w:t>формы</w:t>
      </w:r>
      <w:r>
        <w:rPr>
          <w:rFonts w:ascii="Times New Roman" w:hAnsi="Times New Roman"/>
          <w:b w:val="0"/>
          <w:spacing w:val="1"/>
          <w:sz w:val="24"/>
        </w:rPr>
        <w:t xml:space="preserve"> </w:t>
      </w:r>
      <w:r>
        <w:rPr>
          <w:rFonts w:ascii="Times New Roman" w:hAnsi="Times New Roman"/>
          <w:b w:val="0"/>
          <w:sz w:val="24"/>
        </w:rPr>
        <w:t>поведения,</w:t>
      </w:r>
      <w:r>
        <w:rPr>
          <w:rFonts w:ascii="Times New Roman" w:hAnsi="Times New Roman"/>
          <w:b w:val="0"/>
          <w:spacing w:val="1"/>
          <w:sz w:val="24"/>
        </w:rPr>
        <w:t xml:space="preserve"> </w:t>
      </w:r>
      <w:r>
        <w:rPr>
          <w:rFonts w:ascii="Times New Roman" w:hAnsi="Times New Roman"/>
          <w:b w:val="0"/>
          <w:sz w:val="24"/>
        </w:rPr>
        <w:t>где</w:t>
      </w:r>
      <w:r>
        <w:rPr>
          <w:rFonts w:ascii="Times New Roman" w:hAnsi="Times New Roman"/>
          <w:b w:val="0"/>
          <w:spacing w:val="1"/>
          <w:sz w:val="24"/>
        </w:rPr>
        <w:t xml:space="preserve"> </w:t>
      </w:r>
      <w:r>
        <w:rPr>
          <w:rFonts w:ascii="Times New Roman" w:hAnsi="Times New Roman"/>
          <w:b w:val="0"/>
          <w:sz w:val="24"/>
        </w:rPr>
        <w:t>требуется целеполагание, планирование деятельности, осуществление действий, контроль</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оценка. Продуктивные виды деятельности</w:t>
      </w:r>
      <w:r>
        <w:rPr>
          <w:rFonts w:ascii="Times New Roman" w:hAnsi="Times New Roman"/>
          <w:b w:val="0"/>
          <w:spacing w:val="1"/>
          <w:sz w:val="24"/>
        </w:rPr>
        <w:t xml:space="preserve"> </w:t>
      </w:r>
      <w:r>
        <w:rPr>
          <w:rFonts w:ascii="Times New Roman" w:hAnsi="Times New Roman"/>
          <w:b w:val="0"/>
          <w:sz w:val="24"/>
        </w:rPr>
        <w:t>могут</w:t>
      </w:r>
      <w:r>
        <w:rPr>
          <w:rFonts w:ascii="Times New Roman" w:hAnsi="Times New Roman"/>
          <w:b w:val="0"/>
          <w:spacing w:val="1"/>
          <w:sz w:val="24"/>
        </w:rPr>
        <w:t xml:space="preserve"> </w:t>
      </w:r>
      <w:r>
        <w:rPr>
          <w:rFonts w:ascii="Times New Roman" w:hAnsi="Times New Roman"/>
          <w:b w:val="0"/>
          <w:sz w:val="24"/>
        </w:rPr>
        <w:t>осуществляться в ходе</w:t>
      </w:r>
      <w:r>
        <w:rPr>
          <w:rFonts w:ascii="Times New Roman" w:hAnsi="Times New Roman"/>
          <w:b w:val="0"/>
          <w:spacing w:val="1"/>
          <w:sz w:val="24"/>
        </w:rPr>
        <w:t xml:space="preserve"> </w:t>
      </w:r>
      <w:r>
        <w:rPr>
          <w:rFonts w:ascii="Times New Roman" w:hAnsi="Times New Roman"/>
          <w:b w:val="0"/>
          <w:sz w:val="24"/>
        </w:rPr>
        <w:t>совместной</w:t>
      </w:r>
      <w:r>
        <w:rPr>
          <w:rFonts w:ascii="Times New Roman" w:hAnsi="Times New Roman"/>
          <w:b w:val="0"/>
          <w:spacing w:val="1"/>
          <w:sz w:val="24"/>
        </w:rPr>
        <w:t xml:space="preserve"> </w:t>
      </w:r>
      <w:r>
        <w:rPr>
          <w:rFonts w:ascii="Times New Roman" w:hAnsi="Times New Roman"/>
          <w:b w:val="0"/>
          <w:sz w:val="24"/>
        </w:rPr>
        <w:t>деятельности.</w:t>
      </w:r>
    </w:p>
    <w:p w14:paraId="5C010000">
      <w:pPr>
        <w:pStyle w:val="Style_6"/>
        <w:ind w:right="106"/>
        <w:jc w:val="both"/>
        <w:rPr>
          <w:rFonts w:ascii="Times New Roman" w:hAnsi="Times New Roman"/>
          <w:b w:val="0"/>
          <w:sz w:val="24"/>
        </w:rPr>
      </w:pPr>
      <w:r>
        <w:rPr>
          <w:rFonts w:ascii="Times New Roman" w:hAnsi="Times New Roman"/>
          <w:b w:val="0"/>
          <w:i w:val="1"/>
          <w:sz w:val="24"/>
          <w:u w:val="single"/>
        </w:rPr>
        <w:t>Коммуникация</w:t>
      </w:r>
      <w:r>
        <w:rPr>
          <w:rFonts w:ascii="Times New Roman" w:hAnsi="Times New Roman"/>
          <w:b w:val="0"/>
          <w:i w:val="1"/>
          <w:spacing w:val="1"/>
          <w:sz w:val="24"/>
          <w:u w:val="single"/>
        </w:rPr>
        <w:t xml:space="preserve"> </w:t>
      </w:r>
      <w:r>
        <w:rPr>
          <w:rFonts w:ascii="Times New Roman" w:hAnsi="Times New Roman"/>
          <w:b w:val="0"/>
          <w:i w:val="1"/>
          <w:sz w:val="24"/>
          <w:u w:val="single"/>
        </w:rPr>
        <w:t>и</w:t>
      </w:r>
      <w:r>
        <w:rPr>
          <w:rFonts w:ascii="Times New Roman" w:hAnsi="Times New Roman"/>
          <w:b w:val="0"/>
          <w:i w:val="1"/>
          <w:spacing w:val="1"/>
          <w:sz w:val="24"/>
          <w:u w:val="single"/>
        </w:rPr>
        <w:t xml:space="preserve"> </w:t>
      </w:r>
      <w:r>
        <w:rPr>
          <w:rFonts w:ascii="Times New Roman" w:hAnsi="Times New Roman"/>
          <w:b w:val="0"/>
          <w:i w:val="1"/>
          <w:sz w:val="24"/>
          <w:u w:val="single"/>
        </w:rPr>
        <w:t>социализация.</w:t>
      </w:r>
      <w:r>
        <w:rPr>
          <w:rFonts w:ascii="Times New Roman" w:hAnsi="Times New Roman"/>
          <w:b w:val="0"/>
          <w:i w:val="1"/>
          <w:spacing w:val="1"/>
          <w:sz w:val="24"/>
        </w:rPr>
        <w:t xml:space="preserve"> </w:t>
      </w:r>
      <w:r>
        <w:rPr>
          <w:rFonts w:ascii="Times New Roman" w:hAnsi="Times New Roman"/>
          <w:b w:val="0"/>
          <w:sz w:val="24"/>
        </w:rPr>
        <w:t>В</w:t>
      </w:r>
      <w:r>
        <w:rPr>
          <w:rFonts w:ascii="Times New Roman" w:hAnsi="Times New Roman"/>
          <w:b w:val="0"/>
          <w:spacing w:val="1"/>
          <w:sz w:val="24"/>
        </w:rPr>
        <w:t xml:space="preserve"> </w:t>
      </w:r>
      <w:r>
        <w:rPr>
          <w:rFonts w:ascii="Times New Roman" w:hAnsi="Times New Roman"/>
          <w:b w:val="0"/>
          <w:sz w:val="24"/>
        </w:rPr>
        <w:t>общении</w:t>
      </w:r>
      <w:r>
        <w:rPr>
          <w:rFonts w:ascii="Times New Roman" w:hAnsi="Times New Roman"/>
          <w:b w:val="0"/>
          <w:spacing w:val="1"/>
          <w:sz w:val="24"/>
        </w:rPr>
        <w:t xml:space="preserve"> </w:t>
      </w:r>
      <w:r>
        <w:rPr>
          <w:rFonts w:ascii="Times New Roman" w:hAnsi="Times New Roman"/>
          <w:b w:val="0"/>
          <w:sz w:val="24"/>
        </w:rPr>
        <w:t>со</w:t>
      </w:r>
      <w:r>
        <w:rPr>
          <w:rFonts w:ascii="Times New Roman" w:hAnsi="Times New Roman"/>
          <w:b w:val="0"/>
          <w:spacing w:val="1"/>
          <w:sz w:val="24"/>
        </w:rPr>
        <w:t xml:space="preserve"> </w:t>
      </w:r>
      <w:r>
        <w:rPr>
          <w:rFonts w:ascii="Times New Roman" w:hAnsi="Times New Roman"/>
          <w:b w:val="0"/>
          <w:sz w:val="24"/>
        </w:rPr>
        <w:t>взрослыми</w:t>
      </w:r>
      <w:r>
        <w:rPr>
          <w:rFonts w:ascii="Times New Roman" w:hAnsi="Times New Roman"/>
          <w:b w:val="0"/>
          <w:spacing w:val="1"/>
          <w:sz w:val="24"/>
        </w:rPr>
        <w:t xml:space="preserve"> </w:t>
      </w:r>
      <w:r>
        <w:rPr>
          <w:rFonts w:ascii="Times New Roman" w:hAnsi="Times New Roman"/>
          <w:b w:val="0"/>
          <w:sz w:val="24"/>
        </w:rPr>
        <w:t>интенсивно</w:t>
      </w:r>
      <w:r>
        <w:rPr>
          <w:rFonts w:ascii="Times New Roman" w:hAnsi="Times New Roman"/>
          <w:b w:val="0"/>
          <w:spacing w:val="1"/>
          <w:sz w:val="24"/>
        </w:rPr>
        <w:t xml:space="preserve"> </w:t>
      </w:r>
      <w:r>
        <w:rPr>
          <w:rFonts w:ascii="Times New Roman" w:hAnsi="Times New Roman"/>
          <w:b w:val="0"/>
          <w:sz w:val="24"/>
        </w:rPr>
        <w:t>формируются</w:t>
      </w:r>
      <w:r>
        <w:rPr>
          <w:rFonts w:ascii="Times New Roman" w:hAnsi="Times New Roman"/>
          <w:b w:val="0"/>
          <w:spacing w:val="1"/>
          <w:sz w:val="24"/>
        </w:rPr>
        <w:t xml:space="preserve"> </w:t>
      </w:r>
      <w:r>
        <w:rPr>
          <w:rFonts w:ascii="Times New Roman" w:hAnsi="Times New Roman"/>
          <w:b w:val="0"/>
          <w:sz w:val="24"/>
        </w:rPr>
        <w:t>внеситуативно-познавательная</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внеситуативно-личностная</w:t>
      </w:r>
      <w:r>
        <w:rPr>
          <w:rFonts w:ascii="Times New Roman" w:hAnsi="Times New Roman"/>
          <w:b w:val="0"/>
          <w:spacing w:val="1"/>
          <w:sz w:val="24"/>
        </w:rPr>
        <w:t xml:space="preserve"> </w:t>
      </w:r>
      <w:r>
        <w:rPr>
          <w:rFonts w:ascii="Times New Roman" w:hAnsi="Times New Roman"/>
          <w:b w:val="0"/>
          <w:sz w:val="24"/>
        </w:rPr>
        <w:t>форма</w:t>
      </w:r>
      <w:r>
        <w:rPr>
          <w:rFonts w:ascii="Times New Roman" w:hAnsi="Times New Roman"/>
          <w:b w:val="0"/>
          <w:spacing w:val="1"/>
          <w:sz w:val="24"/>
        </w:rPr>
        <w:t xml:space="preserve"> </w:t>
      </w:r>
      <w:r>
        <w:rPr>
          <w:rFonts w:ascii="Times New Roman" w:hAnsi="Times New Roman"/>
          <w:b w:val="0"/>
          <w:sz w:val="24"/>
        </w:rPr>
        <w:t>общения.</w:t>
      </w:r>
      <w:r>
        <w:rPr>
          <w:rFonts w:ascii="Times New Roman" w:hAnsi="Times New Roman"/>
          <w:b w:val="0"/>
          <w:spacing w:val="1"/>
          <w:sz w:val="24"/>
        </w:rPr>
        <w:t xml:space="preserve"> </w:t>
      </w:r>
      <w:r>
        <w:rPr>
          <w:rFonts w:ascii="Times New Roman" w:hAnsi="Times New Roman"/>
          <w:b w:val="0"/>
          <w:sz w:val="24"/>
        </w:rPr>
        <w:t>У</w:t>
      </w:r>
      <w:r>
        <w:rPr>
          <w:rFonts w:ascii="Times New Roman" w:hAnsi="Times New Roman"/>
          <w:b w:val="0"/>
          <w:spacing w:val="1"/>
          <w:sz w:val="24"/>
        </w:rPr>
        <w:t xml:space="preserve"> </w:t>
      </w:r>
      <w:r>
        <w:rPr>
          <w:rFonts w:ascii="Times New Roman" w:hAnsi="Times New Roman"/>
          <w:b w:val="0"/>
          <w:sz w:val="24"/>
        </w:rPr>
        <w:t>детей</w:t>
      </w:r>
      <w:r>
        <w:rPr>
          <w:rFonts w:ascii="Times New Roman" w:hAnsi="Times New Roman"/>
          <w:b w:val="0"/>
          <w:spacing w:val="1"/>
          <w:sz w:val="24"/>
        </w:rPr>
        <w:t xml:space="preserve"> </w:t>
      </w:r>
      <w:r>
        <w:rPr>
          <w:rFonts w:ascii="Times New Roman" w:hAnsi="Times New Roman"/>
          <w:b w:val="0"/>
          <w:sz w:val="24"/>
        </w:rPr>
        <w:t>формируется потребность в самоутверждении через возможность соответствовать нормам,</w:t>
      </w:r>
      <w:r>
        <w:rPr>
          <w:rFonts w:ascii="Times New Roman" w:hAnsi="Times New Roman"/>
          <w:b w:val="0"/>
          <w:spacing w:val="-57"/>
          <w:sz w:val="24"/>
        </w:rPr>
        <w:t xml:space="preserve"> </w:t>
      </w:r>
      <w:r>
        <w:rPr>
          <w:rFonts w:ascii="Times New Roman" w:hAnsi="Times New Roman"/>
          <w:b w:val="0"/>
          <w:sz w:val="24"/>
        </w:rPr>
        <w:t>правилам, ожиданиям, транслируемым со стороны взрослых. Со сверстниками начинает</w:t>
      </w:r>
      <w:r>
        <w:rPr>
          <w:rFonts w:ascii="Times New Roman" w:hAnsi="Times New Roman"/>
          <w:b w:val="0"/>
          <w:spacing w:val="1"/>
          <w:sz w:val="24"/>
        </w:rPr>
        <w:t xml:space="preserve"> </w:t>
      </w:r>
      <w:r>
        <w:rPr>
          <w:rFonts w:ascii="Times New Roman" w:hAnsi="Times New Roman"/>
          <w:b w:val="0"/>
          <w:sz w:val="24"/>
        </w:rPr>
        <w:t>формироваться внеситуативно-деловая форма общения, что определяется возрастающим</w:t>
      </w:r>
      <w:r>
        <w:rPr>
          <w:rFonts w:ascii="Times New Roman" w:hAnsi="Times New Roman"/>
          <w:b w:val="0"/>
          <w:spacing w:val="1"/>
          <w:sz w:val="24"/>
        </w:rPr>
        <w:t xml:space="preserve"> </w:t>
      </w:r>
      <w:r>
        <w:rPr>
          <w:rFonts w:ascii="Times New Roman" w:hAnsi="Times New Roman"/>
          <w:b w:val="0"/>
          <w:sz w:val="24"/>
        </w:rPr>
        <w:t>интересом</w:t>
      </w:r>
      <w:r>
        <w:rPr>
          <w:rFonts w:ascii="Times New Roman" w:hAnsi="Times New Roman"/>
          <w:b w:val="0"/>
          <w:spacing w:val="1"/>
          <w:sz w:val="24"/>
        </w:rPr>
        <w:t xml:space="preserve"> </w:t>
      </w:r>
      <w:r>
        <w:rPr>
          <w:rFonts w:ascii="Times New Roman" w:hAnsi="Times New Roman"/>
          <w:b w:val="0"/>
          <w:sz w:val="24"/>
        </w:rPr>
        <w:t>к</w:t>
      </w:r>
      <w:r>
        <w:rPr>
          <w:rFonts w:ascii="Times New Roman" w:hAnsi="Times New Roman"/>
          <w:b w:val="0"/>
          <w:spacing w:val="1"/>
          <w:sz w:val="24"/>
        </w:rPr>
        <w:t xml:space="preserve"> </w:t>
      </w:r>
      <w:r>
        <w:rPr>
          <w:rFonts w:ascii="Times New Roman" w:hAnsi="Times New Roman"/>
          <w:b w:val="0"/>
          <w:sz w:val="24"/>
        </w:rPr>
        <w:t>личности</w:t>
      </w:r>
      <w:r>
        <w:rPr>
          <w:rFonts w:ascii="Times New Roman" w:hAnsi="Times New Roman"/>
          <w:b w:val="0"/>
          <w:spacing w:val="1"/>
          <w:sz w:val="24"/>
        </w:rPr>
        <w:t xml:space="preserve"> </w:t>
      </w:r>
      <w:r>
        <w:rPr>
          <w:rFonts w:ascii="Times New Roman" w:hAnsi="Times New Roman"/>
          <w:b w:val="0"/>
          <w:sz w:val="24"/>
        </w:rPr>
        <w:t>сверстника,</w:t>
      </w:r>
      <w:r>
        <w:rPr>
          <w:rFonts w:ascii="Times New Roman" w:hAnsi="Times New Roman"/>
          <w:b w:val="0"/>
          <w:spacing w:val="1"/>
          <w:sz w:val="24"/>
        </w:rPr>
        <w:t xml:space="preserve"> </w:t>
      </w:r>
      <w:r>
        <w:rPr>
          <w:rFonts w:ascii="Times New Roman" w:hAnsi="Times New Roman"/>
          <w:b w:val="0"/>
          <w:sz w:val="24"/>
        </w:rPr>
        <w:t>появляются</w:t>
      </w:r>
      <w:r>
        <w:rPr>
          <w:rFonts w:ascii="Times New Roman" w:hAnsi="Times New Roman"/>
          <w:b w:val="0"/>
          <w:spacing w:val="1"/>
          <w:sz w:val="24"/>
        </w:rPr>
        <w:t xml:space="preserve"> </w:t>
      </w:r>
      <w:r>
        <w:rPr>
          <w:rFonts w:ascii="Times New Roman" w:hAnsi="Times New Roman"/>
          <w:b w:val="0"/>
          <w:sz w:val="24"/>
        </w:rPr>
        <w:t>избирательные</w:t>
      </w:r>
      <w:r>
        <w:rPr>
          <w:rFonts w:ascii="Times New Roman" w:hAnsi="Times New Roman"/>
          <w:b w:val="0"/>
          <w:spacing w:val="1"/>
          <w:sz w:val="24"/>
        </w:rPr>
        <w:t xml:space="preserve"> </w:t>
      </w:r>
      <w:r>
        <w:rPr>
          <w:rFonts w:ascii="Times New Roman" w:hAnsi="Times New Roman"/>
          <w:b w:val="0"/>
          <w:sz w:val="24"/>
        </w:rPr>
        <w:t>отношения,</w:t>
      </w:r>
      <w:r>
        <w:rPr>
          <w:rFonts w:ascii="Times New Roman" w:hAnsi="Times New Roman"/>
          <w:b w:val="0"/>
          <w:spacing w:val="1"/>
          <w:sz w:val="24"/>
        </w:rPr>
        <w:t xml:space="preserve"> </w:t>
      </w:r>
      <w:r>
        <w:rPr>
          <w:rFonts w:ascii="Times New Roman" w:hAnsi="Times New Roman"/>
          <w:b w:val="0"/>
          <w:sz w:val="24"/>
        </w:rPr>
        <w:t>чувство</w:t>
      </w:r>
      <w:r>
        <w:rPr>
          <w:rFonts w:ascii="Times New Roman" w:hAnsi="Times New Roman"/>
          <w:b w:val="0"/>
          <w:spacing w:val="-57"/>
          <w:sz w:val="24"/>
        </w:rPr>
        <w:t xml:space="preserve"> </w:t>
      </w:r>
      <w:r>
        <w:rPr>
          <w:rFonts w:ascii="Times New Roman" w:hAnsi="Times New Roman"/>
          <w:b w:val="0"/>
          <w:sz w:val="24"/>
        </w:rPr>
        <w:t>привязанности</w:t>
      </w:r>
      <w:r>
        <w:rPr>
          <w:rFonts w:ascii="Times New Roman" w:hAnsi="Times New Roman"/>
          <w:b w:val="0"/>
          <w:spacing w:val="1"/>
          <w:sz w:val="24"/>
        </w:rPr>
        <w:t xml:space="preserve"> </w:t>
      </w:r>
      <w:r>
        <w:rPr>
          <w:rFonts w:ascii="Times New Roman" w:hAnsi="Times New Roman"/>
          <w:b w:val="0"/>
          <w:sz w:val="24"/>
        </w:rPr>
        <w:t>к</w:t>
      </w:r>
      <w:r>
        <w:rPr>
          <w:rFonts w:ascii="Times New Roman" w:hAnsi="Times New Roman"/>
          <w:b w:val="0"/>
          <w:spacing w:val="1"/>
          <w:sz w:val="24"/>
        </w:rPr>
        <w:t xml:space="preserve"> </w:t>
      </w:r>
      <w:r>
        <w:rPr>
          <w:rFonts w:ascii="Times New Roman" w:hAnsi="Times New Roman"/>
          <w:b w:val="0"/>
          <w:sz w:val="24"/>
        </w:rPr>
        <w:t>определенным</w:t>
      </w:r>
      <w:r>
        <w:rPr>
          <w:rFonts w:ascii="Times New Roman" w:hAnsi="Times New Roman"/>
          <w:b w:val="0"/>
          <w:spacing w:val="1"/>
          <w:sz w:val="24"/>
        </w:rPr>
        <w:t xml:space="preserve"> </w:t>
      </w:r>
      <w:r>
        <w:rPr>
          <w:rFonts w:ascii="Times New Roman" w:hAnsi="Times New Roman"/>
          <w:b w:val="0"/>
          <w:sz w:val="24"/>
        </w:rPr>
        <w:t>детям,</w:t>
      </w:r>
      <w:r>
        <w:rPr>
          <w:rFonts w:ascii="Times New Roman" w:hAnsi="Times New Roman"/>
          <w:b w:val="0"/>
          <w:spacing w:val="1"/>
          <w:sz w:val="24"/>
        </w:rPr>
        <w:t xml:space="preserve"> </w:t>
      </w:r>
      <w:r>
        <w:rPr>
          <w:rFonts w:ascii="Times New Roman" w:hAnsi="Times New Roman"/>
          <w:b w:val="0"/>
          <w:sz w:val="24"/>
        </w:rPr>
        <w:t>дружба.</w:t>
      </w:r>
      <w:r>
        <w:rPr>
          <w:rFonts w:ascii="Times New Roman" w:hAnsi="Times New Roman"/>
          <w:b w:val="0"/>
          <w:spacing w:val="1"/>
          <w:sz w:val="24"/>
        </w:rPr>
        <w:t xml:space="preserve"> </w:t>
      </w:r>
      <w:r>
        <w:rPr>
          <w:rFonts w:ascii="Times New Roman" w:hAnsi="Times New Roman"/>
          <w:b w:val="0"/>
          <w:sz w:val="24"/>
        </w:rPr>
        <w:t>Характер</w:t>
      </w:r>
      <w:r>
        <w:rPr>
          <w:rFonts w:ascii="Times New Roman" w:hAnsi="Times New Roman"/>
          <w:b w:val="0"/>
          <w:spacing w:val="1"/>
          <w:sz w:val="24"/>
        </w:rPr>
        <w:t xml:space="preserve"> </w:t>
      </w:r>
      <w:r>
        <w:rPr>
          <w:rFonts w:ascii="Times New Roman" w:hAnsi="Times New Roman"/>
          <w:b w:val="0"/>
          <w:sz w:val="24"/>
        </w:rPr>
        <w:t>межличностных</w:t>
      </w:r>
      <w:r>
        <w:rPr>
          <w:rFonts w:ascii="Times New Roman" w:hAnsi="Times New Roman"/>
          <w:b w:val="0"/>
          <w:spacing w:val="1"/>
          <w:sz w:val="24"/>
        </w:rPr>
        <w:t xml:space="preserve"> </w:t>
      </w:r>
      <w:r>
        <w:rPr>
          <w:rFonts w:ascii="Times New Roman" w:hAnsi="Times New Roman"/>
          <w:b w:val="0"/>
          <w:sz w:val="24"/>
        </w:rPr>
        <w:t>отношений</w:t>
      </w:r>
      <w:r>
        <w:rPr>
          <w:rFonts w:ascii="Times New Roman" w:hAnsi="Times New Roman"/>
          <w:b w:val="0"/>
          <w:spacing w:val="1"/>
          <w:sz w:val="24"/>
        </w:rPr>
        <w:t xml:space="preserve"> </w:t>
      </w:r>
      <w:r>
        <w:rPr>
          <w:rFonts w:ascii="Times New Roman" w:hAnsi="Times New Roman"/>
          <w:b w:val="0"/>
          <w:sz w:val="24"/>
        </w:rPr>
        <w:t>отличает</w:t>
      </w:r>
      <w:r>
        <w:rPr>
          <w:rFonts w:ascii="Times New Roman" w:hAnsi="Times New Roman"/>
          <w:b w:val="0"/>
          <w:spacing w:val="1"/>
          <w:sz w:val="24"/>
        </w:rPr>
        <w:t xml:space="preserve"> </w:t>
      </w:r>
      <w:r>
        <w:rPr>
          <w:rFonts w:ascii="Times New Roman" w:hAnsi="Times New Roman"/>
          <w:b w:val="0"/>
          <w:sz w:val="24"/>
        </w:rPr>
        <w:t>выраженный</w:t>
      </w:r>
      <w:r>
        <w:rPr>
          <w:rFonts w:ascii="Times New Roman" w:hAnsi="Times New Roman"/>
          <w:b w:val="0"/>
          <w:spacing w:val="1"/>
          <w:sz w:val="24"/>
        </w:rPr>
        <w:t xml:space="preserve"> </w:t>
      </w:r>
      <w:r>
        <w:rPr>
          <w:rFonts w:ascii="Times New Roman" w:hAnsi="Times New Roman"/>
          <w:b w:val="0"/>
          <w:sz w:val="24"/>
        </w:rPr>
        <w:t>интерес</w:t>
      </w:r>
      <w:r>
        <w:rPr>
          <w:rFonts w:ascii="Times New Roman" w:hAnsi="Times New Roman"/>
          <w:b w:val="0"/>
          <w:spacing w:val="1"/>
          <w:sz w:val="24"/>
        </w:rPr>
        <w:t xml:space="preserve"> </w:t>
      </w:r>
      <w:r>
        <w:rPr>
          <w:rFonts w:ascii="Times New Roman" w:hAnsi="Times New Roman"/>
          <w:b w:val="0"/>
          <w:sz w:val="24"/>
        </w:rPr>
        <w:t>по</w:t>
      </w:r>
      <w:r>
        <w:rPr>
          <w:rFonts w:ascii="Times New Roman" w:hAnsi="Times New Roman"/>
          <w:b w:val="0"/>
          <w:spacing w:val="1"/>
          <w:sz w:val="24"/>
        </w:rPr>
        <w:t xml:space="preserve"> </w:t>
      </w:r>
      <w:r>
        <w:rPr>
          <w:rFonts w:ascii="Times New Roman" w:hAnsi="Times New Roman"/>
          <w:b w:val="0"/>
          <w:sz w:val="24"/>
        </w:rPr>
        <w:t>отношению</w:t>
      </w:r>
      <w:r>
        <w:rPr>
          <w:rFonts w:ascii="Times New Roman" w:hAnsi="Times New Roman"/>
          <w:b w:val="0"/>
          <w:spacing w:val="1"/>
          <w:sz w:val="24"/>
        </w:rPr>
        <w:t xml:space="preserve"> </w:t>
      </w:r>
      <w:r>
        <w:rPr>
          <w:rFonts w:ascii="Times New Roman" w:hAnsi="Times New Roman"/>
          <w:b w:val="0"/>
          <w:sz w:val="24"/>
        </w:rPr>
        <w:t>к</w:t>
      </w:r>
      <w:r>
        <w:rPr>
          <w:rFonts w:ascii="Times New Roman" w:hAnsi="Times New Roman"/>
          <w:b w:val="0"/>
          <w:spacing w:val="1"/>
          <w:sz w:val="24"/>
        </w:rPr>
        <w:t xml:space="preserve"> </w:t>
      </w:r>
      <w:r>
        <w:rPr>
          <w:rFonts w:ascii="Times New Roman" w:hAnsi="Times New Roman"/>
          <w:b w:val="0"/>
          <w:sz w:val="24"/>
        </w:rPr>
        <w:t>сверстнику,</w:t>
      </w:r>
      <w:r>
        <w:rPr>
          <w:rFonts w:ascii="Times New Roman" w:hAnsi="Times New Roman"/>
          <w:b w:val="0"/>
          <w:spacing w:val="1"/>
          <w:sz w:val="24"/>
        </w:rPr>
        <w:t xml:space="preserve"> </w:t>
      </w:r>
      <w:r>
        <w:rPr>
          <w:rFonts w:ascii="Times New Roman" w:hAnsi="Times New Roman"/>
          <w:b w:val="0"/>
          <w:sz w:val="24"/>
        </w:rPr>
        <w:t>высокую</w:t>
      </w:r>
      <w:r>
        <w:rPr>
          <w:rFonts w:ascii="Times New Roman" w:hAnsi="Times New Roman"/>
          <w:b w:val="0"/>
          <w:spacing w:val="1"/>
          <w:sz w:val="24"/>
        </w:rPr>
        <w:t xml:space="preserve"> </w:t>
      </w:r>
      <w:r>
        <w:rPr>
          <w:rFonts w:ascii="Times New Roman" w:hAnsi="Times New Roman"/>
          <w:b w:val="0"/>
          <w:sz w:val="24"/>
        </w:rPr>
        <w:t>значимость</w:t>
      </w:r>
      <w:r>
        <w:rPr>
          <w:rFonts w:ascii="Times New Roman" w:hAnsi="Times New Roman"/>
          <w:b w:val="0"/>
          <w:spacing w:val="-57"/>
          <w:sz w:val="24"/>
        </w:rPr>
        <w:t xml:space="preserve"> </w:t>
      </w:r>
      <w:r>
        <w:rPr>
          <w:rFonts w:ascii="Times New Roman" w:hAnsi="Times New Roman"/>
          <w:b w:val="0"/>
          <w:sz w:val="24"/>
        </w:rPr>
        <w:t>сверстника,</w:t>
      </w:r>
      <w:r>
        <w:rPr>
          <w:rFonts w:ascii="Times New Roman" w:hAnsi="Times New Roman"/>
          <w:b w:val="0"/>
          <w:spacing w:val="1"/>
          <w:sz w:val="24"/>
        </w:rPr>
        <w:t xml:space="preserve"> </w:t>
      </w:r>
      <w:r>
        <w:rPr>
          <w:rFonts w:ascii="Times New Roman" w:hAnsi="Times New Roman"/>
          <w:b w:val="0"/>
          <w:sz w:val="24"/>
        </w:rPr>
        <w:t>возрастанием</w:t>
      </w:r>
      <w:r>
        <w:rPr>
          <w:rFonts w:ascii="Times New Roman" w:hAnsi="Times New Roman"/>
          <w:b w:val="0"/>
          <w:spacing w:val="1"/>
          <w:sz w:val="24"/>
        </w:rPr>
        <w:t xml:space="preserve"> </w:t>
      </w:r>
      <w:r>
        <w:rPr>
          <w:rFonts w:ascii="Times New Roman" w:hAnsi="Times New Roman"/>
          <w:b w:val="0"/>
          <w:sz w:val="24"/>
        </w:rPr>
        <w:t>просоциальных</w:t>
      </w:r>
      <w:r>
        <w:rPr>
          <w:rFonts w:ascii="Times New Roman" w:hAnsi="Times New Roman"/>
          <w:b w:val="0"/>
          <w:spacing w:val="1"/>
          <w:sz w:val="24"/>
        </w:rPr>
        <w:t xml:space="preserve"> </w:t>
      </w:r>
      <w:r>
        <w:rPr>
          <w:rFonts w:ascii="Times New Roman" w:hAnsi="Times New Roman"/>
          <w:b w:val="0"/>
          <w:sz w:val="24"/>
        </w:rPr>
        <w:t>форм</w:t>
      </w:r>
      <w:r>
        <w:rPr>
          <w:rFonts w:ascii="Times New Roman" w:hAnsi="Times New Roman"/>
          <w:b w:val="0"/>
          <w:spacing w:val="1"/>
          <w:sz w:val="24"/>
        </w:rPr>
        <w:t xml:space="preserve"> </w:t>
      </w:r>
      <w:r>
        <w:rPr>
          <w:rFonts w:ascii="Times New Roman" w:hAnsi="Times New Roman"/>
          <w:b w:val="0"/>
          <w:sz w:val="24"/>
        </w:rPr>
        <w:t>поведения.</w:t>
      </w:r>
      <w:r>
        <w:rPr>
          <w:rFonts w:ascii="Times New Roman" w:hAnsi="Times New Roman"/>
          <w:b w:val="0"/>
          <w:spacing w:val="1"/>
          <w:sz w:val="24"/>
        </w:rPr>
        <w:t xml:space="preserve"> </w:t>
      </w:r>
      <w:r>
        <w:rPr>
          <w:rFonts w:ascii="Times New Roman" w:hAnsi="Times New Roman"/>
          <w:b w:val="0"/>
          <w:sz w:val="24"/>
        </w:rPr>
        <w:t>Детские</w:t>
      </w:r>
      <w:r>
        <w:rPr>
          <w:rFonts w:ascii="Times New Roman" w:hAnsi="Times New Roman"/>
          <w:b w:val="0"/>
          <w:spacing w:val="1"/>
          <w:sz w:val="24"/>
        </w:rPr>
        <w:t xml:space="preserve"> </w:t>
      </w:r>
      <w:r>
        <w:rPr>
          <w:rFonts w:ascii="Times New Roman" w:hAnsi="Times New Roman"/>
          <w:b w:val="0"/>
          <w:sz w:val="24"/>
        </w:rPr>
        <w:t>группы</w:t>
      </w:r>
      <w:r>
        <w:rPr>
          <w:rFonts w:ascii="Times New Roman" w:hAnsi="Times New Roman"/>
          <w:b w:val="0"/>
          <w:spacing w:val="1"/>
          <w:sz w:val="24"/>
        </w:rPr>
        <w:t xml:space="preserve"> </w:t>
      </w:r>
      <w:r>
        <w:rPr>
          <w:rFonts w:ascii="Times New Roman" w:hAnsi="Times New Roman"/>
          <w:b w:val="0"/>
          <w:sz w:val="24"/>
        </w:rPr>
        <w:t>характеризуются</w:t>
      </w:r>
      <w:r>
        <w:rPr>
          <w:rFonts w:ascii="Times New Roman" w:hAnsi="Times New Roman"/>
          <w:b w:val="0"/>
          <w:spacing w:val="-1"/>
          <w:sz w:val="24"/>
        </w:rPr>
        <w:t xml:space="preserve"> </w:t>
      </w:r>
      <w:r>
        <w:rPr>
          <w:rFonts w:ascii="Times New Roman" w:hAnsi="Times New Roman"/>
          <w:b w:val="0"/>
          <w:sz w:val="24"/>
        </w:rPr>
        <w:t>стабильной</w:t>
      </w:r>
      <w:r>
        <w:rPr>
          <w:rFonts w:ascii="Times New Roman" w:hAnsi="Times New Roman"/>
          <w:b w:val="0"/>
          <w:spacing w:val="-1"/>
          <w:sz w:val="24"/>
        </w:rPr>
        <w:t xml:space="preserve"> </w:t>
      </w:r>
      <w:r>
        <w:rPr>
          <w:rFonts w:ascii="Times New Roman" w:hAnsi="Times New Roman"/>
          <w:b w:val="0"/>
          <w:sz w:val="24"/>
        </w:rPr>
        <w:t>структурой взаимоотношений</w:t>
      </w:r>
      <w:r>
        <w:rPr>
          <w:rFonts w:ascii="Times New Roman" w:hAnsi="Times New Roman"/>
          <w:b w:val="0"/>
          <w:spacing w:val="-1"/>
          <w:sz w:val="24"/>
        </w:rPr>
        <w:t xml:space="preserve"> </w:t>
      </w:r>
      <w:r>
        <w:rPr>
          <w:rFonts w:ascii="Times New Roman" w:hAnsi="Times New Roman"/>
          <w:b w:val="0"/>
          <w:sz w:val="24"/>
        </w:rPr>
        <w:t>между</w:t>
      </w:r>
      <w:r>
        <w:rPr>
          <w:rFonts w:ascii="Times New Roman" w:hAnsi="Times New Roman"/>
          <w:b w:val="0"/>
          <w:spacing w:val="-1"/>
          <w:sz w:val="24"/>
        </w:rPr>
        <w:t xml:space="preserve"> </w:t>
      </w:r>
      <w:r>
        <w:rPr>
          <w:rFonts w:ascii="Times New Roman" w:hAnsi="Times New Roman"/>
          <w:b w:val="0"/>
          <w:sz w:val="24"/>
        </w:rPr>
        <w:t>детьми.</w:t>
      </w:r>
    </w:p>
    <w:p w14:paraId="5D010000">
      <w:pPr>
        <w:pStyle w:val="Style_6"/>
        <w:spacing w:before="1"/>
        <w:ind w:right="111"/>
        <w:jc w:val="both"/>
        <w:rPr>
          <w:rFonts w:ascii="Times New Roman" w:hAnsi="Times New Roman"/>
          <w:b w:val="0"/>
          <w:sz w:val="24"/>
        </w:rPr>
      </w:pPr>
      <w:r>
        <w:rPr>
          <w:rFonts w:ascii="Times New Roman" w:hAnsi="Times New Roman"/>
          <w:b w:val="0"/>
          <w:i w:val="1"/>
          <w:sz w:val="24"/>
        </w:rPr>
        <w:t>Саморегуляция.</w:t>
      </w:r>
      <w:r>
        <w:rPr>
          <w:rFonts w:ascii="Times New Roman" w:hAnsi="Times New Roman"/>
          <w:b w:val="0"/>
          <w:i w:val="1"/>
          <w:spacing w:val="1"/>
          <w:sz w:val="24"/>
        </w:rPr>
        <w:t xml:space="preserve"> </w:t>
      </w:r>
      <w:r>
        <w:rPr>
          <w:rFonts w:ascii="Times New Roman" w:hAnsi="Times New Roman"/>
          <w:b w:val="0"/>
          <w:sz w:val="24"/>
        </w:rPr>
        <w:t>В период от</w:t>
      </w:r>
      <w:r>
        <w:rPr>
          <w:rFonts w:ascii="Times New Roman" w:hAnsi="Times New Roman"/>
          <w:b w:val="0"/>
          <w:spacing w:val="1"/>
          <w:sz w:val="24"/>
        </w:rPr>
        <w:t xml:space="preserve"> </w:t>
      </w:r>
      <w:r>
        <w:rPr>
          <w:rFonts w:ascii="Times New Roman" w:hAnsi="Times New Roman"/>
          <w:b w:val="0"/>
          <w:sz w:val="24"/>
        </w:rPr>
        <w:t>пяти</w:t>
      </w:r>
      <w:r>
        <w:rPr>
          <w:rFonts w:ascii="Times New Roman" w:hAnsi="Times New Roman"/>
          <w:b w:val="0"/>
          <w:spacing w:val="1"/>
          <w:sz w:val="24"/>
        </w:rPr>
        <w:t xml:space="preserve"> </w:t>
      </w:r>
      <w:r>
        <w:rPr>
          <w:rFonts w:ascii="Times New Roman" w:hAnsi="Times New Roman"/>
          <w:b w:val="0"/>
          <w:sz w:val="24"/>
        </w:rPr>
        <w:t>до шести лет</w:t>
      </w:r>
      <w:r>
        <w:rPr>
          <w:rFonts w:ascii="Times New Roman" w:hAnsi="Times New Roman"/>
          <w:b w:val="0"/>
          <w:spacing w:val="1"/>
          <w:sz w:val="24"/>
        </w:rPr>
        <w:t xml:space="preserve"> </w:t>
      </w:r>
      <w:r>
        <w:rPr>
          <w:rFonts w:ascii="Times New Roman" w:hAnsi="Times New Roman"/>
          <w:b w:val="0"/>
          <w:sz w:val="24"/>
        </w:rPr>
        <w:t>начинают</w:t>
      </w:r>
      <w:r>
        <w:rPr>
          <w:rFonts w:ascii="Times New Roman" w:hAnsi="Times New Roman"/>
          <w:b w:val="0"/>
          <w:spacing w:val="1"/>
          <w:sz w:val="24"/>
        </w:rPr>
        <w:t xml:space="preserve"> </w:t>
      </w:r>
      <w:r>
        <w:rPr>
          <w:rFonts w:ascii="Times New Roman" w:hAnsi="Times New Roman"/>
          <w:b w:val="0"/>
          <w:sz w:val="24"/>
        </w:rPr>
        <w:t>формироваться устойчивые</w:t>
      </w:r>
      <w:r>
        <w:rPr>
          <w:rFonts w:ascii="Times New Roman" w:hAnsi="Times New Roman"/>
          <w:b w:val="0"/>
          <w:spacing w:val="1"/>
          <w:sz w:val="24"/>
        </w:rPr>
        <w:t xml:space="preserve"> </w:t>
      </w:r>
      <w:r>
        <w:rPr>
          <w:rFonts w:ascii="Times New Roman" w:hAnsi="Times New Roman"/>
          <w:b w:val="0"/>
          <w:sz w:val="24"/>
        </w:rPr>
        <w:t>представления</w:t>
      </w:r>
      <w:r>
        <w:rPr>
          <w:rFonts w:ascii="Times New Roman" w:hAnsi="Times New Roman"/>
          <w:b w:val="0"/>
          <w:spacing w:val="1"/>
          <w:sz w:val="24"/>
        </w:rPr>
        <w:t xml:space="preserve"> </w:t>
      </w:r>
      <w:r>
        <w:rPr>
          <w:rFonts w:ascii="Times New Roman" w:hAnsi="Times New Roman"/>
          <w:b w:val="0"/>
          <w:sz w:val="24"/>
        </w:rPr>
        <w:t>о</w:t>
      </w:r>
      <w:r>
        <w:rPr>
          <w:rFonts w:ascii="Times New Roman" w:hAnsi="Times New Roman"/>
          <w:b w:val="0"/>
          <w:spacing w:val="1"/>
          <w:sz w:val="24"/>
        </w:rPr>
        <w:t xml:space="preserve"> </w:t>
      </w:r>
      <w:r>
        <w:rPr>
          <w:rFonts w:ascii="Times New Roman" w:hAnsi="Times New Roman"/>
          <w:b w:val="0"/>
          <w:sz w:val="24"/>
        </w:rPr>
        <w:t>том,</w:t>
      </w:r>
      <w:r>
        <w:rPr>
          <w:rFonts w:ascii="Times New Roman" w:hAnsi="Times New Roman"/>
          <w:b w:val="0"/>
          <w:spacing w:val="1"/>
          <w:sz w:val="24"/>
        </w:rPr>
        <w:t xml:space="preserve"> </w:t>
      </w:r>
      <w:r>
        <w:rPr>
          <w:rFonts w:ascii="Times New Roman" w:hAnsi="Times New Roman"/>
          <w:b w:val="0"/>
          <w:sz w:val="24"/>
        </w:rPr>
        <w:t>«что</w:t>
      </w:r>
      <w:r>
        <w:rPr>
          <w:rFonts w:ascii="Times New Roman" w:hAnsi="Times New Roman"/>
          <w:b w:val="0"/>
          <w:spacing w:val="1"/>
          <w:sz w:val="24"/>
        </w:rPr>
        <w:t xml:space="preserve"> </w:t>
      </w:r>
      <w:r>
        <w:rPr>
          <w:rFonts w:ascii="Times New Roman" w:hAnsi="Times New Roman"/>
          <w:b w:val="0"/>
          <w:sz w:val="24"/>
        </w:rPr>
        <w:t>такое</w:t>
      </w:r>
      <w:r>
        <w:rPr>
          <w:rFonts w:ascii="Times New Roman" w:hAnsi="Times New Roman"/>
          <w:b w:val="0"/>
          <w:spacing w:val="1"/>
          <w:sz w:val="24"/>
        </w:rPr>
        <w:t xml:space="preserve"> </w:t>
      </w:r>
      <w:r>
        <w:rPr>
          <w:rFonts w:ascii="Times New Roman" w:hAnsi="Times New Roman"/>
          <w:b w:val="0"/>
          <w:sz w:val="24"/>
        </w:rPr>
        <w:t>хорошо»</w:t>
      </w:r>
      <w:r>
        <w:rPr>
          <w:rFonts w:ascii="Times New Roman" w:hAnsi="Times New Roman"/>
          <w:b w:val="0"/>
          <w:spacing w:val="1"/>
          <w:sz w:val="24"/>
        </w:rPr>
        <w:t xml:space="preserve"> </w:t>
      </w:r>
      <w:r>
        <w:rPr>
          <w:rFonts w:ascii="Times New Roman" w:hAnsi="Times New Roman"/>
          <w:b w:val="0"/>
          <w:sz w:val="24"/>
        </w:rPr>
        <w:t>и</w:t>
      </w:r>
      <w:r>
        <w:rPr>
          <w:rFonts w:ascii="Times New Roman" w:hAnsi="Times New Roman"/>
          <w:b w:val="0"/>
          <w:spacing w:val="1"/>
          <w:sz w:val="24"/>
        </w:rPr>
        <w:t xml:space="preserve"> </w:t>
      </w:r>
      <w:r>
        <w:rPr>
          <w:rFonts w:ascii="Times New Roman" w:hAnsi="Times New Roman"/>
          <w:b w:val="0"/>
          <w:sz w:val="24"/>
        </w:rPr>
        <w:t>«что</w:t>
      </w:r>
      <w:r>
        <w:rPr>
          <w:rFonts w:ascii="Times New Roman" w:hAnsi="Times New Roman"/>
          <w:b w:val="0"/>
          <w:spacing w:val="1"/>
          <w:sz w:val="24"/>
        </w:rPr>
        <w:t xml:space="preserve"> </w:t>
      </w:r>
      <w:r>
        <w:rPr>
          <w:rFonts w:ascii="Times New Roman" w:hAnsi="Times New Roman"/>
          <w:b w:val="0"/>
          <w:sz w:val="24"/>
        </w:rPr>
        <w:t>такое</w:t>
      </w:r>
      <w:r>
        <w:rPr>
          <w:rFonts w:ascii="Times New Roman" w:hAnsi="Times New Roman"/>
          <w:b w:val="0"/>
          <w:spacing w:val="1"/>
          <w:sz w:val="24"/>
        </w:rPr>
        <w:t xml:space="preserve"> </w:t>
      </w:r>
      <w:r>
        <w:rPr>
          <w:rFonts w:ascii="Times New Roman" w:hAnsi="Times New Roman"/>
          <w:b w:val="0"/>
          <w:sz w:val="24"/>
        </w:rPr>
        <w:t>плохо»,</w:t>
      </w:r>
      <w:r>
        <w:rPr>
          <w:rFonts w:ascii="Times New Roman" w:hAnsi="Times New Roman"/>
          <w:b w:val="0"/>
          <w:spacing w:val="1"/>
          <w:sz w:val="24"/>
        </w:rPr>
        <w:t xml:space="preserve"> </w:t>
      </w:r>
      <w:r>
        <w:rPr>
          <w:rFonts w:ascii="Times New Roman" w:hAnsi="Times New Roman"/>
          <w:b w:val="0"/>
          <w:sz w:val="24"/>
        </w:rPr>
        <w:t>которые</w:t>
      </w:r>
      <w:r>
        <w:rPr>
          <w:rFonts w:ascii="Times New Roman" w:hAnsi="Times New Roman"/>
          <w:b w:val="0"/>
          <w:spacing w:val="1"/>
          <w:sz w:val="24"/>
        </w:rPr>
        <w:t xml:space="preserve"> </w:t>
      </w:r>
      <w:r>
        <w:rPr>
          <w:rFonts w:ascii="Times New Roman" w:hAnsi="Times New Roman"/>
          <w:b w:val="0"/>
          <w:sz w:val="24"/>
        </w:rPr>
        <w:t>становятся</w:t>
      </w:r>
      <w:r>
        <w:rPr>
          <w:rFonts w:ascii="Times New Roman" w:hAnsi="Times New Roman"/>
          <w:b w:val="0"/>
          <w:spacing w:val="1"/>
          <w:sz w:val="24"/>
        </w:rPr>
        <w:t xml:space="preserve"> </w:t>
      </w:r>
      <w:r>
        <w:rPr>
          <w:rFonts w:ascii="Times New Roman" w:hAnsi="Times New Roman"/>
          <w:b w:val="0"/>
          <w:sz w:val="24"/>
        </w:rPr>
        <w:t>внутренними регуляторами поведения ребенка. Формируется произвольность поведения,</w:t>
      </w:r>
      <w:r>
        <w:rPr>
          <w:rFonts w:ascii="Times New Roman" w:hAnsi="Times New Roman"/>
          <w:b w:val="0"/>
          <w:spacing w:val="1"/>
          <w:sz w:val="24"/>
        </w:rPr>
        <w:t xml:space="preserve"> </w:t>
      </w:r>
      <w:r>
        <w:rPr>
          <w:rFonts w:ascii="Times New Roman" w:hAnsi="Times New Roman"/>
          <w:b w:val="0"/>
          <w:sz w:val="24"/>
        </w:rPr>
        <w:t>социально</w:t>
      </w:r>
      <w:r>
        <w:rPr>
          <w:rFonts w:ascii="Times New Roman" w:hAnsi="Times New Roman"/>
          <w:b w:val="0"/>
          <w:spacing w:val="-4"/>
          <w:sz w:val="24"/>
        </w:rPr>
        <w:t xml:space="preserve"> </w:t>
      </w:r>
      <w:r>
        <w:rPr>
          <w:rFonts w:ascii="Times New Roman" w:hAnsi="Times New Roman"/>
          <w:b w:val="0"/>
          <w:sz w:val="24"/>
        </w:rPr>
        <w:t>значимые</w:t>
      </w:r>
      <w:r>
        <w:rPr>
          <w:rFonts w:ascii="Times New Roman" w:hAnsi="Times New Roman"/>
          <w:b w:val="0"/>
          <w:spacing w:val="-2"/>
          <w:sz w:val="24"/>
        </w:rPr>
        <w:t xml:space="preserve"> </w:t>
      </w:r>
      <w:r>
        <w:rPr>
          <w:rFonts w:ascii="Times New Roman" w:hAnsi="Times New Roman"/>
          <w:b w:val="0"/>
          <w:sz w:val="24"/>
        </w:rPr>
        <w:t>мотивы</w:t>
      </w:r>
      <w:r>
        <w:rPr>
          <w:rFonts w:ascii="Times New Roman" w:hAnsi="Times New Roman"/>
          <w:b w:val="0"/>
          <w:spacing w:val="-2"/>
          <w:sz w:val="24"/>
        </w:rPr>
        <w:t xml:space="preserve"> </w:t>
      </w:r>
      <w:r>
        <w:rPr>
          <w:rFonts w:ascii="Times New Roman" w:hAnsi="Times New Roman"/>
          <w:b w:val="0"/>
          <w:sz w:val="24"/>
        </w:rPr>
        <w:t>начинают уп</w:t>
      </w:r>
      <w:r>
        <w:rPr>
          <w:rFonts w:ascii="Times New Roman" w:hAnsi="Times New Roman"/>
          <w:b w:val="0"/>
          <w:sz w:val="24"/>
        </w:rPr>
        <w:t>равлять личными мотивами.</w:t>
      </w:r>
    </w:p>
    <w:p w14:paraId="5E010000">
      <w:pPr>
        <w:pStyle w:val="Style_6"/>
        <w:ind w:right="111"/>
        <w:rPr>
          <w:rFonts w:ascii="Times New Roman" w:hAnsi="Times New Roman"/>
          <w:sz w:val="24"/>
        </w:rPr>
      </w:pPr>
      <w:r>
        <w:rPr>
          <w:rFonts w:ascii="Times New Roman" w:hAnsi="Times New Roman"/>
          <w:sz w:val="24"/>
        </w:rPr>
        <w:t>Личность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самооценка.</w:t>
      </w:r>
      <w:r>
        <w:rPr>
          <w:rFonts w:ascii="Times New Roman" w:hAnsi="Times New Roman"/>
          <w:spacing w:val="1"/>
          <w:sz w:val="24"/>
        </w:rPr>
        <w:t xml:space="preserve"> </w:t>
      </w:r>
      <w:r>
        <w:rPr>
          <w:rFonts w:ascii="Times New Roman" w:hAnsi="Times New Roman"/>
          <w:sz w:val="24"/>
        </w:rPr>
        <w:t>Складывается</w:t>
      </w:r>
      <w:r>
        <w:rPr>
          <w:rFonts w:ascii="Times New Roman" w:hAnsi="Times New Roman"/>
          <w:spacing w:val="1"/>
          <w:sz w:val="24"/>
        </w:rPr>
        <w:t xml:space="preserve"> </w:t>
      </w:r>
      <w:r>
        <w:rPr>
          <w:rFonts w:ascii="Times New Roman" w:hAnsi="Times New Roman"/>
          <w:sz w:val="24"/>
        </w:rPr>
        <w:t>первая</w:t>
      </w:r>
      <w:r>
        <w:rPr>
          <w:rFonts w:ascii="Times New Roman" w:hAnsi="Times New Roman"/>
          <w:spacing w:val="1"/>
          <w:sz w:val="24"/>
        </w:rPr>
        <w:t xml:space="preserve"> </w:t>
      </w:r>
      <w:r>
        <w:rPr>
          <w:rFonts w:ascii="Times New Roman" w:hAnsi="Times New Roman"/>
          <w:sz w:val="24"/>
        </w:rPr>
        <w:t>иерархия</w:t>
      </w:r>
      <w:r>
        <w:rPr>
          <w:rFonts w:ascii="Times New Roman" w:hAnsi="Times New Roman"/>
          <w:spacing w:val="1"/>
          <w:sz w:val="24"/>
        </w:rPr>
        <w:t xml:space="preserve"> </w:t>
      </w:r>
      <w:r>
        <w:rPr>
          <w:rFonts w:ascii="Times New Roman" w:hAnsi="Times New Roman"/>
          <w:sz w:val="24"/>
        </w:rPr>
        <w:t>мотивов.</w:t>
      </w:r>
      <w:r>
        <w:rPr>
          <w:rFonts w:ascii="Times New Roman" w:hAnsi="Times New Roman"/>
          <w:spacing w:val="1"/>
          <w:sz w:val="24"/>
        </w:rPr>
        <w:t xml:space="preserve"> </w:t>
      </w:r>
      <w:r>
        <w:rPr>
          <w:rFonts w:ascii="Times New Roman" w:hAnsi="Times New Roman"/>
          <w:sz w:val="24"/>
        </w:rPr>
        <w:t>Формируется</w:t>
      </w:r>
      <w:r>
        <w:rPr>
          <w:rFonts w:ascii="Times New Roman" w:hAnsi="Times New Roman"/>
          <w:spacing w:val="1"/>
          <w:sz w:val="24"/>
        </w:rPr>
        <w:t xml:space="preserve"> </w:t>
      </w:r>
      <w:r>
        <w:rPr>
          <w:rFonts w:ascii="Times New Roman" w:hAnsi="Times New Roman"/>
          <w:sz w:val="24"/>
        </w:rPr>
        <w:t>дифференцированность</w:t>
      </w:r>
      <w:r>
        <w:rPr>
          <w:rFonts w:ascii="Times New Roman" w:hAnsi="Times New Roman"/>
          <w:spacing w:val="1"/>
          <w:sz w:val="24"/>
        </w:rPr>
        <w:t xml:space="preserve"> </w:t>
      </w:r>
      <w:r>
        <w:rPr>
          <w:rFonts w:ascii="Times New Roman" w:hAnsi="Times New Roman"/>
          <w:sz w:val="24"/>
        </w:rPr>
        <w:t>самооценки.</w:t>
      </w:r>
      <w:r>
        <w:rPr>
          <w:rFonts w:ascii="Times New Roman" w:hAnsi="Times New Roman"/>
          <w:spacing w:val="1"/>
          <w:sz w:val="24"/>
        </w:rPr>
        <w:t xml:space="preserve"> </w:t>
      </w:r>
      <w:r>
        <w:rPr>
          <w:rFonts w:ascii="Times New Roman" w:hAnsi="Times New Roman"/>
          <w:sz w:val="24"/>
        </w:rPr>
        <w:t>Преобладает</w:t>
      </w:r>
      <w:r>
        <w:rPr>
          <w:rFonts w:ascii="Times New Roman" w:hAnsi="Times New Roman"/>
          <w:spacing w:val="1"/>
          <w:sz w:val="24"/>
        </w:rPr>
        <w:t xml:space="preserve"> </w:t>
      </w:r>
      <w:r>
        <w:rPr>
          <w:rFonts w:ascii="Times New Roman" w:hAnsi="Times New Roman"/>
          <w:sz w:val="24"/>
        </w:rPr>
        <w:t>высокая,</w:t>
      </w:r>
      <w:r>
        <w:rPr>
          <w:rFonts w:ascii="Times New Roman" w:hAnsi="Times New Roman"/>
          <w:spacing w:val="1"/>
          <w:sz w:val="24"/>
        </w:rPr>
        <w:t xml:space="preserve"> </w:t>
      </w:r>
      <w:r>
        <w:rPr>
          <w:rFonts w:ascii="Times New Roman" w:hAnsi="Times New Roman"/>
          <w:sz w:val="24"/>
        </w:rPr>
        <w:t>неадекватная</w:t>
      </w:r>
      <w:r>
        <w:rPr>
          <w:rFonts w:ascii="Times New Roman" w:hAnsi="Times New Roman"/>
          <w:spacing w:val="1"/>
          <w:sz w:val="24"/>
        </w:rPr>
        <w:t xml:space="preserve"> </w:t>
      </w:r>
      <w:r>
        <w:rPr>
          <w:rFonts w:ascii="Times New Roman" w:hAnsi="Times New Roman"/>
          <w:sz w:val="24"/>
        </w:rPr>
        <w:t>самооценка.</w:t>
      </w:r>
      <w:r>
        <w:rPr>
          <w:rFonts w:ascii="Times New Roman" w:hAnsi="Times New Roman"/>
          <w:spacing w:val="1"/>
          <w:sz w:val="24"/>
        </w:rPr>
        <w:t xml:space="preserve"> </w:t>
      </w: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стремится к</w:t>
      </w:r>
      <w:r>
        <w:rPr>
          <w:rFonts w:ascii="Times New Roman" w:hAnsi="Times New Roman"/>
          <w:spacing w:val="-1"/>
          <w:sz w:val="24"/>
        </w:rPr>
        <w:t xml:space="preserve"> </w:t>
      </w:r>
      <w:r>
        <w:rPr>
          <w:rFonts w:ascii="Times New Roman" w:hAnsi="Times New Roman"/>
          <w:sz w:val="24"/>
        </w:rPr>
        <w:t>сохранению позитивной самооценки.</w:t>
      </w:r>
    </w:p>
    <w:p w14:paraId="5F010000">
      <w:pPr>
        <w:pStyle w:val="Style_6"/>
        <w:ind w:firstLine="0" w:left="0"/>
        <w:jc w:val="left"/>
        <w:rPr>
          <w:rFonts w:ascii="Times New Roman" w:hAnsi="Times New Roman"/>
          <w:sz w:val="24"/>
        </w:rPr>
      </w:pPr>
    </w:p>
    <w:p w14:paraId="60010000">
      <w:pPr>
        <w:pStyle w:val="Style_7"/>
        <w:rPr>
          <w:rFonts w:ascii="Times New Roman" w:hAnsi="Times New Roman"/>
          <w:sz w:val="24"/>
        </w:rPr>
      </w:pPr>
      <w:r>
        <w:rPr>
          <w:rFonts w:ascii="Times New Roman" w:hAnsi="Times New Roman"/>
          <w:sz w:val="24"/>
        </w:rPr>
        <w:t>Подготовительная</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школе</w:t>
      </w:r>
      <w:r>
        <w:rPr>
          <w:rFonts w:ascii="Times New Roman" w:hAnsi="Times New Roman"/>
          <w:spacing w:val="-3"/>
          <w:sz w:val="24"/>
        </w:rPr>
        <w:t xml:space="preserve"> </w:t>
      </w:r>
      <w:r>
        <w:rPr>
          <w:rFonts w:ascii="Times New Roman" w:hAnsi="Times New Roman"/>
          <w:sz w:val="24"/>
        </w:rPr>
        <w:t>группа</w:t>
      </w:r>
      <w:r>
        <w:rPr>
          <w:rFonts w:ascii="Times New Roman" w:hAnsi="Times New Roman"/>
          <w:spacing w:val="-1"/>
          <w:sz w:val="24"/>
        </w:rPr>
        <w:t xml:space="preserve"> </w:t>
      </w:r>
      <w:r>
        <w:rPr>
          <w:rFonts w:ascii="Times New Roman" w:hAnsi="Times New Roman"/>
          <w:sz w:val="24"/>
        </w:rPr>
        <w:t>(седьмой</w:t>
      </w:r>
      <w:r>
        <w:rPr>
          <w:rFonts w:ascii="Times New Roman" w:hAnsi="Times New Roman"/>
          <w:spacing w:val="-1"/>
          <w:sz w:val="24"/>
        </w:rPr>
        <w:t xml:space="preserve"> </w:t>
      </w:r>
      <w:r>
        <w:rPr>
          <w:rFonts w:ascii="Times New Roman" w:hAnsi="Times New Roman"/>
          <w:sz w:val="24"/>
        </w:rPr>
        <w:t>год</w:t>
      </w:r>
      <w:r>
        <w:rPr>
          <w:rFonts w:ascii="Times New Roman" w:hAnsi="Times New Roman"/>
          <w:spacing w:val="-1"/>
          <w:sz w:val="24"/>
        </w:rPr>
        <w:t xml:space="preserve"> </w:t>
      </w:r>
      <w:r>
        <w:rPr>
          <w:rFonts w:ascii="Times New Roman" w:hAnsi="Times New Roman"/>
          <w:sz w:val="24"/>
        </w:rPr>
        <w:t>жизни)</w:t>
      </w:r>
    </w:p>
    <w:p w14:paraId="61010000">
      <w:pPr>
        <w:ind w:firstLine="0" w:left="102"/>
        <w:rPr>
          <w:rFonts w:ascii="Times New Roman" w:hAnsi="Times New Roman"/>
          <w:b w:val="1"/>
          <w:i w:val="1"/>
          <w:sz w:val="24"/>
        </w:rPr>
      </w:pPr>
      <w:r>
        <w:rPr>
          <w:rFonts w:ascii="Times New Roman" w:hAnsi="Times New Roman"/>
          <w:b w:val="1"/>
          <w:i w:val="1"/>
          <w:sz w:val="24"/>
          <w:u w:val="single"/>
        </w:rPr>
        <w:t>Росто-весовые</w:t>
      </w:r>
      <w:r>
        <w:rPr>
          <w:rFonts w:ascii="Times New Roman" w:hAnsi="Times New Roman"/>
          <w:b w:val="1"/>
          <w:i w:val="1"/>
          <w:spacing w:val="-6"/>
          <w:sz w:val="24"/>
          <w:u w:val="single"/>
        </w:rPr>
        <w:t xml:space="preserve"> </w:t>
      </w:r>
      <w:r>
        <w:rPr>
          <w:rFonts w:ascii="Times New Roman" w:hAnsi="Times New Roman"/>
          <w:b w:val="1"/>
          <w:i w:val="1"/>
          <w:sz w:val="24"/>
          <w:u w:val="single"/>
        </w:rPr>
        <w:t>характеристики</w:t>
      </w:r>
    </w:p>
    <w:p w14:paraId="62010000">
      <w:pPr>
        <w:pStyle w:val="Style_6"/>
        <w:ind/>
        <w:jc w:val="left"/>
        <w:rPr>
          <w:rFonts w:ascii="Times New Roman" w:hAnsi="Times New Roman"/>
          <w:sz w:val="24"/>
        </w:rPr>
      </w:pPr>
      <w:r>
        <w:rPr>
          <w:rFonts w:ascii="Times New Roman" w:hAnsi="Times New Roman"/>
          <w:sz w:val="24"/>
        </w:rPr>
        <w:t>Средний</w:t>
      </w:r>
      <w:r>
        <w:rPr>
          <w:rFonts w:ascii="Times New Roman" w:hAnsi="Times New Roman"/>
          <w:spacing w:val="12"/>
          <w:sz w:val="24"/>
        </w:rPr>
        <w:t xml:space="preserve"> </w:t>
      </w:r>
      <w:r>
        <w:rPr>
          <w:rFonts w:ascii="Times New Roman" w:hAnsi="Times New Roman"/>
          <w:sz w:val="24"/>
        </w:rPr>
        <w:t>вес</w:t>
      </w:r>
      <w:r>
        <w:rPr>
          <w:rFonts w:ascii="Times New Roman" w:hAnsi="Times New Roman"/>
          <w:spacing w:val="12"/>
          <w:sz w:val="24"/>
        </w:rPr>
        <w:t xml:space="preserve"> </w:t>
      </w:r>
      <w:r>
        <w:rPr>
          <w:rFonts w:ascii="Times New Roman" w:hAnsi="Times New Roman"/>
          <w:sz w:val="24"/>
        </w:rPr>
        <w:t>мальчиков</w:t>
      </w:r>
      <w:r>
        <w:rPr>
          <w:rFonts w:ascii="Times New Roman" w:hAnsi="Times New Roman"/>
          <w:spacing w:val="14"/>
          <w:sz w:val="24"/>
        </w:rPr>
        <w:t xml:space="preserve"> </w:t>
      </w:r>
      <w:r>
        <w:rPr>
          <w:rFonts w:ascii="Times New Roman" w:hAnsi="Times New Roman"/>
          <w:sz w:val="24"/>
        </w:rPr>
        <w:t>к</w:t>
      </w:r>
      <w:r>
        <w:rPr>
          <w:rFonts w:ascii="Times New Roman" w:hAnsi="Times New Roman"/>
          <w:spacing w:val="14"/>
          <w:sz w:val="24"/>
        </w:rPr>
        <w:t xml:space="preserve"> </w:t>
      </w:r>
      <w:r>
        <w:rPr>
          <w:rFonts w:ascii="Times New Roman" w:hAnsi="Times New Roman"/>
          <w:sz w:val="24"/>
        </w:rPr>
        <w:t>семи</w:t>
      </w:r>
      <w:r>
        <w:rPr>
          <w:rFonts w:ascii="Times New Roman" w:hAnsi="Times New Roman"/>
          <w:spacing w:val="14"/>
          <w:sz w:val="24"/>
        </w:rPr>
        <w:t xml:space="preserve"> </w:t>
      </w:r>
      <w:r>
        <w:rPr>
          <w:rFonts w:ascii="Times New Roman" w:hAnsi="Times New Roman"/>
          <w:sz w:val="24"/>
        </w:rPr>
        <w:t>годам</w:t>
      </w:r>
      <w:r>
        <w:rPr>
          <w:rFonts w:ascii="Times New Roman" w:hAnsi="Times New Roman"/>
          <w:spacing w:val="12"/>
          <w:sz w:val="24"/>
        </w:rPr>
        <w:t xml:space="preserve"> </w:t>
      </w:r>
      <w:r>
        <w:rPr>
          <w:rFonts w:ascii="Times New Roman" w:hAnsi="Times New Roman"/>
          <w:sz w:val="24"/>
        </w:rPr>
        <w:t>достигает</w:t>
      </w:r>
      <w:r>
        <w:rPr>
          <w:rFonts w:ascii="Times New Roman" w:hAnsi="Times New Roman"/>
          <w:spacing w:val="15"/>
          <w:sz w:val="24"/>
        </w:rPr>
        <w:t xml:space="preserve"> </w:t>
      </w:r>
      <w:r>
        <w:rPr>
          <w:rFonts w:ascii="Times New Roman" w:hAnsi="Times New Roman"/>
          <w:sz w:val="24"/>
        </w:rPr>
        <w:t>24,9</w:t>
      </w:r>
      <w:r>
        <w:rPr>
          <w:rFonts w:ascii="Times New Roman" w:hAnsi="Times New Roman"/>
          <w:spacing w:val="13"/>
          <w:sz w:val="24"/>
        </w:rPr>
        <w:t xml:space="preserve"> </w:t>
      </w:r>
      <w:r>
        <w:rPr>
          <w:rFonts w:ascii="Times New Roman" w:hAnsi="Times New Roman"/>
          <w:sz w:val="24"/>
        </w:rPr>
        <w:t>кг,</w:t>
      </w:r>
      <w:r>
        <w:rPr>
          <w:rFonts w:ascii="Times New Roman" w:hAnsi="Times New Roman"/>
          <w:spacing w:val="11"/>
          <w:sz w:val="24"/>
        </w:rPr>
        <w:t xml:space="preserve"> </w:t>
      </w:r>
      <w:r>
        <w:rPr>
          <w:rFonts w:ascii="Times New Roman" w:hAnsi="Times New Roman"/>
          <w:sz w:val="24"/>
        </w:rPr>
        <w:t>девочек</w:t>
      </w:r>
      <w:r>
        <w:rPr>
          <w:rFonts w:ascii="Times New Roman" w:hAnsi="Times New Roman"/>
          <w:spacing w:val="21"/>
          <w:sz w:val="24"/>
        </w:rPr>
        <w:t xml:space="preserve"> </w:t>
      </w:r>
      <w:r>
        <w:rPr>
          <w:rFonts w:ascii="Times New Roman" w:hAnsi="Times New Roman"/>
          <w:sz w:val="24"/>
        </w:rPr>
        <w:t>–</w:t>
      </w:r>
      <w:r>
        <w:rPr>
          <w:rFonts w:ascii="Times New Roman" w:hAnsi="Times New Roman"/>
          <w:spacing w:val="13"/>
          <w:sz w:val="24"/>
        </w:rPr>
        <w:t xml:space="preserve"> </w:t>
      </w:r>
      <w:r>
        <w:rPr>
          <w:rFonts w:ascii="Times New Roman" w:hAnsi="Times New Roman"/>
          <w:sz w:val="24"/>
        </w:rPr>
        <w:t>24,7</w:t>
      </w:r>
      <w:r>
        <w:rPr>
          <w:rFonts w:ascii="Times New Roman" w:hAnsi="Times New Roman"/>
          <w:spacing w:val="13"/>
          <w:sz w:val="24"/>
        </w:rPr>
        <w:t xml:space="preserve"> </w:t>
      </w:r>
      <w:r>
        <w:rPr>
          <w:rFonts w:ascii="Times New Roman" w:hAnsi="Times New Roman"/>
          <w:sz w:val="24"/>
        </w:rPr>
        <w:t>кг.</w:t>
      </w:r>
      <w:r>
        <w:rPr>
          <w:rFonts w:ascii="Times New Roman" w:hAnsi="Times New Roman"/>
          <w:spacing w:val="14"/>
          <w:sz w:val="24"/>
        </w:rPr>
        <w:t xml:space="preserve"> </w:t>
      </w:r>
      <w:r>
        <w:rPr>
          <w:rFonts w:ascii="Times New Roman" w:hAnsi="Times New Roman"/>
          <w:sz w:val="24"/>
        </w:rPr>
        <w:t>Средняя</w:t>
      </w:r>
      <w:r>
        <w:rPr>
          <w:rFonts w:ascii="Times New Roman" w:hAnsi="Times New Roman"/>
          <w:spacing w:val="13"/>
          <w:sz w:val="24"/>
        </w:rPr>
        <w:t xml:space="preserve"> </w:t>
      </w:r>
      <w:r>
        <w:rPr>
          <w:rFonts w:ascii="Times New Roman" w:hAnsi="Times New Roman"/>
          <w:sz w:val="24"/>
        </w:rPr>
        <w:t>длина</w:t>
      </w:r>
      <w:r>
        <w:rPr>
          <w:rFonts w:ascii="Times New Roman" w:hAnsi="Times New Roman"/>
          <w:spacing w:val="-57"/>
          <w:sz w:val="24"/>
        </w:rPr>
        <w:t xml:space="preserve"> </w:t>
      </w:r>
      <w:r>
        <w:rPr>
          <w:rFonts w:ascii="Times New Roman" w:hAnsi="Times New Roman"/>
          <w:sz w:val="24"/>
        </w:rPr>
        <w:t>тела</w:t>
      </w:r>
      <w:r>
        <w:rPr>
          <w:rFonts w:ascii="Times New Roman" w:hAnsi="Times New Roman"/>
          <w:spacing w:val="-2"/>
          <w:sz w:val="24"/>
        </w:rPr>
        <w:t xml:space="preserve"> </w:t>
      </w:r>
      <w:r>
        <w:rPr>
          <w:rFonts w:ascii="Times New Roman" w:hAnsi="Times New Roman"/>
          <w:sz w:val="24"/>
        </w:rPr>
        <w:t>у мальчиков</w:t>
      </w:r>
      <w:r>
        <w:rPr>
          <w:rFonts w:ascii="Times New Roman" w:hAnsi="Times New Roman"/>
          <w:spacing w:val="-1"/>
          <w:sz w:val="24"/>
        </w:rPr>
        <w:t xml:space="preserve"> </w:t>
      </w:r>
      <w:r>
        <w:rPr>
          <w:rFonts w:ascii="Times New Roman" w:hAnsi="Times New Roman"/>
          <w:sz w:val="24"/>
        </w:rPr>
        <w:t>к семи годам</w:t>
      </w:r>
      <w:r>
        <w:rPr>
          <w:rFonts w:ascii="Times New Roman" w:hAnsi="Times New Roman"/>
          <w:spacing w:val="-2"/>
          <w:sz w:val="24"/>
        </w:rPr>
        <w:t xml:space="preserve"> </w:t>
      </w:r>
      <w:r>
        <w:rPr>
          <w:rFonts w:ascii="Times New Roman" w:hAnsi="Times New Roman"/>
          <w:sz w:val="24"/>
        </w:rPr>
        <w:t>достигает 123,9, у</w:t>
      </w:r>
      <w:r>
        <w:rPr>
          <w:rFonts w:ascii="Times New Roman" w:hAnsi="Times New Roman"/>
          <w:spacing w:val="-1"/>
          <w:sz w:val="24"/>
        </w:rPr>
        <w:t xml:space="preserve"> </w:t>
      </w:r>
      <w:r>
        <w:rPr>
          <w:rFonts w:ascii="Times New Roman" w:hAnsi="Times New Roman"/>
          <w:sz w:val="24"/>
        </w:rPr>
        <w:t>девочек</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123,6 см.</w:t>
      </w:r>
    </w:p>
    <w:p w14:paraId="63010000">
      <w:pPr>
        <w:pStyle w:val="Style_6"/>
        <w:ind w:right="109"/>
        <w:rPr>
          <w:rFonts w:ascii="Times New Roman" w:hAnsi="Times New Roman"/>
          <w:sz w:val="24"/>
        </w:rPr>
      </w:pPr>
      <w:r>
        <w:rPr>
          <w:rFonts w:ascii="Times New Roman" w:hAnsi="Times New Roman"/>
          <w:sz w:val="24"/>
        </w:rPr>
        <w:t>В период от пяти до семи лет наблюдается выраженное увеличение скорости роста тела</w:t>
      </w:r>
      <w:r>
        <w:rPr>
          <w:rFonts w:ascii="Times New Roman" w:hAnsi="Times New Roman"/>
          <w:spacing w:val="1"/>
          <w:sz w:val="24"/>
        </w:rPr>
        <w:t xml:space="preserve"> </w:t>
      </w:r>
      <w:r>
        <w:rPr>
          <w:rFonts w:ascii="Times New Roman" w:hAnsi="Times New Roman"/>
          <w:sz w:val="24"/>
        </w:rPr>
        <w:t>ребенка в длину («полуростовой скачок роста»), причем конечности в это время растут</w:t>
      </w:r>
      <w:r>
        <w:rPr>
          <w:rFonts w:ascii="Times New Roman" w:hAnsi="Times New Roman"/>
          <w:spacing w:val="1"/>
          <w:sz w:val="24"/>
        </w:rPr>
        <w:t xml:space="preserve"> </w:t>
      </w:r>
      <w:r>
        <w:rPr>
          <w:rFonts w:ascii="Times New Roman" w:hAnsi="Times New Roman"/>
          <w:sz w:val="24"/>
        </w:rPr>
        <w:t>быстрее,</w:t>
      </w:r>
      <w:r>
        <w:rPr>
          <w:rFonts w:ascii="Times New Roman" w:hAnsi="Times New Roman"/>
          <w:spacing w:val="-1"/>
          <w:sz w:val="24"/>
        </w:rPr>
        <w:t xml:space="preserve"> </w:t>
      </w:r>
      <w:r>
        <w:rPr>
          <w:rFonts w:ascii="Times New Roman" w:hAnsi="Times New Roman"/>
          <w:sz w:val="24"/>
        </w:rPr>
        <w:t>чем</w:t>
      </w:r>
      <w:r>
        <w:rPr>
          <w:rFonts w:ascii="Times New Roman" w:hAnsi="Times New Roman"/>
          <w:spacing w:val="-1"/>
          <w:sz w:val="24"/>
        </w:rPr>
        <w:t xml:space="preserve"> </w:t>
      </w:r>
      <w:r>
        <w:rPr>
          <w:rFonts w:ascii="Times New Roman" w:hAnsi="Times New Roman"/>
          <w:sz w:val="24"/>
        </w:rPr>
        <w:t>туловище.</w:t>
      </w:r>
      <w:r>
        <w:rPr>
          <w:rFonts w:ascii="Times New Roman" w:hAnsi="Times New Roman"/>
          <w:spacing w:val="2"/>
          <w:sz w:val="24"/>
        </w:rPr>
        <w:t xml:space="preserve"> </w:t>
      </w:r>
      <w:r>
        <w:rPr>
          <w:rFonts w:ascii="Times New Roman" w:hAnsi="Times New Roman"/>
          <w:sz w:val="24"/>
        </w:rPr>
        <w:t>Изменяются</w:t>
      </w:r>
      <w:r>
        <w:rPr>
          <w:rFonts w:ascii="Times New Roman" w:hAnsi="Times New Roman"/>
          <w:spacing w:val="-1"/>
          <w:sz w:val="24"/>
        </w:rPr>
        <w:t xml:space="preserve"> </w:t>
      </w:r>
      <w:r>
        <w:rPr>
          <w:rFonts w:ascii="Times New Roman" w:hAnsi="Times New Roman"/>
          <w:sz w:val="24"/>
        </w:rPr>
        <w:t>кости, формирующие</w:t>
      </w:r>
      <w:r>
        <w:rPr>
          <w:rFonts w:ascii="Times New Roman" w:hAnsi="Times New Roman"/>
          <w:spacing w:val="-1"/>
          <w:sz w:val="24"/>
        </w:rPr>
        <w:t xml:space="preserve"> </w:t>
      </w:r>
      <w:r>
        <w:rPr>
          <w:rFonts w:ascii="Times New Roman" w:hAnsi="Times New Roman"/>
          <w:sz w:val="24"/>
        </w:rPr>
        <w:t>облик</w:t>
      </w:r>
      <w:r>
        <w:rPr>
          <w:rFonts w:ascii="Times New Roman" w:hAnsi="Times New Roman"/>
          <w:spacing w:val="-1"/>
          <w:sz w:val="24"/>
        </w:rPr>
        <w:t xml:space="preserve"> </w:t>
      </w:r>
      <w:r>
        <w:rPr>
          <w:rFonts w:ascii="Times New Roman" w:hAnsi="Times New Roman"/>
          <w:sz w:val="24"/>
        </w:rPr>
        <w:t>лица.</w:t>
      </w:r>
    </w:p>
    <w:p w14:paraId="64010000">
      <w:pPr>
        <w:pStyle w:val="Style_6"/>
        <w:spacing w:before="1"/>
        <w:ind w:right="108"/>
        <w:rPr>
          <w:rFonts w:ascii="Times New Roman" w:hAnsi="Times New Roman"/>
          <w:sz w:val="24"/>
        </w:rPr>
      </w:pPr>
      <w:r>
        <w:rPr>
          <w:rFonts w:ascii="Times New Roman" w:hAnsi="Times New Roman"/>
          <w:i w:val="1"/>
          <w:sz w:val="24"/>
          <w:u w:val="single"/>
        </w:rPr>
        <w:t>Функциональное созревание.</w:t>
      </w:r>
      <w:r>
        <w:rPr>
          <w:rFonts w:ascii="Times New Roman" w:hAnsi="Times New Roman"/>
          <w:i w:val="1"/>
          <w:sz w:val="24"/>
        </w:rPr>
        <w:t xml:space="preserve"> </w:t>
      </w:r>
      <w:r>
        <w:rPr>
          <w:rFonts w:ascii="Times New Roman" w:hAnsi="Times New Roman"/>
          <w:sz w:val="24"/>
        </w:rPr>
        <w:t>Уровень развития костной и мышечной систем, наработка</w:t>
      </w:r>
      <w:r>
        <w:rPr>
          <w:rFonts w:ascii="Times New Roman" w:hAnsi="Times New Roman"/>
          <w:spacing w:val="1"/>
          <w:sz w:val="24"/>
        </w:rPr>
        <w:t xml:space="preserve"> </w:t>
      </w:r>
      <w:r>
        <w:rPr>
          <w:rFonts w:ascii="Times New Roman" w:hAnsi="Times New Roman"/>
          <w:sz w:val="24"/>
        </w:rPr>
        <w:t>двигательных стереотипов отвечают требованиям длительных подвижных игр. Скелетные</w:t>
      </w:r>
      <w:r>
        <w:rPr>
          <w:rFonts w:ascii="Times New Roman" w:hAnsi="Times New Roman"/>
          <w:spacing w:val="1"/>
          <w:sz w:val="24"/>
        </w:rPr>
        <w:t xml:space="preserve"> </w:t>
      </w:r>
      <w:r>
        <w:rPr>
          <w:rFonts w:ascii="Times New Roman" w:hAnsi="Times New Roman"/>
          <w:sz w:val="24"/>
        </w:rPr>
        <w:t>мышцы</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этого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хорошо</w:t>
      </w:r>
      <w:r>
        <w:rPr>
          <w:rFonts w:ascii="Times New Roman" w:hAnsi="Times New Roman"/>
          <w:spacing w:val="1"/>
          <w:sz w:val="24"/>
        </w:rPr>
        <w:t xml:space="preserve"> </w:t>
      </w:r>
      <w:r>
        <w:rPr>
          <w:rFonts w:ascii="Times New Roman" w:hAnsi="Times New Roman"/>
          <w:sz w:val="24"/>
        </w:rPr>
        <w:t>приспособлены</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длительным,</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слишком</w:t>
      </w:r>
      <w:r>
        <w:rPr>
          <w:rFonts w:ascii="Times New Roman" w:hAnsi="Times New Roman"/>
          <w:spacing w:val="1"/>
          <w:sz w:val="24"/>
        </w:rPr>
        <w:t xml:space="preserve"> </w:t>
      </w:r>
      <w:r>
        <w:rPr>
          <w:rFonts w:ascii="Times New Roman" w:hAnsi="Times New Roman"/>
          <w:sz w:val="24"/>
        </w:rPr>
        <w:t>высоким</w:t>
      </w:r>
      <w:r>
        <w:rPr>
          <w:rFonts w:ascii="Times New Roman" w:hAnsi="Times New Roman"/>
          <w:spacing w:val="-2"/>
          <w:sz w:val="24"/>
        </w:rPr>
        <w:t xml:space="preserve"> </w:t>
      </w:r>
      <w:r>
        <w:rPr>
          <w:rFonts w:ascii="Times New Roman" w:hAnsi="Times New Roman"/>
          <w:sz w:val="24"/>
        </w:rPr>
        <w:t>по точности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мощности</w:t>
      </w:r>
      <w:r>
        <w:rPr>
          <w:rFonts w:ascii="Times New Roman" w:hAnsi="Times New Roman"/>
          <w:spacing w:val="1"/>
          <w:sz w:val="24"/>
        </w:rPr>
        <w:t xml:space="preserve"> </w:t>
      </w:r>
      <w:r>
        <w:rPr>
          <w:rFonts w:ascii="Times New Roman" w:hAnsi="Times New Roman"/>
          <w:sz w:val="24"/>
        </w:rPr>
        <w:t>нагрузкам.</w:t>
      </w:r>
    </w:p>
    <w:p w14:paraId="65010000">
      <w:pPr>
        <w:pStyle w:val="Style_6"/>
        <w:ind w:right="105"/>
        <w:rPr>
          <w:rFonts w:ascii="Times New Roman" w:hAnsi="Times New Roman"/>
          <w:sz w:val="24"/>
        </w:rPr>
      </w:pPr>
      <w:r>
        <w:rPr>
          <w:rFonts w:ascii="Times New Roman" w:hAnsi="Times New Roman"/>
          <w:sz w:val="24"/>
        </w:rPr>
        <w:t>Качественные</w:t>
      </w:r>
      <w:r>
        <w:rPr>
          <w:rFonts w:ascii="Times New Roman" w:hAnsi="Times New Roman"/>
          <w:spacing w:val="1"/>
          <w:sz w:val="24"/>
        </w:rPr>
        <w:t xml:space="preserve"> </w:t>
      </w:r>
      <w:r>
        <w:rPr>
          <w:rFonts w:ascii="Times New Roman" w:hAnsi="Times New Roman"/>
          <w:sz w:val="24"/>
        </w:rPr>
        <w:t>изменения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развитии</w:t>
      </w:r>
      <w:r>
        <w:rPr>
          <w:rFonts w:ascii="Times New Roman" w:hAnsi="Times New Roman"/>
          <w:spacing w:val="1"/>
          <w:sz w:val="24"/>
        </w:rPr>
        <w:t xml:space="preserve"> </w:t>
      </w:r>
      <w:r>
        <w:rPr>
          <w:rFonts w:ascii="Times New Roman" w:hAnsi="Times New Roman"/>
          <w:sz w:val="24"/>
        </w:rPr>
        <w:t>телесной</w:t>
      </w:r>
      <w:r>
        <w:rPr>
          <w:rFonts w:ascii="Times New Roman" w:hAnsi="Times New Roman"/>
          <w:spacing w:val="1"/>
          <w:sz w:val="24"/>
        </w:rPr>
        <w:t xml:space="preserve"> </w:t>
      </w:r>
      <w:r>
        <w:rPr>
          <w:rFonts w:ascii="Times New Roman" w:hAnsi="Times New Roman"/>
          <w:sz w:val="24"/>
        </w:rPr>
        <w:t>сферы</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(полуростовой</w:t>
      </w:r>
      <w:r>
        <w:rPr>
          <w:rFonts w:ascii="Times New Roman" w:hAnsi="Times New Roman"/>
          <w:spacing w:val="1"/>
          <w:sz w:val="24"/>
        </w:rPr>
        <w:t xml:space="preserve"> </w:t>
      </w:r>
      <w:r>
        <w:rPr>
          <w:rFonts w:ascii="Times New Roman" w:hAnsi="Times New Roman"/>
          <w:sz w:val="24"/>
        </w:rPr>
        <w:t>скачок)</w:t>
      </w:r>
      <w:r>
        <w:rPr>
          <w:rFonts w:ascii="Times New Roman" w:hAnsi="Times New Roman"/>
          <w:spacing w:val="1"/>
          <w:sz w:val="24"/>
        </w:rPr>
        <w:t xml:space="preserve"> </w:t>
      </w:r>
      <w:r>
        <w:rPr>
          <w:rFonts w:ascii="Times New Roman" w:hAnsi="Times New Roman"/>
          <w:sz w:val="24"/>
        </w:rPr>
        <w:t>отражает существенные изменения в центральной нервной системе. К шести-семи годам</w:t>
      </w:r>
      <w:r>
        <w:rPr>
          <w:rFonts w:ascii="Times New Roman" w:hAnsi="Times New Roman"/>
          <w:spacing w:val="1"/>
          <w:sz w:val="24"/>
        </w:rPr>
        <w:t xml:space="preserve"> </w:t>
      </w:r>
      <w:r>
        <w:rPr>
          <w:rFonts w:ascii="Times New Roman" w:hAnsi="Times New Roman"/>
          <w:sz w:val="24"/>
        </w:rPr>
        <w:t>продолжительность</w:t>
      </w:r>
      <w:r>
        <w:rPr>
          <w:rFonts w:ascii="Times New Roman" w:hAnsi="Times New Roman"/>
          <w:spacing w:val="-6"/>
          <w:sz w:val="24"/>
        </w:rPr>
        <w:t xml:space="preserve"> </w:t>
      </w:r>
      <w:r>
        <w:rPr>
          <w:rFonts w:ascii="Times New Roman" w:hAnsi="Times New Roman"/>
          <w:sz w:val="24"/>
        </w:rPr>
        <w:t>необходимого</w:t>
      </w:r>
      <w:r>
        <w:rPr>
          <w:rFonts w:ascii="Times New Roman" w:hAnsi="Times New Roman"/>
          <w:spacing w:val="-4"/>
          <w:sz w:val="24"/>
        </w:rPr>
        <w:t xml:space="preserve"> </w:t>
      </w:r>
      <w:r>
        <w:rPr>
          <w:rFonts w:ascii="Times New Roman" w:hAnsi="Times New Roman"/>
          <w:sz w:val="24"/>
        </w:rPr>
        <w:t>сна</w:t>
      </w:r>
      <w:r>
        <w:rPr>
          <w:rFonts w:ascii="Times New Roman" w:hAnsi="Times New Roman"/>
          <w:spacing w:val="-6"/>
          <w:sz w:val="24"/>
        </w:rPr>
        <w:t xml:space="preserve"> </w:t>
      </w:r>
      <w:r>
        <w:rPr>
          <w:rFonts w:ascii="Times New Roman" w:hAnsi="Times New Roman"/>
          <w:sz w:val="24"/>
        </w:rPr>
        <w:t>составляет</w:t>
      </w:r>
      <w:r>
        <w:rPr>
          <w:rFonts w:ascii="Times New Roman" w:hAnsi="Times New Roman"/>
          <w:spacing w:val="-3"/>
          <w:sz w:val="24"/>
        </w:rPr>
        <w:t xml:space="preserve"> </w:t>
      </w:r>
      <w:r>
        <w:rPr>
          <w:rFonts w:ascii="Times New Roman" w:hAnsi="Times New Roman"/>
          <w:sz w:val="24"/>
        </w:rPr>
        <w:t>9-11</w:t>
      </w:r>
      <w:r>
        <w:rPr>
          <w:rFonts w:ascii="Times New Roman" w:hAnsi="Times New Roman"/>
          <w:spacing w:val="-5"/>
          <w:sz w:val="24"/>
        </w:rPr>
        <w:t xml:space="preserve"> </w:t>
      </w:r>
      <w:r>
        <w:rPr>
          <w:rFonts w:ascii="Times New Roman" w:hAnsi="Times New Roman"/>
          <w:sz w:val="24"/>
        </w:rPr>
        <w:t>часов,</w:t>
      </w:r>
      <w:r>
        <w:rPr>
          <w:rFonts w:ascii="Times New Roman" w:hAnsi="Times New Roman"/>
          <w:spacing w:val="-4"/>
          <w:sz w:val="24"/>
        </w:rPr>
        <w:t xml:space="preserve"> </w:t>
      </w:r>
      <w:r>
        <w:rPr>
          <w:rFonts w:ascii="Times New Roman" w:hAnsi="Times New Roman"/>
          <w:sz w:val="24"/>
        </w:rPr>
        <w:t>при</w:t>
      </w:r>
      <w:r>
        <w:rPr>
          <w:rFonts w:ascii="Times New Roman" w:hAnsi="Times New Roman"/>
          <w:spacing w:val="-4"/>
          <w:sz w:val="24"/>
        </w:rPr>
        <w:t xml:space="preserve"> </w:t>
      </w:r>
      <w:r>
        <w:rPr>
          <w:rFonts w:ascii="Times New Roman" w:hAnsi="Times New Roman"/>
          <w:sz w:val="24"/>
        </w:rPr>
        <w:t>этом</w:t>
      </w:r>
      <w:r>
        <w:rPr>
          <w:rFonts w:ascii="Times New Roman" w:hAnsi="Times New Roman"/>
          <w:spacing w:val="-5"/>
          <w:sz w:val="24"/>
        </w:rPr>
        <w:t xml:space="preserve"> </w:t>
      </w:r>
      <w:r>
        <w:rPr>
          <w:rFonts w:ascii="Times New Roman" w:hAnsi="Times New Roman"/>
          <w:sz w:val="24"/>
        </w:rPr>
        <w:t>длительность</w:t>
      </w:r>
      <w:r>
        <w:rPr>
          <w:rFonts w:ascii="Times New Roman" w:hAnsi="Times New Roman"/>
          <w:spacing w:val="-3"/>
          <w:sz w:val="24"/>
        </w:rPr>
        <w:t xml:space="preserve"> </w:t>
      </w:r>
      <w:r>
        <w:rPr>
          <w:rFonts w:ascii="Times New Roman" w:hAnsi="Times New Roman"/>
          <w:sz w:val="24"/>
        </w:rPr>
        <w:t>цикла</w:t>
      </w:r>
      <w:r>
        <w:rPr>
          <w:rFonts w:ascii="Times New Roman" w:hAnsi="Times New Roman"/>
          <w:spacing w:val="-57"/>
          <w:sz w:val="24"/>
        </w:rPr>
        <w:t xml:space="preserve"> </w:t>
      </w:r>
      <w:r>
        <w:rPr>
          <w:rFonts w:ascii="Times New Roman" w:hAnsi="Times New Roman"/>
          <w:sz w:val="24"/>
        </w:rPr>
        <w:t>сна</w:t>
      </w:r>
      <w:r>
        <w:rPr>
          <w:rFonts w:ascii="Times New Roman" w:hAnsi="Times New Roman"/>
          <w:spacing w:val="-7"/>
          <w:sz w:val="24"/>
        </w:rPr>
        <w:t xml:space="preserve"> </w:t>
      </w:r>
      <w:r>
        <w:rPr>
          <w:rFonts w:ascii="Times New Roman" w:hAnsi="Times New Roman"/>
          <w:sz w:val="24"/>
        </w:rPr>
        <w:t>возрастает</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5"/>
          <w:sz w:val="24"/>
        </w:rPr>
        <w:t xml:space="preserve"> </w:t>
      </w:r>
      <w:r>
        <w:rPr>
          <w:rFonts w:ascii="Times New Roman" w:hAnsi="Times New Roman"/>
          <w:sz w:val="24"/>
        </w:rPr>
        <w:t>60-70</w:t>
      </w:r>
      <w:r>
        <w:rPr>
          <w:rFonts w:ascii="Times New Roman" w:hAnsi="Times New Roman"/>
          <w:spacing w:val="-3"/>
          <w:sz w:val="24"/>
        </w:rPr>
        <w:t xml:space="preserve"> </w:t>
      </w:r>
      <w:r>
        <w:rPr>
          <w:rFonts w:ascii="Times New Roman" w:hAnsi="Times New Roman"/>
          <w:sz w:val="24"/>
        </w:rPr>
        <w:t>минут,</w:t>
      </w:r>
      <w:r>
        <w:rPr>
          <w:rFonts w:ascii="Times New Roman" w:hAnsi="Times New Roman"/>
          <w:spacing w:val="-4"/>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сравнению</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45-50</w:t>
      </w:r>
      <w:r>
        <w:rPr>
          <w:rFonts w:ascii="Times New Roman" w:hAnsi="Times New Roman"/>
          <w:spacing w:val="-5"/>
          <w:sz w:val="24"/>
        </w:rPr>
        <w:t xml:space="preserve"> </w:t>
      </w:r>
      <w:r>
        <w:rPr>
          <w:rFonts w:ascii="Times New Roman" w:hAnsi="Times New Roman"/>
          <w:sz w:val="24"/>
        </w:rPr>
        <w:t>минутам</w:t>
      </w:r>
      <w:r>
        <w:rPr>
          <w:rFonts w:ascii="Times New Roman" w:hAnsi="Times New Roman"/>
          <w:spacing w:val="-6"/>
          <w:sz w:val="24"/>
        </w:rPr>
        <w:t xml:space="preserve"> </w:t>
      </w:r>
      <w:r>
        <w:rPr>
          <w:rFonts w:ascii="Times New Roman" w:hAnsi="Times New Roman"/>
          <w:sz w:val="24"/>
        </w:rPr>
        <w:t>у</w:t>
      </w:r>
      <w:r>
        <w:rPr>
          <w:rFonts w:ascii="Times New Roman" w:hAnsi="Times New Roman"/>
          <w:spacing w:val="-5"/>
          <w:sz w:val="24"/>
        </w:rPr>
        <w:t xml:space="preserve"> </w:t>
      </w:r>
      <w:r>
        <w:rPr>
          <w:rFonts w:ascii="Times New Roman" w:hAnsi="Times New Roman"/>
          <w:sz w:val="24"/>
        </w:rPr>
        <w:t>детей</w:t>
      </w:r>
      <w:r>
        <w:rPr>
          <w:rFonts w:ascii="Times New Roman" w:hAnsi="Times New Roman"/>
          <w:spacing w:val="-5"/>
          <w:sz w:val="24"/>
        </w:rPr>
        <w:t xml:space="preserve"> </w:t>
      </w:r>
      <w:r>
        <w:rPr>
          <w:rFonts w:ascii="Times New Roman" w:hAnsi="Times New Roman"/>
          <w:sz w:val="24"/>
        </w:rPr>
        <w:t>годовалого</w:t>
      </w:r>
      <w:r>
        <w:rPr>
          <w:rFonts w:ascii="Times New Roman" w:hAnsi="Times New Roman"/>
          <w:spacing w:val="-5"/>
          <w:sz w:val="24"/>
        </w:rPr>
        <w:t xml:space="preserve"> </w:t>
      </w:r>
      <w:r>
        <w:rPr>
          <w:rFonts w:ascii="Times New Roman" w:hAnsi="Times New Roman"/>
          <w:sz w:val="24"/>
        </w:rPr>
        <w:t>возраста,</w:t>
      </w:r>
      <w:r>
        <w:rPr>
          <w:rFonts w:ascii="Times New Roman" w:hAnsi="Times New Roman"/>
          <w:spacing w:val="-57"/>
          <w:sz w:val="24"/>
        </w:rPr>
        <w:t xml:space="preserve"> </w:t>
      </w:r>
      <w:r>
        <w:rPr>
          <w:rFonts w:ascii="Times New Roman" w:hAnsi="Times New Roman"/>
          <w:sz w:val="24"/>
        </w:rPr>
        <w:t>приближаясь</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90</w:t>
      </w:r>
      <w:r>
        <w:rPr>
          <w:rFonts w:ascii="Times New Roman" w:hAnsi="Times New Roman"/>
          <w:spacing w:val="-1"/>
          <w:sz w:val="24"/>
        </w:rPr>
        <w:t xml:space="preserve"> </w:t>
      </w:r>
      <w:r>
        <w:rPr>
          <w:rFonts w:ascii="Times New Roman" w:hAnsi="Times New Roman"/>
          <w:sz w:val="24"/>
        </w:rPr>
        <w:t>минутам,</w:t>
      </w:r>
      <w:r>
        <w:rPr>
          <w:rFonts w:ascii="Times New Roman" w:hAnsi="Times New Roman"/>
          <w:spacing w:val="-1"/>
          <w:sz w:val="24"/>
        </w:rPr>
        <w:t xml:space="preserve"> </w:t>
      </w:r>
      <w:r>
        <w:rPr>
          <w:rFonts w:ascii="Times New Roman" w:hAnsi="Times New Roman"/>
          <w:sz w:val="24"/>
        </w:rPr>
        <w:t>характерным</w:t>
      </w:r>
      <w:r>
        <w:rPr>
          <w:rFonts w:ascii="Times New Roman" w:hAnsi="Times New Roman"/>
          <w:spacing w:val="-3"/>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сна</w:t>
      </w:r>
      <w:r>
        <w:rPr>
          <w:rFonts w:ascii="Times New Roman" w:hAnsi="Times New Roman"/>
          <w:spacing w:val="-2"/>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старшего</w:t>
      </w:r>
      <w:r>
        <w:rPr>
          <w:rFonts w:ascii="Times New Roman" w:hAnsi="Times New Roman"/>
          <w:spacing w:val="-2"/>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взрослых.</w:t>
      </w:r>
    </w:p>
    <w:p w14:paraId="66010000">
      <w:pPr>
        <w:pStyle w:val="Style_6"/>
        <w:ind w:right="107"/>
        <w:rPr>
          <w:rFonts w:ascii="Times New Roman" w:hAnsi="Times New Roman"/>
          <w:sz w:val="24"/>
        </w:rPr>
      </w:pPr>
      <w:r>
        <w:rPr>
          <w:rFonts w:ascii="Times New Roman" w:hAnsi="Times New Roman"/>
          <w:sz w:val="24"/>
        </w:rPr>
        <w:t>Важнейшим</w:t>
      </w:r>
      <w:r>
        <w:rPr>
          <w:rFonts w:ascii="Times New Roman" w:hAnsi="Times New Roman"/>
          <w:spacing w:val="-8"/>
          <w:sz w:val="24"/>
        </w:rPr>
        <w:t xml:space="preserve"> </w:t>
      </w:r>
      <w:r>
        <w:rPr>
          <w:rFonts w:ascii="Times New Roman" w:hAnsi="Times New Roman"/>
          <w:sz w:val="24"/>
        </w:rPr>
        <w:t>признаком</w:t>
      </w:r>
      <w:r>
        <w:rPr>
          <w:rFonts w:ascii="Times New Roman" w:hAnsi="Times New Roman"/>
          <w:spacing w:val="-8"/>
          <w:sz w:val="24"/>
        </w:rPr>
        <w:t xml:space="preserve"> </w:t>
      </w:r>
      <w:r>
        <w:rPr>
          <w:rFonts w:ascii="Times New Roman" w:hAnsi="Times New Roman"/>
          <w:sz w:val="24"/>
        </w:rPr>
        <w:t>морфофункциональной</w:t>
      </w:r>
      <w:r>
        <w:rPr>
          <w:rFonts w:ascii="Times New Roman" w:hAnsi="Times New Roman"/>
          <w:spacing w:val="-7"/>
          <w:sz w:val="24"/>
        </w:rPr>
        <w:t xml:space="preserve"> </w:t>
      </w:r>
      <w:r>
        <w:rPr>
          <w:rFonts w:ascii="Times New Roman" w:hAnsi="Times New Roman"/>
          <w:sz w:val="24"/>
        </w:rPr>
        <w:t>зрелости</w:t>
      </w:r>
      <w:r>
        <w:rPr>
          <w:rFonts w:ascii="Times New Roman" w:hAnsi="Times New Roman"/>
          <w:spacing w:val="-5"/>
          <w:sz w:val="24"/>
        </w:rPr>
        <w:t xml:space="preserve"> </w:t>
      </w:r>
      <w:r>
        <w:rPr>
          <w:rFonts w:ascii="Times New Roman" w:hAnsi="Times New Roman"/>
          <w:sz w:val="24"/>
        </w:rPr>
        <w:t>становится</w:t>
      </w:r>
      <w:r>
        <w:rPr>
          <w:rFonts w:ascii="Times New Roman" w:hAnsi="Times New Roman"/>
          <w:spacing w:val="-7"/>
          <w:sz w:val="24"/>
        </w:rPr>
        <w:t xml:space="preserve"> </w:t>
      </w:r>
      <w:r>
        <w:rPr>
          <w:rFonts w:ascii="Times New Roman" w:hAnsi="Times New Roman"/>
          <w:sz w:val="24"/>
        </w:rPr>
        <w:t>формирование</w:t>
      </w:r>
      <w:r>
        <w:rPr>
          <w:rFonts w:ascii="Times New Roman" w:hAnsi="Times New Roman"/>
          <w:spacing w:val="-8"/>
          <w:sz w:val="24"/>
        </w:rPr>
        <w:t xml:space="preserve"> </w:t>
      </w:r>
      <w:r>
        <w:rPr>
          <w:rFonts w:ascii="Times New Roman" w:hAnsi="Times New Roman"/>
          <w:sz w:val="24"/>
        </w:rPr>
        <w:t>тонкой</w:t>
      </w:r>
      <w:r>
        <w:rPr>
          <w:rFonts w:ascii="Times New Roman" w:hAnsi="Times New Roman"/>
          <w:spacing w:val="-58"/>
          <w:sz w:val="24"/>
        </w:rPr>
        <w:t xml:space="preserve"> </w:t>
      </w:r>
      <w:r>
        <w:rPr>
          <w:rFonts w:ascii="Times New Roman" w:hAnsi="Times New Roman"/>
          <w:sz w:val="24"/>
        </w:rPr>
        <w:t>биомеханики</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кисти</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этому</w:t>
      </w:r>
      <w:r>
        <w:rPr>
          <w:rFonts w:ascii="Times New Roman" w:hAnsi="Times New Roman"/>
          <w:spacing w:val="1"/>
          <w:sz w:val="24"/>
        </w:rPr>
        <w:t xml:space="preserve"> </w:t>
      </w:r>
      <w:r>
        <w:rPr>
          <w:rFonts w:ascii="Times New Roman" w:hAnsi="Times New Roman"/>
          <w:sz w:val="24"/>
        </w:rPr>
        <w:t>возрасту</w:t>
      </w:r>
      <w:r>
        <w:rPr>
          <w:rFonts w:ascii="Times New Roman" w:hAnsi="Times New Roman"/>
          <w:spacing w:val="1"/>
          <w:sz w:val="24"/>
        </w:rPr>
        <w:t xml:space="preserve"> </w:t>
      </w:r>
      <w:r>
        <w:rPr>
          <w:rFonts w:ascii="Times New Roman" w:hAnsi="Times New Roman"/>
          <w:sz w:val="24"/>
        </w:rPr>
        <w:t>начинает</w:t>
      </w:r>
      <w:r>
        <w:rPr>
          <w:rFonts w:ascii="Times New Roman" w:hAnsi="Times New Roman"/>
          <w:spacing w:val="1"/>
          <w:sz w:val="24"/>
        </w:rPr>
        <w:t xml:space="preserve"> </w:t>
      </w:r>
      <w:r>
        <w:rPr>
          <w:rFonts w:ascii="Times New Roman" w:hAnsi="Times New Roman"/>
          <w:sz w:val="24"/>
        </w:rPr>
        <w:t>формироваться</w:t>
      </w:r>
      <w:r>
        <w:rPr>
          <w:rFonts w:ascii="Times New Roman" w:hAnsi="Times New Roman"/>
          <w:spacing w:val="1"/>
          <w:sz w:val="24"/>
        </w:rPr>
        <w:t xml:space="preserve"> </w:t>
      </w:r>
      <w:r>
        <w:rPr>
          <w:rFonts w:ascii="Times New Roman" w:hAnsi="Times New Roman"/>
          <w:sz w:val="24"/>
        </w:rPr>
        <w:t>способность к сложным пространственным программам движения, в том числе к такой</w:t>
      </w:r>
      <w:r>
        <w:rPr>
          <w:rFonts w:ascii="Times New Roman" w:hAnsi="Times New Roman"/>
          <w:spacing w:val="1"/>
          <w:sz w:val="24"/>
        </w:rPr>
        <w:t xml:space="preserve"> </w:t>
      </w:r>
      <w:r>
        <w:rPr>
          <w:rFonts w:ascii="Times New Roman" w:hAnsi="Times New Roman"/>
          <w:sz w:val="24"/>
        </w:rPr>
        <w:t>важнейшей функции как письму – отдельные элементы письма объединяются в буквы и</w:t>
      </w:r>
      <w:r>
        <w:rPr>
          <w:rFonts w:ascii="Times New Roman" w:hAnsi="Times New Roman"/>
          <w:spacing w:val="1"/>
          <w:sz w:val="24"/>
        </w:rPr>
        <w:t xml:space="preserve"> </w:t>
      </w:r>
      <w:r>
        <w:rPr>
          <w:rFonts w:ascii="Times New Roman" w:hAnsi="Times New Roman"/>
          <w:sz w:val="24"/>
        </w:rPr>
        <w:t>слова.</w:t>
      </w:r>
    </w:p>
    <w:p w14:paraId="67010000">
      <w:pPr>
        <w:pStyle w:val="Style_6"/>
        <w:spacing w:before="1"/>
        <w:ind/>
        <w:rPr>
          <w:rFonts w:ascii="Times New Roman" w:hAnsi="Times New Roman"/>
          <w:sz w:val="24"/>
        </w:rPr>
      </w:pPr>
      <w:r>
        <w:rPr>
          <w:rFonts w:ascii="Times New Roman" w:hAnsi="Times New Roman"/>
          <w:sz w:val="24"/>
        </w:rPr>
        <w:t>К</w:t>
      </w:r>
      <w:r>
        <w:rPr>
          <w:rFonts w:ascii="Times New Roman" w:hAnsi="Times New Roman"/>
          <w:spacing w:val="21"/>
          <w:sz w:val="24"/>
        </w:rPr>
        <w:t xml:space="preserve"> </w:t>
      </w:r>
      <w:r>
        <w:rPr>
          <w:rFonts w:ascii="Times New Roman" w:hAnsi="Times New Roman"/>
          <w:sz w:val="24"/>
        </w:rPr>
        <w:t>пяти-шести</w:t>
      </w:r>
      <w:r>
        <w:rPr>
          <w:rFonts w:ascii="Times New Roman" w:hAnsi="Times New Roman"/>
          <w:spacing w:val="22"/>
          <w:sz w:val="24"/>
        </w:rPr>
        <w:t xml:space="preserve"> </w:t>
      </w:r>
      <w:r>
        <w:rPr>
          <w:rFonts w:ascii="Times New Roman" w:hAnsi="Times New Roman"/>
          <w:sz w:val="24"/>
        </w:rPr>
        <w:t>годам</w:t>
      </w:r>
      <w:r>
        <w:rPr>
          <w:rFonts w:ascii="Times New Roman" w:hAnsi="Times New Roman"/>
          <w:spacing w:val="20"/>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значительной</w:t>
      </w:r>
      <w:r>
        <w:rPr>
          <w:rFonts w:ascii="Times New Roman" w:hAnsi="Times New Roman"/>
          <w:spacing w:val="19"/>
          <w:sz w:val="24"/>
        </w:rPr>
        <w:t xml:space="preserve"> </w:t>
      </w:r>
      <w:r>
        <w:rPr>
          <w:rFonts w:ascii="Times New Roman" w:hAnsi="Times New Roman"/>
          <w:sz w:val="24"/>
        </w:rPr>
        <w:t>степени</w:t>
      </w:r>
      <w:r>
        <w:rPr>
          <w:rFonts w:ascii="Times New Roman" w:hAnsi="Times New Roman"/>
          <w:spacing w:val="20"/>
          <w:sz w:val="24"/>
        </w:rPr>
        <w:t xml:space="preserve"> </w:t>
      </w:r>
      <w:r>
        <w:rPr>
          <w:rFonts w:ascii="Times New Roman" w:hAnsi="Times New Roman"/>
          <w:sz w:val="24"/>
        </w:rPr>
        <w:t>развивается</w:t>
      </w:r>
      <w:r>
        <w:rPr>
          <w:rFonts w:ascii="Times New Roman" w:hAnsi="Times New Roman"/>
          <w:spacing w:val="20"/>
          <w:sz w:val="24"/>
        </w:rPr>
        <w:t xml:space="preserve"> </w:t>
      </w:r>
      <w:r>
        <w:rPr>
          <w:rFonts w:ascii="Times New Roman" w:hAnsi="Times New Roman"/>
          <w:sz w:val="24"/>
        </w:rPr>
        <w:t>глазомер.</w:t>
      </w:r>
      <w:r>
        <w:rPr>
          <w:rFonts w:ascii="Times New Roman" w:hAnsi="Times New Roman"/>
          <w:spacing w:val="20"/>
          <w:sz w:val="24"/>
        </w:rPr>
        <w:t xml:space="preserve"> </w:t>
      </w:r>
      <w:r>
        <w:rPr>
          <w:rFonts w:ascii="Times New Roman" w:hAnsi="Times New Roman"/>
          <w:sz w:val="24"/>
        </w:rPr>
        <w:t>Дети</w:t>
      </w:r>
      <w:r>
        <w:rPr>
          <w:rFonts w:ascii="Times New Roman" w:hAnsi="Times New Roman"/>
          <w:spacing w:val="23"/>
          <w:sz w:val="24"/>
        </w:rPr>
        <w:t xml:space="preserve"> </w:t>
      </w:r>
      <w:r>
        <w:rPr>
          <w:rFonts w:ascii="Times New Roman" w:hAnsi="Times New Roman"/>
          <w:sz w:val="24"/>
        </w:rPr>
        <w:t>называют</w:t>
      </w:r>
      <w:r>
        <w:rPr>
          <w:rFonts w:ascii="Times New Roman" w:hAnsi="Times New Roman"/>
          <w:spacing w:val="21"/>
          <w:sz w:val="24"/>
        </w:rPr>
        <w:t xml:space="preserve"> </w:t>
      </w:r>
      <w:r>
        <w:rPr>
          <w:rFonts w:ascii="Times New Roman" w:hAnsi="Times New Roman"/>
          <w:sz w:val="24"/>
        </w:rPr>
        <w:t>более</w:t>
      </w:r>
      <w:r>
        <w:rPr>
          <w:rFonts w:ascii="Times New Roman" w:hAnsi="Times New Roman"/>
          <w:sz w:val="24"/>
        </w:rPr>
        <w:t xml:space="preserve"> </w:t>
      </w:r>
      <w:r>
        <w:rPr>
          <w:rFonts w:ascii="Times New Roman" w:hAnsi="Times New Roman"/>
          <w:sz w:val="24"/>
        </w:rPr>
        <w:t>мелкие</w:t>
      </w:r>
      <w:r>
        <w:rPr>
          <w:rFonts w:ascii="Times New Roman" w:hAnsi="Times New Roman"/>
          <w:spacing w:val="-6"/>
          <w:sz w:val="24"/>
        </w:rPr>
        <w:t xml:space="preserve"> </w:t>
      </w:r>
      <w:r>
        <w:rPr>
          <w:rFonts w:ascii="Times New Roman" w:hAnsi="Times New Roman"/>
          <w:sz w:val="24"/>
        </w:rPr>
        <w:t>детали,</w:t>
      </w:r>
      <w:r>
        <w:rPr>
          <w:rFonts w:ascii="Times New Roman" w:hAnsi="Times New Roman"/>
          <w:spacing w:val="-4"/>
          <w:sz w:val="24"/>
        </w:rPr>
        <w:t xml:space="preserve"> </w:t>
      </w:r>
      <w:r>
        <w:rPr>
          <w:rFonts w:ascii="Times New Roman" w:hAnsi="Times New Roman"/>
          <w:sz w:val="24"/>
        </w:rPr>
        <w:t>присутствующие</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изображении</w:t>
      </w:r>
      <w:r>
        <w:rPr>
          <w:rFonts w:ascii="Times New Roman" w:hAnsi="Times New Roman"/>
          <w:spacing w:val="-4"/>
          <w:sz w:val="24"/>
        </w:rPr>
        <w:t xml:space="preserve"> </w:t>
      </w:r>
      <w:r>
        <w:rPr>
          <w:rFonts w:ascii="Times New Roman" w:hAnsi="Times New Roman"/>
          <w:sz w:val="24"/>
        </w:rPr>
        <w:t>предметов,</w:t>
      </w:r>
      <w:r>
        <w:rPr>
          <w:rFonts w:ascii="Times New Roman" w:hAnsi="Times New Roman"/>
          <w:spacing w:val="-4"/>
          <w:sz w:val="24"/>
        </w:rPr>
        <w:t xml:space="preserve"> </w:t>
      </w:r>
      <w:r>
        <w:rPr>
          <w:rFonts w:ascii="Times New Roman" w:hAnsi="Times New Roman"/>
          <w:sz w:val="24"/>
        </w:rPr>
        <w:t>могут</w:t>
      </w:r>
      <w:r>
        <w:rPr>
          <w:rFonts w:ascii="Times New Roman" w:hAnsi="Times New Roman"/>
          <w:spacing w:val="-3"/>
          <w:sz w:val="24"/>
        </w:rPr>
        <w:t xml:space="preserve"> </w:t>
      </w:r>
      <w:r>
        <w:rPr>
          <w:rFonts w:ascii="Times New Roman" w:hAnsi="Times New Roman"/>
          <w:sz w:val="24"/>
        </w:rPr>
        <w:t>дать</w:t>
      </w:r>
      <w:r>
        <w:rPr>
          <w:rFonts w:ascii="Times New Roman" w:hAnsi="Times New Roman"/>
          <w:spacing w:val="-4"/>
          <w:sz w:val="24"/>
        </w:rPr>
        <w:t xml:space="preserve"> </w:t>
      </w:r>
      <w:r>
        <w:rPr>
          <w:rFonts w:ascii="Times New Roman" w:hAnsi="Times New Roman"/>
          <w:sz w:val="24"/>
        </w:rPr>
        <w:t>оценку</w:t>
      </w:r>
      <w:r>
        <w:rPr>
          <w:rFonts w:ascii="Times New Roman" w:hAnsi="Times New Roman"/>
          <w:spacing w:val="-4"/>
          <w:sz w:val="24"/>
        </w:rPr>
        <w:t xml:space="preserve"> </w:t>
      </w:r>
      <w:r>
        <w:rPr>
          <w:rFonts w:ascii="Times New Roman" w:hAnsi="Times New Roman"/>
          <w:sz w:val="24"/>
        </w:rPr>
        <w:t>предметов</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57"/>
          <w:sz w:val="24"/>
        </w:rPr>
        <w:t xml:space="preserve"> </w:t>
      </w:r>
      <w:r>
        <w:rPr>
          <w:rFonts w:ascii="Times New Roman" w:hAnsi="Times New Roman"/>
          <w:sz w:val="24"/>
        </w:rPr>
        <w:t>отношении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3"/>
          <w:sz w:val="24"/>
        </w:rPr>
        <w:t xml:space="preserve"> </w:t>
      </w:r>
      <w:r>
        <w:rPr>
          <w:rFonts w:ascii="Times New Roman" w:hAnsi="Times New Roman"/>
          <w:sz w:val="24"/>
        </w:rPr>
        <w:t>красоты, комбинации</w:t>
      </w:r>
      <w:r>
        <w:rPr>
          <w:rFonts w:ascii="Times New Roman" w:hAnsi="Times New Roman"/>
          <w:spacing w:val="-2"/>
          <w:sz w:val="24"/>
        </w:rPr>
        <w:t xml:space="preserve"> </w:t>
      </w:r>
      <w:r>
        <w:rPr>
          <w:rFonts w:ascii="Times New Roman" w:hAnsi="Times New Roman"/>
          <w:sz w:val="24"/>
        </w:rPr>
        <w:t>тех или</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черт.</w:t>
      </w:r>
    </w:p>
    <w:p w14:paraId="68010000">
      <w:pPr>
        <w:pStyle w:val="Style_6"/>
        <w:spacing w:before="1"/>
        <w:ind w:right="109"/>
        <w:rPr>
          <w:rFonts w:ascii="Times New Roman" w:hAnsi="Times New Roman"/>
          <w:sz w:val="24"/>
        </w:rPr>
      </w:pPr>
      <w:r>
        <w:rPr>
          <w:rFonts w:ascii="Times New Roman" w:hAnsi="Times New Roman"/>
          <w:sz w:val="24"/>
        </w:rPr>
        <w:t>Процессы</w:t>
      </w:r>
      <w:r>
        <w:rPr>
          <w:rFonts w:ascii="Times New Roman" w:hAnsi="Times New Roman"/>
          <w:spacing w:val="1"/>
          <w:sz w:val="24"/>
        </w:rPr>
        <w:t xml:space="preserve"> </w:t>
      </w:r>
      <w:r>
        <w:rPr>
          <w:rFonts w:ascii="Times New Roman" w:hAnsi="Times New Roman"/>
          <w:sz w:val="24"/>
        </w:rPr>
        <w:t>возбуждения и торможения становятся лучше сбалансированными. К этому</w:t>
      </w:r>
      <w:r>
        <w:rPr>
          <w:rFonts w:ascii="Times New Roman" w:hAnsi="Times New Roman"/>
          <w:spacing w:val="1"/>
          <w:sz w:val="24"/>
        </w:rPr>
        <w:t xml:space="preserve"> </w:t>
      </w:r>
      <w:r>
        <w:rPr>
          <w:rFonts w:ascii="Times New Roman" w:hAnsi="Times New Roman"/>
          <w:spacing w:val="-1"/>
          <w:sz w:val="24"/>
        </w:rPr>
        <w:t>возрасту</w:t>
      </w:r>
      <w:r>
        <w:rPr>
          <w:rFonts w:ascii="Times New Roman" w:hAnsi="Times New Roman"/>
          <w:spacing w:val="-14"/>
          <w:sz w:val="24"/>
        </w:rPr>
        <w:t xml:space="preserve"> </w:t>
      </w:r>
      <w:r>
        <w:rPr>
          <w:rFonts w:ascii="Times New Roman" w:hAnsi="Times New Roman"/>
          <w:spacing w:val="-1"/>
          <w:sz w:val="24"/>
        </w:rPr>
        <w:t>значительно</w:t>
      </w:r>
      <w:r>
        <w:rPr>
          <w:rFonts w:ascii="Times New Roman" w:hAnsi="Times New Roman"/>
          <w:spacing w:val="-14"/>
          <w:sz w:val="24"/>
        </w:rPr>
        <w:t xml:space="preserve"> </w:t>
      </w:r>
      <w:r>
        <w:rPr>
          <w:rFonts w:ascii="Times New Roman" w:hAnsi="Times New Roman"/>
          <w:spacing w:val="-1"/>
          <w:sz w:val="24"/>
        </w:rPr>
        <w:t>развиваются</w:t>
      </w:r>
      <w:r>
        <w:rPr>
          <w:rFonts w:ascii="Times New Roman" w:hAnsi="Times New Roman"/>
          <w:spacing w:val="-14"/>
          <w:sz w:val="24"/>
        </w:rPr>
        <w:t xml:space="preserve"> </w:t>
      </w:r>
      <w:r>
        <w:rPr>
          <w:rFonts w:ascii="Times New Roman" w:hAnsi="Times New Roman"/>
          <w:sz w:val="24"/>
        </w:rPr>
        <w:t>такие</w:t>
      </w:r>
      <w:r>
        <w:rPr>
          <w:rFonts w:ascii="Times New Roman" w:hAnsi="Times New Roman"/>
          <w:spacing w:val="-15"/>
          <w:sz w:val="24"/>
        </w:rPr>
        <w:t xml:space="preserve"> </w:t>
      </w:r>
      <w:r>
        <w:rPr>
          <w:rFonts w:ascii="Times New Roman" w:hAnsi="Times New Roman"/>
          <w:sz w:val="24"/>
        </w:rPr>
        <w:t>свойства</w:t>
      </w:r>
      <w:r>
        <w:rPr>
          <w:rFonts w:ascii="Times New Roman" w:hAnsi="Times New Roman"/>
          <w:spacing w:val="-15"/>
          <w:sz w:val="24"/>
        </w:rPr>
        <w:t xml:space="preserve"> </w:t>
      </w:r>
      <w:r>
        <w:rPr>
          <w:rFonts w:ascii="Times New Roman" w:hAnsi="Times New Roman"/>
          <w:sz w:val="24"/>
        </w:rPr>
        <w:t>нервной</w:t>
      </w:r>
      <w:r>
        <w:rPr>
          <w:rFonts w:ascii="Times New Roman" w:hAnsi="Times New Roman"/>
          <w:spacing w:val="-13"/>
          <w:sz w:val="24"/>
        </w:rPr>
        <w:t xml:space="preserve"> </w:t>
      </w:r>
      <w:r>
        <w:rPr>
          <w:rFonts w:ascii="Times New Roman" w:hAnsi="Times New Roman"/>
          <w:sz w:val="24"/>
        </w:rPr>
        <w:t>системы,</w:t>
      </w:r>
      <w:r>
        <w:rPr>
          <w:rFonts w:ascii="Times New Roman" w:hAnsi="Times New Roman"/>
          <w:spacing w:val="-14"/>
          <w:sz w:val="24"/>
        </w:rPr>
        <w:t xml:space="preserve"> </w:t>
      </w:r>
      <w:r>
        <w:rPr>
          <w:rFonts w:ascii="Times New Roman" w:hAnsi="Times New Roman"/>
          <w:sz w:val="24"/>
        </w:rPr>
        <w:t>как</w:t>
      </w:r>
      <w:r>
        <w:rPr>
          <w:rFonts w:ascii="Times New Roman" w:hAnsi="Times New Roman"/>
          <w:spacing w:val="-13"/>
          <w:sz w:val="24"/>
        </w:rPr>
        <w:t xml:space="preserve"> </w:t>
      </w:r>
      <w:r>
        <w:rPr>
          <w:rFonts w:ascii="Times New Roman" w:hAnsi="Times New Roman"/>
          <w:sz w:val="24"/>
        </w:rPr>
        <w:t>сила,</w:t>
      </w:r>
      <w:r>
        <w:rPr>
          <w:rFonts w:ascii="Times New Roman" w:hAnsi="Times New Roman"/>
          <w:spacing w:val="-14"/>
          <w:sz w:val="24"/>
        </w:rPr>
        <w:t xml:space="preserve"> </w:t>
      </w:r>
      <w:r>
        <w:rPr>
          <w:rFonts w:ascii="Times New Roman" w:hAnsi="Times New Roman"/>
          <w:sz w:val="24"/>
        </w:rPr>
        <w:t>подвижность,</w:t>
      </w:r>
      <w:r>
        <w:rPr>
          <w:rFonts w:ascii="Times New Roman" w:hAnsi="Times New Roman"/>
          <w:spacing w:val="-58"/>
          <w:sz w:val="24"/>
        </w:rPr>
        <w:t xml:space="preserve"> </w:t>
      </w:r>
      <w:r>
        <w:rPr>
          <w:rFonts w:ascii="Times New Roman" w:hAnsi="Times New Roman"/>
          <w:sz w:val="24"/>
        </w:rPr>
        <w:t>уравновешенность. В то же время все эти свойства нервных процессов характеризуются</w:t>
      </w:r>
      <w:r>
        <w:rPr>
          <w:rFonts w:ascii="Times New Roman" w:hAnsi="Times New Roman"/>
          <w:spacing w:val="1"/>
          <w:sz w:val="24"/>
        </w:rPr>
        <w:t xml:space="preserve"> </w:t>
      </w:r>
      <w:r>
        <w:rPr>
          <w:rFonts w:ascii="Times New Roman" w:hAnsi="Times New Roman"/>
          <w:sz w:val="24"/>
        </w:rPr>
        <w:t>неустойчивостью,</w:t>
      </w:r>
      <w:r>
        <w:rPr>
          <w:rFonts w:ascii="Times New Roman" w:hAnsi="Times New Roman"/>
          <w:spacing w:val="-1"/>
          <w:sz w:val="24"/>
        </w:rPr>
        <w:t xml:space="preserve"> </w:t>
      </w:r>
      <w:r>
        <w:rPr>
          <w:rFonts w:ascii="Times New Roman" w:hAnsi="Times New Roman"/>
          <w:sz w:val="24"/>
        </w:rPr>
        <w:t>высокой истощаемостью нервных</w:t>
      </w:r>
      <w:r>
        <w:rPr>
          <w:rFonts w:ascii="Times New Roman" w:hAnsi="Times New Roman"/>
          <w:spacing w:val="-1"/>
          <w:sz w:val="24"/>
        </w:rPr>
        <w:t xml:space="preserve"> </w:t>
      </w:r>
      <w:r>
        <w:rPr>
          <w:rFonts w:ascii="Times New Roman" w:hAnsi="Times New Roman"/>
          <w:sz w:val="24"/>
        </w:rPr>
        <w:t>центров.</w:t>
      </w:r>
    </w:p>
    <w:p w14:paraId="69010000">
      <w:pPr>
        <w:pStyle w:val="Style_6"/>
        <w:ind w:right="106"/>
        <w:rPr>
          <w:rFonts w:ascii="Times New Roman" w:hAnsi="Times New Roman"/>
          <w:sz w:val="24"/>
        </w:rPr>
      </w:pPr>
      <w:r>
        <w:rPr>
          <w:rFonts w:ascii="Times New Roman" w:hAnsi="Times New Roman"/>
          <w:i w:val="1"/>
          <w:sz w:val="24"/>
          <w:u w:val="single"/>
        </w:rPr>
        <w:t>Психические</w:t>
      </w:r>
      <w:r>
        <w:rPr>
          <w:rFonts w:ascii="Times New Roman" w:hAnsi="Times New Roman"/>
          <w:i w:val="1"/>
          <w:spacing w:val="1"/>
          <w:sz w:val="24"/>
          <w:u w:val="single"/>
        </w:rPr>
        <w:t xml:space="preserve"> </w:t>
      </w:r>
      <w:r>
        <w:rPr>
          <w:rFonts w:ascii="Times New Roman" w:hAnsi="Times New Roman"/>
          <w:i w:val="1"/>
          <w:sz w:val="24"/>
          <w:u w:val="single"/>
        </w:rPr>
        <w:t>функции.</w:t>
      </w:r>
      <w:r>
        <w:rPr>
          <w:rFonts w:ascii="Times New Roman" w:hAnsi="Times New Roman"/>
          <w:i w:val="1"/>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шести-семи</w:t>
      </w:r>
      <w:r>
        <w:rPr>
          <w:rFonts w:ascii="Times New Roman" w:hAnsi="Times New Roman"/>
          <w:spacing w:val="1"/>
          <w:sz w:val="24"/>
        </w:rPr>
        <w:t xml:space="preserve"> </w:t>
      </w:r>
      <w:r>
        <w:rPr>
          <w:rFonts w:ascii="Times New Roman" w:hAnsi="Times New Roman"/>
          <w:sz w:val="24"/>
        </w:rPr>
        <w:t>годам</w:t>
      </w:r>
      <w:r>
        <w:rPr>
          <w:rFonts w:ascii="Times New Roman" w:hAnsi="Times New Roman"/>
          <w:spacing w:val="1"/>
          <w:sz w:val="24"/>
        </w:rPr>
        <w:t xml:space="preserve"> </w:t>
      </w:r>
      <w:r>
        <w:rPr>
          <w:rFonts w:ascii="Times New Roman" w:hAnsi="Times New Roman"/>
          <w:sz w:val="24"/>
        </w:rPr>
        <w:t>особую</w:t>
      </w:r>
      <w:r>
        <w:rPr>
          <w:rFonts w:ascii="Times New Roman" w:hAnsi="Times New Roman"/>
          <w:spacing w:val="1"/>
          <w:sz w:val="24"/>
        </w:rPr>
        <w:t xml:space="preserve"> </w:t>
      </w:r>
      <w:r>
        <w:rPr>
          <w:rFonts w:ascii="Times New Roman" w:hAnsi="Times New Roman"/>
          <w:sz w:val="24"/>
        </w:rPr>
        <w:t>значимость</w:t>
      </w:r>
      <w:r>
        <w:rPr>
          <w:rFonts w:ascii="Times New Roman" w:hAnsi="Times New Roman"/>
          <w:spacing w:val="1"/>
          <w:sz w:val="24"/>
        </w:rPr>
        <w:t xml:space="preserve"> </w:t>
      </w:r>
      <w:r>
        <w:rPr>
          <w:rFonts w:ascii="Times New Roman" w:hAnsi="Times New Roman"/>
          <w:sz w:val="24"/>
        </w:rPr>
        <w:t>приобретает</w:t>
      </w:r>
      <w:r>
        <w:rPr>
          <w:rFonts w:ascii="Times New Roman" w:hAnsi="Times New Roman"/>
          <w:spacing w:val="1"/>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«взрослых»</w:t>
      </w:r>
      <w:r>
        <w:rPr>
          <w:rFonts w:ascii="Times New Roman" w:hAnsi="Times New Roman"/>
          <w:spacing w:val="1"/>
          <w:sz w:val="24"/>
        </w:rPr>
        <w:t xml:space="preserve"> </w:t>
      </w:r>
      <w:r>
        <w:rPr>
          <w:rFonts w:ascii="Times New Roman" w:hAnsi="Times New Roman"/>
          <w:sz w:val="24"/>
        </w:rPr>
        <w:t>механизмов</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Формируется</w:t>
      </w:r>
      <w:r>
        <w:rPr>
          <w:rFonts w:ascii="Times New Roman" w:hAnsi="Times New Roman"/>
          <w:spacing w:val="1"/>
          <w:sz w:val="24"/>
        </w:rPr>
        <w:t xml:space="preserve"> </w:t>
      </w:r>
      <w:r>
        <w:rPr>
          <w:rFonts w:ascii="Times New Roman" w:hAnsi="Times New Roman"/>
          <w:sz w:val="24"/>
        </w:rPr>
        <w:t>способность</w:t>
      </w:r>
      <w:r>
        <w:rPr>
          <w:rFonts w:ascii="Times New Roman" w:hAnsi="Times New Roman"/>
          <w:spacing w:val="-57"/>
          <w:sz w:val="24"/>
        </w:rPr>
        <w:t xml:space="preserve"> </w:t>
      </w:r>
      <w:r>
        <w:rPr>
          <w:rFonts w:ascii="Times New Roman" w:hAnsi="Times New Roman"/>
          <w:sz w:val="24"/>
        </w:rPr>
        <w:t>дифференцировать</w:t>
      </w:r>
      <w:r>
        <w:rPr>
          <w:rFonts w:ascii="Times New Roman" w:hAnsi="Times New Roman"/>
          <w:spacing w:val="1"/>
          <w:sz w:val="24"/>
        </w:rPr>
        <w:t xml:space="preserve"> </w:t>
      </w:r>
      <w:r>
        <w:rPr>
          <w:rFonts w:ascii="Times New Roman" w:hAnsi="Times New Roman"/>
          <w:sz w:val="24"/>
        </w:rPr>
        <w:t>слабо</w:t>
      </w:r>
      <w:r>
        <w:rPr>
          <w:rFonts w:ascii="Times New Roman" w:hAnsi="Times New Roman"/>
          <w:spacing w:val="1"/>
          <w:sz w:val="24"/>
        </w:rPr>
        <w:t xml:space="preserve"> </w:t>
      </w:r>
      <w:r>
        <w:rPr>
          <w:rFonts w:ascii="Times New Roman" w:hAnsi="Times New Roman"/>
          <w:sz w:val="24"/>
        </w:rPr>
        <w:t>различающиеся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физическим</w:t>
      </w:r>
      <w:r>
        <w:rPr>
          <w:rFonts w:ascii="Times New Roman" w:hAnsi="Times New Roman"/>
          <w:spacing w:val="1"/>
          <w:sz w:val="24"/>
        </w:rPr>
        <w:t xml:space="preserve"> </w:t>
      </w:r>
      <w:r>
        <w:rPr>
          <w:rFonts w:ascii="Times New Roman" w:hAnsi="Times New Roman"/>
          <w:sz w:val="24"/>
        </w:rPr>
        <w:t>характеристикам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редко</w:t>
      </w:r>
      <w:r>
        <w:rPr>
          <w:rFonts w:ascii="Times New Roman" w:hAnsi="Times New Roman"/>
          <w:spacing w:val="-57"/>
          <w:sz w:val="24"/>
        </w:rPr>
        <w:t xml:space="preserve"> </w:t>
      </w:r>
      <w:r>
        <w:rPr>
          <w:rFonts w:ascii="Times New Roman" w:hAnsi="Times New Roman"/>
          <w:sz w:val="24"/>
        </w:rPr>
        <w:t>появляющиеся</w:t>
      </w:r>
      <w:r>
        <w:rPr>
          <w:rFonts w:ascii="Times New Roman" w:hAnsi="Times New Roman"/>
          <w:spacing w:val="1"/>
          <w:sz w:val="24"/>
        </w:rPr>
        <w:t xml:space="preserve"> </w:t>
      </w:r>
      <w:r>
        <w:rPr>
          <w:rFonts w:ascii="Times New Roman" w:hAnsi="Times New Roman"/>
          <w:sz w:val="24"/>
        </w:rPr>
        <w:t>сенсорные</w:t>
      </w:r>
      <w:r>
        <w:rPr>
          <w:rFonts w:ascii="Times New Roman" w:hAnsi="Times New Roman"/>
          <w:spacing w:val="1"/>
          <w:sz w:val="24"/>
        </w:rPr>
        <w:t xml:space="preserve"> </w:t>
      </w:r>
      <w:r>
        <w:rPr>
          <w:rFonts w:ascii="Times New Roman" w:hAnsi="Times New Roman"/>
          <w:sz w:val="24"/>
        </w:rPr>
        <w:t>стимулы.</w:t>
      </w:r>
      <w:r>
        <w:rPr>
          <w:rFonts w:ascii="Times New Roman" w:hAnsi="Times New Roman"/>
          <w:spacing w:val="1"/>
          <w:sz w:val="24"/>
        </w:rPr>
        <w:t xml:space="preserve"> </w:t>
      </w:r>
      <w:r>
        <w:rPr>
          <w:rFonts w:ascii="Times New Roman" w:hAnsi="Times New Roman"/>
          <w:sz w:val="24"/>
        </w:rPr>
        <w:t>Качественные</w:t>
      </w:r>
      <w:r>
        <w:rPr>
          <w:rFonts w:ascii="Times New Roman" w:hAnsi="Times New Roman"/>
          <w:spacing w:val="1"/>
          <w:sz w:val="24"/>
        </w:rPr>
        <w:t xml:space="preserve"> </w:t>
      </w:r>
      <w:r>
        <w:rPr>
          <w:rFonts w:ascii="Times New Roman" w:hAnsi="Times New Roman"/>
          <w:sz w:val="24"/>
        </w:rPr>
        <w:t>перестройки</w:t>
      </w:r>
      <w:r>
        <w:rPr>
          <w:rFonts w:ascii="Times New Roman" w:hAnsi="Times New Roman"/>
          <w:spacing w:val="1"/>
          <w:sz w:val="24"/>
        </w:rPr>
        <w:t xml:space="preserve"> </w:t>
      </w:r>
      <w:r>
        <w:rPr>
          <w:rFonts w:ascii="Times New Roman" w:hAnsi="Times New Roman"/>
          <w:sz w:val="24"/>
        </w:rPr>
        <w:t>нейрофизиологических</w:t>
      </w:r>
      <w:r>
        <w:rPr>
          <w:rFonts w:ascii="Times New Roman" w:hAnsi="Times New Roman"/>
          <w:spacing w:val="1"/>
          <w:sz w:val="24"/>
        </w:rPr>
        <w:t xml:space="preserve"> </w:t>
      </w:r>
      <w:r>
        <w:rPr>
          <w:rFonts w:ascii="Times New Roman" w:hAnsi="Times New Roman"/>
          <w:sz w:val="24"/>
        </w:rPr>
        <w:t>механизмов организации системы восприятия позволяют рассматривать этот период как</w:t>
      </w:r>
      <w:r>
        <w:rPr>
          <w:rFonts w:ascii="Times New Roman" w:hAnsi="Times New Roman"/>
          <w:spacing w:val="1"/>
          <w:sz w:val="24"/>
        </w:rPr>
        <w:t xml:space="preserve"> </w:t>
      </w:r>
      <w:r>
        <w:rPr>
          <w:rFonts w:ascii="Times New Roman" w:hAnsi="Times New Roman"/>
          <w:sz w:val="24"/>
        </w:rPr>
        <w:t>сенситивный для становления когнитивных функций, в первую очередь произвольного</w:t>
      </w:r>
      <w:r>
        <w:rPr>
          <w:rFonts w:ascii="Times New Roman" w:hAnsi="Times New Roman"/>
          <w:spacing w:val="1"/>
          <w:sz w:val="24"/>
        </w:rPr>
        <w:t xml:space="preserve"> </w:t>
      </w:r>
      <w:r>
        <w:rPr>
          <w:rFonts w:ascii="Times New Roman" w:hAnsi="Times New Roman"/>
          <w:sz w:val="24"/>
        </w:rPr>
        <w:t>внимания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памяти.</w:t>
      </w:r>
      <w:r>
        <w:rPr>
          <w:rFonts w:ascii="Times New Roman" w:hAnsi="Times New Roman"/>
          <w:spacing w:val="1"/>
          <w:sz w:val="24"/>
        </w:rPr>
        <w:t xml:space="preserve"> </w:t>
      </w:r>
      <w:r>
        <w:rPr>
          <w:rFonts w:ascii="Times New Roman" w:hAnsi="Times New Roman"/>
          <w:sz w:val="24"/>
        </w:rPr>
        <w:t>Время</w:t>
      </w:r>
      <w:r>
        <w:rPr>
          <w:rFonts w:ascii="Times New Roman" w:hAnsi="Times New Roman"/>
          <w:spacing w:val="1"/>
          <w:sz w:val="24"/>
        </w:rPr>
        <w:t xml:space="preserve"> </w:t>
      </w:r>
      <w:r>
        <w:rPr>
          <w:rFonts w:ascii="Times New Roman" w:hAnsi="Times New Roman"/>
          <w:sz w:val="24"/>
        </w:rPr>
        <w:t>сосредоточенного</w:t>
      </w:r>
      <w:r>
        <w:rPr>
          <w:rFonts w:ascii="Times New Roman" w:hAnsi="Times New Roman"/>
          <w:spacing w:val="1"/>
          <w:sz w:val="24"/>
        </w:rPr>
        <w:t xml:space="preserve"> </w:t>
      </w:r>
      <w:r>
        <w:rPr>
          <w:rFonts w:ascii="Times New Roman" w:hAnsi="Times New Roman"/>
          <w:sz w:val="24"/>
        </w:rPr>
        <w:t>внимания,</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отвлечений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инструкции</w:t>
      </w:r>
      <w:r>
        <w:rPr>
          <w:rFonts w:ascii="Times New Roman" w:hAnsi="Times New Roman"/>
          <w:spacing w:val="-1"/>
          <w:sz w:val="24"/>
        </w:rPr>
        <w:t xml:space="preserve"> </w:t>
      </w:r>
      <w:r>
        <w:rPr>
          <w:rFonts w:ascii="Times New Roman" w:hAnsi="Times New Roman"/>
          <w:sz w:val="24"/>
        </w:rPr>
        <w:t>достигает 10-15 минут.</w:t>
      </w:r>
    </w:p>
    <w:p w14:paraId="6A010000">
      <w:pPr>
        <w:pStyle w:val="Style_6"/>
        <w:spacing w:before="1"/>
        <w:ind w:right="103"/>
        <w:rPr>
          <w:rFonts w:ascii="Times New Roman" w:hAnsi="Times New Roman"/>
          <w:sz w:val="24"/>
        </w:rPr>
      </w:pP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становятся</w:t>
      </w:r>
      <w:r>
        <w:rPr>
          <w:rFonts w:ascii="Times New Roman" w:hAnsi="Times New Roman"/>
          <w:spacing w:val="1"/>
          <w:sz w:val="24"/>
        </w:rPr>
        <w:t xml:space="preserve"> </w:t>
      </w:r>
      <w:r>
        <w:rPr>
          <w:rFonts w:ascii="Times New Roman" w:hAnsi="Times New Roman"/>
          <w:sz w:val="24"/>
        </w:rPr>
        <w:t>доступны</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опосредованной</w:t>
      </w:r>
      <w:r>
        <w:rPr>
          <w:rFonts w:ascii="Times New Roman" w:hAnsi="Times New Roman"/>
          <w:spacing w:val="1"/>
          <w:sz w:val="24"/>
        </w:rPr>
        <w:t xml:space="preserve"> </w:t>
      </w:r>
      <w:r>
        <w:rPr>
          <w:rFonts w:ascii="Times New Roman" w:hAnsi="Times New Roman"/>
          <w:sz w:val="24"/>
        </w:rPr>
        <w:t>памяти,</w:t>
      </w:r>
      <w:r>
        <w:rPr>
          <w:rFonts w:ascii="Times New Roman" w:hAnsi="Times New Roman"/>
          <w:spacing w:val="1"/>
          <w:sz w:val="24"/>
        </w:rPr>
        <w:t xml:space="preserve"> </w:t>
      </w:r>
      <w:r>
        <w:rPr>
          <w:rFonts w:ascii="Times New Roman" w:hAnsi="Times New Roman"/>
          <w:sz w:val="24"/>
        </w:rPr>
        <w:t>где</w:t>
      </w:r>
      <w:r>
        <w:rPr>
          <w:rFonts w:ascii="Times New Roman" w:hAnsi="Times New Roman"/>
          <w:spacing w:val="1"/>
          <w:sz w:val="24"/>
        </w:rPr>
        <w:t xml:space="preserve"> </w:t>
      </w:r>
      <w:r>
        <w:rPr>
          <w:rFonts w:ascii="Times New Roman" w:hAnsi="Times New Roman"/>
          <w:sz w:val="24"/>
        </w:rPr>
        <w:t>средствами</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выступать</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внешние</w:t>
      </w:r>
      <w:r>
        <w:rPr>
          <w:rFonts w:ascii="Times New Roman" w:hAnsi="Times New Roman"/>
          <w:spacing w:val="1"/>
          <w:sz w:val="24"/>
        </w:rPr>
        <w:t xml:space="preserve"> </w:t>
      </w:r>
      <w:r>
        <w:rPr>
          <w:rFonts w:ascii="Times New Roman" w:hAnsi="Times New Roman"/>
          <w:sz w:val="24"/>
        </w:rPr>
        <w:t>объекты</w:t>
      </w:r>
      <w:r>
        <w:rPr>
          <w:rFonts w:ascii="Times New Roman" w:hAnsi="Times New Roman"/>
          <w:spacing w:val="1"/>
          <w:sz w:val="24"/>
        </w:rPr>
        <w:t xml:space="preserve"> </w:t>
      </w:r>
      <w:r>
        <w:rPr>
          <w:rFonts w:ascii="Times New Roman" w:hAnsi="Times New Roman"/>
          <w:sz w:val="24"/>
        </w:rPr>
        <w:t>(картинки,</w:t>
      </w:r>
      <w:r>
        <w:rPr>
          <w:rFonts w:ascii="Times New Roman" w:hAnsi="Times New Roman"/>
          <w:spacing w:val="1"/>
          <w:sz w:val="24"/>
        </w:rPr>
        <w:t xml:space="preserve"> </w:t>
      </w:r>
      <w:r>
        <w:rPr>
          <w:rFonts w:ascii="Times New Roman" w:hAnsi="Times New Roman"/>
          <w:sz w:val="24"/>
        </w:rPr>
        <w:t>пиктограммы),</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некоторые</w:t>
      </w:r>
      <w:r>
        <w:rPr>
          <w:rFonts w:ascii="Times New Roman" w:hAnsi="Times New Roman"/>
          <w:spacing w:val="1"/>
          <w:sz w:val="24"/>
        </w:rPr>
        <w:t xml:space="preserve"> </w:t>
      </w:r>
      <w:r>
        <w:rPr>
          <w:rFonts w:ascii="Times New Roman" w:hAnsi="Times New Roman"/>
          <w:sz w:val="24"/>
        </w:rPr>
        <w:t>мыслительные</w:t>
      </w:r>
      <w:r>
        <w:rPr>
          <w:rFonts w:ascii="Times New Roman" w:hAnsi="Times New Roman"/>
          <w:spacing w:val="1"/>
          <w:sz w:val="24"/>
        </w:rPr>
        <w:t xml:space="preserve"> </w:t>
      </w:r>
      <w:r>
        <w:rPr>
          <w:rFonts w:ascii="Times New Roman" w:hAnsi="Times New Roman"/>
          <w:sz w:val="24"/>
        </w:rPr>
        <w:t>операции</w:t>
      </w:r>
      <w:r>
        <w:rPr>
          <w:rFonts w:ascii="Times New Roman" w:hAnsi="Times New Roman"/>
          <w:spacing w:val="1"/>
          <w:sz w:val="24"/>
        </w:rPr>
        <w:t xml:space="preserve"> </w:t>
      </w:r>
      <w:r>
        <w:rPr>
          <w:rFonts w:ascii="Times New Roman" w:hAnsi="Times New Roman"/>
          <w:sz w:val="24"/>
        </w:rPr>
        <w:t>(классификация).</w:t>
      </w:r>
      <w:r>
        <w:rPr>
          <w:rFonts w:ascii="Times New Roman" w:hAnsi="Times New Roman"/>
          <w:spacing w:val="1"/>
          <w:sz w:val="24"/>
        </w:rPr>
        <w:t xml:space="preserve"> </w:t>
      </w:r>
      <w:r>
        <w:rPr>
          <w:rFonts w:ascii="Times New Roman" w:hAnsi="Times New Roman"/>
          <w:sz w:val="24"/>
        </w:rPr>
        <w:t>Существенно</w:t>
      </w:r>
      <w:r>
        <w:rPr>
          <w:rFonts w:ascii="Times New Roman" w:hAnsi="Times New Roman"/>
          <w:spacing w:val="1"/>
          <w:sz w:val="24"/>
        </w:rPr>
        <w:t xml:space="preserve"> </w:t>
      </w:r>
      <w:r>
        <w:rPr>
          <w:rFonts w:ascii="Times New Roman" w:hAnsi="Times New Roman"/>
          <w:sz w:val="24"/>
        </w:rPr>
        <w:t>повышается</w:t>
      </w:r>
      <w:r>
        <w:rPr>
          <w:rFonts w:ascii="Times New Roman" w:hAnsi="Times New Roman"/>
          <w:spacing w:val="1"/>
          <w:sz w:val="24"/>
        </w:rPr>
        <w:t xml:space="preserve"> </w:t>
      </w:r>
      <w:r>
        <w:rPr>
          <w:rFonts w:ascii="Times New Roman" w:hAnsi="Times New Roman"/>
          <w:sz w:val="24"/>
        </w:rPr>
        <w:t>роль</w:t>
      </w:r>
      <w:r>
        <w:rPr>
          <w:rFonts w:ascii="Times New Roman" w:hAnsi="Times New Roman"/>
          <w:spacing w:val="1"/>
          <w:sz w:val="24"/>
        </w:rPr>
        <w:t xml:space="preserve"> </w:t>
      </w:r>
      <w:r>
        <w:rPr>
          <w:rFonts w:ascii="Times New Roman" w:hAnsi="Times New Roman"/>
          <w:sz w:val="24"/>
        </w:rPr>
        <w:t>словесного</w:t>
      </w:r>
      <w:r>
        <w:rPr>
          <w:rFonts w:ascii="Times New Roman" w:hAnsi="Times New Roman"/>
          <w:spacing w:val="1"/>
          <w:sz w:val="24"/>
        </w:rPr>
        <w:t xml:space="preserve"> </w:t>
      </w:r>
      <w:r>
        <w:rPr>
          <w:rFonts w:ascii="Times New Roman" w:hAnsi="Times New Roman"/>
          <w:sz w:val="24"/>
        </w:rPr>
        <w:t>мышления, как основы умственной деятельности ребенка, все более обособляющегося от</w:t>
      </w:r>
      <w:r>
        <w:rPr>
          <w:rFonts w:ascii="Times New Roman" w:hAnsi="Times New Roman"/>
          <w:spacing w:val="1"/>
          <w:sz w:val="24"/>
        </w:rPr>
        <w:t xml:space="preserve"> </w:t>
      </w:r>
      <w:r>
        <w:rPr>
          <w:rFonts w:ascii="Times New Roman" w:hAnsi="Times New Roman"/>
          <w:sz w:val="24"/>
        </w:rPr>
        <w:t>мышления предметного, наглядно-образного. Формируются основы словесно-логического</w:t>
      </w:r>
      <w:r>
        <w:rPr>
          <w:rFonts w:ascii="Times New Roman" w:hAnsi="Times New Roman"/>
          <w:spacing w:val="-57"/>
          <w:sz w:val="24"/>
        </w:rPr>
        <w:t xml:space="preserve"> </w:t>
      </w:r>
      <w:r>
        <w:rPr>
          <w:rFonts w:ascii="Times New Roman" w:hAnsi="Times New Roman"/>
          <w:sz w:val="24"/>
        </w:rPr>
        <w:t>мышления,</w:t>
      </w:r>
      <w:r>
        <w:rPr>
          <w:rFonts w:ascii="Times New Roman" w:hAnsi="Times New Roman"/>
          <w:spacing w:val="1"/>
          <w:sz w:val="24"/>
        </w:rPr>
        <w:t xml:space="preserve"> </w:t>
      </w:r>
      <w:r>
        <w:rPr>
          <w:rFonts w:ascii="Times New Roman" w:hAnsi="Times New Roman"/>
          <w:sz w:val="24"/>
        </w:rPr>
        <w:t>логические</w:t>
      </w:r>
      <w:r>
        <w:rPr>
          <w:rFonts w:ascii="Times New Roman" w:hAnsi="Times New Roman"/>
          <w:spacing w:val="1"/>
          <w:sz w:val="24"/>
        </w:rPr>
        <w:t xml:space="preserve"> </w:t>
      </w:r>
      <w:r>
        <w:rPr>
          <w:rFonts w:ascii="Times New Roman" w:hAnsi="Times New Roman"/>
          <w:sz w:val="24"/>
        </w:rPr>
        <w:t>операции</w:t>
      </w:r>
      <w:r>
        <w:rPr>
          <w:rFonts w:ascii="Times New Roman" w:hAnsi="Times New Roman"/>
          <w:spacing w:val="1"/>
          <w:sz w:val="24"/>
        </w:rPr>
        <w:t xml:space="preserve"> </w:t>
      </w:r>
      <w:r>
        <w:rPr>
          <w:rFonts w:ascii="Times New Roman" w:hAnsi="Times New Roman"/>
          <w:sz w:val="24"/>
        </w:rPr>
        <w:t>классификации,</w:t>
      </w:r>
      <w:r>
        <w:rPr>
          <w:rFonts w:ascii="Times New Roman" w:hAnsi="Times New Roman"/>
          <w:spacing w:val="1"/>
          <w:sz w:val="24"/>
        </w:rPr>
        <w:t xml:space="preserve"> </w:t>
      </w:r>
      <w:r>
        <w:rPr>
          <w:rFonts w:ascii="Times New Roman" w:hAnsi="Times New Roman"/>
          <w:sz w:val="24"/>
        </w:rPr>
        <w:t>сериации,</w:t>
      </w:r>
      <w:r>
        <w:rPr>
          <w:rFonts w:ascii="Times New Roman" w:hAnsi="Times New Roman"/>
          <w:spacing w:val="1"/>
          <w:sz w:val="24"/>
        </w:rPr>
        <w:t xml:space="preserve"> </w:t>
      </w:r>
      <w:r>
        <w:rPr>
          <w:rFonts w:ascii="Times New Roman" w:hAnsi="Times New Roman"/>
          <w:sz w:val="24"/>
        </w:rPr>
        <w:t>сравнения.</w:t>
      </w:r>
      <w:r>
        <w:rPr>
          <w:rFonts w:ascii="Times New Roman" w:hAnsi="Times New Roman"/>
          <w:spacing w:val="1"/>
          <w:sz w:val="24"/>
        </w:rPr>
        <w:t xml:space="preserve"> </w:t>
      </w:r>
      <w:r>
        <w:rPr>
          <w:rFonts w:ascii="Times New Roman" w:hAnsi="Times New Roman"/>
          <w:sz w:val="24"/>
        </w:rPr>
        <w:t>Продолжают</w:t>
      </w:r>
      <w:r>
        <w:rPr>
          <w:rFonts w:ascii="Times New Roman" w:hAnsi="Times New Roman"/>
          <w:spacing w:val="1"/>
          <w:sz w:val="24"/>
        </w:rPr>
        <w:t xml:space="preserve"> </w:t>
      </w:r>
      <w:r>
        <w:rPr>
          <w:rFonts w:ascii="Times New Roman" w:hAnsi="Times New Roman"/>
          <w:sz w:val="24"/>
        </w:rPr>
        <w:t>развиваться навыки обобщения и рассуждения, но они еще ограничиваются наглядными</w:t>
      </w:r>
      <w:r>
        <w:rPr>
          <w:rFonts w:ascii="Times New Roman" w:hAnsi="Times New Roman"/>
          <w:spacing w:val="1"/>
          <w:sz w:val="24"/>
        </w:rPr>
        <w:t xml:space="preserve"> </w:t>
      </w:r>
      <w:r>
        <w:rPr>
          <w:rFonts w:ascii="Times New Roman" w:hAnsi="Times New Roman"/>
          <w:spacing w:val="-1"/>
          <w:sz w:val="24"/>
        </w:rPr>
        <w:t>признаками</w:t>
      </w:r>
      <w:r>
        <w:rPr>
          <w:rFonts w:ascii="Times New Roman" w:hAnsi="Times New Roman"/>
          <w:spacing w:val="-14"/>
          <w:sz w:val="24"/>
        </w:rPr>
        <w:t xml:space="preserve"> </w:t>
      </w:r>
      <w:r>
        <w:rPr>
          <w:rFonts w:ascii="Times New Roman" w:hAnsi="Times New Roman"/>
          <w:spacing w:val="-1"/>
          <w:sz w:val="24"/>
        </w:rPr>
        <w:t>ситуации.</w:t>
      </w:r>
      <w:r>
        <w:rPr>
          <w:rFonts w:ascii="Times New Roman" w:hAnsi="Times New Roman"/>
          <w:spacing w:val="-17"/>
          <w:sz w:val="24"/>
        </w:rPr>
        <w:t xml:space="preserve"> </w:t>
      </w:r>
      <w:r>
        <w:rPr>
          <w:rFonts w:ascii="Times New Roman" w:hAnsi="Times New Roman"/>
          <w:spacing w:val="-1"/>
          <w:sz w:val="24"/>
        </w:rPr>
        <w:t>Увеличивается</w:t>
      </w:r>
      <w:r>
        <w:rPr>
          <w:rFonts w:ascii="Times New Roman" w:hAnsi="Times New Roman"/>
          <w:spacing w:val="-15"/>
          <w:sz w:val="24"/>
        </w:rPr>
        <w:t xml:space="preserve"> </w:t>
      </w:r>
      <w:r>
        <w:rPr>
          <w:rFonts w:ascii="Times New Roman" w:hAnsi="Times New Roman"/>
          <w:sz w:val="24"/>
        </w:rPr>
        <w:t>длительность</w:t>
      </w:r>
      <w:r>
        <w:rPr>
          <w:rFonts w:ascii="Times New Roman" w:hAnsi="Times New Roman"/>
          <w:spacing w:val="-13"/>
          <w:sz w:val="24"/>
        </w:rPr>
        <w:t xml:space="preserve"> </w:t>
      </w:r>
      <w:r>
        <w:rPr>
          <w:rFonts w:ascii="Times New Roman" w:hAnsi="Times New Roman"/>
          <w:sz w:val="24"/>
        </w:rPr>
        <w:t>произвольного</w:t>
      </w:r>
      <w:r>
        <w:rPr>
          <w:rFonts w:ascii="Times New Roman" w:hAnsi="Times New Roman"/>
          <w:spacing w:val="-14"/>
          <w:sz w:val="24"/>
        </w:rPr>
        <w:t xml:space="preserve"> </w:t>
      </w:r>
      <w:r>
        <w:rPr>
          <w:rFonts w:ascii="Times New Roman" w:hAnsi="Times New Roman"/>
          <w:sz w:val="24"/>
        </w:rPr>
        <w:t>внимания</w:t>
      </w:r>
      <w:r>
        <w:rPr>
          <w:rFonts w:ascii="Times New Roman" w:hAnsi="Times New Roman"/>
          <w:spacing w:val="-15"/>
          <w:sz w:val="24"/>
        </w:rPr>
        <w:t xml:space="preserve"> </w:t>
      </w:r>
      <w:r>
        <w:rPr>
          <w:rFonts w:ascii="Times New Roman" w:hAnsi="Times New Roman"/>
          <w:sz w:val="24"/>
        </w:rPr>
        <w:t>(до</w:t>
      </w:r>
      <w:r>
        <w:rPr>
          <w:rFonts w:ascii="Times New Roman" w:hAnsi="Times New Roman"/>
          <w:spacing w:val="-15"/>
          <w:sz w:val="24"/>
        </w:rPr>
        <w:t xml:space="preserve"> </w:t>
      </w:r>
      <w:r>
        <w:rPr>
          <w:rFonts w:ascii="Times New Roman" w:hAnsi="Times New Roman"/>
          <w:sz w:val="24"/>
        </w:rPr>
        <w:t>30</w:t>
      </w:r>
      <w:r>
        <w:rPr>
          <w:rFonts w:ascii="Times New Roman" w:hAnsi="Times New Roman"/>
          <w:spacing w:val="-15"/>
          <w:sz w:val="24"/>
        </w:rPr>
        <w:t xml:space="preserve"> </w:t>
      </w:r>
      <w:r>
        <w:rPr>
          <w:rFonts w:ascii="Times New Roman" w:hAnsi="Times New Roman"/>
          <w:sz w:val="24"/>
        </w:rPr>
        <w:t>минут).</w:t>
      </w:r>
      <w:r>
        <w:rPr>
          <w:rFonts w:ascii="Times New Roman" w:hAnsi="Times New Roman"/>
          <w:spacing w:val="-57"/>
          <w:sz w:val="24"/>
        </w:rPr>
        <w:t xml:space="preserve"> </w:t>
      </w:r>
      <w:r>
        <w:rPr>
          <w:rFonts w:ascii="Times New Roman" w:hAnsi="Times New Roman"/>
          <w:sz w:val="24"/>
        </w:rPr>
        <w:t>Развитие речи характеризуется правильным произношением всех звуков родного языка,</w:t>
      </w:r>
      <w:r>
        <w:rPr>
          <w:rFonts w:ascii="Times New Roman" w:hAnsi="Times New Roman"/>
          <w:spacing w:val="1"/>
          <w:sz w:val="24"/>
        </w:rPr>
        <w:t xml:space="preserve"> </w:t>
      </w:r>
      <w:r>
        <w:rPr>
          <w:rFonts w:ascii="Times New Roman" w:hAnsi="Times New Roman"/>
          <w:sz w:val="24"/>
        </w:rPr>
        <w:t>правильным построением предложений, способностью составлять рассказ по сюжетным и</w:t>
      </w:r>
      <w:r>
        <w:rPr>
          <w:rFonts w:ascii="Times New Roman" w:hAnsi="Times New Roman"/>
          <w:spacing w:val="1"/>
          <w:sz w:val="24"/>
        </w:rPr>
        <w:t xml:space="preserve"> </w:t>
      </w:r>
      <w:r>
        <w:rPr>
          <w:rFonts w:ascii="Times New Roman" w:hAnsi="Times New Roman"/>
          <w:sz w:val="24"/>
        </w:rPr>
        <w:t>последовательным картинкам. В результате правильно организованной образовательной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развивается</w:t>
      </w:r>
      <w:r>
        <w:rPr>
          <w:rFonts w:ascii="Times New Roman" w:hAnsi="Times New Roman"/>
          <w:spacing w:val="1"/>
          <w:sz w:val="24"/>
        </w:rPr>
        <w:t xml:space="preserve"> </w:t>
      </w:r>
      <w:r>
        <w:rPr>
          <w:rFonts w:ascii="Times New Roman" w:hAnsi="Times New Roman"/>
          <w:sz w:val="24"/>
        </w:rPr>
        <w:t>диалогическая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некоторые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монологической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формируются предпосылки к обучению чтения. Активный словарный запас достигает 3,5 -</w:t>
      </w:r>
      <w:r>
        <w:rPr>
          <w:rFonts w:ascii="Times New Roman" w:hAnsi="Times New Roman"/>
          <w:spacing w:val="-57"/>
          <w:sz w:val="24"/>
        </w:rPr>
        <w:t xml:space="preserve"> </w:t>
      </w:r>
      <w:r>
        <w:rPr>
          <w:rFonts w:ascii="Times New Roman" w:hAnsi="Times New Roman"/>
          <w:sz w:val="24"/>
        </w:rPr>
        <w:t>7</w:t>
      </w:r>
      <w:r>
        <w:rPr>
          <w:rFonts w:ascii="Times New Roman" w:hAnsi="Times New Roman"/>
          <w:spacing w:val="-1"/>
          <w:sz w:val="24"/>
        </w:rPr>
        <w:t xml:space="preserve"> </w:t>
      </w:r>
      <w:r>
        <w:rPr>
          <w:rFonts w:ascii="Times New Roman" w:hAnsi="Times New Roman"/>
          <w:sz w:val="24"/>
        </w:rPr>
        <w:t>тысяч</w:t>
      </w:r>
      <w:r>
        <w:rPr>
          <w:rFonts w:ascii="Times New Roman" w:hAnsi="Times New Roman"/>
          <w:spacing w:val="-1"/>
          <w:sz w:val="24"/>
        </w:rPr>
        <w:t xml:space="preserve"> </w:t>
      </w:r>
      <w:r>
        <w:rPr>
          <w:rFonts w:ascii="Times New Roman" w:hAnsi="Times New Roman"/>
          <w:sz w:val="24"/>
        </w:rPr>
        <w:t>слов.</w:t>
      </w:r>
    </w:p>
    <w:p w14:paraId="6B010000">
      <w:pPr>
        <w:pStyle w:val="Style_6"/>
        <w:ind w:firstLine="60" w:right="109"/>
        <w:rPr>
          <w:rFonts w:ascii="Times New Roman" w:hAnsi="Times New Roman"/>
          <w:sz w:val="24"/>
        </w:rPr>
      </w:pPr>
      <w:r>
        <w:rPr>
          <w:rFonts w:ascii="Times New Roman" w:hAnsi="Times New Roman"/>
          <w:i w:val="1"/>
          <w:sz w:val="24"/>
          <w:u w:val="single"/>
        </w:rPr>
        <w:t>Детские</w:t>
      </w:r>
      <w:r>
        <w:rPr>
          <w:rFonts w:ascii="Times New Roman" w:hAnsi="Times New Roman"/>
          <w:i w:val="1"/>
          <w:spacing w:val="1"/>
          <w:sz w:val="24"/>
          <w:u w:val="single"/>
        </w:rPr>
        <w:t xml:space="preserve"> </w:t>
      </w:r>
      <w:r>
        <w:rPr>
          <w:rFonts w:ascii="Times New Roman" w:hAnsi="Times New Roman"/>
          <w:i w:val="1"/>
          <w:sz w:val="24"/>
          <w:u w:val="single"/>
        </w:rPr>
        <w:t>виды</w:t>
      </w:r>
      <w:r>
        <w:rPr>
          <w:rFonts w:ascii="Times New Roman" w:hAnsi="Times New Roman"/>
          <w:i w:val="1"/>
          <w:spacing w:val="1"/>
          <w:sz w:val="24"/>
          <w:u w:val="single"/>
        </w:rPr>
        <w:t xml:space="preserve"> </w:t>
      </w:r>
      <w:r>
        <w:rPr>
          <w:rFonts w:ascii="Times New Roman" w:hAnsi="Times New Roman"/>
          <w:i w:val="1"/>
          <w:sz w:val="24"/>
          <w:u w:val="single"/>
        </w:rPr>
        <w:t>деятельности</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Процессуальная</w:t>
      </w:r>
      <w:r>
        <w:rPr>
          <w:rFonts w:ascii="Times New Roman" w:hAnsi="Times New Roman"/>
          <w:spacing w:val="1"/>
          <w:sz w:val="24"/>
        </w:rPr>
        <w:t xml:space="preserve"> </w:t>
      </w:r>
      <w:r>
        <w:rPr>
          <w:rFonts w:ascii="Times New Roman" w:hAnsi="Times New Roman"/>
          <w:sz w:val="24"/>
        </w:rPr>
        <w:t>сюжетно-ролевая</w:t>
      </w:r>
      <w:r>
        <w:rPr>
          <w:rFonts w:ascii="Times New Roman" w:hAnsi="Times New Roman"/>
          <w:spacing w:val="1"/>
          <w:sz w:val="24"/>
        </w:rPr>
        <w:t xml:space="preserve"> </w:t>
      </w:r>
      <w:r>
        <w:rPr>
          <w:rFonts w:ascii="Times New Roman" w:hAnsi="Times New Roman"/>
          <w:sz w:val="24"/>
        </w:rPr>
        <w:t>игра</w:t>
      </w:r>
      <w:r>
        <w:rPr>
          <w:rFonts w:ascii="Times New Roman" w:hAnsi="Times New Roman"/>
          <w:spacing w:val="1"/>
          <w:sz w:val="24"/>
        </w:rPr>
        <w:t xml:space="preserve"> </w:t>
      </w:r>
      <w:r>
        <w:rPr>
          <w:rFonts w:ascii="Times New Roman" w:hAnsi="Times New Roman"/>
          <w:sz w:val="24"/>
        </w:rPr>
        <w:t>сменяется</w:t>
      </w:r>
      <w:r>
        <w:rPr>
          <w:rFonts w:ascii="Times New Roman" w:hAnsi="Times New Roman"/>
          <w:spacing w:val="1"/>
          <w:sz w:val="24"/>
        </w:rPr>
        <w:t xml:space="preserve"> </w:t>
      </w:r>
      <w:r>
        <w:rPr>
          <w:rFonts w:ascii="Times New Roman" w:hAnsi="Times New Roman"/>
          <w:sz w:val="24"/>
        </w:rPr>
        <w:t>результативной</w:t>
      </w:r>
      <w:r>
        <w:rPr>
          <w:rFonts w:ascii="Times New Roman" w:hAnsi="Times New Roman"/>
          <w:spacing w:val="1"/>
          <w:sz w:val="24"/>
        </w:rPr>
        <w:t xml:space="preserve"> </w:t>
      </w:r>
      <w:r>
        <w:rPr>
          <w:rFonts w:ascii="Times New Roman" w:hAnsi="Times New Roman"/>
          <w:sz w:val="24"/>
        </w:rPr>
        <w:t>игрой</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правилами,</w:t>
      </w:r>
      <w:r>
        <w:rPr>
          <w:rFonts w:ascii="Times New Roman" w:hAnsi="Times New Roman"/>
          <w:spacing w:val="1"/>
          <w:sz w:val="24"/>
        </w:rPr>
        <w:t xml:space="preserve"> </w:t>
      </w:r>
      <w:r>
        <w:rPr>
          <w:rFonts w:ascii="Times New Roman" w:hAnsi="Times New Roman"/>
          <w:sz w:val="24"/>
        </w:rPr>
        <w:t>настольные</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Игровое</w:t>
      </w:r>
      <w:r>
        <w:rPr>
          <w:rFonts w:ascii="Times New Roman" w:hAnsi="Times New Roman"/>
          <w:spacing w:val="1"/>
          <w:sz w:val="24"/>
        </w:rPr>
        <w:t xml:space="preserve"> </w:t>
      </w:r>
      <w:r>
        <w:rPr>
          <w:rFonts w:ascii="Times New Roman" w:hAnsi="Times New Roman"/>
          <w:sz w:val="24"/>
        </w:rPr>
        <w:t>пространство</w:t>
      </w:r>
      <w:r>
        <w:rPr>
          <w:rFonts w:ascii="Times New Roman" w:hAnsi="Times New Roman"/>
          <w:spacing w:val="1"/>
          <w:sz w:val="24"/>
        </w:rPr>
        <w:t xml:space="preserve"> </w:t>
      </w:r>
      <w:r>
        <w:rPr>
          <w:rFonts w:ascii="Times New Roman" w:hAnsi="Times New Roman"/>
          <w:sz w:val="24"/>
        </w:rPr>
        <w:t>усложняется. Система взаимоотношений в игре усложняется, дети способны отслеживать</w:t>
      </w:r>
      <w:r>
        <w:rPr>
          <w:rFonts w:ascii="Times New Roman" w:hAnsi="Times New Roman"/>
          <w:spacing w:val="1"/>
          <w:sz w:val="24"/>
        </w:rPr>
        <w:t xml:space="preserve"> </w:t>
      </w:r>
      <w:r>
        <w:rPr>
          <w:rFonts w:ascii="Times New Roman" w:hAnsi="Times New Roman"/>
          <w:sz w:val="24"/>
        </w:rPr>
        <w:t>поведение</w:t>
      </w:r>
      <w:r>
        <w:rPr>
          <w:rFonts w:ascii="Times New Roman" w:hAnsi="Times New Roman"/>
          <w:spacing w:val="1"/>
          <w:sz w:val="24"/>
        </w:rPr>
        <w:t xml:space="preserve"> </w:t>
      </w:r>
      <w:r>
        <w:rPr>
          <w:rFonts w:ascii="Times New Roman" w:hAnsi="Times New Roman"/>
          <w:sz w:val="24"/>
        </w:rPr>
        <w:t>партнеров</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всему</w:t>
      </w:r>
      <w:r>
        <w:rPr>
          <w:rFonts w:ascii="Times New Roman" w:hAnsi="Times New Roman"/>
          <w:spacing w:val="1"/>
          <w:sz w:val="24"/>
        </w:rPr>
        <w:t xml:space="preserve"> </w:t>
      </w:r>
      <w:r>
        <w:rPr>
          <w:rFonts w:ascii="Times New Roman" w:hAnsi="Times New Roman"/>
          <w:sz w:val="24"/>
        </w:rPr>
        <w:t>игровому</w:t>
      </w:r>
      <w:r>
        <w:rPr>
          <w:rFonts w:ascii="Times New Roman" w:hAnsi="Times New Roman"/>
          <w:spacing w:val="1"/>
          <w:sz w:val="24"/>
        </w:rPr>
        <w:t xml:space="preserve"> </w:t>
      </w:r>
      <w:r>
        <w:rPr>
          <w:rFonts w:ascii="Times New Roman" w:hAnsi="Times New Roman"/>
          <w:sz w:val="24"/>
        </w:rPr>
        <w:t>пространству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менять</w:t>
      </w:r>
      <w:r>
        <w:rPr>
          <w:rFonts w:ascii="Times New Roman" w:hAnsi="Times New Roman"/>
          <w:spacing w:val="1"/>
          <w:sz w:val="24"/>
        </w:rPr>
        <w:t xml:space="preserve"> </w:t>
      </w:r>
      <w:r>
        <w:rPr>
          <w:rFonts w:ascii="Times New Roman" w:hAnsi="Times New Roman"/>
          <w:sz w:val="24"/>
        </w:rPr>
        <w:t>свое</w:t>
      </w:r>
      <w:r>
        <w:rPr>
          <w:rFonts w:ascii="Times New Roman" w:hAnsi="Times New Roman"/>
          <w:spacing w:val="1"/>
          <w:sz w:val="24"/>
        </w:rPr>
        <w:t xml:space="preserve"> </w:t>
      </w:r>
      <w:r>
        <w:rPr>
          <w:rFonts w:ascii="Times New Roman" w:hAnsi="Times New Roman"/>
          <w:sz w:val="24"/>
        </w:rPr>
        <w:t>поведение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зависимости от места в</w:t>
      </w:r>
      <w:r>
        <w:rPr>
          <w:rFonts w:ascii="Times New Roman" w:hAnsi="Times New Roman"/>
          <w:spacing w:val="1"/>
          <w:sz w:val="24"/>
        </w:rPr>
        <w:t xml:space="preserve"> </w:t>
      </w:r>
      <w:r>
        <w:rPr>
          <w:rFonts w:ascii="Times New Roman" w:hAnsi="Times New Roman"/>
          <w:sz w:val="24"/>
        </w:rPr>
        <w:t>нем.</w:t>
      </w:r>
    </w:p>
    <w:p w14:paraId="6C010000">
      <w:pPr>
        <w:pStyle w:val="Style_6"/>
        <w:ind w:right="105"/>
        <w:rPr>
          <w:rFonts w:ascii="Times New Roman" w:hAnsi="Times New Roman"/>
          <w:sz w:val="24"/>
        </w:rPr>
      </w:pPr>
      <w:r>
        <w:rPr>
          <w:rFonts w:ascii="Times New Roman" w:hAnsi="Times New Roman"/>
          <w:sz w:val="24"/>
        </w:rPr>
        <w:t>Продуктивные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выступают</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самостоятельные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целенаправленного поведения. Рисунки приобретают более детализированный характер,</w:t>
      </w:r>
      <w:r>
        <w:rPr>
          <w:rFonts w:ascii="Times New Roman" w:hAnsi="Times New Roman"/>
          <w:spacing w:val="1"/>
          <w:sz w:val="24"/>
        </w:rPr>
        <w:t xml:space="preserve"> </w:t>
      </w:r>
      <w:r>
        <w:rPr>
          <w:rFonts w:ascii="Times New Roman" w:hAnsi="Times New Roman"/>
          <w:sz w:val="24"/>
        </w:rPr>
        <w:t>обогащается их цветовая гамма. Дети подготовительной к школе группы в значительной</w:t>
      </w:r>
      <w:r>
        <w:rPr>
          <w:rFonts w:ascii="Times New Roman" w:hAnsi="Times New Roman"/>
          <w:spacing w:val="1"/>
          <w:sz w:val="24"/>
        </w:rPr>
        <w:t xml:space="preserve"> </w:t>
      </w:r>
      <w:r>
        <w:rPr>
          <w:rFonts w:ascii="Times New Roman" w:hAnsi="Times New Roman"/>
          <w:sz w:val="24"/>
        </w:rPr>
        <w:t>степени</w:t>
      </w:r>
      <w:r>
        <w:rPr>
          <w:rFonts w:ascii="Times New Roman" w:hAnsi="Times New Roman"/>
          <w:spacing w:val="1"/>
          <w:sz w:val="24"/>
        </w:rPr>
        <w:t xml:space="preserve"> </w:t>
      </w:r>
      <w:r>
        <w:rPr>
          <w:rFonts w:ascii="Times New Roman" w:hAnsi="Times New Roman"/>
          <w:sz w:val="24"/>
        </w:rPr>
        <w:t>осваивают</w:t>
      </w:r>
      <w:r>
        <w:rPr>
          <w:rFonts w:ascii="Times New Roman" w:hAnsi="Times New Roman"/>
          <w:spacing w:val="1"/>
          <w:sz w:val="24"/>
        </w:rPr>
        <w:t xml:space="preserve"> </w:t>
      </w:r>
      <w:r>
        <w:rPr>
          <w:rFonts w:ascii="Times New Roman" w:hAnsi="Times New Roman"/>
          <w:sz w:val="24"/>
        </w:rPr>
        <w:t>конструирование</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различного</w:t>
      </w:r>
      <w:r>
        <w:rPr>
          <w:rFonts w:ascii="Times New Roman" w:hAnsi="Times New Roman"/>
          <w:spacing w:val="1"/>
          <w:sz w:val="24"/>
        </w:rPr>
        <w:t xml:space="preserve"> </w:t>
      </w:r>
      <w:r>
        <w:rPr>
          <w:rFonts w:ascii="Times New Roman" w:hAnsi="Times New Roman"/>
          <w:sz w:val="24"/>
        </w:rPr>
        <w:t>строительного</w:t>
      </w:r>
      <w:r>
        <w:rPr>
          <w:rFonts w:ascii="Times New Roman" w:hAnsi="Times New Roman"/>
          <w:spacing w:val="1"/>
          <w:sz w:val="24"/>
        </w:rPr>
        <w:t xml:space="preserve"> </w:t>
      </w:r>
      <w:r>
        <w:rPr>
          <w:rFonts w:ascii="Times New Roman" w:hAnsi="Times New Roman"/>
          <w:sz w:val="24"/>
        </w:rPr>
        <w:t>материала.</w:t>
      </w:r>
      <w:r>
        <w:rPr>
          <w:rFonts w:ascii="Times New Roman" w:hAnsi="Times New Roman"/>
          <w:spacing w:val="1"/>
          <w:sz w:val="24"/>
        </w:rPr>
        <w:t xml:space="preserve"> </w:t>
      </w:r>
      <w:r>
        <w:rPr>
          <w:rFonts w:ascii="Times New Roman" w:hAnsi="Times New Roman"/>
          <w:sz w:val="24"/>
        </w:rPr>
        <w:t>Они</w:t>
      </w:r>
      <w:r>
        <w:rPr>
          <w:rFonts w:ascii="Times New Roman" w:hAnsi="Times New Roman"/>
          <w:spacing w:val="-57"/>
          <w:sz w:val="24"/>
        </w:rPr>
        <w:t xml:space="preserve"> </w:t>
      </w:r>
      <w:r>
        <w:rPr>
          <w:rFonts w:ascii="Times New Roman" w:hAnsi="Times New Roman"/>
          <w:sz w:val="24"/>
        </w:rPr>
        <w:t>свободно владеют обобщенными способами анализа как изображений, так и построек; не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анализируют</w:t>
      </w:r>
      <w:r>
        <w:rPr>
          <w:rFonts w:ascii="Times New Roman" w:hAnsi="Times New Roman"/>
          <w:spacing w:val="1"/>
          <w:sz w:val="24"/>
        </w:rPr>
        <w:t xml:space="preserve"> </w:t>
      </w: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конструктивные</w:t>
      </w:r>
      <w:r>
        <w:rPr>
          <w:rFonts w:ascii="Times New Roman" w:hAnsi="Times New Roman"/>
          <w:spacing w:val="1"/>
          <w:sz w:val="24"/>
        </w:rPr>
        <w:t xml:space="preserve"> </w:t>
      </w:r>
      <w:r>
        <w:rPr>
          <w:rFonts w:ascii="Times New Roman" w:hAnsi="Times New Roman"/>
          <w:sz w:val="24"/>
        </w:rPr>
        <w:t>особенности</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деталей,</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определяют</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форму</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сходства</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знакомыми</w:t>
      </w:r>
      <w:r>
        <w:rPr>
          <w:rFonts w:ascii="Times New Roman" w:hAnsi="Times New Roman"/>
          <w:spacing w:val="1"/>
          <w:sz w:val="24"/>
        </w:rPr>
        <w:t xml:space="preserve"> </w:t>
      </w:r>
      <w:r>
        <w:rPr>
          <w:rFonts w:ascii="Times New Roman" w:hAnsi="Times New Roman"/>
          <w:sz w:val="24"/>
        </w:rPr>
        <w:t>им</w:t>
      </w:r>
      <w:r>
        <w:rPr>
          <w:rFonts w:ascii="Times New Roman" w:hAnsi="Times New Roman"/>
          <w:spacing w:val="1"/>
          <w:sz w:val="24"/>
        </w:rPr>
        <w:t xml:space="preserve"> </w:t>
      </w:r>
      <w:r>
        <w:rPr>
          <w:rFonts w:ascii="Times New Roman" w:hAnsi="Times New Roman"/>
          <w:sz w:val="24"/>
        </w:rPr>
        <w:t>объемными</w:t>
      </w:r>
      <w:r>
        <w:rPr>
          <w:rFonts w:ascii="Times New Roman" w:hAnsi="Times New Roman"/>
          <w:spacing w:val="1"/>
          <w:sz w:val="24"/>
        </w:rPr>
        <w:t xml:space="preserve"> </w:t>
      </w:r>
      <w:r>
        <w:rPr>
          <w:rFonts w:ascii="Times New Roman" w:hAnsi="Times New Roman"/>
          <w:sz w:val="24"/>
        </w:rPr>
        <w:t>предметами.</w:t>
      </w:r>
      <w:r>
        <w:rPr>
          <w:rFonts w:ascii="Times New Roman" w:hAnsi="Times New Roman"/>
          <w:spacing w:val="-57"/>
          <w:sz w:val="24"/>
        </w:rPr>
        <w:t xml:space="preserve"> </w:t>
      </w:r>
      <w:r>
        <w:rPr>
          <w:rFonts w:ascii="Times New Roman" w:hAnsi="Times New Roman"/>
          <w:sz w:val="24"/>
        </w:rPr>
        <w:t>Способны выполнять различные по степени сложности постройки как по собственному</w:t>
      </w:r>
      <w:r>
        <w:rPr>
          <w:rFonts w:ascii="Times New Roman" w:hAnsi="Times New Roman"/>
          <w:spacing w:val="1"/>
          <w:sz w:val="24"/>
        </w:rPr>
        <w:t xml:space="preserve"> </w:t>
      </w:r>
      <w:r>
        <w:rPr>
          <w:rFonts w:ascii="Times New Roman" w:hAnsi="Times New Roman"/>
          <w:sz w:val="24"/>
        </w:rPr>
        <w:t>замыслу,</w:t>
      </w:r>
      <w:r>
        <w:rPr>
          <w:rFonts w:ascii="Times New Roman" w:hAnsi="Times New Roman"/>
          <w:spacing w:val="-2"/>
          <w:sz w:val="24"/>
        </w:rPr>
        <w:t xml:space="preserve"> </w:t>
      </w:r>
      <w:r>
        <w:rPr>
          <w:rFonts w:ascii="Times New Roman" w:hAnsi="Times New Roman"/>
          <w:sz w:val="24"/>
        </w:rPr>
        <w:t>так и по условиям.</w:t>
      </w:r>
    </w:p>
    <w:p w14:paraId="6D010000">
      <w:pPr>
        <w:pStyle w:val="Style_6"/>
        <w:spacing w:before="1"/>
        <w:ind w:right="107"/>
        <w:rPr>
          <w:rFonts w:ascii="Times New Roman" w:hAnsi="Times New Roman"/>
          <w:sz w:val="24"/>
        </w:rPr>
      </w:pPr>
      <w:r>
        <w:rPr>
          <w:rFonts w:ascii="Times New Roman" w:hAnsi="Times New Roman"/>
          <w:i w:val="1"/>
          <w:sz w:val="24"/>
          <w:u w:val="single"/>
        </w:rPr>
        <w:t>Коммуникация</w:t>
      </w:r>
      <w:r>
        <w:rPr>
          <w:rFonts w:ascii="Times New Roman" w:hAnsi="Times New Roman"/>
          <w:i w:val="1"/>
          <w:spacing w:val="1"/>
          <w:sz w:val="24"/>
          <w:u w:val="single"/>
        </w:rPr>
        <w:t xml:space="preserve"> </w:t>
      </w:r>
      <w:r>
        <w:rPr>
          <w:rFonts w:ascii="Times New Roman" w:hAnsi="Times New Roman"/>
          <w:i w:val="1"/>
          <w:sz w:val="24"/>
          <w:u w:val="single"/>
        </w:rPr>
        <w:t>и</w:t>
      </w:r>
      <w:r>
        <w:rPr>
          <w:rFonts w:ascii="Times New Roman" w:hAnsi="Times New Roman"/>
          <w:i w:val="1"/>
          <w:spacing w:val="1"/>
          <w:sz w:val="24"/>
          <w:u w:val="single"/>
        </w:rPr>
        <w:t xml:space="preserve"> </w:t>
      </w:r>
      <w:r>
        <w:rPr>
          <w:rFonts w:ascii="Times New Roman" w:hAnsi="Times New Roman"/>
          <w:i w:val="1"/>
          <w:sz w:val="24"/>
          <w:u w:val="single"/>
        </w:rPr>
        <w:t>социализация.</w:t>
      </w:r>
      <w:r>
        <w:rPr>
          <w:rFonts w:ascii="Times New Roman" w:hAnsi="Times New Roman"/>
          <w:i w:val="1"/>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общении</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взрослыми</w:t>
      </w:r>
      <w:r>
        <w:rPr>
          <w:rFonts w:ascii="Times New Roman" w:hAnsi="Times New Roman"/>
          <w:spacing w:val="1"/>
          <w:sz w:val="24"/>
        </w:rPr>
        <w:t xml:space="preserve"> </w:t>
      </w:r>
      <w:r>
        <w:rPr>
          <w:rFonts w:ascii="Times New Roman" w:hAnsi="Times New Roman"/>
          <w:sz w:val="24"/>
        </w:rPr>
        <w:t>интенсивно</w:t>
      </w:r>
      <w:r>
        <w:rPr>
          <w:rFonts w:ascii="Times New Roman" w:hAnsi="Times New Roman"/>
          <w:spacing w:val="1"/>
          <w:sz w:val="24"/>
        </w:rPr>
        <w:t xml:space="preserve"> </w:t>
      </w:r>
      <w:r>
        <w:rPr>
          <w:rFonts w:ascii="Times New Roman" w:hAnsi="Times New Roman"/>
          <w:sz w:val="24"/>
        </w:rPr>
        <w:t>проявляется</w:t>
      </w:r>
      <w:r>
        <w:rPr>
          <w:rFonts w:ascii="Times New Roman" w:hAnsi="Times New Roman"/>
          <w:spacing w:val="1"/>
          <w:sz w:val="24"/>
        </w:rPr>
        <w:t xml:space="preserve"> </w:t>
      </w:r>
      <w:r>
        <w:rPr>
          <w:rFonts w:ascii="Times New Roman" w:hAnsi="Times New Roman"/>
          <w:sz w:val="24"/>
        </w:rPr>
        <w:t>внеситуативно-личностная</w:t>
      </w:r>
      <w:r>
        <w:rPr>
          <w:rFonts w:ascii="Times New Roman" w:hAnsi="Times New Roman"/>
          <w:spacing w:val="1"/>
          <w:sz w:val="24"/>
        </w:rPr>
        <w:t xml:space="preserve"> </w:t>
      </w:r>
      <w:r>
        <w:rPr>
          <w:rFonts w:ascii="Times New Roman" w:hAnsi="Times New Roman"/>
          <w:sz w:val="24"/>
        </w:rPr>
        <w:t>форма</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общении</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сверстниками</w:t>
      </w:r>
      <w:r>
        <w:rPr>
          <w:rFonts w:ascii="Times New Roman" w:hAnsi="Times New Roman"/>
          <w:spacing w:val="1"/>
          <w:sz w:val="24"/>
        </w:rPr>
        <w:t xml:space="preserve"> </w:t>
      </w:r>
      <w:r>
        <w:rPr>
          <w:rFonts w:ascii="Times New Roman" w:hAnsi="Times New Roman"/>
          <w:sz w:val="24"/>
        </w:rPr>
        <w:t>преобладает</w:t>
      </w:r>
      <w:r>
        <w:rPr>
          <w:rFonts w:ascii="Times New Roman" w:hAnsi="Times New Roman"/>
          <w:spacing w:val="1"/>
          <w:sz w:val="24"/>
        </w:rPr>
        <w:t xml:space="preserve"> </w:t>
      </w:r>
      <w:r>
        <w:rPr>
          <w:rFonts w:ascii="Times New Roman" w:hAnsi="Times New Roman"/>
          <w:sz w:val="24"/>
        </w:rPr>
        <w:t>внеситуативно-деловая форма общения. Характер межличностных отношений отличает</w:t>
      </w:r>
      <w:r>
        <w:rPr>
          <w:rFonts w:ascii="Times New Roman" w:hAnsi="Times New Roman"/>
          <w:spacing w:val="1"/>
          <w:sz w:val="24"/>
        </w:rPr>
        <w:t xml:space="preserve"> </w:t>
      </w:r>
      <w:r>
        <w:rPr>
          <w:rFonts w:ascii="Times New Roman" w:hAnsi="Times New Roman"/>
          <w:sz w:val="24"/>
        </w:rPr>
        <w:t>выраженный</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отношению</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сверстнику,</w:t>
      </w:r>
      <w:r>
        <w:rPr>
          <w:rFonts w:ascii="Times New Roman" w:hAnsi="Times New Roman"/>
          <w:spacing w:val="1"/>
          <w:sz w:val="24"/>
        </w:rPr>
        <w:t xml:space="preserve"> </w:t>
      </w:r>
      <w:r>
        <w:rPr>
          <w:rFonts w:ascii="Times New Roman" w:hAnsi="Times New Roman"/>
          <w:sz w:val="24"/>
        </w:rPr>
        <w:t>высокую</w:t>
      </w:r>
      <w:r>
        <w:rPr>
          <w:rFonts w:ascii="Times New Roman" w:hAnsi="Times New Roman"/>
          <w:spacing w:val="1"/>
          <w:sz w:val="24"/>
        </w:rPr>
        <w:t xml:space="preserve"> </w:t>
      </w:r>
      <w:r>
        <w:rPr>
          <w:rFonts w:ascii="Times New Roman" w:hAnsi="Times New Roman"/>
          <w:sz w:val="24"/>
        </w:rPr>
        <w:t>значимость</w:t>
      </w:r>
      <w:r>
        <w:rPr>
          <w:rFonts w:ascii="Times New Roman" w:hAnsi="Times New Roman"/>
          <w:spacing w:val="1"/>
          <w:sz w:val="24"/>
        </w:rPr>
        <w:t xml:space="preserve"> </w:t>
      </w:r>
      <w:r>
        <w:rPr>
          <w:rFonts w:ascii="Times New Roman" w:hAnsi="Times New Roman"/>
          <w:sz w:val="24"/>
        </w:rPr>
        <w:t>сверстника,</w:t>
      </w:r>
      <w:r>
        <w:rPr>
          <w:rFonts w:ascii="Times New Roman" w:hAnsi="Times New Roman"/>
          <w:spacing w:val="1"/>
          <w:sz w:val="24"/>
        </w:rPr>
        <w:t xml:space="preserve"> </w:t>
      </w:r>
      <w:r>
        <w:rPr>
          <w:rFonts w:ascii="Times New Roman" w:hAnsi="Times New Roman"/>
          <w:sz w:val="24"/>
        </w:rPr>
        <w:t>возрастание</w:t>
      </w:r>
      <w:r>
        <w:rPr>
          <w:rFonts w:ascii="Times New Roman" w:hAnsi="Times New Roman"/>
          <w:spacing w:val="1"/>
          <w:sz w:val="24"/>
        </w:rPr>
        <w:t xml:space="preserve"> </w:t>
      </w:r>
      <w:r>
        <w:rPr>
          <w:rFonts w:ascii="Times New Roman" w:hAnsi="Times New Roman"/>
          <w:sz w:val="24"/>
        </w:rPr>
        <w:t>просоциальных</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феномен</w:t>
      </w:r>
      <w:r>
        <w:rPr>
          <w:rFonts w:ascii="Times New Roman" w:hAnsi="Times New Roman"/>
          <w:spacing w:val="1"/>
          <w:sz w:val="24"/>
        </w:rPr>
        <w:t xml:space="preserve"> </w:t>
      </w:r>
      <w:r>
        <w:rPr>
          <w:rFonts w:ascii="Times New Roman" w:hAnsi="Times New Roman"/>
          <w:sz w:val="24"/>
        </w:rPr>
        <w:t>детской</w:t>
      </w:r>
      <w:r>
        <w:rPr>
          <w:rFonts w:ascii="Times New Roman" w:hAnsi="Times New Roman"/>
          <w:spacing w:val="1"/>
          <w:sz w:val="24"/>
        </w:rPr>
        <w:t xml:space="preserve"> </w:t>
      </w:r>
      <w:r>
        <w:rPr>
          <w:rFonts w:ascii="Times New Roman" w:hAnsi="Times New Roman"/>
          <w:sz w:val="24"/>
        </w:rPr>
        <w:t>дружбы,</w:t>
      </w:r>
      <w:r>
        <w:rPr>
          <w:rFonts w:ascii="Times New Roman" w:hAnsi="Times New Roman"/>
          <w:spacing w:val="1"/>
          <w:sz w:val="24"/>
        </w:rPr>
        <w:t xml:space="preserve"> </w:t>
      </w:r>
      <w:r>
        <w:rPr>
          <w:rFonts w:ascii="Times New Roman" w:hAnsi="Times New Roman"/>
          <w:sz w:val="24"/>
        </w:rPr>
        <w:t>активно</w:t>
      </w:r>
      <w:r>
        <w:rPr>
          <w:rFonts w:ascii="Times New Roman" w:hAnsi="Times New Roman"/>
          <w:spacing w:val="1"/>
          <w:sz w:val="24"/>
        </w:rPr>
        <w:t xml:space="preserve"> </w:t>
      </w:r>
      <w:r>
        <w:rPr>
          <w:rFonts w:ascii="Times New Roman" w:hAnsi="Times New Roman"/>
          <w:sz w:val="24"/>
        </w:rPr>
        <w:t>проявляется</w:t>
      </w:r>
      <w:r>
        <w:rPr>
          <w:rFonts w:ascii="Times New Roman" w:hAnsi="Times New Roman"/>
          <w:spacing w:val="1"/>
          <w:sz w:val="24"/>
        </w:rPr>
        <w:t xml:space="preserve"> </w:t>
      </w:r>
      <w:r>
        <w:rPr>
          <w:rFonts w:ascii="Times New Roman" w:hAnsi="Times New Roman"/>
          <w:sz w:val="24"/>
        </w:rPr>
        <w:t>эмпатия,</w:t>
      </w:r>
      <w:r>
        <w:rPr>
          <w:rFonts w:ascii="Times New Roman" w:hAnsi="Times New Roman"/>
          <w:spacing w:val="1"/>
          <w:sz w:val="24"/>
        </w:rPr>
        <w:t xml:space="preserve"> </w:t>
      </w:r>
      <w:r>
        <w:rPr>
          <w:rFonts w:ascii="Times New Roman" w:hAnsi="Times New Roman"/>
          <w:sz w:val="24"/>
        </w:rPr>
        <w:t>сочувствие,</w:t>
      </w:r>
      <w:r>
        <w:rPr>
          <w:rFonts w:ascii="Times New Roman" w:hAnsi="Times New Roman"/>
          <w:spacing w:val="1"/>
          <w:sz w:val="24"/>
        </w:rPr>
        <w:t xml:space="preserve"> </w:t>
      </w:r>
      <w:r>
        <w:rPr>
          <w:rFonts w:ascii="Times New Roman" w:hAnsi="Times New Roman"/>
          <w:sz w:val="24"/>
        </w:rPr>
        <w:t>содействие,</w:t>
      </w:r>
      <w:r>
        <w:rPr>
          <w:rFonts w:ascii="Times New Roman" w:hAnsi="Times New Roman"/>
          <w:spacing w:val="1"/>
          <w:sz w:val="24"/>
        </w:rPr>
        <w:t xml:space="preserve"> </w:t>
      </w:r>
      <w:r>
        <w:rPr>
          <w:rFonts w:ascii="Times New Roman" w:hAnsi="Times New Roman"/>
          <w:sz w:val="24"/>
        </w:rPr>
        <w:t>сопереживание.</w:t>
      </w:r>
      <w:r>
        <w:rPr>
          <w:rFonts w:ascii="Times New Roman" w:hAnsi="Times New Roman"/>
          <w:spacing w:val="1"/>
          <w:sz w:val="24"/>
        </w:rPr>
        <w:t xml:space="preserve"> </w:t>
      </w:r>
      <w:r>
        <w:rPr>
          <w:rFonts w:ascii="Times New Roman" w:hAnsi="Times New Roman"/>
          <w:sz w:val="24"/>
        </w:rPr>
        <w:t>Детские</w:t>
      </w:r>
      <w:r>
        <w:rPr>
          <w:rFonts w:ascii="Times New Roman" w:hAnsi="Times New Roman"/>
          <w:spacing w:val="1"/>
          <w:sz w:val="24"/>
        </w:rPr>
        <w:t xml:space="preserve"> </w:t>
      </w:r>
      <w:r>
        <w:rPr>
          <w:rFonts w:ascii="Times New Roman" w:hAnsi="Times New Roman"/>
          <w:sz w:val="24"/>
        </w:rPr>
        <w:t>группы</w:t>
      </w:r>
      <w:r>
        <w:rPr>
          <w:rFonts w:ascii="Times New Roman" w:hAnsi="Times New Roman"/>
          <w:spacing w:val="1"/>
          <w:sz w:val="24"/>
        </w:rPr>
        <w:t xml:space="preserve"> </w:t>
      </w:r>
      <w:r>
        <w:rPr>
          <w:rFonts w:ascii="Times New Roman" w:hAnsi="Times New Roman"/>
          <w:sz w:val="24"/>
        </w:rPr>
        <w:t>характеризуются</w:t>
      </w:r>
      <w:r>
        <w:rPr>
          <w:rFonts w:ascii="Times New Roman" w:hAnsi="Times New Roman"/>
          <w:spacing w:val="-1"/>
          <w:sz w:val="24"/>
        </w:rPr>
        <w:t xml:space="preserve"> </w:t>
      </w:r>
      <w:r>
        <w:rPr>
          <w:rFonts w:ascii="Times New Roman" w:hAnsi="Times New Roman"/>
          <w:sz w:val="24"/>
        </w:rPr>
        <w:t>стабильной</w:t>
      </w:r>
      <w:r>
        <w:rPr>
          <w:rFonts w:ascii="Times New Roman" w:hAnsi="Times New Roman"/>
          <w:spacing w:val="-1"/>
          <w:sz w:val="24"/>
        </w:rPr>
        <w:t xml:space="preserve"> </w:t>
      </w:r>
      <w:r>
        <w:rPr>
          <w:rFonts w:ascii="Times New Roman" w:hAnsi="Times New Roman"/>
          <w:sz w:val="24"/>
        </w:rPr>
        <w:t>структурой взаимоотношений</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
          <w:sz w:val="24"/>
        </w:rPr>
        <w:t xml:space="preserve"> </w:t>
      </w:r>
      <w:r>
        <w:rPr>
          <w:rFonts w:ascii="Times New Roman" w:hAnsi="Times New Roman"/>
          <w:sz w:val="24"/>
        </w:rPr>
        <w:t>детьми.</w:t>
      </w:r>
    </w:p>
    <w:p w14:paraId="6E010000">
      <w:pPr>
        <w:pStyle w:val="Style_6"/>
        <w:spacing w:before="1"/>
        <w:ind w:right="107"/>
        <w:rPr>
          <w:rFonts w:ascii="Times New Roman" w:hAnsi="Times New Roman"/>
          <w:sz w:val="24"/>
        </w:rPr>
      </w:pPr>
      <w:r>
        <w:rPr>
          <w:rFonts w:ascii="Times New Roman" w:hAnsi="Times New Roman"/>
          <w:i w:val="1"/>
          <w:sz w:val="24"/>
          <w:u w:val="single"/>
        </w:rPr>
        <w:t>Саморегуляция.</w:t>
      </w:r>
      <w:r>
        <w:rPr>
          <w:rFonts w:ascii="Times New Roman" w:hAnsi="Times New Roman"/>
          <w:i w:val="1"/>
          <w:spacing w:val="1"/>
          <w:sz w:val="24"/>
        </w:rPr>
        <w:t xml:space="preserve"> </w:t>
      </w:r>
      <w:r>
        <w:rPr>
          <w:rFonts w:ascii="Times New Roman" w:hAnsi="Times New Roman"/>
          <w:sz w:val="24"/>
        </w:rPr>
        <w:t>Формируется</w:t>
      </w:r>
      <w:r>
        <w:rPr>
          <w:rFonts w:ascii="Times New Roman" w:hAnsi="Times New Roman"/>
          <w:spacing w:val="1"/>
          <w:sz w:val="24"/>
        </w:rPr>
        <w:t xml:space="preserve"> </w:t>
      </w:r>
      <w:r>
        <w:rPr>
          <w:rFonts w:ascii="Times New Roman" w:hAnsi="Times New Roman"/>
          <w:sz w:val="24"/>
        </w:rPr>
        <w:t>соподчинение</w:t>
      </w:r>
      <w:r>
        <w:rPr>
          <w:rFonts w:ascii="Times New Roman" w:hAnsi="Times New Roman"/>
          <w:spacing w:val="1"/>
          <w:sz w:val="24"/>
        </w:rPr>
        <w:t xml:space="preserve"> </w:t>
      </w:r>
      <w:r>
        <w:rPr>
          <w:rFonts w:ascii="Times New Roman" w:hAnsi="Times New Roman"/>
          <w:sz w:val="24"/>
        </w:rPr>
        <w:t>мотивов.</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значимые</w:t>
      </w:r>
      <w:r>
        <w:rPr>
          <w:rFonts w:ascii="Times New Roman" w:hAnsi="Times New Roman"/>
          <w:spacing w:val="1"/>
          <w:sz w:val="24"/>
        </w:rPr>
        <w:t xml:space="preserve"> </w:t>
      </w:r>
      <w:r>
        <w:rPr>
          <w:rFonts w:ascii="Times New Roman" w:hAnsi="Times New Roman"/>
          <w:sz w:val="24"/>
        </w:rPr>
        <w:t>мотивы</w:t>
      </w:r>
      <w:r>
        <w:rPr>
          <w:rFonts w:ascii="Times New Roman" w:hAnsi="Times New Roman"/>
          <w:spacing w:val="-57"/>
          <w:sz w:val="24"/>
        </w:rPr>
        <w:t xml:space="preserve"> </w:t>
      </w:r>
      <w:r>
        <w:rPr>
          <w:rFonts w:ascii="Times New Roman" w:hAnsi="Times New Roman"/>
          <w:sz w:val="24"/>
        </w:rPr>
        <w:t>регулируют личные мотивы, «надо» начинает управлять «хочу». Выражено стремление</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42"/>
          <w:sz w:val="24"/>
        </w:rPr>
        <w:t xml:space="preserve"> </w:t>
      </w:r>
      <w:r>
        <w:rPr>
          <w:rFonts w:ascii="Times New Roman" w:hAnsi="Times New Roman"/>
          <w:sz w:val="24"/>
        </w:rPr>
        <w:t>заниматься</w:t>
      </w:r>
      <w:r>
        <w:rPr>
          <w:rFonts w:ascii="Times New Roman" w:hAnsi="Times New Roman"/>
          <w:spacing w:val="40"/>
          <w:sz w:val="24"/>
        </w:rPr>
        <w:t xml:space="preserve"> </w:t>
      </w:r>
      <w:r>
        <w:rPr>
          <w:rFonts w:ascii="Times New Roman" w:hAnsi="Times New Roman"/>
          <w:sz w:val="24"/>
        </w:rPr>
        <w:t>социально</w:t>
      </w:r>
      <w:r>
        <w:rPr>
          <w:rFonts w:ascii="Times New Roman" w:hAnsi="Times New Roman"/>
          <w:spacing w:val="40"/>
          <w:sz w:val="24"/>
        </w:rPr>
        <w:t xml:space="preserve"> </w:t>
      </w:r>
      <w:r>
        <w:rPr>
          <w:rFonts w:ascii="Times New Roman" w:hAnsi="Times New Roman"/>
          <w:sz w:val="24"/>
        </w:rPr>
        <w:t>значимой</w:t>
      </w:r>
      <w:r>
        <w:rPr>
          <w:rFonts w:ascii="Times New Roman" w:hAnsi="Times New Roman"/>
          <w:spacing w:val="44"/>
          <w:sz w:val="24"/>
        </w:rPr>
        <w:t xml:space="preserve"> </w:t>
      </w:r>
      <w:r>
        <w:rPr>
          <w:rFonts w:ascii="Times New Roman" w:hAnsi="Times New Roman"/>
          <w:sz w:val="24"/>
        </w:rPr>
        <w:t>деятельностью.</w:t>
      </w:r>
      <w:r>
        <w:rPr>
          <w:rFonts w:ascii="Times New Roman" w:hAnsi="Times New Roman"/>
          <w:spacing w:val="40"/>
          <w:sz w:val="24"/>
        </w:rPr>
        <w:t xml:space="preserve"> </w:t>
      </w:r>
      <w:r>
        <w:rPr>
          <w:rFonts w:ascii="Times New Roman" w:hAnsi="Times New Roman"/>
          <w:sz w:val="24"/>
        </w:rPr>
        <w:t>Происходит</w:t>
      </w:r>
      <w:r>
        <w:rPr>
          <w:rFonts w:ascii="Times New Roman" w:hAnsi="Times New Roman"/>
          <w:spacing w:val="44"/>
          <w:sz w:val="24"/>
        </w:rPr>
        <w:t xml:space="preserve"> </w:t>
      </w:r>
      <w:r>
        <w:rPr>
          <w:rFonts w:ascii="Times New Roman" w:hAnsi="Times New Roman"/>
          <w:sz w:val="24"/>
        </w:rPr>
        <w:t>«потеря</w:t>
      </w:r>
    </w:p>
    <w:p w14:paraId="6F010000">
      <w:pPr>
        <w:pStyle w:val="Style_6"/>
        <w:spacing w:before="73"/>
        <w:ind w:right="107"/>
        <w:rPr>
          <w:rFonts w:ascii="Times New Roman" w:hAnsi="Times New Roman"/>
          <w:sz w:val="24"/>
        </w:rPr>
      </w:pPr>
      <w:r>
        <w:rPr>
          <w:rFonts w:ascii="Times New Roman" w:hAnsi="Times New Roman"/>
          <w:sz w:val="24"/>
        </w:rPr>
        <w:t>непосредственности» (по Л.С. Выготскому), поведение ребенка опосредуется системой</w:t>
      </w:r>
      <w:r>
        <w:rPr>
          <w:rFonts w:ascii="Times New Roman" w:hAnsi="Times New Roman"/>
          <w:spacing w:val="1"/>
          <w:sz w:val="24"/>
        </w:rPr>
        <w:t xml:space="preserve"> </w:t>
      </w:r>
      <w:r>
        <w:rPr>
          <w:rFonts w:ascii="Times New Roman" w:hAnsi="Times New Roman"/>
          <w:sz w:val="24"/>
        </w:rPr>
        <w:t xml:space="preserve">внутренних норм, правил и представлений. Формируется система реально </w:t>
      </w:r>
      <w:r>
        <w:rPr>
          <w:rFonts w:ascii="Times New Roman" w:hAnsi="Times New Roman"/>
          <w:sz w:val="24"/>
        </w:rPr>
        <w:t>действующих</w:t>
      </w:r>
      <w:r>
        <w:rPr>
          <w:rFonts w:ascii="Times New Roman" w:hAnsi="Times New Roman"/>
          <w:spacing w:val="1"/>
          <w:sz w:val="24"/>
        </w:rPr>
        <w:t xml:space="preserve"> </w:t>
      </w:r>
      <w:r>
        <w:rPr>
          <w:rFonts w:ascii="Times New Roman" w:hAnsi="Times New Roman"/>
          <w:sz w:val="24"/>
        </w:rPr>
        <w:t>мотивов,</w:t>
      </w:r>
      <w:r>
        <w:rPr>
          <w:rFonts w:ascii="Times New Roman" w:hAnsi="Times New Roman"/>
          <w:spacing w:val="-3"/>
          <w:sz w:val="24"/>
        </w:rPr>
        <w:t xml:space="preserve"> </w:t>
      </w:r>
      <w:r>
        <w:rPr>
          <w:rFonts w:ascii="Times New Roman" w:hAnsi="Times New Roman"/>
          <w:sz w:val="24"/>
        </w:rPr>
        <w:t>связанных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формированием</w:t>
      </w:r>
      <w:r>
        <w:rPr>
          <w:rFonts w:ascii="Times New Roman" w:hAnsi="Times New Roman"/>
          <w:spacing w:val="-4"/>
          <w:sz w:val="24"/>
        </w:rPr>
        <w:t xml:space="preserve"> </w:t>
      </w:r>
      <w:r>
        <w:rPr>
          <w:rFonts w:ascii="Times New Roman" w:hAnsi="Times New Roman"/>
          <w:sz w:val="24"/>
        </w:rPr>
        <w:t>социальных</w:t>
      </w:r>
      <w:r>
        <w:rPr>
          <w:rFonts w:ascii="Times New Roman" w:hAnsi="Times New Roman"/>
          <w:spacing w:val="-2"/>
          <w:sz w:val="24"/>
        </w:rPr>
        <w:t xml:space="preserve"> </w:t>
      </w:r>
      <w:r>
        <w:rPr>
          <w:rFonts w:ascii="Times New Roman" w:hAnsi="Times New Roman"/>
          <w:sz w:val="24"/>
        </w:rPr>
        <w:t>эмоций,</w:t>
      </w:r>
      <w:r>
        <w:rPr>
          <w:rFonts w:ascii="Times New Roman" w:hAnsi="Times New Roman"/>
          <w:spacing w:val="-3"/>
          <w:sz w:val="24"/>
        </w:rPr>
        <w:t xml:space="preserve"> </w:t>
      </w:r>
      <w:r>
        <w:rPr>
          <w:rFonts w:ascii="Times New Roman" w:hAnsi="Times New Roman"/>
          <w:sz w:val="24"/>
        </w:rPr>
        <w:t>актуализируется</w:t>
      </w:r>
      <w:r>
        <w:rPr>
          <w:rFonts w:ascii="Times New Roman" w:hAnsi="Times New Roman"/>
          <w:spacing w:val="-2"/>
          <w:sz w:val="24"/>
        </w:rPr>
        <w:t xml:space="preserve"> </w:t>
      </w:r>
      <w:r>
        <w:rPr>
          <w:rFonts w:ascii="Times New Roman" w:hAnsi="Times New Roman"/>
          <w:sz w:val="24"/>
        </w:rPr>
        <w:t>способность</w:t>
      </w:r>
      <w:r>
        <w:rPr>
          <w:rFonts w:ascii="Times New Roman" w:hAnsi="Times New Roman"/>
          <w:spacing w:val="-1"/>
          <w:sz w:val="24"/>
        </w:rPr>
        <w:t xml:space="preserve"> </w:t>
      </w:r>
      <w:r>
        <w:rPr>
          <w:rFonts w:ascii="Times New Roman" w:hAnsi="Times New Roman"/>
          <w:sz w:val="24"/>
        </w:rPr>
        <w:t>к</w:t>
      </w:r>
    </w:p>
    <w:p w14:paraId="70010000">
      <w:pPr>
        <w:pStyle w:val="Style_6"/>
        <w:spacing w:before="1"/>
        <w:ind w:right="111"/>
        <w:rPr>
          <w:rFonts w:ascii="Times New Roman" w:hAnsi="Times New Roman"/>
          <w:sz w:val="24"/>
        </w:rPr>
      </w:pPr>
      <w:r>
        <w:rPr>
          <w:rFonts w:ascii="Times New Roman" w:hAnsi="Times New Roman"/>
          <w:sz w:val="24"/>
        </w:rPr>
        <w:t>«эмоциональной</w:t>
      </w:r>
      <w:r>
        <w:rPr>
          <w:rFonts w:ascii="Times New Roman" w:hAnsi="Times New Roman"/>
          <w:spacing w:val="1"/>
          <w:sz w:val="24"/>
        </w:rPr>
        <w:t xml:space="preserve"> </w:t>
      </w:r>
      <w:r>
        <w:rPr>
          <w:rFonts w:ascii="Times New Roman" w:hAnsi="Times New Roman"/>
          <w:sz w:val="24"/>
        </w:rPr>
        <w:t>коррекции»</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Постепенно</w:t>
      </w:r>
      <w:r>
        <w:rPr>
          <w:rFonts w:ascii="Times New Roman" w:hAnsi="Times New Roman"/>
          <w:spacing w:val="1"/>
          <w:sz w:val="24"/>
        </w:rPr>
        <w:t xml:space="preserve"> </w:t>
      </w:r>
      <w:r>
        <w:rPr>
          <w:rFonts w:ascii="Times New Roman" w:hAnsi="Times New Roman"/>
          <w:sz w:val="24"/>
        </w:rPr>
        <w:t>формируются</w:t>
      </w:r>
      <w:r>
        <w:rPr>
          <w:rFonts w:ascii="Times New Roman" w:hAnsi="Times New Roman"/>
          <w:spacing w:val="1"/>
          <w:sz w:val="24"/>
        </w:rPr>
        <w:t xml:space="preserve"> </w:t>
      </w:r>
      <w:r>
        <w:rPr>
          <w:rFonts w:ascii="Times New Roman" w:hAnsi="Times New Roman"/>
          <w:sz w:val="24"/>
        </w:rPr>
        <w:t>предпосылки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произвольной регуляции поведения по внешним инструкциям. От преобладающей роли</w:t>
      </w:r>
      <w:r>
        <w:rPr>
          <w:rFonts w:ascii="Times New Roman" w:hAnsi="Times New Roman"/>
          <w:spacing w:val="1"/>
          <w:sz w:val="24"/>
        </w:rPr>
        <w:t xml:space="preserve"> </w:t>
      </w:r>
      <w:r>
        <w:rPr>
          <w:rFonts w:ascii="Times New Roman" w:hAnsi="Times New Roman"/>
          <w:sz w:val="24"/>
        </w:rPr>
        <w:t>эмоциональных механизмов регуляции постепенно намечается переход к рациональным,</w:t>
      </w:r>
      <w:r>
        <w:rPr>
          <w:rFonts w:ascii="Times New Roman" w:hAnsi="Times New Roman"/>
          <w:spacing w:val="1"/>
          <w:sz w:val="24"/>
        </w:rPr>
        <w:t xml:space="preserve"> </w:t>
      </w:r>
      <w:r>
        <w:rPr>
          <w:rFonts w:ascii="Times New Roman" w:hAnsi="Times New Roman"/>
          <w:sz w:val="24"/>
        </w:rPr>
        <w:t>волевым</w:t>
      </w:r>
      <w:r>
        <w:rPr>
          <w:rFonts w:ascii="Times New Roman" w:hAnsi="Times New Roman"/>
          <w:spacing w:val="-2"/>
          <w:sz w:val="24"/>
        </w:rPr>
        <w:t xml:space="preserve"> </w:t>
      </w:r>
      <w:r>
        <w:rPr>
          <w:rFonts w:ascii="Times New Roman" w:hAnsi="Times New Roman"/>
          <w:sz w:val="24"/>
        </w:rPr>
        <w:t>формам.</w:t>
      </w:r>
    </w:p>
    <w:p w14:paraId="71010000">
      <w:pPr>
        <w:pStyle w:val="Style_6"/>
        <w:ind w:right="108"/>
        <w:rPr>
          <w:rFonts w:ascii="Times New Roman" w:hAnsi="Times New Roman"/>
          <w:sz w:val="24"/>
        </w:rPr>
      </w:pPr>
      <w:r>
        <w:rPr>
          <w:rFonts w:ascii="Times New Roman" w:hAnsi="Times New Roman"/>
          <w:i w:val="1"/>
          <w:sz w:val="24"/>
          <w:u w:val="single"/>
        </w:rPr>
        <w:t>Личность</w:t>
      </w:r>
      <w:r>
        <w:rPr>
          <w:rFonts w:ascii="Times New Roman" w:hAnsi="Times New Roman"/>
          <w:i w:val="1"/>
          <w:spacing w:val="1"/>
          <w:sz w:val="24"/>
          <w:u w:val="single"/>
        </w:rPr>
        <w:t xml:space="preserve"> </w:t>
      </w:r>
      <w:r>
        <w:rPr>
          <w:rFonts w:ascii="Times New Roman" w:hAnsi="Times New Roman"/>
          <w:i w:val="1"/>
          <w:sz w:val="24"/>
          <w:u w:val="single"/>
        </w:rPr>
        <w:t>и</w:t>
      </w:r>
      <w:r>
        <w:rPr>
          <w:rFonts w:ascii="Times New Roman" w:hAnsi="Times New Roman"/>
          <w:i w:val="1"/>
          <w:spacing w:val="1"/>
          <w:sz w:val="24"/>
          <w:u w:val="single"/>
        </w:rPr>
        <w:t xml:space="preserve"> </w:t>
      </w:r>
      <w:r>
        <w:rPr>
          <w:rFonts w:ascii="Times New Roman" w:hAnsi="Times New Roman"/>
          <w:i w:val="1"/>
          <w:sz w:val="24"/>
          <w:u w:val="single"/>
        </w:rPr>
        <w:t>самооценка.</w:t>
      </w:r>
      <w:r>
        <w:rPr>
          <w:rFonts w:ascii="Times New Roman" w:hAnsi="Times New Roman"/>
          <w:i w:val="1"/>
          <w:spacing w:val="1"/>
          <w:sz w:val="24"/>
        </w:rPr>
        <w:t xml:space="preserve"> </w:t>
      </w:r>
      <w:r>
        <w:rPr>
          <w:rFonts w:ascii="Times New Roman" w:hAnsi="Times New Roman"/>
          <w:sz w:val="24"/>
        </w:rPr>
        <w:t>Складывается</w:t>
      </w:r>
      <w:r>
        <w:rPr>
          <w:rFonts w:ascii="Times New Roman" w:hAnsi="Times New Roman"/>
          <w:spacing w:val="1"/>
          <w:sz w:val="24"/>
        </w:rPr>
        <w:t xml:space="preserve"> </w:t>
      </w:r>
      <w:r>
        <w:rPr>
          <w:rFonts w:ascii="Times New Roman" w:hAnsi="Times New Roman"/>
          <w:sz w:val="24"/>
        </w:rPr>
        <w:t>иерархия</w:t>
      </w:r>
      <w:r>
        <w:rPr>
          <w:rFonts w:ascii="Times New Roman" w:hAnsi="Times New Roman"/>
          <w:spacing w:val="1"/>
          <w:sz w:val="24"/>
        </w:rPr>
        <w:t xml:space="preserve"> </w:t>
      </w:r>
      <w:r>
        <w:rPr>
          <w:rFonts w:ascii="Times New Roman" w:hAnsi="Times New Roman"/>
          <w:sz w:val="24"/>
        </w:rPr>
        <w:t>мотивов.</w:t>
      </w:r>
      <w:r>
        <w:rPr>
          <w:rFonts w:ascii="Times New Roman" w:hAnsi="Times New Roman"/>
          <w:spacing w:val="1"/>
          <w:sz w:val="24"/>
        </w:rPr>
        <w:t xml:space="preserve"> </w:t>
      </w:r>
      <w:r>
        <w:rPr>
          <w:rFonts w:ascii="Times New Roman" w:hAnsi="Times New Roman"/>
          <w:sz w:val="24"/>
        </w:rPr>
        <w:t>Формируется</w:t>
      </w:r>
      <w:r>
        <w:rPr>
          <w:rFonts w:ascii="Times New Roman" w:hAnsi="Times New Roman"/>
          <w:spacing w:val="1"/>
          <w:sz w:val="24"/>
        </w:rPr>
        <w:t xml:space="preserve"> </w:t>
      </w:r>
      <w:r>
        <w:rPr>
          <w:rFonts w:ascii="Times New Roman" w:hAnsi="Times New Roman"/>
          <w:sz w:val="24"/>
        </w:rPr>
        <w:t>дифференцированность</w:t>
      </w:r>
      <w:r>
        <w:rPr>
          <w:rFonts w:ascii="Times New Roman" w:hAnsi="Times New Roman"/>
          <w:spacing w:val="1"/>
          <w:sz w:val="24"/>
        </w:rPr>
        <w:t xml:space="preserve"> </w:t>
      </w:r>
      <w:r>
        <w:rPr>
          <w:rFonts w:ascii="Times New Roman" w:hAnsi="Times New Roman"/>
          <w:sz w:val="24"/>
        </w:rPr>
        <w:t>самооценки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уровень</w:t>
      </w:r>
      <w:r>
        <w:rPr>
          <w:rFonts w:ascii="Times New Roman" w:hAnsi="Times New Roman"/>
          <w:spacing w:val="1"/>
          <w:sz w:val="24"/>
        </w:rPr>
        <w:t xml:space="preserve"> </w:t>
      </w:r>
      <w:r>
        <w:rPr>
          <w:rFonts w:ascii="Times New Roman" w:hAnsi="Times New Roman"/>
          <w:sz w:val="24"/>
        </w:rPr>
        <w:t>притязаний.</w:t>
      </w:r>
      <w:r>
        <w:rPr>
          <w:rFonts w:ascii="Times New Roman" w:hAnsi="Times New Roman"/>
          <w:spacing w:val="1"/>
          <w:sz w:val="24"/>
        </w:rPr>
        <w:t xml:space="preserve"> </w:t>
      </w:r>
      <w:r>
        <w:rPr>
          <w:rFonts w:ascii="Times New Roman" w:hAnsi="Times New Roman"/>
          <w:sz w:val="24"/>
        </w:rPr>
        <w:t>Преобладает</w:t>
      </w:r>
      <w:r>
        <w:rPr>
          <w:rFonts w:ascii="Times New Roman" w:hAnsi="Times New Roman"/>
          <w:spacing w:val="1"/>
          <w:sz w:val="24"/>
        </w:rPr>
        <w:t xml:space="preserve"> </w:t>
      </w:r>
      <w:r>
        <w:rPr>
          <w:rFonts w:ascii="Times New Roman" w:hAnsi="Times New Roman"/>
          <w:sz w:val="24"/>
        </w:rPr>
        <w:t>высокая,</w:t>
      </w:r>
      <w:r>
        <w:rPr>
          <w:rFonts w:ascii="Times New Roman" w:hAnsi="Times New Roman"/>
          <w:spacing w:val="1"/>
          <w:sz w:val="24"/>
        </w:rPr>
        <w:t xml:space="preserve"> </w:t>
      </w:r>
      <w:r>
        <w:rPr>
          <w:rFonts w:ascii="Times New Roman" w:hAnsi="Times New Roman"/>
          <w:sz w:val="24"/>
        </w:rPr>
        <w:t>неадекватная</w:t>
      </w:r>
      <w:r>
        <w:rPr>
          <w:rFonts w:ascii="Times New Roman" w:hAnsi="Times New Roman"/>
          <w:spacing w:val="1"/>
          <w:sz w:val="24"/>
        </w:rPr>
        <w:t xml:space="preserve"> </w:t>
      </w:r>
      <w:r>
        <w:rPr>
          <w:rFonts w:ascii="Times New Roman" w:hAnsi="Times New Roman"/>
          <w:sz w:val="24"/>
        </w:rPr>
        <w:t>самооценка.</w:t>
      </w:r>
      <w:r>
        <w:rPr>
          <w:rFonts w:ascii="Times New Roman" w:hAnsi="Times New Roman"/>
          <w:spacing w:val="1"/>
          <w:sz w:val="24"/>
        </w:rPr>
        <w:t xml:space="preserve"> </w:t>
      </w: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стремится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сохранению</w:t>
      </w:r>
      <w:r>
        <w:rPr>
          <w:rFonts w:ascii="Times New Roman" w:hAnsi="Times New Roman"/>
          <w:spacing w:val="1"/>
          <w:sz w:val="24"/>
        </w:rPr>
        <w:t xml:space="preserve"> </w:t>
      </w:r>
      <w:r>
        <w:rPr>
          <w:rFonts w:ascii="Times New Roman" w:hAnsi="Times New Roman"/>
          <w:sz w:val="24"/>
        </w:rPr>
        <w:t>позитивной</w:t>
      </w:r>
      <w:r>
        <w:rPr>
          <w:rFonts w:ascii="Times New Roman" w:hAnsi="Times New Roman"/>
          <w:spacing w:val="1"/>
          <w:sz w:val="24"/>
        </w:rPr>
        <w:t xml:space="preserve"> </w:t>
      </w:r>
      <w:r>
        <w:rPr>
          <w:rFonts w:ascii="Times New Roman" w:hAnsi="Times New Roman"/>
          <w:sz w:val="24"/>
        </w:rPr>
        <w:t>самооценки.</w:t>
      </w:r>
      <w:r>
        <w:rPr>
          <w:rFonts w:ascii="Times New Roman" w:hAnsi="Times New Roman"/>
          <w:spacing w:val="1"/>
          <w:sz w:val="24"/>
        </w:rPr>
        <w:t xml:space="preserve"> </w:t>
      </w:r>
      <w:r>
        <w:rPr>
          <w:rFonts w:ascii="Times New Roman" w:hAnsi="Times New Roman"/>
          <w:sz w:val="24"/>
        </w:rPr>
        <w:t>Формируются внутренняя позиция школьника; гендерная и полоролевая идентичность,</w:t>
      </w:r>
      <w:r>
        <w:rPr>
          <w:rFonts w:ascii="Times New Roman" w:hAnsi="Times New Roman"/>
          <w:spacing w:val="1"/>
          <w:sz w:val="24"/>
        </w:rPr>
        <w:t xml:space="preserve"> </w:t>
      </w:r>
      <w:r>
        <w:rPr>
          <w:rFonts w:ascii="Times New Roman" w:hAnsi="Times New Roman"/>
          <w:sz w:val="24"/>
        </w:rPr>
        <w:t>основы</w:t>
      </w:r>
      <w:r>
        <w:rPr>
          <w:rFonts w:ascii="Times New Roman" w:hAnsi="Times New Roman"/>
          <w:spacing w:val="1"/>
          <w:sz w:val="24"/>
        </w:rPr>
        <w:t xml:space="preserve"> </w:t>
      </w:r>
      <w:r>
        <w:rPr>
          <w:rFonts w:ascii="Times New Roman" w:hAnsi="Times New Roman"/>
          <w:sz w:val="24"/>
        </w:rPr>
        <w:t>гражданской</w:t>
      </w:r>
      <w:r>
        <w:rPr>
          <w:rFonts w:ascii="Times New Roman" w:hAnsi="Times New Roman"/>
          <w:spacing w:val="1"/>
          <w:sz w:val="24"/>
        </w:rPr>
        <w:t xml:space="preserve"> </w:t>
      </w:r>
      <w:r>
        <w:rPr>
          <w:rFonts w:ascii="Times New Roman" w:hAnsi="Times New Roman"/>
          <w:sz w:val="24"/>
        </w:rPr>
        <w:t>идентичности</w:t>
      </w:r>
      <w:r>
        <w:rPr>
          <w:rFonts w:ascii="Times New Roman" w:hAnsi="Times New Roman"/>
          <w:spacing w:val="1"/>
          <w:sz w:val="24"/>
        </w:rPr>
        <w:t xml:space="preserve"> </w:t>
      </w:r>
      <w:r>
        <w:rPr>
          <w:rFonts w:ascii="Times New Roman" w:hAnsi="Times New Roman"/>
          <w:sz w:val="24"/>
        </w:rPr>
        <w:t>(представление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принадлежности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своей</w:t>
      </w:r>
      <w:r>
        <w:rPr>
          <w:rFonts w:ascii="Times New Roman" w:hAnsi="Times New Roman"/>
          <w:spacing w:val="1"/>
          <w:sz w:val="24"/>
        </w:rPr>
        <w:t xml:space="preserve"> </w:t>
      </w:r>
      <w:r>
        <w:rPr>
          <w:rFonts w:ascii="Times New Roman" w:hAnsi="Times New Roman"/>
          <w:sz w:val="24"/>
        </w:rPr>
        <w:t>семье,</w:t>
      </w:r>
      <w:r>
        <w:rPr>
          <w:rFonts w:ascii="Times New Roman" w:hAnsi="Times New Roman"/>
          <w:spacing w:val="1"/>
          <w:sz w:val="24"/>
        </w:rPr>
        <w:t xml:space="preserve"> </w:t>
      </w:r>
      <w:r>
        <w:rPr>
          <w:rFonts w:ascii="Times New Roman" w:hAnsi="Times New Roman"/>
          <w:sz w:val="24"/>
        </w:rPr>
        <w:t>национальная,</w:t>
      </w:r>
      <w:r>
        <w:rPr>
          <w:rFonts w:ascii="Times New Roman" w:hAnsi="Times New Roman"/>
          <w:spacing w:val="1"/>
          <w:sz w:val="24"/>
        </w:rPr>
        <w:t xml:space="preserve"> </w:t>
      </w:r>
      <w:r>
        <w:rPr>
          <w:rFonts w:ascii="Times New Roman" w:hAnsi="Times New Roman"/>
          <w:sz w:val="24"/>
        </w:rPr>
        <w:t>религиозная</w:t>
      </w:r>
      <w:r>
        <w:rPr>
          <w:rFonts w:ascii="Times New Roman" w:hAnsi="Times New Roman"/>
          <w:spacing w:val="1"/>
          <w:sz w:val="24"/>
        </w:rPr>
        <w:t xml:space="preserve"> </w:t>
      </w:r>
      <w:r>
        <w:rPr>
          <w:rFonts w:ascii="Times New Roman" w:hAnsi="Times New Roman"/>
          <w:sz w:val="24"/>
        </w:rPr>
        <w:t>принадлежность,</w:t>
      </w:r>
      <w:r>
        <w:rPr>
          <w:rFonts w:ascii="Times New Roman" w:hAnsi="Times New Roman"/>
          <w:spacing w:val="1"/>
          <w:sz w:val="24"/>
        </w:rPr>
        <w:t xml:space="preserve"> </w:t>
      </w:r>
      <w:r>
        <w:rPr>
          <w:rFonts w:ascii="Times New Roman" w:hAnsi="Times New Roman"/>
          <w:sz w:val="24"/>
        </w:rPr>
        <w:t>соотнесение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названием</w:t>
      </w:r>
      <w:r>
        <w:rPr>
          <w:rFonts w:ascii="Times New Roman" w:hAnsi="Times New Roman"/>
          <w:spacing w:val="1"/>
          <w:sz w:val="24"/>
        </w:rPr>
        <w:t xml:space="preserve"> </w:t>
      </w:r>
      <w:r>
        <w:rPr>
          <w:rFonts w:ascii="Times New Roman" w:hAnsi="Times New Roman"/>
          <w:sz w:val="24"/>
        </w:rPr>
        <w:t>своего</w:t>
      </w:r>
      <w:r>
        <w:rPr>
          <w:rFonts w:ascii="Times New Roman" w:hAnsi="Times New Roman"/>
          <w:spacing w:val="1"/>
          <w:sz w:val="24"/>
        </w:rPr>
        <w:t xml:space="preserve"> </w:t>
      </w:r>
      <w:r>
        <w:rPr>
          <w:rFonts w:ascii="Times New Roman" w:hAnsi="Times New Roman"/>
          <w:sz w:val="24"/>
        </w:rPr>
        <w:t>места</w:t>
      </w:r>
      <w:r>
        <w:rPr>
          <w:rFonts w:ascii="Times New Roman" w:hAnsi="Times New Roman"/>
          <w:spacing w:val="1"/>
          <w:sz w:val="24"/>
        </w:rPr>
        <w:t xml:space="preserve"> </w:t>
      </w:r>
      <w:r>
        <w:rPr>
          <w:rFonts w:ascii="Times New Roman" w:hAnsi="Times New Roman"/>
          <w:sz w:val="24"/>
        </w:rPr>
        <w:t>жительства, со своей культурой и страной); первичная картина мира, которая включает</w:t>
      </w:r>
      <w:r>
        <w:rPr>
          <w:rFonts w:ascii="Times New Roman" w:hAnsi="Times New Roman"/>
          <w:spacing w:val="1"/>
          <w:sz w:val="24"/>
        </w:rPr>
        <w:t xml:space="preserve"> </w:t>
      </w:r>
      <w:r>
        <w:rPr>
          <w:rFonts w:ascii="Times New Roman" w:hAnsi="Times New Roman"/>
          <w:sz w:val="24"/>
        </w:rPr>
        <w:t>представление</w:t>
      </w:r>
      <w:r>
        <w:rPr>
          <w:rFonts w:ascii="Times New Roman" w:hAnsi="Times New Roman"/>
          <w:spacing w:val="-2"/>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себе, о</w:t>
      </w:r>
      <w:r>
        <w:rPr>
          <w:rFonts w:ascii="Times New Roman" w:hAnsi="Times New Roman"/>
          <w:spacing w:val="1"/>
          <w:sz w:val="24"/>
        </w:rPr>
        <w:t xml:space="preserve"> </w:t>
      </w:r>
      <w:r>
        <w:rPr>
          <w:rFonts w:ascii="Times New Roman" w:hAnsi="Times New Roman"/>
          <w:sz w:val="24"/>
        </w:rPr>
        <w:t>других людях</w:t>
      </w:r>
      <w:r>
        <w:rPr>
          <w:rFonts w:ascii="Times New Roman" w:hAnsi="Times New Roman"/>
          <w:spacing w:val="-4"/>
          <w:sz w:val="24"/>
        </w:rPr>
        <w:t xml:space="preserve"> </w:t>
      </w:r>
      <w:r>
        <w:rPr>
          <w:rFonts w:ascii="Times New Roman" w:hAnsi="Times New Roman"/>
          <w:sz w:val="24"/>
        </w:rPr>
        <w:t>и мире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целом,</w:t>
      </w:r>
      <w:r>
        <w:rPr>
          <w:rFonts w:ascii="Times New Roman" w:hAnsi="Times New Roman"/>
          <w:spacing w:val="-1"/>
          <w:sz w:val="24"/>
        </w:rPr>
        <w:t xml:space="preserve"> </w:t>
      </w:r>
      <w:r>
        <w:rPr>
          <w:rFonts w:ascii="Times New Roman" w:hAnsi="Times New Roman"/>
          <w:sz w:val="24"/>
        </w:rPr>
        <w:t>чувство</w:t>
      </w:r>
      <w:r>
        <w:rPr>
          <w:rFonts w:ascii="Times New Roman" w:hAnsi="Times New Roman"/>
          <w:spacing w:val="-1"/>
          <w:sz w:val="24"/>
        </w:rPr>
        <w:t xml:space="preserve"> </w:t>
      </w:r>
      <w:r>
        <w:rPr>
          <w:rFonts w:ascii="Times New Roman" w:hAnsi="Times New Roman"/>
          <w:sz w:val="24"/>
        </w:rPr>
        <w:t>справедливости</w:t>
      </w:r>
    </w:p>
    <w:p w14:paraId="72010000">
      <w:pPr>
        <w:widowControl w:val="0"/>
        <w:spacing w:after="0" w:line="240" w:lineRule="auto"/>
        <w:ind/>
        <w:jc w:val="both"/>
        <w:outlineLvl w:val="2"/>
        <w:rPr>
          <w:rFonts w:ascii="Times New Roman" w:hAnsi="Times New Roman"/>
          <w:b w:val="1"/>
          <w:sz w:val="24"/>
        </w:rPr>
      </w:pPr>
    </w:p>
    <w:p w14:paraId="73010000">
      <w:pPr>
        <w:widowControl w:val="0"/>
        <w:spacing w:after="0" w:line="240" w:lineRule="auto"/>
        <w:ind/>
        <w:jc w:val="center"/>
        <w:rPr>
          <w:rFonts w:ascii="Times New Roman" w:hAnsi="Times New Roman"/>
          <w:b w:val="1"/>
          <w:sz w:val="24"/>
        </w:rPr>
      </w:pPr>
      <w:r>
        <w:rPr>
          <w:rFonts w:ascii="Times New Roman" w:hAnsi="Times New Roman"/>
          <w:b w:val="1"/>
          <w:sz w:val="24"/>
        </w:rPr>
        <w:t>1.2. Планируемые результаты освоения Программы</w:t>
      </w:r>
    </w:p>
    <w:p w14:paraId="74010000">
      <w:pPr>
        <w:widowControl w:val="0"/>
        <w:spacing w:after="0" w:line="240" w:lineRule="auto"/>
        <w:ind/>
        <w:jc w:val="center"/>
        <w:rPr>
          <w:rFonts w:ascii="Times New Roman" w:hAnsi="Times New Roman"/>
          <w:b w:val="1"/>
          <w:sz w:val="24"/>
        </w:rPr>
      </w:pPr>
    </w:p>
    <w:p w14:paraId="75010000">
      <w:pPr>
        <w:widowControl w:val="0"/>
        <w:spacing w:after="0" w:line="24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 это целевые ориентиры дошкольного образования (п. 4.1. 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14:paraId="76010000">
      <w:pPr>
        <w:widowControl w:val="0"/>
        <w:spacing w:after="0" w:line="240" w:lineRule="auto"/>
        <w:ind w:firstLine="709"/>
        <w:jc w:val="both"/>
        <w:rPr>
          <w:rFonts w:ascii="Times New Roman" w:hAnsi="Times New Roman"/>
          <w:sz w:val="24"/>
        </w:rPr>
      </w:pPr>
    </w:p>
    <w:p w14:paraId="77010000">
      <w:pPr>
        <w:widowControl w:val="0"/>
        <w:tabs>
          <w:tab w:leader="none" w:pos="1522" w:val="left"/>
        </w:tabs>
        <w:spacing w:after="0" w:line="276" w:lineRule="auto"/>
        <w:ind/>
        <w:outlineLvl w:val="0"/>
        <w:rPr>
          <w:rFonts w:ascii="Times New Roman" w:hAnsi="Times New Roman"/>
          <w:sz w:val="24"/>
        </w:rPr>
      </w:pPr>
    </w:p>
    <w:p w14:paraId="78010000">
      <w:pPr>
        <w:widowControl w:val="0"/>
        <w:tabs>
          <w:tab w:leader="none" w:pos="1522" w:val="left"/>
        </w:tabs>
        <w:spacing w:after="0" w:line="240" w:lineRule="auto"/>
        <w:ind/>
        <w:jc w:val="center"/>
        <w:outlineLvl w:val="0"/>
        <w:rPr>
          <w:rFonts w:ascii="Times New Roman" w:hAnsi="Times New Roman"/>
          <w:b w:val="1"/>
          <w:sz w:val="24"/>
        </w:rPr>
      </w:pPr>
      <w:r>
        <w:rPr>
          <w:rFonts w:ascii="Times New Roman" w:hAnsi="Times New Roman"/>
          <w:b w:val="1"/>
          <w:sz w:val="24"/>
        </w:rPr>
        <w:t>1.2.1. Планируемые результаты освоения Программы в каждой возрастной группе, конкретизирующие требования ФГОС ДО к целевым ориентирам по ФОП ДО</w:t>
      </w:r>
    </w:p>
    <w:p w14:paraId="79010000">
      <w:pPr>
        <w:widowControl w:val="0"/>
        <w:tabs>
          <w:tab w:leader="none" w:pos="1522" w:val="left"/>
        </w:tabs>
        <w:spacing w:after="0" w:line="240" w:lineRule="auto"/>
        <w:ind/>
        <w:jc w:val="center"/>
        <w:outlineLvl w:val="0"/>
        <w:rPr>
          <w:rFonts w:ascii="Times New Roman" w:hAnsi="Times New Roman"/>
          <w:b w:val="1"/>
          <w:sz w:val="24"/>
        </w:rPr>
      </w:pPr>
    </w:p>
    <w:p w14:paraId="7A010000">
      <w:pPr>
        <w:widowControl w:val="0"/>
        <w:tabs>
          <w:tab w:leader="none" w:pos="1522" w:val="left"/>
        </w:tabs>
        <w:spacing w:after="0" w:line="240" w:lineRule="auto"/>
        <w:ind/>
        <w:jc w:val="both"/>
        <w:outlineLvl w:val="0"/>
        <w:rPr>
          <w:rFonts w:ascii="Times New Roman" w:hAnsi="Times New Roman"/>
          <w:sz w:val="24"/>
        </w:rPr>
      </w:pPr>
      <w:r>
        <w:rPr>
          <w:rFonts w:ascii="Times New Roman" w:hAnsi="Times New Roman"/>
          <w:sz w:val="24"/>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w:t>
      </w:r>
    </w:p>
    <w:p w14:paraId="7B010000">
      <w:pPr>
        <w:widowControl w:val="0"/>
        <w:tabs>
          <w:tab w:leader="none" w:pos="1522" w:val="left"/>
        </w:tabs>
        <w:spacing w:after="0" w:line="240" w:lineRule="auto"/>
        <w:ind/>
        <w:jc w:val="both"/>
        <w:outlineLvl w:val="0"/>
        <w:rPr>
          <w:rFonts w:ascii="Times New Roman" w:hAnsi="Times New Roman"/>
          <w:sz w:val="24"/>
        </w:rPr>
      </w:pPr>
      <w:r>
        <w:rPr>
          <w:rFonts w:ascii="Times New Roman" w:hAnsi="Times New Roman"/>
          <w:sz w:val="24"/>
        </w:rPr>
        <w:t xml:space="preserve">          Освоение программы не сопровождается проведением промежуточных аттестаций и итоговой аттестации обучающихся. В соответствии с п. 4.5 ФГОС ДО целевые ориентиры не могут служить непосредственным основанием при решении управленческих задач, включая: </w:t>
      </w:r>
    </w:p>
    <w:p w14:paraId="7C010000">
      <w:pPr>
        <w:widowControl w:val="0"/>
        <w:tabs>
          <w:tab w:leader="none" w:pos="1522" w:val="left"/>
        </w:tabs>
        <w:spacing w:after="0" w:line="240" w:lineRule="auto"/>
        <w:ind/>
        <w:jc w:val="both"/>
        <w:outlineLvl w:val="0"/>
        <w:rPr>
          <w:rFonts w:ascii="Times New Roman" w:hAnsi="Times New Roman"/>
          <w:sz w:val="24"/>
        </w:rPr>
      </w:pPr>
      <w:r>
        <w:rPr>
          <w:rFonts w:ascii="Times New Roman" w:hAnsi="Times New Roman"/>
          <w:sz w:val="24"/>
        </w:rPr>
        <w:t xml:space="preserve">- аттестацию педагогических кадров; </w:t>
      </w:r>
    </w:p>
    <w:p w14:paraId="7D010000">
      <w:pPr>
        <w:widowControl w:val="0"/>
        <w:tabs>
          <w:tab w:leader="none" w:pos="1522" w:val="left"/>
        </w:tabs>
        <w:spacing w:after="0" w:line="240" w:lineRule="auto"/>
        <w:ind/>
        <w:jc w:val="both"/>
        <w:outlineLvl w:val="0"/>
        <w:rPr>
          <w:rFonts w:ascii="Times New Roman" w:hAnsi="Times New Roman"/>
          <w:sz w:val="24"/>
        </w:rPr>
      </w:pPr>
      <w:r>
        <w:rPr>
          <w:rFonts w:ascii="Times New Roman" w:hAnsi="Times New Roman"/>
          <w:sz w:val="24"/>
        </w:rPr>
        <w:t xml:space="preserve">- оценку качества образования; </w:t>
      </w:r>
    </w:p>
    <w:p w14:paraId="7E010000">
      <w:pPr>
        <w:widowControl w:val="0"/>
        <w:tabs>
          <w:tab w:leader="none" w:pos="1522" w:val="left"/>
        </w:tabs>
        <w:spacing w:after="0" w:line="240" w:lineRule="auto"/>
        <w:ind/>
        <w:jc w:val="both"/>
        <w:outlineLvl w:val="0"/>
        <w:rPr>
          <w:rFonts w:ascii="Times New Roman" w:hAnsi="Times New Roman"/>
          <w:sz w:val="24"/>
        </w:rPr>
      </w:pPr>
      <w:r>
        <w:rPr>
          <w:rFonts w:ascii="Times New Roman" w:hAnsi="Times New Roman"/>
          <w:sz w:val="24"/>
        </w:rPr>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14:paraId="7F010000">
      <w:pPr>
        <w:widowControl w:val="0"/>
        <w:tabs>
          <w:tab w:leader="none" w:pos="1522" w:val="left"/>
        </w:tabs>
        <w:spacing w:after="0" w:line="240" w:lineRule="auto"/>
        <w:ind/>
        <w:jc w:val="both"/>
        <w:outlineLvl w:val="0"/>
        <w:rPr>
          <w:rFonts w:ascii="Times New Roman" w:hAnsi="Times New Roman"/>
          <w:sz w:val="24"/>
        </w:rPr>
      </w:pPr>
      <w:r>
        <w:rPr>
          <w:rFonts w:ascii="Times New Roman" w:hAnsi="Times New Roman"/>
          <w:sz w:val="24"/>
        </w:rPr>
        <w:t xml:space="preserve">- распределение стимулирующего фонда оплаты труда работников. </w:t>
      </w:r>
    </w:p>
    <w:p w14:paraId="80010000">
      <w:pPr>
        <w:widowControl w:val="0"/>
        <w:tabs>
          <w:tab w:leader="none" w:pos="567" w:val="left"/>
        </w:tabs>
        <w:spacing w:after="0" w:line="240" w:lineRule="auto"/>
        <w:ind/>
        <w:jc w:val="both"/>
        <w:outlineLvl w:val="0"/>
        <w:rPr>
          <w:rFonts w:ascii="Times New Roman" w:hAnsi="Times New Roman"/>
          <w:sz w:val="24"/>
        </w:rPr>
      </w:pPr>
      <w:r>
        <w:rPr>
          <w:rFonts w:ascii="Times New Roman" w:hAnsi="Times New Roman"/>
          <w:sz w:val="24"/>
        </w:rPr>
        <w:tab/>
      </w:r>
      <w:r>
        <w:rPr>
          <w:rFonts w:ascii="Times New Roman" w:hAnsi="Times New Roman"/>
          <w:sz w:val="24"/>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14:paraId="81010000">
      <w:pPr>
        <w:widowControl w:val="0"/>
        <w:tabs>
          <w:tab w:leader="none" w:pos="567" w:val="left"/>
        </w:tabs>
        <w:spacing w:after="0" w:line="240" w:lineRule="auto"/>
        <w:ind/>
        <w:jc w:val="both"/>
        <w:outlineLvl w:val="0"/>
        <w:rPr>
          <w:rFonts w:ascii="Times New Roman" w:hAnsi="Times New Roman"/>
          <w:sz w:val="24"/>
        </w:rPr>
      </w:pPr>
      <w:r>
        <w:rPr>
          <w:rFonts w:ascii="Times New Roman" w:hAnsi="Times New Roman"/>
          <w:sz w:val="24"/>
        </w:rPr>
        <w:tab/>
      </w:r>
      <w:r>
        <w:rPr>
          <w:rFonts w:ascii="Times New Roman" w:hAnsi="Times New Roman"/>
          <w:sz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 </w:t>
      </w:r>
    </w:p>
    <w:p w14:paraId="82010000">
      <w:pPr>
        <w:widowControl w:val="0"/>
        <w:tabs>
          <w:tab w:leader="none" w:pos="567" w:val="left"/>
        </w:tabs>
        <w:spacing w:after="0" w:line="240" w:lineRule="auto"/>
        <w:ind/>
        <w:jc w:val="both"/>
        <w:outlineLvl w:val="0"/>
        <w:rPr>
          <w:rFonts w:ascii="Times New Roman" w:hAnsi="Times New Roman"/>
          <w:sz w:val="24"/>
        </w:rPr>
      </w:pPr>
      <w:r>
        <w:rPr>
          <w:rFonts w:ascii="Times New Roman" w:hAnsi="Times New Roman"/>
          <w:sz w:val="24"/>
        </w:rPr>
        <w:tab/>
      </w:r>
      <w:r>
        <w:rPr>
          <w:rFonts w:ascii="Times New Roman" w:hAnsi="Times New Roman"/>
          <w:sz w:val="24"/>
        </w:rPr>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w:t>
      </w:r>
      <w:r>
        <w:rPr>
          <w:rFonts w:ascii="Times New Roman" w:hAnsi="Times New Roman"/>
          <w:sz w:val="24"/>
        </w:rPr>
        <w:t xml:space="preserve">обозначенные в планируемых результатах возрастные характеристики развития раньше или позже заданных возрастных ориентиров. </w:t>
      </w:r>
    </w:p>
    <w:p w14:paraId="83010000">
      <w:pPr>
        <w:widowControl w:val="0"/>
        <w:tabs>
          <w:tab w:leader="none" w:pos="567" w:val="left"/>
        </w:tabs>
        <w:spacing w:after="0" w:line="240" w:lineRule="auto"/>
        <w:ind/>
        <w:jc w:val="both"/>
        <w:outlineLvl w:val="0"/>
        <w:rPr>
          <w:rFonts w:ascii="Times New Roman" w:hAnsi="Times New Roman"/>
          <w:sz w:val="24"/>
        </w:rPr>
      </w:pPr>
      <w:r>
        <w:rPr>
          <w:rFonts w:ascii="Times New Roman" w:hAnsi="Times New Roman"/>
          <w:sz w:val="24"/>
        </w:rPr>
        <w:tab/>
      </w:r>
      <w:r>
        <w:rPr>
          <w:rFonts w:ascii="Times New Roman" w:hAnsi="Times New Roman"/>
          <w:sz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w:t>
      </w:r>
    </w:p>
    <w:p w14:paraId="84010000">
      <w:pPr>
        <w:widowControl w:val="0"/>
        <w:spacing w:after="0" w:line="276" w:lineRule="auto"/>
        <w:ind/>
        <w:jc w:val="both"/>
        <w:rPr>
          <w:rFonts w:ascii="Times New Roman" w:hAnsi="Times New Roman"/>
          <w:sz w:val="24"/>
        </w:rPr>
      </w:pPr>
    </w:p>
    <w:p w14:paraId="85010000">
      <w:pPr>
        <w:widowControl w:val="0"/>
        <w:tabs>
          <w:tab w:leader="none" w:pos="284" w:val="left"/>
          <w:tab w:leader="none" w:pos="1522" w:val="left"/>
        </w:tabs>
        <w:spacing w:after="0" w:line="240" w:lineRule="auto"/>
        <w:ind/>
        <w:jc w:val="both"/>
        <w:outlineLvl w:val="0"/>
        <w:rPr>
          <w:rFonts w:ascii="Times New Roman" w:hAnsi="Times New Roman"/>
          <w:b w:val="1"/>
          <w:sz w:val="24"/>
        </w:rPr>
      </w:pPr>
      <w:r>
        <w:rPr>
          <w:rFonts w:ascii="Times New Roman" w:hAnsi="Times New Roman"/>
          <w:b w:val="1"/>
          <w:sz w:val="24"/>
        </w:rPr>
        <w:t>Планируемые результаты в раннем возрасте</w:t>
      </w:r>
    </w:p>
    <w:p w14:paraId="86010000">
      <w:pPr>
        <w:widowControl w:val="0"/>
        <w:tabs>
          <w:tab w:leader="none" w:pos="284" w:val="left"/>
        </w:tabs>
        <w:spacing w:after="0" w:line="240" w:lineRule="auto"/>
        <w:ind/>
        <w:jc w:val="both"/>
        <w:outlineLvl w:val="1"/>
        <w:rPr>
          <w:rFonts w:ascii="Times New Roman" w:hAnsi="Times New Roman"/>
          <w:b w:val="1"/>
          <w:sz w:val="24"/>
        </w:rPr>
      </w:pPr>
      <w:r>
        <w:rPr>
          <w:rFonts w:ascii="Times New Roman" w:hAnsi="Times New Roman"/>
          <w:b w:val="1"/>
          <w:sz w:val="24"/>
        </w:rPr>
        <w:t>К трем годам:</w:t>
      </w:r>
    </w:p>
    <w:p w14:paraId="87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у ребенка развита крупная моторика, он активно использует освоенные ранее движения, начинает осваивать бег,прыжки,повторяет за взрослым простые имитационные упражнения,понимает указания взрослого,выполняет движения по зрительному и звуковому ориентирам;</w:t>
      </w:r>
    </w:p>
    <w:p w14:paraId="88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89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8A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8B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8C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8D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интерес к стихам, сказкам, повторяет отдельные слова и фразы за взрослым;</w:t>
      </w:r>
    </w:p>
    <w:p w14:paraId="8E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ребёнок рассматривает картинки, показывает и называет предметы, изображенные на них;</w:t>
      </w:r>
    </w:p>
    <w:p w14:paraId="8F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90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91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ребёнок с удовольствием слушает музыку, подпевает, выполняет простые танцевальные движения;</w:t>
      </w:r>
    </w:p>
    <w:p w14:paraId="92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ребёнок эмоционально откликается на красоту природы и произведения искусства;</w:t>
      </w:r>
    </w:p>
    <w:p w14:paraId="93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94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95010000">
      <w:pPr>
        <w:widowControl w:val="0"/>
        <w:numPr>
          <w:ilvl w:val="0"/>
          <w:numId w:val="3"/>
        </w:numPr>
        <w:tabs>
          <w:tab w:leader="none" w:pos="284" w:val="left"/>
          <w:tab w:leader="none" w:pos="426" w:val="left"/>
        </w:tabs>
        <w:spacing w:after="0" w:line="240" w:lineRule="auto"/>
        <w:ind w:firstLine="0" w:left="0"/>
        <w:jc w:val="both"/>
        <w:rPr>
          <w:rFonts w:ascii="Times New Roman" w:hAnsi="Times New Roman"/>
          <w:sz w:val="24"/>
        </w:rPr>
      </w:pPr>
      <w:r>
        <w:rPr>
          <w:rFonts w:ascii="Times New Roman" w:hAnsi="Times New Roman"/>
          <w:sz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w:t>
      </w:r>
      <w:r>
        <w:rPr>
          <w:rFonts w:ascii="Times New Roman" w:hAnsi="Times New Roman"/>
          <w:sz w:val="24"/>
        </w:rPr>
        <w:t>социальные отношения (ласково обращается с куклой, делает ей замечания), заранее определяет цель («Я буду лечить куклу»).</w:t>
      </w:r>
    </w:p>
    <w:p w14:paraId="96010000">
      <w:pPr>
        <w:widowControl w:val="0"/>
        <w:tabs>
          <w:tab w:leader="none" w:pos="284" w:val="left"/>
        </w:tabs>
        <w:spacing w:after="0" w:line="240" w:lineRule="auto"/>
        <w:ind w:firstLine="709"/>
        <w:jc w:val="both"/>
        <w:rPr>
          <w:rFonts w:ascii="Times New Roman" w:hAnsi="Times New Roman"/>
          <w:sz w:val="24"/>
        </w:rPr>
      </w:pPr>
    </w:p>
    <w:p w14:paraId="97010000">
      <w:pPr>
        <w:widowControl w:val="0"/>
        <w:tabs>
          <w:tab w:leader="none" w:pos="284" w:val="left"/>
          <w:tab w:leader="none" w:pos="1522" w:val="left"/>
        </w:tabs>
        <w:spacing w:after="0" w:line="240" w:lineRule="auto"/>
        <w:ind/>
        <w:jc w:val="both"/>
        <w:outlineLvl w:val="0"/>
        <w:rPr>
          <w:rFonts w:ascii="Times New Roman" w:hAnsi="Times New Roman"/>
          <w:b w:val="1"/>
          <w:sz w:val="24"/>
        </w:rPr>
      </w:pPr>
      <w:r>
        <w:rPr>
          <w:rFonts w:ascii="Times New Roman" w:hAnsi="Times New Roman"/>
          <w:b w:val="1"/>
          <w:sz w:val="24"/>
        </w:rPr>
        <w:t>Планируемые результаты в дошкольном возрасте</w:t>
      </w:r>
    </w:p>
    <w:p w14:paraId="98010000">
      <w:pPr>
        <w:widowControl w:val="0"/>
        <w:tabs>
          <w:tab w:leader="none" w:pos="284" w:val="left"/>
        </w:tabs>
        <w:spacing w:after="0" w:line="240" w:lineRule="auto"/>
        <w:ind/>
        <w:jc w:val="both"/>
        <w:outlineLvl w:val="1"/>
        <w:rPr>
          <w:rFonts w:ascii="Times New Roman" w:hAnsi="Times New Roman"/>
          <w:b w:val="1"/>
          <w:sz w:val="24"/>
        </w:rPr>
      </w:pPr>
      <w:r>
        <w:rPr>
          <w:rFonts w:ascii="Times New Roman" w:hAnsi="Times New Roman"/>
          <w:b w:val="1"/>
          <w:sz w:val="24"/>
        </w:rPr>
        <w:t>К четырем годам:</w:t>
      </w:r>
    </w:p>
    <w:p w14:paraId="99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ловля,ходьба, бег,прыжки) и подвижным играм;</w:t>
      </w:r>
    </w:p>
    <w:p w14:paraId="9A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9B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9C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9D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доверие к миру, положительно оценивает себя, говорит о себе в первом лице;</w:t>
      </w:r>
    </w:p>
    <w:p w14:paraId="9E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9F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A0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A1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A2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A3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A4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A5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A6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совместно со взрослым пересказывает знакомые сказки, короткие стихи;</w:t>
      </w:r>
    </w:p>
    <w:p w14:paraId="A7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A8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A9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знает об объектах ближайшего окружения: о родном населенном пункте, его названии, достопримечательностях и традициях;</w:t>
      </w:r>
    </w:p>
    <w:p w14:paraId="AA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AB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AC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AD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AE010000">
      <w:pPr>
        <w:widowControl w:val="0"/>
        <w:numPr>
          <w:ilvl w:val="0"/>
          <w:numId w:val="4"/>
        </w:numPr>
        <w:tabs>
          <w:tab w:leader="none" w:pos="284"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AF010000">
      <w:pPr>
        <w:widowControl w:val="0"/>
        <w:tabs>
          <w:tab w:leader="none" w:pos="284" w:val="left"/>
        </w:tabs>
        <w:spacing w:after="0" w:line="240" w:lineRule="auto"/>
        <w:ind w:firstLine="709"/>
        <w:jc w:val="both"/>
        <w:rPr>
          <w:rFonts w:ascii="Times New Roman" w:hAnsi="Times New Roman"/>
          <w:sz w:val="24"/>
        </w:rPr>
      </w:pPr>
    </w:p>
    <w:p w14:paraId="B0010000">
      <w:pPr>
        <w:widowControl w:val="0"/>
        <w:spacing w:after="0" w:line="240" w:lineRule="auto"/>
        <w:ind/>
        <w:jc w:val="both"/>
        <w:outlineLvl w:val="1"/>
        <w:rPr>
          <w:rFonts w:ascii="Times New Roman" w:hAnsi="Times New Roman"/>
          <w:b w:val="1"/>
          <w:sz w:val="24"/>
        </w:rPr>
      </w:pPr>
      <w:r>
        <w:rPr>
          <w:rFonts w:ascii="Times New Roman" w:hAnsi="Times New Roman"/>
          <w:b w:val="1"/>
          <w:sz w:val="24"/>
        </w:rPr>
        <w:t>К пяти годам:</w:t>
      </w:r>
    </w:p>
    <w:p w14:paraId="B1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B2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B3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B4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стремится к самостоятельному осуществлению процессов личной гигиены, их правильной организации;</w:t>
      </w:r>
    </w:p>
    <w:p w14:paraId="B5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B6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без напоминания взрослого здоровается и прощается, говорит «спасибо» и «пожалуйста»;</w:t>
      </w:r>
    </w:p>
    <w:p w14:paraId="B7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B8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 xml:space="preserve">ребёнок познает правила безопасного поведения и стремится их выполнять в </w:t>
      </w:r>
      <w:r>
        <w:rPr>
          <w:rFonts w:ascii="Times New Roman" w:hAnsi="Times New Roman"/>
          <w:sz w:val="24"/>
        </w:rPr>
        <w:t>повседневной жизни;</w:t>
      </w:r>
    </w:p>
    <w:p w14:paraId="B9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самостоятелен в самообслуживании;</w:t>
      </w:r>
    </w:p>
    <w:p w14:paraId="BA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познавательный интерес к труду взрослых, профессиям, технике; отражает эти представления в играх;</w:t>
      </w:r>
    </w:p>
    <w:p w14:paraId="BB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стремится к выполнению трудовых обязанностей, охотно включается в совместный труд со взрослыми или сверстниками;</w:t>
      </w:r>
    </w:p>
    <w:p w14:paraId="BC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BD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большинство звуков произносит правильно, пользуется средствами эмоциональной и речевой выразительности;</w:t>
      </w:r>
    </w:p>
    <w:p w14:paraId="BE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самостоятельно пересказывает знакомые сказки, с небольшой помощью взрослого составляет описательные рассказы и загадки;</w:t>
      </w:r>
    </w:p>
    <w:p w14:paraId="BF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словотворчество, интерес к языку, с интересом слушает литературные тексты, воспроизводит текст;</w:t>
      </w:r>
    </w:p>
    <w:p w14:paraId="C0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способен рассказать о предмете, его назначении и особенностях, о том, как он был создан;</w:t>
      </w:r>
    </w:p>
    <w:p w14:paraId="C1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C2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C3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C4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C5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C6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C7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C8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C9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CA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CB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w:t>
      </w:r>
      <w:r>
        <w:rPr>
          <w:rFonts w:ascii="Times New Roman" w:hAnsi="Times New Roman"/>
          <w:sz w:val="24"/>
        </w:rPr>
        <w:t>игровой обстановки;</w:t>
      </w:r>
    </w:p>
    <w:p w14:paraId="CC010000">
      <w:pPr>
        <w:widowControl w:val="0"/>
        <w:numPr>
          <w:ilvl w:val="0"/>
          <w:numId w:val="5"/>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CD010000">
      <w:pPr>
        <w:widowControl w:val="0"/>
        <w:tabs>
          <w:tab w:leader="none" w:pos="284" w:val="left"/>
        </w:tabs>
        <w:spacing w:after="0" w:line="240" w:lineRule="auto"/>
        <w:ind/>
        <w:jc w:val="both"/>
        <w:outlineLvl w:val="1"/>
        <w:rPr>
          <w:rFonts w:ascii="Times New Roman" w:hAnsi="Times New Roman"/>
          <w:sz w:val="24"/>
        </w:rPr>
      </w:pPr>
    </w:p>
    <w:p w14:paraId="CE010000">
      <w:pPr>
        <w:widowControl w:val="0"/>
        <w:tabs>
          <w:tab w:leader="none" w:pos="284" w:val="left"/>
        </w:tabs>
        <w:spacing w:after="0" w:line="240" w:lineRule="auto"/>
        <w:ind/>
        <w:jc w:val="both"/>
        <w:outlineLvl w:val="1"/>
        <w:rPr>
          <w:rFonts w:ascii="Times New Roman" w:hAnsi="Times New Roman"/>
          <w:sz w:val="24"/>
        </w:rPr>
      </w:pPr>
      <w:r>
        <w:rPr>
          <w:rFonts w:ascii="Times New Roman" w:hAnsi="Times New Roman"/>
          <w:b w:val="1"/>
          <w:sz w:val="24"/>
        </w:rPr>
        <w:t>К шести годам</w:t>
      </w:r>
      <w:r>
        <w:rPr>
          <w:rFonts w:ascii="Times New Roman" w:hAnsi="Times New Roman"/>
          <w:sz w:val="24"/>
        </w:rPr>
        <w:t>:</w:t>
      </w:r>
    </w:p>
    <w:p w14:paraId="CF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ребенок демонстрирует ярко выраженную потребность в двигательной активности,проявляет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D0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D1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доступный возрасту самоконтроль, способен привлечь внимание других детей и организовать знакомую подвижную игру;</w:t>
      </w:r>
    </w:p>
    <w:p w14:paraId="D2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D3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D4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D5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D6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D7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D8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D9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DA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w:t>
      </w:r>
      <w:r>
        <w:rPr>
          <w:rFonts w:ascii="Times New Roman" w:hAnsi="Times New Roman"/>
          <w:sz w:val="24"/>
        </w:rPr>
        <w:t>причинно-следственного характера, приводит логические высказывания; проявляет любознательность;</w:t>
      </w:r>
    </w:p>
    <w:p w14:paraId="DB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DC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DD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DE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DF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E0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E1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E2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E3010000">
      <w:pPr>
        <w:widowControl w:val="0"/>
        <w:numPr>
          <w:ilvl w:val="0"/>
          <w:numId w:val="6"/>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E4010000">
      <w:pPr>
        <w:widowControl w:val="0"/>
        <w:tabs>
          <w:tab w:leader="none" w:pos="993" w:val="left"/>
        </w:tabs>
        <w:spacing w:after="0" w:line="240" w:lineRule="auto"/>
        <w:ind/>
        <w:jc w:val="both"/>
        <w:rPr>
          <w:rFonts w:ascii="Times New Roman" w:hAnsi="Times New Roman"/>
          <w:sz w:val="24"/>
        </w:rPr>
      </w:pPr>
    </w:p>
    <w:p w14:paraId="E5010000">
      <w:pPr>
        <w:widowControl w:val="0"/>
        <w:tabs>
          <w:tab w:leader="none" w:pos="1687" w:val="left"/>
          <w:tab w:leader="none" w:pos="3444" w:val="left"/>
          <w:tab w:leader="none" w:pos="4929" w:val="left"/>
          <w:tab w:leader="none" w:pos="5414" w:val="left"/>
          <w:tab w:leader="none" w:pos="6222" w:val="left"/>
          <w:tab w:leader="none" w:pos="7747" w:val="left"/>
          <w:tab w:leader="none" w:pos="8961" w:val="left"/>
        </w:tabs>
        <w:spacing w:after="0" w:line="276" w:lineRule="auto"/>
        <w:ind/>
        <w:jc w:val="both"/>
        <w:outlineLvl w:val="0"/>
        <w:rPr>
          <w:rFonts w:ascii="Times New Roman" w:hAnsi="Times New Roman"/>
          <w:b w:val="1"/>
          <w:sz w:val="24"/>
        </w:rPr>
      </w:pPr>
      <w:r>
        <w:rPr>
          <w:rFonts w:ascii="Times New Roman" w:hAnsi="Times New Roman"/>
          <w:b w:val="1"/>
          <w:sz w:val="24"/>
        </w:rPr>
        <w:t>Планируемые результаты на этапе завершения освоения Программы</w:t>
      </w:r>
    </w:p>
    <w:p w14:paraId="E6010000">
      <w:pPr>
        <w:widowControl w:val="0"/>
        <w:spacing w:after="0" w:line="276" w:lineRule="auto"/>
        <w:ind/>
        <w:jc w:val="both"/>
        <w:outlineLvl w:val="1"/>
        <w:rPr>
          <w:rFonts w:ascii="Times New Roman" w:hAnsi="Times New Roman"/>
          <w:b w:val="1"/>
          <w:sz w:val="24"/>
        </w:rPr>
      </w:pPr>
      <w:r>
        <w:rPr>
          <w:rFonts w:ascii="Times New Roman" w:hAnsi="Times New Roman"/>
          <w:b w:val="1"/>
          <w:sz w:val="24"/>
        </w:rPr>
        <w:t>К концу дошкольного возраста:</w:t>
      </w:r>
    </w:p>
    <w:p w14:paraId="E7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у ребенка сформированы основные физические и нравственно-волевые качества;</w:t>
      </w:r>
    </w:p>
    <w:p w14:paraId="E8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владеет основными движениями и элементами спортивных игр, может контролировать свои движение и управлять ими;</w:t>
      </w:r>
    </w:p>
    <w:p w14:paraId="E9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соблюдает элементарные правила здорового образа жизни и личной гигиены;</w:t>
      </w:r>
    </w:p>
    <w:p w14:paraId="EA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EB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EC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ED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EE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w:t>
      </w:r>
      <w:r>
        <w:rPr>
          <w:rFonts w:ascii="Times New Roman" w:hAnsi="Times New Roman"/>
          <w:sz w:val="24"/>
        </w:rPr>
        <w:t>людям;</w:t>
      </w:r>
    </w:p>
    <w:p w14:paraId="EF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F0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F1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F2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положительное отношение к миру, разным видам труда, другим людям и самому себе;</w:t>
      </w:r>
    </w:p>
    <w:p w14:paraId="F3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у ребёнка выражено стремление заниматься социально значимой деятельностью;</w:t>
      </w:r>
    </w:p>
    <w:p w14:paraId="F4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 xml:space="preserve">ребёнок способен откликаться на эмоции близких людей, проявлять эмпатию </w:t>
      </w:r>
      <w:r>
        <w:rPr>
          <w:rFonts w:ascii="Times New Roman" w:hAnsi="Times New Roman"/>
          <w:sz w:val="24"/>
        </w:rPr>
        <w:t>(сочувствие, сопереживание, содействие);</w:t>
      </w:r>
    </w:p>
    <w:p w14:paraId="F5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F6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F7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F8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F9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FA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FB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FC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FD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FE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w:t>
      </w:r>
      <w:r>
        <w:rPr>
          <w:rFonts w:ascii="Times New Roman" w:hAnsi="Times New Roman"/>
          <w:sz w:val="24"/>
        </w:rPr>
        <w:t>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FF01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0002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102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0202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302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402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0502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06020000">
      <w:pPr>
        <w:widowControl w:val="0"/>
        <w:numPr>
          <w:ilvl w:val="0"/>
          <w:numId w:val="7"/>
        </w:numPr>
        <w:tabs>
          <w:tab w:leader="none" w:pos="284" w:val="left"/>
        </w:tabs>
        <w:spacing w:after="0" w:line="240" w:lineRule="auto"/>
        <w:ind w:firstLine="0" w:left="0"/>
        <w:jc w:val="both"/>
        <w:rPr>
          <w:rFonts w:ascii="Times New Roman" w:hAnsi="Times New Roman"/>
          <w:sz w:val="24"/>
        </w:rPr>
      </w:pPr>
      <w:r>
        <w:rPr>
          <w:rFonts w:ascii="Times New Roman" w:hAnsi="Times New Roman"/>
          <w:sz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7020000">
      <w:pPr>
        <w:widowControl w:val="0"/>
        <w:spacing w:after="0" w:line="240" w:lineRule="auto"/>
        <w:ind/>
        <w:jc w:val="both"/>
        <w:outlineLvl w:val="2"/>
        <w:rPr>
          <w:rFonts w:ascii="Times New Roman" w:hAnsi="Times New Roman"/>
          <w:sz w:val="24"/>
        </w:rPr>
      </w:pPr>
    </w:p>
    <w:p w14:paraId="08020000">
      <w:pPr>
        <w:pStyle w:val="Style_2"/>
        <w:ind/>
        <w:jc w:val="center"/>
        <w:rPr>
          <w:rFonts w:ascii="Times New Roman" w:hAnsi="Times New Roman"/>
          <w:b w:val="1"/>
          <w:sz w:val="24"/>
        </w:rPr>
      </w:pPr>
      <w:r>
        <w:rPr>
          <w:rFonts w:ascii="Times New Roman" w:hAnsi="Times New Roman"/>
          <w:b w:val="1"/>
          <w:sz w:val="24"/>
        </w:rPr>
        <w:t>1</w:t>
      </w:r>
      <w:r>
        <w:rPr>
          <w:rFonts w:ascii="Times New Roman" w:hAnsi="Times New Roman"/>
          <w:b w:val="1"/>
          <w:sz w:val="24"/>
        </w:rPr>
        <w:t>.2.2. Пе</w:t>
      </w:r>
      <w:r>
        <w:rPr>
          <w:rFonts w:ascii="Times New Roman" w:hAnsi="Times New Roman"/>
          <w:b w:val="1"/>
          <w:sz w:val="24"/>
        </w:rPr>
        <w:t>дагогическая диагностика достижения планируемых результатов.</w:t>
      </w:r>
    </w:p>
    <w:p w14:paraId="09020000">
      <w:pPr>
        <w:pStyle w:val="Style_2"/>
        <w:ind/>
        <w:jc w:val="center"/>
        <w:rPr>
          <w:rFonts w:ascii="Times New Roman" w:hAnsi="Times New Roman"/>
          <w:b w:val="1"/>
          <w:sz w:val="24"/>
        </w:rPr>
      </w:pPr>
      <w:r>
        <w:rPr>
          <w:rFonts w:ascii="Times New Roman" w:hAnsi="Times New Roman"/>
          <w:b w:val="1"/>
          <w:sz w:val="24"/>
        </w:rPr>
        <w:t xml:space="preserve">Перечень оценочных материалов, с указанием методов и источников диагностики, ее авторов по каждому направлению развития детей в соответствии </w:t>
      </w:r>
    </w:p>
    <w:p w14:paraId="0A020000">
      <w:pPr>
        <w:pStyle w:val="Style_2"/>
        <w:ind/>
        <w:jc w:val="center"/>
        <w:rPr>
          <w:rFonts w:ascii="Times New Roman" w:hAnsi="Times New Roman"/>
          <w:b w:val="1"/>
          <w:sz w:val="24"/>
        </w:rPr>
      </w:pPr>
      <w:r>
        <w:rPr>
          <w:rFonts w:ascii="Times New Roman" w:hAnsi="Times New Roman"/>
          <w:b w:val="1"/>
          <w:sz w:val="24"/>
        </w:rPr>
        <w:t>с ФГОС ДО и требованиями ФОП ДО</w:t>
      </w:r>
    </w:p>
    <w:p w14:paraId="0B020000">
      <w:pPr>
        <w:pStyle w:val="Style_2"/>
        <w:ind/>
        <w:jc w:val="left"/>
        <w:rPr>
          <w:rFonts w:ascii="Times New Roman" w:hAnsi="Times New Roman"/>
          <w:b w:val="1"/>
          <w:sz w:val="24"/>
        </w:rPr>
      </w:pPr>
    </w:p>
    <w:p w14:paraId="0C020000">
      <w:pPr>
        <w:pStyle w:val="Style_2"/>
        <w:ind/>
        <w:jc w:val="left"/>
        <w:rPr>
          <w:rFonts w:ascii="Times New Roman" w:hAnsi="Times New Roman"/>
          <w:b w:val="1"/>
          <w:sz w:val="24"/>
        </w:rPr>
      </w:pPr>
      <w:r>
        <w:rPr>
          <w:rFonts w:ascii="Times New Roman" w:hAnsi="Times New Roman"/>
          <w:sz w:val="24"/>
        </w:rPr>
        <w:t>Педагогическая диагностика достижений планируемых результато</w:t>
      </w:r>
      <w:r>
        <w:rPr>
          <w:rFonts w:ascii="Times New Roman" w:hAnsi="Times New Roman"/>
          <w:sz w:val="24"/>
        </w:rPr>
        <w:t xml:space="preserve">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 </w:t>
      </w:r>
    </w:p>
    <w:p w14:paraId="0D020000">
      <w:pPr>
        <w:pStyle w:val="Style_2"/>
        <w:ind w:firstLine="709"/>
        <w:jc w:val="both"/>
        <w:rPr>
          <w:rFonts w:ascii="Times New Roman" w:hAnsi="Times New Roman"/>
          <w:sz w:val="24"/>
        </w:rPr>
      </w:pPr>
      <w:r>
        <w:rPr>
          <w:rFonts w:ascii="Times New Roman" w:hAnsi="Times New Roman"/>
          <w:sz w:val="24"/>
        </w:rPr>
        <w:t xml:space="preserve">Цели педагогической диагностики, а также особенности ее проведения определяются требованиями ФГОС ДО (пункты 3.2.3. и 4.3.). При реализации Программы может проводиться оценка индивидуального развития детей, которая осуществляется педагогами в рамках педагогической диагностики. </w:t>
      </w:r>
    </w:p>
    <w:p w14:paraId="0E020000">
      <w:pPr>
        <w:pStyle w:val="Style_2"/>
        <w:ind w:firstLine="709"/>
        <w:jc w:val="both"/>
        <w:rPr>
          <w:rFonts w:ascii="Times New Roman" w:hAnsi="Times New Roman"/>
          <w:sz w:val="24"/>
        </w:rPr>
      </w:pPr>
      <w:r>
        <w:rPr>
          <w:rFonts w:ascii="Times New Roman" w:hAnsi="Times New Roman"/>
          <w:sz w:val="24"/>
        </w:rPr>
        <w:t xml:space="preserve">Цель диагностики - оценка эффективности педагогических действий и их дальнейшее планирование на основе полученных результатов. </w:t>
      </w:r>
    </w:p>
    <w:p w14:paraId="0F020000">
      <w:pPr>
        <w:pStyle w:val="Style_2"/>
        <w:ind w:firstLine="709"/>
        <w:jc w:val="both"/>
        <w:rPr>
          <w:rFonts w:ascii="Times New Roman" w:hAnsi="Times New Roman"/>
          <w:sz w:val="24"/>
        </w:rPr>
      </w:pPr>
      <w:r>
        <w:rPr>
          <w:rFonts w:ascii="Times New Roman" w:hAnsi="Times New Roman"/>
          <w:sz w:val="24"/>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14:paraId="10020000">
      <w:pPr>
        <w:pStyle w:val="Style_2"/>
        <w:ind/>
        <w:jc w:val="both"/>
        <w:rPr>
          <w:rFonts w:ascii="Times New Roman" w:hAnsi="Times New Roman"/>
          <w:sz w:val="24"/>
        </w:rPr>
      </w:pPr>
      <w:r>
        <w:rPr>
          <w:rFonts w:ascii="Times New Roman" w:hAnsi="Times New Roman"/>
          <w:sz w:val="24"/>
        </w:rPr>
        <w:t xml:space="preserve">- планируемые результаты освоения Программы ДО заданы как целевые ориентиры ДО и представляют собой социально-нормативные возрастные характеристики возможных </w:t>
      </w:r>
      <w:r>
        <w:rPr>
          <w:rFonts w:ascii="Times New Roman" w:hAnsi="Times New Roman"/>
          <w:sz w:val="24"/>
        </w:rPr>
        <w:t xml:space="preserve">достижений ребенка на разных этапах дошкольного детства; </w:t>
      </w:r>
    </w:p>
    <w:p w14:paraId="11020000">
      <w:pPr>
        <w:pStyle w:val="Style_2"/>
        <w:ind/>
        <w:jc w:val="both"/>
        <w:rPr>
          <w:rFonts w:ascii="Times New Roman" w:hAnsi="Times New Roman"/>
          <w:sz w:val="24"/>
        </w:rPr>
      </w:pPr>
      <w:r>
        <w:rPr>
          <w:rFonts w:ascii="Times New Roman" w:hAnsi="Times New Roman"/>
          <w:sz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12020000">
      <w:pPr>
        <w:pStyle w:val="Style_2"/>
        <w:ind/>
        <w:jc w:val="both"/>
        <w:rPr>
          <w:rFonts w:ascii="Times New Roman" w:hAnsi="Times New Roman"/>
          <w:sz w:val="24"/>
        </w:rPr>
      </w:pPr>
      <w:r>
        <w:rPr>
          <w:rFonts w:ascii="Times New Roman" w:hAnsi="Times New Roman"/>
          <w:sz w:val="24"/>
        </w:rPr>
        <w:t xml:space="preserve">- освоение Программы не сопровождается проведением промежуточных аттестаций и итоговой аттестации обучающихся. </w:t>
      </w:r>
    </w:p>
    <w:p w14:paraId="13020000">
      <w:pPr>
        <w:pStyle w:val="Style_2"/>
        <w:ind w:firstLine="708"/>
        <w:jc w:val="both"/>
        <w:rPr>
          <w:rFonts w:ascii="Times New Roman" w:hAnsi="Times New Roman"/>
          <w:sz w:val="24"/>
        </w:rPr>
      </w:pPr>
      <w:r>
        <w:rPr>
          <w:rFonts w:ascii="Times New Roman" w:hAnsi="Times New Roman"/>
          <w:sz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14020000">
      <w:pPr>
        <w:pStyle w:val="Style_2"/>
        <w:ind w:firstLine="708"/>
        <w:jc w:val="both"/>
        <w:rPr>
          <w:rFonts w:ascii="Times New Roman" w:hAnsi="Times New Roman"/>
          <w:sz w:val="24"/>
        </w:rPr>
      </w:pPr>
      <w:r>
        <w:rPr>
          <w:rFonts w:ascii="Times New Roman" w:hAnsi="Times New Roman"/>
          <w:sz w:val="24"/>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14:paraId="15020000">
      <w:pPr>
        <w:pStyle w:val="Style_2"/>
        <w:ind/>
        <w:jc w:val="both"/>
        <w:rPr>
          <w:rFonts w:ascii="Times New Roman" w:hAnsi="Times New Roman"/>
          <w:sz w:val="24"/>
        </w:rPr>
      </w:pPr>
      <w:r>
        <w:rPr>
          <w:rFonts w:ascii="Times New Roman" w:hAnsi="Times New Roman"/>
          <w:sz w:val="24"/>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16020000">
      <w:pPr>
        <w:pStyle w:val="Style_2"/>
        <w:ind/>
        <w:jc w:val="both"/>
        <w:rPr>
          <w:rFonts w:ascii="Times New Roman" w:hAnsi="Times New Roman"/>
          <w:sz w:val="24"/>
        </w:rPr>
      </w:pPr>
      <w:r>
        <w:rPr>
          <w:rFonts w:ascii="Times New Roman" w:hAnsi="Times New Roman"/>
          <w:sz w:val="24"/>
        </w:rPr>
        <w:t xml:space="preserve">- оптимизации работы с группой детей. </w:t>
      </w:r>
    </w:p>
    <w:p w14:paraId="17020000">
      <w:pPr>
        <w:pStyle w:val="Style_2"/>
        <w:ind w:firstLine="708"/>
        <w:jc w:val="both"/>
        <w:rPr>
          <w:rFonts w:ascii="Times New Roman" w:hAnsi="Times New Roman"/>
          <w:sz w:val="24"/>
        </w:rPr>
      </w:pPr>
      <w:r>
        <w:rPr>
          <w:rFonts w:ascii="Times New Roman" w:hAnsi="Times New Roman"/>
          <w:sz w:val="24"/>
        </w:rPr>
        <w:t xml:space="preserve">Основными особенностями педагогической диагностики являются: </w:t>
      </w:r>
    </w:p>
    <w:p w14:paraId="18020000">
      <w:pPr>
        <w:pStyle w:val="Style_2"/>
        <w:ind/>
        <w:jc w:val="both"/>
        <w:rPr>
          <w:rFonts w:ascii="Times New Roman" w:hAnsi="Times New Roman"/>
          <w:sz w:val="24"/>
        </w:rPr>
      </w:pPr>
      <w:r>
        <w:rPr>
          <w:rFonts w:ascii="Times New Roman" w:hAnsi="Times New Roman"/>
          <w:sz w:val="24"/>
        </w:rPr>
        <w:t xml:space="preserve">1) 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 </w:t>
      </w:r>
    </w:p>
    <w:p w14:paraId="19020000">
      <w:pPr>
        <w:pStyle w:val="Style_2"/>
        <w:ind/>
        <w:jc w:val="both"/>
        <w:rPr>
          <w:rFonts w:ascii="Times New Roman" w:hAnsi="Times New Roman"/>
          <w:sz w:val="24"/>
        </w:rPr>
      </w:pPr>
      <w:r>
        <w:rPr>
          <w:rFonts w:ascii="Times New Roman" w:hAnsi="Times New Roman"/>
          <w:sz w:val="24"/>
        </w:rPr>
        <w:t xml:space="preserve">2) 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 </w:t>
      </w:r>
    </w:p>
    <w:p w14:paraId="1A020000">
      <w:pPr>
        <w:pStyle w:val="Style_2"/>
        <w:ind/>
        <w:jc w:val="both"/>
        <w:rPr>
          <w:rFonts w:ascii="Times New Roman" w:hAnsi="Times New Roman"/>
          <w:sz w:val="24"/>
        </w:rPr>
      </w:pPr>
      <w:r>
        <w:rPr>
          <w:rFonts w:ascii="Times New Roman" w:hAnsi="Times New Roman"/>
          <w:sz w:val="24"/>
        </w:rPr>
        <w:t xml:space="preserve">3) Соотнесенность программных задач развития детей с системой оценочных параметров; 4) Наличие четких критериев для оценивания по параметрам, характеризующим важные этапы развития на каждом возрастном этапе; </w:t>
      </w:r>
    </w:p>
    <w:p w14:paraId="1B020000">
      <w:pPr>
        <w:pStyle w:val="Style_2"/>
        <w:ind/>
        <w:jc w:val="both"/>
        <w:rPr>
          <w:rFonts w:ascii="Times New Roman" w:hAnsi="Times New Roman"/>
          <w:sz w:val="24"/>
        </w:rPr>
      </w:pPr>
      <w:r>
        <w:rPr>
          <w:rFonts w:ascii="Times New Roman" w:hAnsi="Times New Roman"/>
          <w:sz w:val="24"/>
        </w:rPr>
        <w:t xml:space="preserve">5) Учет в оценочных показателях зоны ближайшего развития ребенка; </w:t>
      </w:r>
    </w:p>
    <w:p w14:paraId="1C020000">
      <w:pPr>
        <w:pStyle w:val="Style_2"/>
        <w:ind/>
        <w:jc w:val="both"/>
        <w:rPr>
          <w:rFonts w:ascii="Times New Roman" w:hAnsi="Times New Roman"/>
          <w:sz w:val="24"/>
        </w:rPr>
      </w:pPr>
      <w:r>
        <w:rPr>
          <w:rFonts w:ascii="Times New Roman" w:hAnsi="Times New Roman"/>
          <w:sz w:val="24"/>
        </w:rPr>
        <w:t xml:space="preserve">6) Использование электронных средств обработки результатов мониторинговых исследований. </w:t>
      </w:r>
    </w:p>
    <w:p w14:paraId="1D020000">
      <w:pPr>
        <w:pStyle w:val="Style_2"/>
        <w:ind w:firstLine="708"/>
        <w:jc w:val="both"/>
        <w:rPr>
          <w:rFonts w:ascii="Times New Roman" w:hAnsi="Times New Roman"/>
          <w:sz w:val="24"/>
        </w:rPr>
      </w:pPr>
      <w:r>
        <w:rPr>
          <w:rFonts w:ascii="Times New Roman" w:hAnsi="Times New Roman"/>
          <w:sz w:val="24"/>
        </w:rPr>
        <w:t xml:space="preserve">Периодичность проведения педагогической диагностики определяется 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14:paraId="1E020000">
      <w:pPr>
        <w:pStyle w:val="Style_2"/>
        <w:ind w:firstLine="708"/>
        <w:jc w:val="both"/>
        <w:rPr>
          <w:rFonts w:ascii="Times New Roman" w:hAnsi="Times New Roman"/>
          <w:sz w:val="24"/>
        </w:rPr>
      </w:pPr>
      <w:r>
        <w:rPr>
          <w:rFonts w:ascii="Times New Roman" w:hAnsi="Times New Roman"/>
          <w:sz w:val="24"/>
        </w:rPr>
        <w:t xml:space="preserve">Педагогическая диагностика индивидуального развития детей проводится педагогом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(например, для части, формируемой участниками образовательных отношений). </w:t>
      </w:r>
    </w:p>
    <w:p w14:paraId="1F020000">
      <w:pPr>
        <w:pStyle w:val="Style_2"/>
        <w:ind w:firstLine="708"/>
        <w:jc w:val="both"/>
        <w:rPr>
          <w:rFonts w:ascii="Times New Roman" w:hAnsi="Times New Roman"/>
          <w:sz w:val="24"/>
        </w:rPr>
      </w:pPr>
      <w:r>
        <w:rPr>
          <w:rFonts w:ascii="Times New Roman" w:hAnsi="Times New Roman"/>
          <w:sz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w:t>
      </w:r>
      <w:r>
        <w:rPr>
          <w:rFonts w:ascii="Times New Roman" w:hAnsi="Times New Roman"/>
          <w:sz w:val="24"/>
        </w:rPr>
        <w:t xml:space="preserve">этапах дошкольного детства в соответствующих образовательных областях. </w:t>
      </w:r>
    </w:p>
    <w:p w14:paraId="20020000">
      <w:pPr>
        <w:pStyle w:val="Style_2"/>
        <w:ind w:firstLine="708"/>
        <w:jc w:val="both"/>
        <w:rPr>
          <w:rFonts w:ascii="Times New Roman" w:hAnsi="Times New Roman"/>
          <w:sz w:val="24"/>
        </w:rPr>
      </w:pPr>
      <w:r>
        <w:rPr>
          <w:rFonts w:ascii="Times New Roman" w:hAnsi="Times New Roman"/>
          <w:sz w:val="24"/>
        </w:rPr>
        <w:t xml:space="preserve">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14:paraId="21020000">
      <w:pPr>
        <w:pStyle w:val="Style_2"/>
        <w:ind w:firstLine="708"/>
        <w:jc w:val="both"/>
        <w:rPr>
          <w:rFonts w:ascii="Times New Roman" w:hAnsi="Times New Roman"/>
          <w:sz w:val="24"/>
        </w:rPr>
      </w:pPr>
      <w:r>
        <w:rPr>
          <w:rFonts w:ascii="Times New Roman" w:hAnsi="Times New Roman"/>
          <w:sz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22020000">
      <w:pPr>
        <w:pStyle w:val="Style_2"/>
        <w:ind w:firstLine="708"/>
        <w:jc w:val="both"/>
        <w:rPr>
          <w:rFonts w:ascii="Times New Roman" w:hAnsi="Times New Roman"/>
          <w:sz w:val="24"/>
        </w:rPr>
      </w:pPr>
      <w:r>
        <w:rPr>
          <w:rFonts w:ascii="Times New Roman" w:hAnsi="Times New Roman"/>
          <w:sz w:val="24"/>
        </w:rPr>
        <w:t xml:space="preserve">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14:paraId="23020000">
      <w:pPr>
        <w:pStyle w:val="Style_2"/>
        <w:ind w:firstLine="708"/>
        <w:jc w:val="both"/>
        <w:rPr>
          <w:rFonts w:ascii="Times New Roman" w:hAnsi="Times New Roman"/>
          <w:sz w:val="24"/>
        </w:rPr>
      </w:pPr>
      <w:r>
        <w:rPr>
          <w:rFonts w:ascii="Times New Roman" w:hAnsi="Times New Roman"/>
          <w:sz w:val="24"/>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14:paraId="24020000">
      <w:pPr>
        <w:pStyle w:val="Style_2"/>
        <w:ind w:firstLine="708"/>
        <w:jc w:val="both"/>
        <w:rPr>
          <w:rFonts w:ascii="Times New Roman" w:hAnsi="Times New Roman"/>
          <w:sz w:val="24"/>
        </w:rPr>
      </w:pPr>
      <w:r>
        <w:rPr>
          <w:rFonts w:ascii="Times New Roman" w:hAnsi="Times New Roman"/>
          <w:sz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развивающую предметно-пространственную среду,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14:paraId="25020000">
      <w:pPr>
        <w:pStyle w:val="Style_2"/>
        <w:ind w:firstLine="708"/>
        <w:jc w:val="both"/>
        <w:rPr>
          <w:rFonts w:ascii="Times New Roman" w:hAnsi="Times New Roman"/>
          <w:sz w:val="24"/>
        </w:rPr>
      </w:pPr>
      <w:r>
        <w:rPr>
          <w:rFonts w:ascii="Times New Roman" w:hAnsi="Times New Roman"/>
          <w:sz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14:paraId="26020000">
      <w:pPr>
        <w:pStyle w:val="Style_2"/>
        <w:ind w:firstLine="709"/>
        <w:jc w:val="both"/>
        <w:rPr>
          <w:rFonts w:ascii="Times New Roman" w:hAnsi="Times New Roman"/>
          <w:b w:val="1"/>
          <w:sz w:val="24"/>
        </w:rPr>
      </w:pPr>
    </w:p>
    <w:p w14:paraId="27020000">
      <w:pPr>
        <w:ind w:firstLine="280" w:right="661"/>
        <w:rPr>
          <w:rFonts w:ascii="Times New Roman" w:hAnsi="Times New Roman"/>
          <w:sz w:val="24"/>
        </w:rPr>
      </w:pPr>
      <w:r>
        <w:rPr>
          <w:rFonts w:ascii="Times New Roman" w:hAnsi="Times New Roman"/>
          <w:b w:val="1"/>
          <w:i w:val="1"/>
          <w:sz w:val="24"/>
          <w:u w:color="000000" w:val="single"/>
        </w:rPr>
        <w:t>Педагогическая диагностика достижения планируемых результатов освоения</w:t>
      </w:r>
      <w:r>
        <w:rPr>
          <w:rFonts w:ascii="Times New Roman" w:hAnsi="Times New Roman"/>
          <w:b w:val="1"/>
          <w:i w:val="1"/>
          <w:sz w:val="24"/>
        </w:rPr>
        <w:t xml:space="preserve"> </w:t>
      </w:r>
      <w:r>
        <w:rPr>
          <w:rFonts w:ascii="Times New Roman" w:hAnsi="Times New Roman"/>
          <w:b w:val="1"/>
          <w:i w:val="1"/>
          <w:sz w:val="24"/>
          <w:u w:color="000000" w:val="single"/>
        </w:rPr>
        <w:t>Программы в части, формируемой участниками образовательных отношений</w:t>
      </w:r>
      <w:r>
        <w:rPr>
          <w:rFonts w:ascii="Times New Roman" w:hAnsi="Times New Roman"/>
          <w:b w:val="1"/>
          <w:i w:val="1"/>
          <w:sz w:val="24"/>
        </w:rPr>
        <w:t xml:space="preserve"> </w:t>
      </w:r>
      <w:r>
        <w:rPr>
          <w:rFonts w:ascii="Times New Roman" w:hAnsi="Times New Roman"/>
          <w:sz w:val="24"/>
        </w:rPr>
        <w:t xml:space="preserve">дополняется следующими компонентами. </w:t>
      </w:r>
    </w:p>
    <w:p w14:paraId="28020000">
      <w:pPr>
        <w:spacing w:after="248"/>
        <w:ind w:hanging="10" w:left="434" w:right="534"/>
        <w:rPr>
          <w:rFonts w:ascii="Times New Roman" w:hAnsi="Times New Roman"/>
          <w:sz w:val="24"/>
        </w:rPr>
      </w:pPr>
      <w:r>
        <w:rPr>
          <w:rFonts w:ascii="Times New Roman" w:hAnsi="Times New Roman"/>
          <w:b w:val="1"/>
          <w:i w:val="1"/>
          <w:sz w:val="24"/>
        </w:rPr>
        <w:t xml:space="preserve">Стартовая педагогическая диагностика </w:t>
      </w:r>
      <w:r>
        <w:rPr>
          <w:rFonts w:ascii="Times New Roman" w:hAnsi="Times New Roman"/>
          <w:sz w:val="24"/>
        </w:rPr>
        <w:t xml:space="preserve">подводятся </w:t>
      </w:r>
      <w:r>
        <w:rPr>
          <w:rFonts w:ascii="Times New Roman" w:hAnsi="Times New Roman"/>
          <w:b w:val="1"/>
          <w:i w:val="1"/>
          <w:sz w:val="24"/>
        </w:rPr>
        <w:t xml:space="preserve">в сентябре </w:t>
      </w:r>
      <w:r>
        <w:rPr>
          <w:rFonts w:ascii="Times New Roman" w:hAnsi="Times New Roman"/>
          <w:sz w:val="24"/>
        </w:rPr>
        <w:t xml:space="preserve">каждого года. </w:t>
      </w:r>
    </w:p>
    <w:p w14:paraId="29020000">
      <w:pPr>
        <w:spacing w:after="23" w:line="264" w:lineRule="auto"/>
        <w:ind w:firstLine="0" w:left="1852" w:right="0"/>
        <w:jc w:val="left"/>
        <w:rPr>
          <w:rFonts w:ascii="Times New Roman" w:hAnsi="Times New Roman"/>
          <w:sz w:val="24"/>
        </w:rPr>
      </w:pPr>
      <w:r>
        <w:rPr>
          <w:rFonts w:ascii="Times New Roman" w:hAnsi="Times New Roman"/>
          <w:sz w:val="24"/>
        </w:rPr>
        <w:t xml:space="preserve"> </w:t>
      </w:r>
    </w:p>
    <w:p w14:paraId="2A020000">
      <w:pPr>
        <w:spacing w:after="5"/>
        <w:ind w:hanging="10" w:left="-262" w:right="534"/>
        <w:rPr>
          <w:rFonts w:ascii="Times New Roman" w:hAnsi="Times New Roman"/>
          <w:sz w:val="24"/>
        </w:rPr>
      </w:pPr>
      <w:r>
        <w:rPr>
          <w:rFonts w:ascii="Times New Roman" w:hAnsi="Times New Roman"/>
          <w:b w:val="1"/>
          <w:i w:val="1"/>
          <w:sz w:val="24"/>
        </w:rPr>
        <w:t xml:space="preserve">Заключительная педагогическая диагностика </w:t>
      </w:r>
      <w:r>
        <w:rPr>
          <w:rFonts w:ascii="Times New Roman" w:hAnsi="Times New Roman"/>
          <w:sz w:val="24"/>
        </w:rPr>
        <w:t xml:space="preserve">проводятся </w:t>
      </w:r>
      <w:r>
        <w:rPr>
          <w:rFonts w:ascii="Times New Roman" w:hAnsi="Times New Roman"/>
          <w:b w:val="1"/>
          <w:i w:val="1"/>
          <w:sz w:val="24"/>
        </w:rPr>
        <w:t xml:space="preserve">в апреле </w:t>
      </w:r>
      <w:r>
        <w:rPr>
          <w:rFonts w:ascii="Times New Roman" w:hAnsi="Times New Roman"/>
          <w:sz w:val="24"/>
        </w:rPr>
        <w:t xml:space="preserve">каждого года </w:t>
      </w:r>
      <w:r>
        <w:rPr>
          <w:rFonts w:ascii="Times New Roman" w:hAnsi="Times New Roman"/>
          <w:b w:val="1"/>
          <w:i w:val="1"/>
          <w:sz w:val="24"/>
        </w:rPr>
        <w:t xml:space="preserve">Индивидуальный образовательный маршрут ребёнка </w:t>
      </w:r>
      <w:r>
        <w:rPr>
          <w:rFonts w:ascii="Times New Roman" w:hAnsi="Times New Roman"/>
          <w:sz w:val="24"/>
        </w:rPr>
        <w:t xml:space="preserve">включает в себя: </w:t>
      </w:r>
    </w:p>
    <w:p w14:paraId="2B020000">
      <w:pPr>
        <w:spacing w:after="204"/>
        <w:ind w:firstLine="0" w:left="-167" w:right="670"/>
        <w:rPr>
          <w:rFonts w:ascii="Times New Roman" w:hAnsi="Times New Roman"/>
          <w:sz w:val="24"/>
        </w:rPr>
      </w:pPr>
      <w:r>
        <w:rPr>
          <w:rFonts w:ascii="Times New Roman" w:hAnsi="Times New Roman"/>
          <w:sz w:val="24"/>
        </w:rPr>
        <w:t xml:space="preserve">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 </w:t>
      </w:r>
    </w:p>
    <w:p w14:paraId="2C020000">
      <w:pPr>
        <w:spacing w:after="5"/>
        <w:ind w:hanging="2321" w:left="1648" w:right="534"/>
        <w:jc w:val="left"/>
        <w:rPr>
          <w:rFonts w:ascii="Times New Roman" w:hAnsi="Times New Roman"/>
          <w:sz w:val="24"/>
        </w:rPr>
      </w:pPr>
      <w:r>
        <w:rPr>
          <w:rFonts w:ascii="Times New Roman" w:hAnsi="Times New Roman"/>
          <w:b w:val="1"/>
          <w:i w:val="1"/>
          <w:sz w:val="24"/>
        </w:rPr>
        <w:t xml:space="preserve">        Критерии для определения результатов освоения основной образовательной программы дошкольного образования </w:t>
      </w:r>
    </w:p>
    <w:p w14:paraId="2D020000">
      <w:pPr>
        <w:spacing w:after="9" w:line="276" w:lineRule="auto"/>
        <w:ind w:hanging="10" w:left="1968" w:right="0"/>
        <w:rPr>
          <w:rFonts w:ascii="Times New Roman" w:hAnsi="Times New Roman"/>
          <w:sz w:val="24"/>
        </w:rPr>
      </w:pPr>
      <w:r>
        <w:rPr>
          <w:rFonts w:ascii="Times New Roman" w:hAnsi="Times New Roman"/>
          <w:b w:val="1"/>
          <w:sz w:val="24"/>
        </w:rPr>
        <w:t xml:space="preserve">Сформировано - 3 </w:t>
      </w:r>
    </w:p>
    <w:p w14:paraId="2E020000">
      <w:pPr>
        <w:ind w:firstLine="717" w:left="-167" w:right="670"/>
        <w:rPr>
          <w:rFonts w:ascii="Times New Roman" w:hAnsi="Times New Roman"/>
          <w:sz w:val="24"/>
        </w:rPr>
      </w:pPr>
      <w:r>
        <w:rPr>
          <w:rFonts w:ascii="Times New Roman" w:hAnsi="Times New Roman"/>
          <w:sz w:val="24"/>
        </w:rPr>
        <w:t xml:space="preserve">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 </w:t>
      </w:r>
      <w:r>
        <w:rPr>
          <w:rFonts w:ascii="Times New Roman" w:hAnsi="Times New Roman"/>
          <w:sz w:val="24"/>
        </w:rPr>
        <w:t xml:space="preserve">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 </w:t>
      </w:r>
    </w:p>
    <w:p w14:paraId="2F020000">
      <w:pPr>
        <w:spacing w:after="9" w:line="276" w:lineRule="auto"/>
        <w:ind w:hanging="10" w:left="1394" w:right="0"/>
        <w:rPr>
          <w:rFonts w:ascii="Times New Roman" w:hAnsi="Times New Roman"/>
          <w:sz w:val="24"/>
        </w:rPr>
      </w:pPr>
      <w:r>
        <w:rPr>
          <w:rFonts w:ascii="Times New Roman" w:hAnsi="Times New Roman"/>
          <w:b w:val="1"/>
          <w:sz w:val="24"/>
        </w:rPr>
        <w:t xml:space="preserve">Частично сформировано - 2 </w:t>
      </w:r>
    </w:p>
    <w:p w14:paraId="30020000">
      <w:pPr>
        <w:ind w:firstLine="717" w:left="-32" w:right="560"/>
        <w:rPr>
          <w:rFonts w:ascii="Times New Roman" w:hAnsi="Times New Roman"/>
          <w:sz w:val="24"/>
        </w:rPr>
      </w:pPr>
      <w:r>
        <w:rPr>
          <w:rFonts w:ascii="Times New Roman" w:hAnsi="Times New Roman"/>
          <w:sz w:val="24"/>
        </w:rPr>
        <w:t xml:space="preserve">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вопросы. При помощи взрослого, дети справляются с заданиями в полном объёме.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 </w:t>
      </w:r>
    </w:p>
    <w:p w14:paraId="31020000">
      <w:pPr>
        <w:spacing w:after="9" w:line="276" w:lineRule="auto"/>
        <w:ind w:hanging="10" w:left="1394" w:right="0"/>
        <w:rPr>
          <w:rFonts w:ascii="Times New Roman" w:hAnsi="Times New Roman"/>
          <w:sz w:val="24"/>
        </w:rPr>
      </w:pPr>
      <w:r>
        <w:rPr>
          <w:rFonts w:ascii="Times New Roman" w:hAnsi="Times New Roman"/>
          <w:b w:val="1"/>
          <w:sz w:val="24"/>
        </w:rPr>
        <w:t xml:space="preserve"> Не сформировано - 1 </w:t>
      </w:r>
    </w:p>
    <w:p w14:paraId="32020000">
      <w:pPr>
        <w:spacing w:after="9" w:line="276" w:lineRule="auto"/>
        <w:ind w:hanging="10" w:left="-23" w:right="0"/>
        <w:rPr>
          <w:rFonts w:ascii="Times New Roman" w:hAnsi="Times New Roman"/>
          <w:sz w:val="24"/>
        </w:rPr>
      </w:pPr>
      <w:r>
        <w:rPr>
          <w:rFonts w:ascii="Times New Roman" w:hAnsi="Times New Roman"/>
          <w:sz w:val="24"/>
        </w:rPr>
        <w:t xml:space="preserve">       Дети имеют представления об умениях и навыках, предусмотренных </w:t>
      </w:r>
    </w:p>
    <w:p w14:paraId="33020000">
      <w:pPr>
        <w:ind w:firstLine="0" w:left="-32" w:right="565"/>
        <w:rPr>
          <w:rFonts w:ascii="Times New Roman" w:hAnsi="Times New Roman"/>
          <w:sz w:val="24"/>
        </w:rPr>
      </w:pPr>
      <w:r>
        <w:rPr>
          <w:rFonts w:ascii="Times New Roman" w:hAnsi="Times New Roman"/>
          <w:sz w:val="24"/>
        </w:rPr>
        <w:t xml:space="preserve">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 </w:t>
      </w:r>
    </w:p>
    <w:p w14:paraId="34020000">
      <w:pPr>
        <w:spacing w:after="28" w:line="264" w:lineRule="auto"/>
        <w:ind w:firstLine="0" w:left="120" w:right="0"/>
        <w:jc w:val="left"/>
        <w:rPr>
          <w:rFonts w:ascii="Times New Roman" w:hAnsi="Times New Roman"/>
          <w:sz w:val="24"/>
        </w:rPr>
      </w:pPr>
      <w:r>
        <w:rPr>
          <w:rFonts w:ascii="Times New Roman" w:hAnsi="Times New Roman"/>
          <w:sz w:val="24"/>
        </w:rPr>
        <w:t xml:space="preserve"> </w:t>
      </w:r>
    </w:p>
    <w:p w14:paraId="35020000">
      <w:pPr>
        <w:spacing w:after="5"/>
        <w:ind w:hanging="10" w:left="-46" w:right="534"/>
        <w:jc w:val="left"/>
        <w:rPr>
          <w:rFonts w:ascii="Times New Roman" w:hAnsi="Times New Roman"/>
          <w:sz w:val="24"/>
        </w:rPr>
      </w:pPr>
      <w:r>
        <w:rPr>
          <w:rFonts w:ascii="Times New Roman" w:hAnsi="Times New Roman"/>
          <w:b w:val="1"/>
          <w:i w:val="1"/>
          <w:sz w:val="24"/>
        </w:rPr>
        <w:t xml:space="preserve">Критерии для определения результатов освоения основной образовательной программы дошкольного образования </w:t>
      </w:r>
      <w:r>
        <w:rPr>
          <w:rFonts w:ascii="Times New Roman" w:hAnsi="Times New Roman"/>
          <w:sz w:val="24"/>
        </w:rPr>
        <w:t>в образовательной области «Физическое развитие»</w:t>
      </w:r>
      <w:r>
        <w:rPr>
          <w:rFonts w:ascii="Times New Roman" w:hAnsi="Times New Roman"/>
          <w:b w:val="1"/>
          <w:i w:val="1"/>
          <w:sz w:val="24"/>
        </w:rPr>
        <w:t xml:space="preserve">                 </w:t>
      </w:r>
    </w:p>
    <w:p w14:paraId="36020000">
      <w:pPr>
        <w:spacing w:after="5"/>
        <w:ind w:hanging="10" w:left="-46" w:right="534"/>
        <w:jc w:val="left"/>
        <w:rPr>
          <w:rFonts w:ascii="Times New Roman" w:hAnsi="Times New Roman"/>
          <w:sz w:val="24"/>
        </w:rPr>
      </w:pPr>
    </w:p>
    <w:p w14:paraId="37020000">
      <w:pPr>
        <w:spacing w:after="5"/>
        <w:ind w:hanging="10" w:left="-46" w:right="534"/>
        <w:jc w:val="left"/>
        <w:rPr>
          <w:rFonts w:ascii="Times New Roman" w:hAnsi="Times New Roman"/>
          <w:sz w:val="24"/>
        </w:rPr>
      </w:pPr>
      <w:r>
        <w:rPr>
          <w:rFonts w:ascii="Times New Roman" w:hAnsi="Times New Roman"/>
          <w:b w:val="1"/>
          <w:sz w:val="24"/>
        </w:rPr>
        <w:t xml:space="preserve">                      Сформировано - 3 </w:t>
      </w:r>
    </w:p>
    <w:p w14:paraId="38020000">
      <w:pPr>
        <w:ind w:firstLine="705" w:left="-32" w:right="569"/>
        <w:rPr>
          <w:rFonts w:ascii="Times New Roman" w:hAnsi="Times New Roman"/>
          <w:sz w:val="24"/>
        </w:rPr>
      </w:pPr>
      <w:r>
        <w:rPr>
          <w:rFonts w:ascii="Times New Roman" w:hAnsi="Times New Roman"/>
          <w:sz w:val="24"/>
        </w:rPr>
        <w:t xml:space="preserve">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технику движений, темп.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 </w:t>
      </w:r>
    </w:p>
    <w:p w14:paraId="39020000">
      <w:pPr>
        <w:ind w:firstLine="717" w:left="-32" w:right="326"/>
        <w:rPr>
          <w:rFonts w:ascii="Times New Roman" w:hAnsi="Times New Roman"/>
          <w:sz w:val="24"/>
        </w:rPr>
      </w:pPr>
      <w:r>
        <w:rPr>
          <w:rFonts w:ascii="Times New Roman" w:hAnsi="Times New Roman"/>
          <w:sz w:val="24"/>
        </w:rPr>
        <w:t xml:space="preserve">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w:t>
      </w:r>
    </w:p>
    <w:p w14:paraId="3A020000">
      <w:pPr>
        <w:spacing w:after="9" w:line="276" w:lineRule="auto"/>
        <w:ind w:hanging="10" w:left="2103" w:right="0"/>
        <w:rPr>
          <w:rFonts w:ascii="Times New Roman" w:hAnsi="Times New Roman"/>
          <w:sz w:val="24"/>
        </w:rPr>
      </w:pPr>
      <w:r>
        <w:rPr>
          <w:rFonts w:ascii="Times New Roman" w:hAnsi="Times New Roman"/>
          <w:b w:val="1"/>
          <w:sz w:val="24"/>
        </w:rPr>
        <w:t xml:space="preserve">Частично сформировано - 2 </w:t>
      </w:r>
    </w:p>
    <w:p w14:paraId="3B020000">
      <w:pPr>
        <w:ind w:firstLine="717" w:left="-32" w:right="565"/>
        <w:rPr>
          <w:rFonts w:ascii="Times New Roman" w:hAnsi="Times New Roman"/>
          <w:sz w:val="24"/>
        </w:rPr>
      </w:pPr>
      <w:r>
        <w:rPr>
          <w:rFonts w:ascii="Times New Roman" w:hAnsi="Times New Roman"/>
          <w:sz w:val="24"/>
        </w:rPr>
        <w:t xml:space="preserve">В большинстве случаев ребёнок пытается справиться с заданиями сам, 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 </w:t>
      </w:r>
    </w:p>
    <w:p w14:paraId="3C020000">
      <w:pPr>
        <w:ind w:firstLine="0" w:left="2101" w:right="326"/>
        <w:rPr>
          <w:rFonts w:ascii="Times New Roman" w:hAnsi="Times New Roman"/>
          <w:b w:val="1"/>
          <w:sz w:val="24"/>
        </w:rPr>
      </w:pPr>
      <w:r>
        <w:rPr>
          <w:rFonts w:ascii="Times New Roman" w:hAnsi="Times New Roman"/>
          <w:b w:val="1"/>
          <w:sz w:val="24"/>
        </w:rPr>
        <w:t xml:space="preserve">Не сформировано - 1 </w:t>
      </w:r>
    </w:p>
    <w:p w14:paraId="3D020000">
      <w:pPr>
        <w:spacing w:after="230"/>
        <w:ind w:firstLine="717" w:left="-32" w:right="558"/>
        <w:rPr>
          <w:rFonts w:ascii="Times New Roman" w:hAnsi="Times New Roman"/>
          <w:sz w:val="24"/>
        </w:rPr>
      </w:pPr>
      <w:r>
        <w:rPr>
          <w:rFonts w:ascii="Times New Roman" w:hAnsi="Times New Roman"/>
          <w:sz w:val="24"/>
        </w:rPr>
        <w:t xml:space="preserve">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 </w:t>
      </w:r>
    </w:p>
    <w:p w14:paraId="3E020000">
      <w:pPr>
        <w:spacing w:after="48"/>
        <w:ind w:hanging="10" w:left="662" w:right="534"/>
        <w:rPr>
          <w:rFonts w:ascii="Times New Roman" w:hAnsi="Times New Roman"/>
          <w:sz w:val="24"/>
        </w:rPr>
      </w:pPr>
      <w:r>
        <w:rPr>
          <w:rFonts w:ascii="Times New Roman" w:hAnsi="Times New Roman"/>
          <w:b w:val="1"/>
          <w:i w:val="1"/>
          <w:sz w:val="24"/>
        </w:rPr>
        <w:t xml:space="preserve">Критерии для определения результатов освоения основной образовательной программы дошкольного образования в образовательной области </w:t>
      </w:r>
    </w:p>
    <w:p w14:paraId="3F020000">
      <w:pPr>
        <w:spacing w:after="53"/>
        <w:ind w:hanging="10" w:left="612" w:right="1772"/>
        <w:rPr>
          <w:rFonts w:ascii="Times New Roman" w:hAnsi="Times New Roman"/>
          <w:sz w:val="24"/>
        </w:rPr>
      </w:pPr>
      <w:r>
        <w:rPr>
          <w:rFonts w:ascii="Times New Roman" w:hAnsi="Times New Roman"/>
          <w:b w:val="1"/>
          <w:i w:val="1"/>
          <w:sz w:val="24"/>
        </w:rPr>
        <w:t xml:space="preserve">«Художественно – эстетическое развитие», в разделе «Музыкальная деятельность» </w:t>
      </w:r>
    </w:p>
    <w:p w14:paraId="40020000">
      <w:pPr>
        <w:spacing w:after="9" w:line="276" w:lineRule="auto"/>
        <w:ind w:hanging="10" w:left="1968" w:right="0"/>
        <w:rPr>
          <w:rFonts w:ascii="Times New Roman" w:hAnsi="Times New Roman"/>
          <w:sz w:val="24"/>
        </w:rPr>
      </w:pPr>
      <w:r>
        <w:rPr>
          <w:rFonts w:ascii="Times New Roman" w:hAnsi="Times New Roman"/>
          <w:b w:val="1"/>
          <w:sz w:val="24"/>
        </w:rPr>
        <w:t xml:space="preserve">Сформировано - 3 </w:t>
      </w:r>
    </w:p>
    <w:p w14:paraId="41020000">
      <w:pPr>
        <w:ind w:firstLine="344" w:left="-32" w:right="562"/>
        <w:rPr>
          <w:rFonts w:ascii="Times New Roman" w:hAnsi="Times New Roman"/>
          <w:sz w:val="24"/>
        </w:rPr>
      </w:pPr>
      <w:r>
        <w:rPr>
          <w:rFonts w:ascii="Times New Roman" w:hAnsi="Times New Roman"/>
          <w:sz w:val="24"/>
        </w:rPr>
        <w:t xml:space="preserve">Ребёнок умеет выразительно и ритмично двигаться в соответствии с разнообраз- ным характером музыки,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Внимательно слушает музыкальные произведения до конца, понимает, о чем поется в песне. Узнаёт песни по мелодии, различает звуки по высоте (в пределах квинты). Определяет жанр прослушанного произведения (марш, песня, танец) и инструмент, на котором оно исполняется. Различает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звуковысотных детских музыкальных инструментах несложные песни и мелодии. Выполняет нормы в рамках раздел «Музыка» для данного возраста, предусмотренные программой. </w:t>
      </w:r>
    </w:p>
    <w:p w14:paraId="42020000">
      <w:pPr>
        <w:spacing w:after="9" w:line="276" w:lineRule="auto"/>
        <w:ind w:hanging="10" w:left="2103" w:right="0"/>
        <w:rPr>
          <w:rFonts w:ascii="Times New Roman" w:hAnsi="Times New Roman"/>
          <w:sz w:val="24"/>
        </w:rPr>
      </w:pPr>
      <w:r>
        <w:rPr>
          <w:rFonts w:ascii="Times New Roman" w:hAnsi="Times New Roman"/>
          <w:b w:val="1"/>
          <w:sz w:val="24"/>
        </w:rPr>
        <w:t xml:space="preserve">Частично сформировано - 2 </w:t>
      </w:r>
    </w:p>
    <w:p w14:paraId="43020000">
      <w:pPr>
        <w:ind w:firstLine="717" w:left="-32" w:right="564"/>
        <w:rPr>
          <w:rFonts w:ascii="Times New Roman" w:hAnsi="Times New Roman"/>
          <w:sz w:val="24"/>
        </w:rPr>
      </w:pPr>
      <w:r>
        <w:rPr>
          <w:rFonts w:ascii="Times New Roman" w:hAnsi="Times New Roman"/>
          <w:sz w:val="24"/>
        </w:rPr>
        <w:t xml:space="preserve">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звуковысотных детских музыкальных инструментах несложные песни и мелодии, часто проявляет активность, творчество. </w:t>
      </w:r>
    </w:p>
    <w:p w14:paraId="44020000">
      <w:pPr>
        <w:spacing w:after="9" w:line="276" w:lineRule="auto"/>
        <w:ind w:hanging="10" w:left="2103" w:right="0"/>
        <w:rPr>
          <w:rFonts w:ascii="Times New Roman" w:hAnsi="Times New Roman"/>
          <w:sz w:val="24"/>
        </w:rPr>
      </w:pPr>
      <w:r>
        <w:rPr>
          <w:rFonts w:ascii="Times New Roman" w:hAnsi="Times New Roman"/>
          <w:b w:val="1"/>
          <w:sz w:val="24"/>
        </w:rPr>
        <w:t xml:space="preserve">Не сформировано - 1 </w:t>
      </w:r>
    </w:p>
    <w:p w14:paraId="45020000">
      <w:pPr>
        <w:spacing w:after="226"/>
        <w:ind w:firstLine="717" w:left="-32" w:right="560"/>
        <w:rPr>
          <w:rFonts w:ascii="Times New Roman" w:hAnsi="Times New Roman"/>
          <w:sz w:val="24"/>
        </w:rPr>
      </w:pPr>
      <w:r>
        <w:rPr>
          <w:rFonts w:ascii="Times New Roman" w:hAnsi="Times New Roman"/>
          <w:sz w:val="24"/>
        </w:rPr>
        <w:t xml:space="preserve">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 неловко, скованно. Плохо развита координация движений. Ребёнок не справляется с заданиями, отказывается петь песни, по большинству компонентов не укладывается в нормы для данного возраста, предусмотренные программой. </w:t>
      </w:r>
    </w:p>
    <w:p w14:paraId="46020000">
      <w:pPr>
        <w:spacing w:after="5"/>
        <w:ind w:hanging="10" w:left="1394" w:right="534"/>
        <w:rPr>
          <w:rFonts w:ascii="Times New Roman" w:hAnsi="Times New Roman"/>
          <w:sz w:val="24"/>
        </w:rPr>
      </w:pPr>
      <w:r>
        <w:rPr>
          <w:rFonts w:ascii="Times New Roman" w:hAnsi="Times New Roman"/>
          <w:b w:val="1"/>
          <w:i w:val="1"/>
          <w:sz w:val="24"/>
        </w:rPr>
        <w:t xml:space="preserve">Мониторинг адаптации </w:t>
      </w:r>
    </w:p>
    <w:p w14:paraId="47020000">
      <w:pPr>
        <w:ind w:firstLine="705" w:left="-32" w:right="566"/>
        <w:rPr>
          <w:rFonts w:ascii="Times New Roman" w:hAnsi="Times New Roman"/>
          <w:sz w:val="24"/>
        </w:rPr>
      </w:pPr>
      <w:r>
        <w:rPr>
          <w:rFonts w:ascii="Times New Roman" w:hAnsi="Times New Roman"/>
          <w:sz w:val="24"/>
        </w:rPr>
        <w:t xml:space="preserve">Учёт педагогами возрастных особенностей - гарант успешной адаптации детей к детскому саду. Сотрудники группы младшего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мониторинга адаптации детей 3 лет к детскому саду в период с июля по сентябрь по следующим показателям. </w:t>
      </w:r>
    </w:p>
    <w:p w14:paraId="48020000">
      <w:pPr>
        <w:numPr>
          <w:numId w:val="8"/>
        </w:numPr>
        <w:ind w:right="326"/>
        <w:rPr>
          <w:rFonts w:ascii="Times New Roman" w:hAnsi="Times New Roman"/>
          <w:sz w:val="24"/>
        </w:rPr>
      </w:pPr>
      <w:r>
        <w:rPr>
          <w:rFonts w:ascii="Times New Roman" w:hAnsi="Times New Roman"/>
          <w:sz w:val="24"/>
        </w:rPr>
        <w:t xml:space="preserve">Эмоциональный настрой ребёнка во время прихода в детский сад. </w:t>
      </w:r>
    </w:p>
    <w:p w14:paraId="49020000">
      <w:pPr>
        <w:numPr>
          <w:numId w:val="8"/>
        </w:numPr>
        <w:ind w:right="326"/>
        <w:rPr>
          <w:rFonts w:ascii="Times New Roman" w:hAnsi="Times New Roman"/>
          <w:sz w:val="24"/>
        </w:rPr>
      </w:pPr>
      <w:r>
        <w:rPr>
          <w:rFonts w:ascii="Times New Roman" w:hAnsi="Times New Roman"/>
          <w:sz w:val="24"/>
        </w:rPr>
        <w:t xml:space="preserve">Отношение к расставанию с родителями. </w:t>
      </w:r>
    </w:p>
    <w:p w14:paraId="4A020000">
      <w:pPr>
        <w:numPr>
          <w:numId w:val="8"/>
        </w:numPr>
        <w:ind w:right="1832"/>
        <w:rPr>
          <w:rFonts w:ascii="Times New Roman" w:hAnsi="Times New Roman"/>
          <w:sz w:val="24"/>
        </w:rPr>
      </w:pPr>
      <w:r>
        <w:rPr>
          <w:rFonts w:ascii="Times New Roman" w:hAnsi="Times New Roman"/>
          <w:sz w:val="24"/>
        </w:rPr>
        <w:t xml:space="preserve">Изменение показателей физического развития ребёнка. Адаптация к режимным моментам. </w:t>
      </w:r>
    </w:p>
    <w:p w14:paraId="4B020000">
      <w:pPr>
        <w:numPr>
          <w:numId w:val="8"/>
        </w:numPr>
        <w:ind w:right="2128"/>
        <w:rPr>
          <w:rFonts w:ascii="Times New Roman" w:hAnsi="Times New Roman"/>
          <w:sz w:val="24"/>
        </w:rPr>
      </w:pPr>
      <w:r>
        <w:rPr>
          <w:rFonts w:ascii="Times New Roman" w:hAnsi="Times New Roman"/>
          <w:sz w:val="24"/>
        </w:rPr>
        <w:t xml:space="preserve">Взаимодействие с коллективом сверстников. Отношение ребёнка к уходу из детского сада. </w:t>
      </w:r>
    </w:p>
    <w:p w14:paraId="4C020000">
      <w:pPr>
        <w:spacing w:after="188"/>
        <w:ind w:firstLine="705" w:left="-32" w:right="567"/>
        <w:rPr>
          <w:rFonts w:ascii="Times New Roman" w:hAnsi="Times New Roman"/>
          <w:sz w:val="24"/>
        </w:rPr>
      </w:pPr>
      <w:r>
        <w:rPr>
          <w:rFonts w:ascii="Times New Roman" w:hAnsi="Times New Roman"/>
          <w:sz w:val="24"/>
        </w:rPr>
        <w:t xml:space="preserve">**Для детей с 4 лет, два раза в год, в сентябре и в апреле проводится </w:t>
      </w:r>
      <w:r>
        <w:rPr>
          <w:rFonts w:ascii="Times New Roman" w:hAnsi="Times New Roman"/>
          <w:b w:val="1"/>
          <w:i w:val="1"/>
          <w:sz w:val="24"/>
        </w:rPr>
        <w:t>мониторинг физической подготовленности</w:t>
      </w:r>
      <w:r>
        <w:rPr>
          <w:rFonts w:ascii="Times New Roman" w:hAnsi="Times New Roman"/>
          <w:sz w:val="24"/>
        </w:rPr>
        <w:t xml:space="preserve">, на основе мониторинга физических способностей Завьяловой Т.П., Стародубцевой И.В., результаты заносятся инструктором по физической культуре в протоколы, итоги мониторинга анализируются, намечается перспектива в работе. </w:t>
      </w:r>
    </w:p>
    <w:p w14:paraId="4D020000">
      <w:pPr>
        <w:pStyle w:val="Style_2"/>
        <w:ind w:firstLine="709"/>
        <w:jc w:val="both"/>
        <w:rPr>
          <w:rFonts w:ascii="Times New Roman" w:hAnsi="Times New Roman"/>
          <w:b w:val="1"/>
          <w:sz w:val="24"/>
        </w:rPr>
      </w:pPr>
      <w:r>
        <w:rPr>
          <w:rFonts w:ascii="Times New Roman" w:hAnsi="Times New Roman"/>
          <w:sz w:val="24"/>
        </w:rPr>
        <w:t xml:space="preserve">Для детей подготовительной группы два раза в год, в сентябре, в апреле проводится </w:t>
      </w:r>
      <w:r>
        <w:rPr>
          <w:rFonts w:ascii="Times New Roman" w:hAnsi="Times New Roman"/>
          <w:b w:val="1"/>
          <w:i w:val="1"/>
          <w:sz w:val="24"/>
        </w:rPr>
        <w:t xml:space="preserve">мониторинг готовности </w:t>
      </w:r>
      <w:r>
        <w:rPr>
          <w:rFonts w:ascii="Times New Roman" w:hAnsi="Times New Roman"/>
          <w:sz w:val="24"/>
        </w:rPr>
        <w:t xml:space="preserve">детей старшего дошкольного возраста к обучению в школе, разработанный на основе комплекта диагностических материалов по оценке и учёту индивидуальных особенностей развития детей 5 – 7 лет под редакцией академика РАО М.М. Безруких. Результаты заносятся воспитателем в протоколы, итоги мониторинга анализируются, родители знакомятся с результатами в индивидуальном формате, намечается перспектива в работе. </w:t>
      </w:r>
    </w:p>
    <w:p w14:paraId="4E020000">
      <w:pPr>
        <w:pStyle w:val="Style_2"/>
        <w:ind/>
        <w:jc w:val="both"/>
        <w:rPr>
          <w:rFonts w:ascii="Times New Roman" w:hAnsi="Times New Roman"/>
          <w:sz w:val="24"/>
        </w:rPr>
      </w:pPr>
    </w:p>
    <w:p w14:paraId="4F020000">
      <w:pPr>
        <w:pStyle w:val="Style_2"/>
        <w:ind/>
        <w:jc w:val="both"/>
        <w:rPr>
          <w:rFonts w:ascii="Times New Roman" w:hAnsi="Times New Roman"/>
          <w:sz w:val="24"/>
        </w:rPr>
      </w:pPr>
    </w:p>
    <w:p w14:paraId="50020000">
      <w:pPr>
        <w:pStyle w:val="Style_2"/>
        <w:ind/>
        <w:jc w:val="both"/>
        <w:rPr>
          <w:rFonts w:ascii="Times New Roman" w:hAnsi="Times New Roman"/>
          <w:i w:val="1"/>
          <w:color w:val="FF0000"/>
          <w:sz w:val="24"/>
        </w:rPr>
      </w:pPr>
    </w:p>
    <w:p w14:paraId="51020000">
      <w:pPr>
        <w:pStyle w:val="Style_2"/>
        <w:ind/>
        <w:jc w:val="center"/>
        <w:rPr>
          <w:rFonts w:ascii="Times New Roman" w:hAnsi="Times New Roman"/>
          <w:b w:val="1"/>
          <w:sz w:val="24"/>
        </w:rPr>
      </w:pPr>
      <w:r>
        <w:rPr>
          <w:rFonts w:ascii="Times New Roman" w:hAnsi="Times New Roman"/>
          <w:b w:val="1"/>
          <w:sz w:val="24"/>
        </w:rPr>
        <w:t>II. Содержательный раздел Программы</w:t>
      </w:r>
    </w:p>
    <w:p w14:paraId="52020000">
      <w:pPr>
        <w:pStyle w:val="Style_2"/>
        <w:rPr>
          <w:rFonts w:ascii="Times New Roman" w:hAnsi="Times New Roman"/>
          <w:b w:val="1"/>
          <w:sz w:val="24"/>
        </w:rPr>
      </w:pPr>
    </w:p>
    <w:p w14:paraId="53020000">
      <w:pPr>
        <w:pStyle w:val="Style_2"/>
        <w:ind/>
        <w:jc w:val="center"/>
        <w:rPr>
          <w:rFonts w:ascii="Times New Roman" w:hAnsi="Times New Roman"/>
          <w:b w:val="1"/>
          <w:sz w:val="24"/>
        </w:rPr>
      </w:pPr>
      <w:r>
        <w:rPr>
          <w:rFonts w:ascii="Times New Roman" w:hAnsi="Times New Roman"/>
          <w:b w:val="1"/>
          <w:sz w:val="24"/>
        </w:rPr>
        <w:t>2.</w:t>
      </w:r>
      <w:r>
        <w:rPr>
          <w:rFonts w:ascii="Times New Roman" w:hAnsi="Times New Roman"/>
          <w:b w:val="1"/>
          <w:sz w:val="24"/>
        </w:rPr>
        <w:t>Обязательная часть</w:t>
      </w:r>
    </w:p>
    <w:p w14:paraId="54020000">
      <w:pPr>
        <w:pStyle w:val="Style_2"/>
        <w:ind/>
        <w:jc w:val="center"/>
        <w:rPr>
          <w:rFonts w:ascii="Times New Roman" w:hAnsi="Times New Roman"/>
          <w:b w:val="1"/>
          <w:sz w:val="24"/>
        </w:rPr>
      </w:pPr>
    </w:p>
    <w:p w14:paraId="55020000">
      <w:pPr>
        <w:pStyle w:val="Style_2"/>
        <w:ind/>
        <w:jc w:val="center"/>
        <w:rPr>
          <w:rFonts w:ascii="Times New Roman" w:hAnsi="Times New Roman"/>
          <w:b w:val="1"/>
          <w:sz w:val="24"/>
        </w:rPr>
      </w:pPr>
      <w:r>
        <w:rPr>
          <w:rFonts w:ascii="Times New Roman" w:hAnsi="Times New Roman"/>
          <w:b w:val="1"/>
          <w:sz w:val="24"/>
        </w:rPr>
        <w:t xml:space="preserve">2.1. </w:t>
      </w:r>
      <w:r>
        <w:rPr>
          <w:rFonts w:ascii="Times New Roman" w:hAnsi="Times New Roman"/>
          <w:b w:val="1"/>
          <w:sz w:val="24"/>
        </w:rPr>
        <w:t xml:space="preserve">Описание образовательной деятельности в соответствии с направлениями развития ребенка, представленными </w:t>
      </w:r>
      <w:r>
        <w:rPr>
          <w:rFonts w:ascii="Times New Roman" w:hAnsi="Times New Roman"/>
          <w:b w:val="1"/>
          <w:sz w:val="24"/>
        </w:rPr>
        <w:t>в пяти образовательных областях</w:t>
      </w:r>
    </w:p>
    <w:p w14:paraId="56020000">
      <w:pPr>
        <w:pStyle w:val="Style_2"/>
        <w:ind/>
        <w:jc w:val="center"/>
        <w:rPr>
          <w:rFonts w:ascii="Times New Roman" w:hAnsi="Times New Roman"/>
          <w:b w:val="1"/>
          <w:sz w:val="24"/>
        </w:rPr>
      </w:pPr>
    </w:p>
    <w:p w14:paraId="57020000">
      <w:pPr>
        <w:pStyle w:val="Style_2"/>
        <w:ind w:firstLine="708"/>
        <w:jc w:val="both"/>
        <w:rPr>
          <w:rFonts w:ascii="Times New Roman" w:hAnsi="Times New Roman"/>
          <w:sz w:val="24"/>
        </w:rPr>
      </w:pPr>
      <w:r>
        <w:rPr>
          <w:rFonts w:ascii="Times New Roman" w:hAnsi="Times New Roman"/>
          <w:sz w:val="24"/>
        </w:rPr>
        <w:t xml:space="preserve">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w:t>
      </w:r>
      <w:r>
        <w:rPr>
          <w:rFonts w:ascii="Times New Roman" w:hAnsi="Times New Roman"/>
          <w:sz w:val="24"/>
        </w:rPr>
        <w:t xml:space="preserve">осуществления. </w:t>
      </w:r>
    </w:p>
    <w:p w14:paraId="58020000">
      <w:pPr>
        <w:pStyle w:val="Style_2"/>
        <w:ind w:firstLine="708"/>
        <w:jc w:val="both"/>
        <w:rPr>
          <w:rFonts w:ascii="Times New Roman" w:hAnsi="Times New Roman"/>
          <w:sz w:val="24"/>
        </w:rPr>
      </w:pPr>
      <w:r>
        <w:rPr>
          <w:rFonts w:ascii="Times New Roman" w:hAnsi="Times New Roman"/>
          <w:b w:val="1"/>
          <w:sz w:val="24"/>
        </w:rPr>
        <w:t>Игровая деятельность</w:t>
      </w:r>
      <w:r>
        <w:rPr>
          <w:rFonts w:ascii="Times New Roman" w:hAnsi="Times New Roman"/>
          <w:sz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14:paraId="59020000">
      <w:pPr>
        <w:pStyle w:val="Style_2"/>
        <w:ind w:firstLine="708"/>
        <w:jc w:val="both"/>
        <w:rPr>
          <w:rFonts w:ascii="Times New Roman" w:hAnsi="Times New Roman"/>
          <w:sz w:val="24"/>
        </w:rPr>
      </w:pPr>
      <w:r>
        <w:rPr>
          <w:rFonts w:ascii="Times New Roman" w:hAnsi="Times New Roman"/>
          <w:sz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14:paraId="5A020000">
      <w:pPr>
        <w:pStyle w:val="Style_2"/>
        <w:ind w:firstLine="708"/>
        <w:jc w:val="both"/>
        <w:rPr>
          <w:rFonts w:ascii="Times New Roman" w:hAnsi="Times New Roman"/>
          <w:sz w:val="24"/>
        </w:rPr>
      </w:pPr>
      <w:r>
        <w:rPr>
          <w:rFonts w:ascii="Times New Roman" w:hAnsi="Times New Roman"/>
          <w:b w:val="1"/>
          <w:sz w:val="24"/>
        </w:rPr>
        <w:t>Коммуникативная деятельность</w:t>
      </w:r>
      <w:r>
        <w:rPr>
          <w:rFonts w:ascii="Times New Roman" w:hAnsi="Times New Roman"/>
          <w:sz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14:paraId="5B020000">
      <w:pPr>
        <w:pStyle w:val="Style_2"/>
        <w:ind w:firstLine="708"/>
        <w:jc w:val="both"/>
        <w:rPr>
          <w:rFonts w:ascii="Times New Roman" w:hAnsi="Times New Roman"/>
          <w:sz w:val="24"/>
        </w:rPr>
      </w:pPr>
      <w:r>
        <w:rPr>
          <w:rFonts w:ascii="Times New Roman" w:hAnsi="Times New Roman"/>
          <w:b w:val="1"/>
          <w:sz w:val="24"/>
        </w:rPr>
        <w:t>Познавательно-исследовательская деятельность</w:t>
      </w:r>
      <w:r>
        <w:rPr>
          <w:rFonts w:ascii="Times New Roman" w:hAnsi="Times New Roman"/>
          <w:sz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14:paraId="5C020000">
      <w:pPr>
        <w:pStyle w:val="Style_2"/>
        <w:ind w:firstLine="708"/>
        <w:jc w:val="both"/>
        <w:rPr>
          <w:rFonts w:ascii="Times New Roman" w:hAnsi="Times New Roman"/>
          <w:sz w:val="24"/>
        </w:rPr>
      </w:pPr>
      <w:r>
        <w:rPr>
          <w:rFonts w:ascii="Times New Roman" w:hAnsi="Times New Roman"/>
          <w:b w:val="1"/>
          <w:sz w:val="24"/>
        </w:rPr>
        <w:t>Восприятие художественной литературы и фольклора</w:t>
      </w:r>
      <w:r>
        <w:rPr>
          <w:rFonts w:ascii="Times New Roman" w:hAnsi="Times New Roman"/>
          <w:sz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14:paraId="5D020000">
      <w:pPr>
        <w:pStyle w:val="Style_2"/>
        <w:ind w:firstLine="708"/>
        <w:jc w:val="both"/>
        <w:rPr>
          <w:rFonts w:ascii="Times New Roman" w:hAnsi="Times New Roman"/>
          <w:sz w:val="24"/>
        </w:rPr>
      </w:pPr>
      <w:r>
        <w:rPr>
          <w:rFonts w:ascii="Times New Roman" w:hAnsi="Times New Roman"/>
          <w:b w:val="1"/>
          <w:sz w:val="24"/>
        </w:rPr>
        <w:t>Конструирование и изобразительная деятельность</w:t>
      </w:r>
      <w:r>
        <w:rPr>
          <w:rFonts w:ascii="Times New Roman" w:hAnsi="Times New Roman"/>
          <w:sz w:val="24"/>
        </w:rPr>
        <w:t xml:space="preserve"> детей представлена разными видами художественно-творческой (рисование, лепка, аппликация) деятельности. </w:t>
      </w:r>
    </w:p>
    <w:p w14:paraId="5E020000">
      <w:pPr>
        <w:pStyle w:val="Style_2"/>
        <w:ind w:firstLine="708"/>
        <w:jc w:val="both"/>
        <w:rPr>
          <w:rFonts w:ascii="Times New Roman" w:hAnsi="Times New Roman"/>
          <w:sz w:val="24"/>
        </w:rPr>
      </w:pPr>
      <w:r>
        <w:rPr>
          <w:rFonts w:ascii="Times New Roman" w:hAnsi="Times New Roman"/>
          <w:b w:val="1"/>
          <w:sz w:val="24"/>
        </w:rPr>
        <w:t>Художественно-творческая деятельность</w:t>
      </w:r>
      <w:r>
        <w:rPr>
          <w:rFonts w:ascii="Times New Roman" w:hAnsi="Times New Roman"/>
          <w:sz w:val="24"/>
        </w:rP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14:paraId="5F020000">
      <w:pPr>
        <w:pStyle w:val="Style_2"/>
        <w:ind w:firstLine="708"/>
        <w:jc w:val="both"/>
        <w:rPr>
          <w:rFonts w:ascii="Times New Roman" w:hAnsi="Times New Roman"/>
          <w:sz w:val="24"/>
        </w:rPr>
      </w:pPr>
      <w:r>
        <w:rPr>
          <w:rFonts w:ascii="Times New Roman" w:hAnsi="Times New Roman"/>
          <w:b w:val="1"/>
          <w:sz w:val="24"/>
        </w:rPr>
        <w:t>Музыкальная деятельность</w:t>
      </w:r>
      <w:r>
        <w:rPr>
          <w:rFonts w:ascii="Times New Roman" w:hAnsi="Times New Roman"/>
          <w:sz w:val="24"/>
        </w:rPr>
        <w:t xml:space="preserve"> организуется в процессе музыкальных занятий, которые проводятся музыкальным руководителем в музыкальном зале. </w:t>
      </w:r>
    </w:p>
    <w:p w14:paraId="60020000">
      <w:pPr>
        <w:pStyle w:val="Style_2"/>
        <w:ind w:firstLine="708"/>
        <w:jc w:val="both"/>
        <w:rPr>
          <w:rFonts w:ascii="Times New Roman" w:hAnsi="Times New Roman"/>
          <w:sz w:val="24"/>
        </w:rPr>
      </w:pPr>
      <w:r>
        <w:rPr>
          <w:rFonts w:ascii="Times New Roman" w:hAnsi="Times New Roman"/>
          <w:b w:val="1"/>
          <w:sz w:val="24"/>
        </w:rPr>
        <w:t>Двигательная деятельность</w:t>
      </w:r>
      <w:r>
        <w:rPr>
          <w:rFonts w:ascii="Times New Roman" w:hAnsi="Times New Roman"/>
          <w:sz w:val="24"/>
        </w:rPr>
        <w:t xml:space="preserve"> организуется в процессе занятий физической культурой, зарядки, подвижных игр в группе и на прогулке.</w:t>
      </w:r>
    </w:p>
    <w:p w14:paraId="61020000">
      <w:pPr>
        <w:pStyle w:val="Style_2"/>
        <w:ind w:firstLine="708"/>
        <w:jc w:val="both"/>
        <w:rPr>
          <w:rFonts w:ascii="Times New Roman" w:hAnsi="Times New Roman"/>
          <w:sz w:val="24"/>
        </w:rPr>
      </w:pPr>
    </w:p>
    <w:p w14:paraId="62020000">
      <w:pPr>
        <w:pStyle w:val="Style_4"/>
        <w:ind w:firstLine="540"/>
        <w:jc w:val="center"/>
        <w:outlineLvl w:val="2"/>
        <w:rPr>
          <w:rFonts w:ascii="Times New Roman" w:hAnsi="Times New Roman"/>
          <w:sz w:val="24"/>
        </w:rPr>
      </w:pPr>
      <w:r>
        <w:rPr>
          <w:rFonts w:ascii="Times New Roman" w:hAnsi="Times New Roman"/>
          <w:sz w:val="24"/>
        </w:rPr>
        <w:t xml:space="preserve">2.1.1. Задачи и содержание образования (обучения и воспитания) </w:t>
      </w:r>
    </w:p>
    <w:p w14:paraId="63020000">
      <w:pPr>
        <w:pStyle w:val="Style_4"/>
        <w:ind w:firstLine="540"/>
        <w:jc w:val="center"/>
        <w:outlineLvl w:val="2"/>
        <w:rPr>
          <w:rFonts w:ascii="Times New Roman" w:hAnsi="Times New Roman"/>
          <w:sz w:val="24"/>
        </w:rPr>
      </w:pPr>
      <w:r>
        <w:rPr>
          <w:rFonts w:ascii="Times New Roman" w:hAnsi="Times New Roman"/>
          <w:sz w:val="24"/>
        </w:rPr>
        <w:t>по образовательным областям</w:t>
      </w:r>
    </w:p>
    <w:p w14:paraId="64020000">
      <w:pPr>
        <w:pStyle w:val="Style_4"/>
        <w:ind w:firstLine="540"/>
        <w:jc w:val="center"/>
        <w:outlineLvl w:val="2"/>
        <w:rPr>
          <w:rFonts w:ascii="Times New Roman" w:hAnsi="Times New Roman"/>
          <w:sz w:val="24"/>
        </w:rPr>
      </w:pPr>
    </w:p>
    <w:p w14:paraId="65020000">
      <w:pPr>
        <w:pStyle w:val="Style_2"/>
        <w:ind w:firstLine="708"/>
        <w:jc w:val="both"/>
        <w:rPr>
          <w:rFonts w:ascii="Times New Roman" w:hAnsi="Times New Roman"/>
          <w:sz w:val="24"/>
        </w:rPr>
      </w:pPr>
      <w:r>
        <w:rPr>
          <w:rFonts w:ascii="Times New Roman" w:hAnsi="Times New Roman"/>
          <w:sz w:val="24"/>
        </w:rP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w:t>
      </w:r>
      <w:r>
        <w:rPr>
          <w:rFonts w:ascii="Times New Roman" w:hAnsi="Times New Roman"/>
          <w:sz w:val="24"/>
        </w:rPr>
        <w:t xml:space="preserve">(социально-коммуникативного, познавательного, речевого, художественно-эстетического, физического развития). </w:t>
      </w:r>
    </w:p>
    <w:p w14:paraId="66020000">
      <w:pPr>
        <w:pStyle w:val="Style_2"/>
        <w:ind w:firstLine="708"/>
        <w:jc w:val="both"/>
        <w:rPr>
          <w:rFonts w:ascii="Times New Roman" w:hAnsi="Times New Roman"/>
          <w:sz w:val="24"/>
        </w:rPr>
      </w:pPr>
      <w:r>
        <w:rPr>
          <w:rFonts w:ascii="Times New Roman" w:hAnsi="Times New Roman"/>
          <w:sz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67020000">
      <w:pPr>
        <w:pStyle w:val="Style_2"/>
        <w:ind w:firstLine="708"/>
        <w:jc w:val="both"/>
        <w:rPr>
          <w:rFonts w:ascii="Times New Roman" w:hAnsi="Times New Roman"/>
          <w:b w:val="1"/>
          <w:sz w:val="24"/>
        </w:rPr>
      </w:pPr>
    </w:p>
    <w:p w14:paraId="68020000">
      <w:pPr>
        <w:pStyle w:val="Style_2"/>
        <w:ind w:firstLine="708"/>
        <w:jc w:val="center"/>
        <w:rPr>
          <w:rFonts w:ascii="Times New Roman" w:hAnsi="Times New Roman"/>
          <w:b w:val="1"/>
          <w:sz w:val="24"/>
        </w:rPr>
      </w:pPr>
      <w:r>
        <w:rPr>
          <w:rFonts w:ascii="Times New Roman" w:hAnsi="Times New Roman"/>
          <w:b w:val="1"/>
          <w:sz w:val="24"/>
        </w:rPr>
        <w:t xml:space="preserve">Образовательная область </w:t>
      </w:r>
    </w:p>
    <w:p w14:paraId="69020000">
      <w:pPr>
        <w:pStyle w:val="Style_2"/>
        <w:ind w:firstLine="708"/>
        <w:jc w:val="center"/>
        <w:rPr>
          <w:rFonts w:ascii="Times New Roman" w:hAnsi="Times New Roman"/>
          <w:b w:val="1"/>
          <w:sz w:val="24"/>
        </w:rPr>
      </w:pPr>
      <w:r>
        <w:rPr>
          <w:rFonts w:ascii="Times New Roman" w:hAnsi="Times New Roman"/>
          <w:b w:val="1"/>
          <w:sz w:val="24"/>
        </w:rPr>
        <w:t xml:space="preserve">«Социально-коммуникативное развитие» </w:t>
      </w:r>
    </w:p>
    <w:p w14:paraId="6A020000">
      <w:pPr>
        <w:pStyle w:val="Style_2"/>
        <w:ind w:firstLine="708"/>
        <w:jc w:val="center"/>
        <w:rPr>
          <w:rFonts w:ascii="Times New Roman" w:hAnsi="Times New Roman"/>
          <w:b w:val="1"/>
          <w:sz w:val="24"/>
        </w:rPr>
      </w:pPr>
    </w:p>
    <w:p w14:paraId="6B020000">
      <w:pPr>
        <w:pStyle w:val="Style_2"/>
        <w:ind w:firstLine="708"/>
        <w:jc w:val="both"/>
        <w:rPr>
          <w:rFonts w:ascii="Times New Roman" w:hAnsi="Times New Roman"/>
          <w:sz w:val="24"/>
        </w:rPr>
      </w:pPr>
      <w:r>
        <w:rPr>
          <w:rFonts w:ascii="Times New Roman" w:hAnsi="Times New Roman"/>
          <w:sz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ФГОС ДО (п.2.6.)</w:t>
      </w:r>
    </w:p>
    <w:p w14:paraId="6C020000">
      <w:pPr>
        <w:pStyle w:val="Style_2"/>
        <w:ind w:firstLine="708"/>
        <w:jc w:val="both"/>
        <w:rPr>
          <w:rFonts w:ascii="Times New Roman" w:hAnsi="Times New Roman"/>
          <w:sz w:val="24"/>
        </w:rPr>
      </w:pPr>
    </w:p>
    <w:p w14:paraId="6D020000">
      <w:pPr>
        <w:widowControl w:val="0"/>
        <w:spacing w:after="0" w:line="240" w:lineRule="auto"/>
        <w:ind/>
        <w:jc w:val="center"/>
        <w:outlineLvl w:val="2"/>
        <w:rPr>
          <w:rFonts w:ascii="Times New Roman" w:hAnsi="Times New Roman"/>
          <w:b w:val="1"/>
          <w:sz w:val="24"/>
        </w:rPr>
      </w:pPr>
      <w:r>
        <w:rPr>
          <w:rFonts w:ascii="Times New Roman" w:hAnsi="Times New Roman"/>
          <w:b w:val="1"/>
          <w:sz w:val="24"/>
        </w:rPr>
        <w:t>Социально-коммуникативное развитие.</w:t>
      </w:r>
    </w:p>
    <w:p w14:paraId="6E02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 xml:space="preserve">От </w:t>
      </w:r>
      <w:r>
        <w:rPr>
          <w:rFonts w:ascii="Times New Roman" w:hAnsi="Times New Roman"/>
          <w:b w:val="1"/>
          <w:sz w:val="24"/>
        </w:rPr>
        <w:t>1,5</w:t>
      </w:r>
      <w:r>
        <w:rPr>
          <w:rFonts w:ascii="Times New Roman" w:hAnsi="Times New Roman"/>
          <w:b w:val="1"/>
          <w:sz w:val="24"/>
        </w:rPr>
        <w:t xml:space="preserve"> лет до 3 лет.</w:t>
      </w:r>
    </w:p>
    <w:p w14:paraId="6F02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области социально-коммуникативного развития основными </w:t>
      </w:r>
      <w:r>
        <w:rPr>
          <w:rFonts w:ascii="Times New Roman" w:hAnsi="Times New Roman"/>
          <w:b w:val="1"/>
          <w:sz w:val="24"/>
        </w:rPr>
        <w:t>задачами</w:t>
      </w:r>
      <w:r>
        <w:rPr>
          <w:rFonts w:ascii="Times New Roman" w:hAnsi="Times New Roman"/>
          <w:sz w:val="24"/>
        </w:rPr>
        <w:t xml:space="preserve"> образовательной деятельности являются:</w:t>
      </w:r>
    </w:p>
    <w:p w14:paraId="7002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эмоционально-положительное состояние детей в период адаптации к ДОО;</w:t>
      </w:r>
    </w:p>
    <w:p w14:paraId="71020000">
      <w:pPr>
        <w:widowControl w:val="0"/>
        <w:spacing w:after="0" w:line="240" w:lineRule="auto"/>
        <w:ind w:firstLine="708"/>
        <w:jc w:val="both"/>
        <w:rPr>
          <w:rFonts w:ascii="Times New Roman" w:hAnsi="Times New Roman"/>
          <w:sz w:val="24"/>
        </w:rPr>
      </w:pPr>
      <w:r>
        <w:rPr>
          <w:rFonts w:ascii="Times New Roman" w:hAnsi="Times New Roman"/>
          <w:sz w:val="24"/>
        </w:rPr>
        <w:t>развивать игровой опыт ребенка, помогая детям отражать в игре представления об окружающей действительности;</w:t>
      </w:r>
    </w:p>
    <w:p w14:paraId="7202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7302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7402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первичные представления ребенка о себе, о своем возрасте, поле, о родителях (законных представителях) и близких членах семьи.</w:t>
      </w:r>
    </w:p>
    <w:p w14:paraId="7502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76020000">
      <w:pPr>
        <w:widowControl w:val="0"/>
        <w:spacing w:after="0" w:line="240" w:lineRule="auto"/>
        <w:ind w:firstLine="708"/>
        <w:jc w:val="both"/>
        <w:rPr>
          <w:rFonts w:ascii="Times New Roman" w:hAnsi="Times New Roman"/>
          <w:sz w:val="24"/>
        </w:rPr>
      </w:pPr>
      <w:r>
        <w:rPr>
          <w:rFonts w:ascii="Times New Roman" w:hAnsi="Times New Roman"/>
          <w:sz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14:paraId="77020000">
      <w:pPr>
        <w:widowControl w:val="0"/>
        <w:spacing w:after="0" w:line="240" w:lineRule="auto"/>
        <w:ind w:firstLine="708"/>
        <w:jc w:val="both"/>
        <w:rPr>
          <w:rFonts w:ascii="Times New Roman" w:hAnsi="Times New Roman"/>
          <w:sz w:val="24"/>
        </w:rPr>
      </w:pPr>
      <w:r>
        <w:rPr>
          <w:rFonts w:ascii="Times New Roman" w:hAnsi="Times New Roman"/>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7802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w:t>
      </w:r>
      <w:r>
        <w:rPr>
          <w:rFonts w:ascii="Times New Roman" w:hAnsi="Times New Roman"/>
          <w:sz w:val="24"/>
        </w:rPr>
        <w:t>семьи, называть их, рассказывает детям о том, как члены семьи могут заботиться друг о друге.</w:t>
      </w:r>
    </w:p>
    <w:p w14:paraId="79020000">
      <w:pPr>
        <w:widowControl w:val="0"/>
        <w:spacing w:after="0" w:line="240" w:lineRule="auto"/>
        <w:ind w:firstLine="708"/>
        <w:jc w:val="both"/>
        <w:rPr>
          <w:rFonts w:ascii="Times New Roman" w:hAnsi="Times New Roman"/>
          <w:sz w:val="24"/>
        </w:rPr>
      </w:pPr>
      <w:r>
        <w:rPr>
          <w:rFonts w:ascii="Times New Roman" w:hAnsi="Times New Roman"/>
          <w:sz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7A020000">
      <w:pPr>
        <w:widowControl w:val="0"/>
        <w:spacing w:after="0" w:line="240" w:lineRule="auto"/>
        <w:ind w:firstLine="708"/>
        <w:jc w:val="both"/>
        <w:rPr>
          <w:rFonts w:ascii="Times New Roman" w:hAnsi="Times New Roman"/>
          <w:sz w:val="24"/>
        </w:rPr>
      </w:pPr>
      <w:r>
        <w:rPr>
          <w:rFonts w:ascii="Times New Roman" w:hAnsi="Times New Roman"/>
          <w:sz w:val="24"/>
        </w:rPr>
        <w:t>Педагог поддерживает стремление детей выполнять элементарные правила поведения (</w:t>
      </w:r>
      <w:r>
        <w:rPr>
          <w:rFonts w:ascii="Times New Roman" w:hAnsi="Times New Roman"/>
          <w:sz w:val="24"/>
        </w:rPr>
        <w:t>«</w:t>
      </w:r>
      <w:r>
        <w:rPr>
          <w:rFonts w:ascii="Times New Roman" w:hAnsi="Times New Roman"/>
          <w:sz w:val="24"/>
        </w:rPr>
        <w:t>можно</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нельзя</w:t>
      </w:r>
      <w:r>
        <w:rPr>
          <w:rFonts w:ascii="Times New Roman" w:hAnsi="Times New Roman"/>
          <w:sz w:val="24"/>
        </w:rPr>
        <w:t>»</w:t>
      </w:r>
      <w:r>
        <w:rPr>
          <w:rFonts w:ascii="Times New Roman" w:hAnsi="Times New Roman"/>
          <w:sz w:val="24"/>
        </w:rPr>
        <w:t xml:space="preserve">). Личным показом демонстрирует правила общения: здоровается, прощается, говорит </w:t>
      </w:r>
      <w:r>
        <w:rPr>
          <w:rFonts w:ascii="Times New Roman" w:hAnsi="Times New Roman"/>
          <w:sz w:val="24"/>
        </w:rPr>
        <w:t>«</w:t>
      </w:r>
      <w:r>
        <w:rPr>
          <w:rFonts w:ascii="Times New Roman" w:hAnsi="Times New Roman"/>
          <w:sz w:val="24"/>
        </w:rPr>
        <w:t>спасибо</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пожалуйста</w:t>
      </w:r>
      <w:r>
        <w:rPr>
          <w:rFonts w:ascii="Times New Roman" w:hAnsi="Times New Roman"/>
          <w:sz w:val="24"/>
        </w:rPr>
        <w:t>»</w:t>
      </w:r>
      <w:r>
        <w:rPr>
          <w:rFonts w:ascii="Times New Roman" w:hAnsi="Times New Roman"/>
          <w:sz w:val="24"/>
        </w:rPr>
        <w:t xml:space="preserve">,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w:t>
      </w:r>
      <w:r>
        <w:rPr>
          <w:rFonts w:ascii="Times New Roman" w:hAnsi="Times New Roman"/>
          <w:sz w:val="24"/>
        </w:rPr>
        <w:t>«</w:t>
      </w:r>
      <w:r>
        <w:rPr>
          <w:rFonts w:ascii="Times New Roman" w:hAnsi="Times New Roman"/>
          <w:sz w:val="24"/>
        </w:rPr>
        <w:t>вежливых слов</w:t>
      </w:r>
      <w:r>
        <w:rPr>
          <w:rFonts w:ascii="Times New Roman" w:hAnsi="Times New Roman"/>
          <w:sz w:val="24"/>
        </w:rPr>
        <w:t>»</w:t>
      </w:r>
      <w:r>
        <w:rPr>
          <w:rFonts w:ascii="Times New Roman" w:hAnsi="Times New Roman"/>
          <w:sz w:val="24"/>
        </w:rPr>
        <w:t>.</w:t>
      </w:r>
    </w:p>
    <w:p w14:paraId="7B020000">
      <w:pPr>
        <w:widowControl w:val="0"/>
        <w:spacing w:after="0" w:line="240" w:lineRule="auto"/>
        <w:ind w:firstLine="708"/>
        <w:jc w:val="both"/>
        <w:rPr>
          <w:rFonts w:ascii="Times New Roman" w:hAnsi="Times New Roman"/>
          <w:sz w:val="24"/>
        </w:rPr>
      </w:pPr>
      <w:r>
        <w:rPr>
          <w:rFonts w:ascii="Times New Roman" w:hAnsi="Times New Roman"/>
          <w:sz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14:paraId="7C020000">
      <w:pPr>
        <w:widowControl w:val="0"/>
        <w:spacing w:after="0" w:line="240" w:lineRule="auto"/>
        <w:ind w:firstLine="708"/>
        <w:jc w:val="both"/>
        <w:rPr>
          <w:rFonts w:ascii="Times New Roman" w:hAnsi="Times New Roman"/>
          <w:sz w:val="24"/>
        </w:rPr>
      </w:pPr>
      <w:r>
        <w:rPr>
          <w:rFonts w:ascii="Times New Roman" w:hAnsi="Times New Roman"/>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D02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7E020000">
      <w:pPr>
        <w:widowControl w:val="0"/>
        <w:spacing w:after="0" w:line="240" w:lineRule="auto"/>
        <w:ind/>
        <w:jc w:val="both"/>
        <w:rPr>
          <w:rFonts w:ascii="Times New Roman" w:hAnsi="Times New Roman"/>
          <w:sz w:val="24"/>
        </w:rPr>
      </w:pPr>
    </w:p>
    <w:p w14:paraId="7F02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3 лет до 4 лет.</w:t>
      </w:r>
    </w:p>
    <w:p w14:paraId="80020000">
      <w:pPr>
        <w:widowControl w:val="0"/>
        <w:spacing w:after="0" w:line="240" w:lineRule="auto"/>
        <w:ind w:firstLine="708"/>
        <w:jc w:val="both"/>
        <w:rPr>
          <w:rFonts w:ascii="Times New Roman" w:hAnsi="Times New Roman"/>
          <w:sz w:val="24"/>
        </w:rPr>
      </w:pPr>
      <w:r>
        <w:rPr>
          <w:rFonts w:ascii="Times New Roman" w:hAnsi="Times New Roman"/>
          <w:sz w:val="24"/>
        </w:rPr>
        <w:t xml:space="preserve">В области социально-коммуникативного развития основными </w:t>
      </w:r>
      <w:r>
        <w:rPr>
          <w:rFonts w:ascii="Times New Roman" w:hAnsi="Times New Roman"/>
          <w:b w:val="1"/>
          <w:sz w:val="24"/>
        </w:rPr>
        <w:t xml:space="preserve">задачами </w:t>
      </w:r>
      <w:r>
        <w:rPr>
          <w:rFonts w:ascii="Times New Roman" w:hAnsi="Times New Roman"/>
          <w:sz w:val="24"/>
        </w:rPr>
        <w:t>образовательной деятельности являются:</w:t>
      </w:r>
    </w:p>
    <w:p w14:paraId="81020000">
      <w:pPr>
        <w:widowControl w:val="0"/>
        <w:spacing w:after="0" w:line="240" w:lineRule="auto"/>
        <w:ind/>
        <w:jc w:val="both"/>
        <w:rPr>
          <w:rFonts w:ascii="Times New Roman" w:hAnsi="Times New Roman"/>
          <w:b w:val="1"/>
          <w:sz w:val="24"/>
        </w:rPr>
      </w:pPr>
      <w:r>
        <w:rPr>
          <w:rFonts w:ascii="Times New Roman" w:hAnsi="Times New Roman"/>
          <w:b w:val="1"/>
          <w:sz w:val="24"/>
        </w:rPr>
        <w:t>1. В сфере социальных отношений:</w:t>
      </w:r>
    </w:p>
    <w:p w14:paraId="82020000">
      <w:pPr>
        <w:widowControl w:val="0"/>
        <w:spacing w:after="0" w:line="240" w:lineRule="auto"/>
        <w:ind w:firstLine="708"/>
        <w:jc w:val="both"/>
        <w:rPr>
          <w:rFonts w:ascii="Times New Roman" w:hAnsi="Times New Roman"/>
          <w:sz w:val="24"/>
        </w:rPr>
      </w:pPr>
      <w:r>
        <w:rPr>
          <w:rFonts w:ascii="Times New Roman" w:hAnsi="Times New Roman"/>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83020000">
      <w:pPr>
        <w:widowControl w:val="0"/>
        <w:spacing w:after="0" w:line="240" w:lineRule="auto"/>
        <w:ind w:firstLine="708"/>
        <w:jc w:val="both"/>
        <w:rPr>
          <w:rFonts w:ascii="Times New Roman" w:hAnsi="Times New Roman"/>
          <w:sz w:val="24"/>
        </w:rPr>
      </w:pPr>
      <w:r>
        <w:rPr>
          <w:rFonts w:ascii="Times New Roman" w:hAnsi="Times New Roman"/>
          <w:sz w:val="24"/>
        </w:rPr>
        <w:t>обогащать представления детей о действиях, в которых проявляются доброе отношение и забота о членах семьи, близком окружении;</w:t>
      </w:r>
    </w:p>
    <w:p w14:paraId="8402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85020000">
      <w:pPr>
        <w:widowControl w:val="0"/>
        <w:spacing w:after="0" w:line="240" w:lineRule="auto"/>
        <w:ind w:firstLine="708"/>
        <w:jc w:val="both"/>
        <w:rPr>
          <w:rFonts w:ascii="Times New Roman" w:hAnsi="Times New Roman"/>
          <w:sz w:val="24"/>
        </w:rPr>
      </w:pPr>
      <w:r>
        <w:rPr>
          <w:rFonts w:ascii="Times New Roman" w:hAnsi="Times New Roman"/>
          <w:sz w:val="24"/>
        </w:rPr>
        <w:t>оказывать помощь в освоении способов взаимодействия со сверстниками в игре, в повседневном общении и бытовой деятельности;</w:t>
      </w:r>
    </w:p>
    <w:p w14:paraId="86020000">
      <w:pPr>
        <w:widowControl w:val="0"/>
        <w:spacing w:after="0" w:line="240" w:lineRule="auto"/>
        <w:ind w:firstLine="708"/>
        <w:jc w:val="both"/>
        <w:rPr>
          <w:rFonts w:ascii="Times New Roman" w:hAnsi="Times New Roman"/>
          <w:sz w:val="24"/>
        </w:rPr>
      </w:pPr>
      <w:r>
        <w:rPr>
          <w:rFonts w:ascii="Times New Roman" w:hAnsi="Times New Roman"/>
          <w:sz w:val="24"/>
        </w:rPr>
        <w:t>приучать детей к выполнению элементарных правил культуры поведения в ДОО;</w:t>
      </w:r>
    </w:p>
    <w:p w14:paraId="87020000">
      <w:pPr>
        <w:widowControl w:val="0"/>
        <w:spacing w:after="0" w:line="240" w:lineRule="auto"/>
        <w:ind/>
        <w:jc w:val="both"/>
        <w:rPr>
          <w:rFonts w:ascii="Times New Roman" w:hAnsi="Times New Roman"/>
          <w:b w:val="1"/>
          <w:sz w:val="24"/>
        </w:rPr>
      </w:pPr>
      <w:r>
        <w:rPr>
          <w:rFonts w:ascii="Times New Roman" w:hAnsi="Times New Roman"/>
          <w:b w:val="1"/>
          <w:sz w:val="24"/>
        </w:rPr>
        <w:t>2. В области формирования основ гражданственности и патриотизма:</w:t>
      </w:r>
    </w:p>
    <w:p w14:paraId="88020000">
      <w:pPr>
        <w:widowControl w:val="0"/>
        <w:spacing w:after="0" w:line="240" w:lineRule="auto"/>
        <w:ind w:firstLine="708"/>
        <w:jc w:val="both"/>
        <w:rPr>
          <w:rFonts w:ascii="Times New Roman" w:hAnsi="Times New Roman"/>
          <w:sz w:val="24"/>
        </w:rPr>
      </w:pPr>
      <w:r>
        <w:rPr>
          <w:rFonts w:ascii="Times New Roman" w:hAnsi="Times New Roman"/>
          <w:sz w:val="24"/>
        </w:rPr>
        <w:t>обогащать представления детей о малой родине и поддерживать их отражения в различных видах деятельности;</w:t>
      </w:r>
    </w:p>
    <w:p w14:paraId="89020000">
      <w:pPr>
        <w:widowControl w:val="0"/>
        <w:spacing w:after="0" w:line="240" w:lineRule="auto"/>
        <w:ind/>
        <w:jc w:val="both"/>
        <w:rPr>
          <w:rFonts w:ascii="Times New Roman" w:hAnsi="Times New Roman"/>
          <w:b w:val="1"/>
          <w:sz w:val="24"/>
        </w:rPr>
      </w:pPr>
      <w:r>
        <w:rPr>
          <w:rFonts w:ascii="Times New Roman" w:hAnsi="Times New Roman"/>
          <w:b w:val="1"/>
          <w:sz w:val="24"/>
        </w:rPr>
        <w:t>3. В сфере трудового воспитания:</w:t>
      </w:r>
    </w:p>
    <w:p w14:paraId="8A020000">
      <w:pPr>
        <w:widowControl w:val="0"/>
        <w:spacing w:after="0" w:line="240" w:lineRule="auto"/>
        <w:ind w:firstLine="708"/>
        <w:jc w:val="both"/>
        <w:rPr>
          <w:rFonts w:ascii="Times New Roman" w:hAnsi="Times New Roman"/>
          <w:sz w:val="24"/>
        </w:rPr>
      </w:pPr>
      <w:r>
        <w:rPr>
          <w:rFonts w:ascii="Times New Roman" w:hAnsi="Times New Roman"/>
          <w:sz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8B02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бережное отношение к предметам и игрушкам как результатам труда взрослых;</w:t>
      </w:r>
    </w:p>
    <w:p w14:paraId="8C020000">
      <w:pPr>
        <w:widowControl w:val="0"/>
        <w:spacing w:after="0" w:line="240" w:lineRule="auto"/>
        <w:ind w:firstLine="708"/>
        <w:jc w:val="both"/>
        <w:rPr>
          <w:rFonts w:ascii="Times New Roman" w:hAnsi="Times New Roman"/>
          <w:sz w:val="24"/>
        </w:rPr>
      </w:pPr>
      <w:r>
        <w:rPr>
          <w:rFonts w:ascii="Times New Roman" w:hAnsi="Times New Roman"/>
          <w:sz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8D020000">
      <w:pPr>
        <w:widowControl w:val="0"/>
        <w:spacing w:after="0" w:line="240" w:lineRule="auto"/>
        <w:ind/>
        <w:jc w:val="both"/>
        <w:rPr>
          <w:rFonts w:ascii="Times New Roman" w:hAnsi="Times New Roman"/>
          <w:b w:val="1"/>
          <w:sz w:val="24"/>
        </w:rPr>
      </w:pPr>
      <w:r>
        <w:rPr>
          <w:rFonts w:ascii="Times New Roman" w:hAnsi="Times New Roman"/>
          <w:b w:val="1"/>
          <w:sz w:val="24"/>
        </w:rPr>
        <w:t>4. В области формирования основ безопасного поведения:</w:t>
      </w:r>
    </w:p>
    <w:p w14:paraId="8E020000">
      <w:pPr>
        <w:widowControl w:val="0"/>
        <w:spacing w:after="0" w:line="240" w:lineRule="auto"/>
        <w:ind w:firstLine="708"/>
        <w:jc w:val="both"/>
        <w:rPr>
          <w:rFonts w:ascii="Times New Roman" w:hAnsi="Times New Roman"/>
          <w:sz w:val="24"/>
        </w:rPr>
      </w:pPr>
      <w:r>
        <w:rPr>
          <w:rFonts w:ascii="Times New Roman" w:hAnsi="Times New Roman"/>
          <w:sz w:val="24"/>
        </w:rPr>
        <w:t>развивать интерес к правилам безопасного поведения;</w:t>
      </w:r>
    </w:p>
    <w:p w14:paraId="8F020000">
      <w:pPr>
        <w:widowControl w:val="0"/>
        <w:spacing w:after="0" w:line="240" w:lineRule="auto"/>
        <w:ind w:firstLine="708"/>
        <w:jc w:val="both"/>
        <w:rPr>
          <w:rFonts w:ascii="Times New Roman" w:hAnsi="Times New Roman"/>
          <w:sz w:val="24"/>
        </w:rPr>
      </w:pPr>
      <w:r>
        <w:rPr>
          <w:rFonts w:ascii="Times New Roman" w:hAnsi="Times New Roman"/>
          <w:sz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9002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91020000">
      <w:pPr>
        <w:widowControl w:val="0"/>
        <w:spacing w:after="0" w:line="240" w:lineRule="auto"/>
        <w:ind/>
        <w:jc w:val="both"/>
        <w:rPr>
          <w:rFonts w:ascii="Times New Roman" w:hAnsi="Times New Roman"/>
          <w:b w:val="1"/>
          <w:sz w:val="24"/>
        </w:rPr>
      </w:pPr>
      <w:r>
        <w:rPr>
          <w:rFonts w:ascii="Times New Roman" w:hAnsi="Times New Roman"/>
          <w:b w:val="1"/>
          <w:sz w:val="24"/>
        </w:rPr>
        <w:t>1. В сфере социальных отношений.</w:t>
      </w:r>
    </w:p>
    <w:p w14:paraId="92020000">
      <w:pPr>
        <w:widowControl w:val="0"/>
        <w:spacing w:after="0" w:line="240" w:lineRule="auto"/>
        <w:ind w:firstLine="708"/>
        <w:jc w:val="both"/>
        <w:rPr>
          <w:rFonts w:ascii="Times New Roman" w:hAnsi="Times New Roman"/>
          <w:sz w:val="24"/>
        </w:rPr>
      </w:pPr>
      <w:r>
        <w:rPr>
          <w:rFonts w:ascii="Times New Roman" w:hAnsi="Times New Roman"/>
          <w:sz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93020000">
      <w:pPr>
        <w:widowControl w:val="0"/>
        <w:spacing w:after="0" w:line="240" w:lineRule="auto"/>
        <w:ind w:firstLine="708"/>
        <w:jc w:val="both"/>
        <w:rPr>
          <w:rFonts w:ascii="Times New Roman" w:hAnsi="Times New Roman"/>
          <w:sz w:val="24"/>
        </w:rPr>
      </w:pPr>
      <w:r>
        <w:rPr>
          <w:rFonts w:ascii="Times New Roman" w:hAnsi="Times New Roman"/>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94020000">
      <w:pPr>
        <w:widowControl w:val="0"/>
        <w:spacing w:after="0" w:line="240" w:lineRule="auto"/>
        <w:ind w:firstLine="708"/>
        <w:jc w:val="both"/>
        <w:rPr>
          <w:rFonts w:ascii="Times New Roman" w:hAnsi="Times New Roman"/>
          <w:sz w:val="24"/>
        </w:rPr>
      </w:pPr>
      <w:r>
        <w:rPr>
          <w:rFonts w:ascii="Times New Roman" w:hAnsi="Times New Roman"/>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95020000">
      <w:pPr>
        <w:widowControl w:val="0"/>
        <w:spacing w:after="0" w:line="240" w:lineRule="auto"/>
        <w:ind w:firstLine="708"/>
        <w:jc w:val="both"/>
        <w:rPr>
          <w:rFonts w:ascii="Times New Roman" w:hAnsi="Times New Roman"/>
          <w:sz w:val="24"/>
        </w:rPr>
      </w:pPr>
      <w:r>
        <w:rPr>
          <w:rFonts w:ascii="Times New Roman" w:hAnsi="Times New Roman"/>
          <w:sz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96020000">
      <w:pPr>
        <w:widowControl w:val="0"/>
        <w:spacing w:after="0" w:line="240" w:lineRule="auto"/>
        <w:ind w:firstLine="708"/>
        <w:jc w:val="both"/>
        <w:rPr>
          <w:rFonts w:ascii="Times New Roman" w:hAnsi="Times New Roman"/>
          <w:sz w:val="24"/>
        </w:rPr>
      </w:pPr>
      <w:r>
        <w:rPr>
          <w:rFonts w:ascii="Times New Roman" w:hAnsi="Times New Roman"/>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97020000">
      <w:pPr>
        <w:widowControl w:val="0"/>
        <w:spacing w:after="0" w:line="240" w:lineRule="auto"/>
        <w:ind/>
        <w:jc w:val="both"/>
        <w:rPr>
          <w:rFonts w:ascii="Times New Roman" w:hAnsi="Times New Roman"/>
          <w:b w:val="1"/>
          <w:sz w:val="24"/>
        </w:rPr>
      </w:pPr>
      <w:r>
        <w:rPr>
          <w:rFonts w:ascii="Times New Roman" w:hAnsi="Times New Roman"/>
          <w:b w:val="1"/>
          <w:sz w:val="24"/>
        </w:rPr>
        <w:t>2. В области формирования основ гражданственности и патриотизма.</w:t>
      </w:r>
    </w:p>
    <w:p w14:paraId="98020000">
      <w:pPr>
        <w:widowControl w:val="0"/>
        <w:spacing w:after="0" w:line="240" w:lineRule="auto"/>
        <w:ind w:firstLine="708"/>
        <w:jc w:val="both"/>
        <w:rPr>
          <w:rFonts w:ascii="Times New Roman" w:hAnsi="Times New Roman"/>
          <w:b w:val="1"/>
          <w:sz w:val="24"/>
        </w:rPr>
      </w:pPr>
      <w:r>
        <w:rPr>
          <w:rFonts w:ascii="Times New Roman" w:hAnsi="Times New Roman"/>
          <w:sz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w:t>
      </w:r>
      <w:r>
        <w:rPr>
          <w:rFonts w:ascii="Times New Roman" w:hAnsi="Times New Roman"/>
          <w:sz w:val="24"/>
        </w:rPr>
        <w:t xml:space="preserve">схищается природными явлениями. </w:t>
      </w:r>
      <w:r>
        <w:rPr>
          <w:rFonts w:ascii="Times New Roman" w:hAnsi="Times New Roman"/>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r>
        <w:rPr>
          <w:rFonts w:ascii="Times New Roman" w:hAnsi="Times New Roman"/>
          <w:sz w:val="24"/>
        </w:rPr>
        <w:t>).</w:t>
      </w:r>
    </w:p>
    <w:p w14:paraId="99020000">
      <w:pPr>
        <w:widowControl w:val="0"/>
        <w:spacing w:after="0" w:line="240" w:lineRule="auto"/>
        <w:ind/>
        <w:jc w:val="both"/>
        <w:rPr>
          <w:rFonts w:ascii="Times New Roman" w:hAnsi="Times New Roman"/>
          <w:b w:val="1"/>
          <w:sz w:val="24"/>
        </w:rPr>
      </w:pPr>
      <w:r>
        <w:rPr>
          <w:rFonts w:ascii="Times New Roman" w:hAnsi="Times New Roman"/>
          <w:b w:val="1"/>
          <w:sz w:val="24"/>
        </w:rPr>
        <w:t>3. В сфере трудового воспитания.</w:t>
      </w:r>
    </w:p>
    <w:p w14:paraId="9A02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w:t>
      </w:r>
      <w:r>
        <w:rPr>
          <w:rFonts w:ascii="Times New Roman" w:hAnsi="Times New Roman"/>
          <w:sz w:val="24"/>
        </w:rPr>
        <w:t>товлены предметы, знакомые ребе</w:t>
      </w:r>
      <w:r>
        <w:rPr>
          <w:rFonts w:ascii="Times New Roman" w:hAnsi="Times New Roman"/>
          <w:sz w:val="24"/>
        </w:rPr>
        <w:t xml:space="preserve">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w:t>
      </w:r>
      <w:r>
        <w:rPr>
          <w:rFonts w:ascii="Times New Roman" w:hAnsi="Times New Roman"/>
          <w:sz w:val="24"/>
        </w:rPr>
        <w:t>желания детей включиться в выполнение простейших действий бытового труда.</w:t>
      </w:r>
    </w:p>
    <w:p w14:paraId="9B02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9C020000">
      <w:pPr>
        <w:widowControl w:val="0"/>
        <w:spacing w:after="0" w:line="240" w:lineRule="auto"/>
        <w:ind w:firstLine="708"/>
        <w:jc w:val="both"/>
        <w:rPr>
          <w:rFonts w:ascii="Times New Roman" w:hAnsi="Times New Roman"/>
          <w:sz w:val="24"/>
        </w:rPr>
      </w:pPr>
      <w:r>
        <w:rPr>
          <w:rFonts w:ascii="Times New Roman" w:hAnsi="Times New Roman"/>
          <w:sz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9D020000">
      <w:pPr>
        <w:widowControl w:val="0"/>
        <w:spacing w:after="0" w:line="240" w:lineRule="auto"/>
        <w:ind w:firstLine="708"/>
        <w:jc w:val="both"/>
        <w:rPr>
          <w:rFonts w:ascii="Times New Roman" w:hAnsi="Times New Roman"/>
          <w:sz w:val="24"/>
        </w:rPr>
      </w:pPr>
      <w:r>
        <w:rPr>
          <w:rFonts w:ascii="Times New Roman" w:hAnsi="Times New Roman"/>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9E020000">
      <w:pPr>
        <w:widowControl w:val="0"/>
        <w:spacing w:after="0" w:line="240" w:lineRule="auto"/>
        <w:ind/>
        <w:jc w:val="both"/>
        <w:rPr>
          <w:rFonts w:ascii="Times New Roman" w:hAnsi="Times New Roman"/>
          <w:b w:val="1"/>
          <w:sz w:val="24"/>
        </w:rPr>
      </w:pPr>
      <w:r>
        <w:rPr>
          <w:rFonts w:ascii="Times New Roman" w:hAnsi="Times New Roman"/>
          <w:b w:val="1"/>
          <w:sz w:val="24"/>
        </w:rPr>
        <w:t>4. В области формирования основ безопасного поведения.</w:t>
      </w:r>
    </w:p>
    <w:p w14:paraId="9F020000">
      <w:pPr>
        <w:widowControl w:val="0"/>
        <w:spacing w:after="0" w:line="240" w:lineRule="auto"/>
        <w:ind w:firstLine="708"/>
        <w:jc w:val="both"/>
        <w:rPr>
          <w:rFonts w:ascii="Times New Roman" w:hAnsi="Times New Roman"/>
          <w:sz w:val="24"/>
        </w:rPr>
      </w:pPr>
      <w:r>
        <w:rPr>
          <w:rFonts w:ascii="Times New Roman" w:hAnsi="Times New Roman"/>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A0020000">
      <w:pPr>
        <w:widowControl w:val="0"/>
        <w:spacing w:after="0" w:line="240" w:lineRule="auto"/>
        <w:ind w:firstLine="708"/>
        <w:jc w:val="both"/>
        <w:rPr>
          <w:rFonts w:ascii="Times New Roman" w:hAnsi="Times New Roman"/>
          <w:sz w:val="24"/>
        </w:rPr>
      </w:pPr>
      <w:r>
        <w:rPr>
          <w:rFonts w:ascii="Times New Roman" w:hAnsi="Times New Roman"/>
          <w:sz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A1020000">
      <w:pPr>
        <w:widowControl w:val="0"/>
        <w:spacing w:after="0" w:line="240" w:lineRule="auto"/>
        <w:ind w:firstLine="708"/>
        <w:jc w:val="both"/>
        <w:rPr>
          <w:rFonts w:ascii="Times New Roman" w:hAnsi="Times New Roman"/>
          <w:sz w:val="24"/>
        </w:rPr>
      </w:pPr>
      <w:r>
        <w:rPr>
          <w:rFonts w:ascii="Times New Roman" w:hAnsi="Times New Roman"/>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A2020000">
      <w:pPr>
        <w:widowControl w:val="0"/>
        <w:spacing w:after="0" w:line="240" w:lineRule="auto"/>
        <w:ind w:firstLine="708"/>
        <w:jc w:val="both"/>
        <w:rPr>
          <w:rFonts w:ascii="Times New Roman" w:hAnsi="Times New Roman"/>
          <w:sz w:val="24"/>
        </w:rPr>
      </w:pPr>
      <w:r>
        <w:rPr>
          <w:rFonts w:ascii="Times New Roman" w:hAnsi="Times New Roman"/>
          <w:sz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A3020000">
      <w:pPr>
        <w:widowControl w:val="0"/>
        <w:spacing w:after="0" w:line="240" w:lineRule="auto"/>
        <w:ind w:firstLine="708"/>
        <w:jc w:val="both"/>
        <w:rPr>
          <w:rFonts w:ascii="Times New Roman" w:hAnsi="Times New Roman"/>
          <w:sz w:val="24"/>
        </w:rPr>
      </w:pPr>
      <w:r>
        <w:rPr>
          <w:rFonts w:ascii="Times New Roman" w:hAnsi="Times New Roman"/>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A4020000">
      <w:pPr>
        <w:widowControl w:val="0"/>
        <w:spacing w:after="0" w:line="240" w:lineRule="auto"/>
        <w:ind/>
        <w:jc w:val="both"/>
        <w:rPr>
          <w:rFonts w:ascii="Times New Roman" w:hAnsi="Times New Roman"/>
          <w:sz w:val="24"/>
        </w:rPr>
      </w:pPr>
    </w:p>
    <w:p w14:paraId="A502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4 лет до 5 лет.</w:t>
      </w:r>
    </w:p>
    <w:p w14:paraId="A602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области социально-коммуникативного развития основными </w:t>
      </w:r>
      <w:r>
        <w:rPr>
          <w:rFonts w:ascii="Times New Roman" w:hAnsi="Times New Roman"/>
          <w:b w:val="1"/>
          <w:sz w:val="24"/>
        </w:rPr>
        <w:t xml:space="preserve">задачами </w:t>
      </w:r>
      <w:r>
        <w:rPr>
          <w:rFonts w:ascii="Times New Roman" w:hAnsi="Times New Roman"/>
          <w:sz w:val="24"/>
        </w:rPr>
        <w:t>образовательной деятельности являются:</w:t>
      </w:r>
    </w:p>
    <w:p w14:paraId="A7020000">
      <w:pPr>
        <w:widowControl w:val="0"/>
        <w:spacing w:after="0" w:line="240" w:lineRule="auto"/>
        <w:ind/>
        <w:jc w:val="both"/>
        <w:rPr>
          <w:rFonts w:ascii="Times New Roman" w:hAnsi="Times New Roman"/>
          <w:b w:val="1"/>
          <w:sz w:val="24"/>
        </w:rPr>
      </w:pPr>
      <w:r>
        <w:rPr>
          <w:rFonts w:ascii="Times New Roman" w:hAnsi="Times New Roman"/>
          <w:b w:val="1"/>
          <w:sz w:val="24"/>
        </w:rPr>
        <w:t>1. В сфере социальных отношений:</w:t>
      </w:r>
    </w:p>
    <w:p w14:paraId="A802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положительную самооценку, уверенность в своих силах, стремление к самостоятельности;</w:t>
      </w:r>
    </w:p>
    <w:p w14:paraId="A9020000">
      <w:pPr>
        <w:widowControl w:val="0"/>
        <w:spacing w:after="0" w:line="240" w:lineRule="auto"/>
        <w:ind w:firstLine="708"/>
        <w:jc w:val="both"/>
        <w:rPr>
          <w:rFonts w:ascii="Times New Roman" w:hAnsi="Times New Roman"/>
          <w:sz w:val="24"/>
        </w:rPr>
      </w:pPr>
      <w:r>
        <w:rPr>
          <w:rFonts w:ascii="Times New Roman" w:hAnsi="Times New Roman"/>
          <w:sz w:val="24"/>
        </w:rPr>
        <w:t xml:space="preserve">развивать эмоциональную отзывчивость к взрослым и детям, слабым и </w:t>
      </w:r>
      <w:r>
        <w:rPr>
          <w:rFonts w:ascii="Times New Roman" w:hAnsi="Times New Roman"/>
          <w:sz w:val="24"/>
        </w:rPr>
        <w:t>нуждающимся в помощи, воспитывать сопереживание героям литературных и анимационных произведений, доброе отношение к животным и растениям;</w:t>
      </w:r>
    </w:p>
    <w:p w14:paraId="AA020000">
      <w:pPr>
        <w:widowControl w:val="0"/>
        <w:spacing w:after="0" w:line="240" w:lineRule="auto"/>
        <w:ind w:firstLine="708"/>
        <w:jc w:val="both"/>
        <w:rPr>
          <w:rFonts w:ascii="Times New Roman" w:hAnsi="Times New Roman"/>
          <w:sz w:val="24"/>
        </w:rPr>
      </w:pPr>
      <w:r>
        <w:rPr>
          <w:rFonts w:ascii="Times New Roman" w:hAnsi="Times New Roman"/>
          <w:sz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AB02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доброжелательное отношение ко взрослым и детям;</w:t>
      </w:r>
    </w:p>
    <w:p w14:paraId="AC02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AD020000">
      <w:pPr>
        <w:widowControl w:val="0"/>
        <w:spacing w:after="0" w:line="240" w:lineRule="auto"/>
        <w:ind/>
        <w:jc w:val="both"/>
        <w:rPr>
          <w:rFonts w:ascii="Times New Roman" w:hAnsi="Times New Roman"/>
          <w:sz w:val="24"/>
        </w:rPr>
      </w:pPr>
      <w:r>
        <w:rPr>
          <w:rFonts w:ascii="Times New Roman" w:hAnsi="Times New Roman"/>
          <w:sz w:val="24"/>
        </w:rPr>
        <w:t>развивать стремление к совместным играм, взаимодействию в паре или небольшой подгруппе, к взаимодействию в практической деятельности;</w:t>
      </w:r>
    </w:p>
    <w:p w14:paraId="AE020000">
      <w:pPr>
        <w:widowControl w:val="0"/>
        <w:spacing w:after="0" w:line="240" w:lineRule="auto"/>
        <w:ind/>
        <w:jc w:val="both"/>
        <w:rPr>
          <w:rFonts w:ascii="Times New Roman" w:hAnsi="Times New Roman"/>
          <w:b w:val="1"/>
          <w:sz w:val="24"/>
        </w:rPr>
      </w:pPr>
      <w:r>
        <w:rPr>
          <w:rFonts w:ascii="Times New Roman" w:hAnsi="Times New Roman"/>
          <w:b w:val="1"/>
          <w:sz w:val="24"/>
        </w:rPr>
        <w:t>2. В области формирования основ гражданственности и патриотизма:</w:t>
      </w:r>
    </w:p>
    <w:p w14:paraId="AF02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уважительное отношение к Родине, символам страны, памятным датам;</w:t>
      </w:r>
    </w:p>
    <w:p w14:paraId="B002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гордость за достижения страны в области спорта, науки, искусства и других областях;</w:t>
      </w:r>
    </w:p>
    <w:p w14:paraId="B1020000">
      <w:pPr>
        <w:widowControl w:val="0"/>
        <w:spacing w:after="0" w:line="240" w:lineRule="auto"/>
        <w:ind w:firstLine="708"/>
        <w:jc w:val="both"/>
        <w:rPr>
          <w:rFonts w:ascii="Times New Roman" w:hAnsi="Times New Roman"/>
          <w:sz w:val="24"/>
        </w:rPr>
      </w:pPr>
      <w:r>
        <w:rPr>
          <w:rFonts w:ascii="Times New Roman" w:hAnsi="Times New Roman"/>
          <w:sz w:val="24"/>
        </w:rPr>
        <w:t>развивать интерес детей к основным достопримечательностями населенного пункта, в котором они живут.</w:t>
      </w:r>
    </w:p>
    <w:p w14:paraId="B2020000">
      <w:pPr>
        <w:widowControl w:val="0"/>
        <w:spacing w:after="0" w:line="240" w:lineRule="auto"/>
        <w:ind/>
        <w:jc w:val="both"/>
        <w:rPr>
          <w:rFonts w:ascii="Times New Roman" w:hAnsi="Times New Roman"/>
          <w:b w:val="1"/>
          <w:sz w:val="24"/>
        </w:rPr>
      </w:pPr>
      <w:r>
        <w:rPr>
          <w:rFonts w:ascii="Times New Roman" w:hAnsi="Times New Roman"/>
          <w:b w:val="1"/>
          <w:sz w:val="24"/>
        </w:rPr>
        <w:t>3. В сфере трудового воспитания:</w:t>
      </w:r>
    </w:p>
    <w:p w14:paraId="B302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представления об отдельных профессиях взрослых на основе ознакомления с конкретными видами труда;</w:t>
      </w:r>
    </w:p>
    <w:p w14:paraId="B4020000">
      <w:pPr>
        <w:widowControl w:val="0"/>
        <w:spacing w:after="0" w:line="240" w:lineRule="auto"/>
        <w:ind w:firstLine="0" w:left="708"/>
        <w:jc w:val="both"/>
        <w:rPr>
          <w:rFonts w:ascii="Times New Roman" w:hAnsi="Times New Roman"/>
          <w:sz w:val="24"/>
        </w:rPr>
      </w:pPr>
      <w:r>
        <w:rPr>
          <w:rFonts w:ascii="Times New Roman" w:hAnsi="Times New Roman"/>
          <w:sz w:val="24"/>
        </w:rPr>
        <w:t>воспитывать уважение и благодарность взрослым за их труд, заботу о детях; вовлекать в простейшие процессы хозяйственно-бытового труда;</w:t>
      </w:r>
    </w:p>
    <w:p w14:paraId="B5020000">
      <w:pPr>
        <w:widowControl w:val="0"/>
        <w:spacing w:after="0" w:line="240" w:lineRule="auto"/>
        <w:ind w:firstLine="708"/>
        <w:jc w:val="both"/>
        <w:rPr>
          <w:rFonts w:ascii="Times New Roman" w:hAnsi="Times New Roman"/>
          <w:sz w:val="24"/>
        </w:rPr>
      </w:pPr>
      <w:r>
        <w:rPr>
          <w:rFonts w:ascii="Times New Roman" w:hAnsi="Times New Roman"/>
          <w:sz w:val="24"/>
        </w:rPr>
        <w:t>развивать самостоятельность и уверенность в самообслуживании, желании включаться в повседневные трудовые дела в ДОО и семье;</w:t>
      </w:r>
    </w:p>
    <w:p w14:paraId="B6020000">
      <w:pPr>
        <w:widowControl w:val="0"/>
        <w:spacing w:after="0" w:line="240" w:lineRule="auto"/>
        <w:ind/>
        <w:jc w:val="both"/>
        <w:rPr>
          <w:rFonts w:ascii="Times New Roman" w:hAnsi="Times New Roman"/>
          <w:b w:val="1"/>
          <w:sz w:val="24"/>
        </w:rPr>
      </w:pPr>
      <w:r>
        <w:rPr>
          <w:rFonts w:ascii="Times New Roman" w:hAnsi="Times New Roman"/>
          <w:b w:val="1"/>
          <w:sz w:val="24"/>
        </w:rPr>
        <w:t>4. В области формирования основ безопасного поведения:</w:t>
      </w:r>
    </w:p>
    <w:p w14:paraId="B7020000">
      <w:pPr>
        <w:widowControl w:val="0"/>
        <w:spacing w:after="0" w:line="240" w:lineRule="auto"/>
        <w:ind w:firstLine="708"/>
        <w:jc w:val="both"/>
        <w:rPr>
          <w:rFonts w:ascii="Times New Roman" w:hAnsi="Times New Roman"/>
          <w:sz w:val="24"/>
        </w:rPr>
      </w:pPr>
      <w:r>
        <w:rPr>
          <w:rFonts w:ascii="Times New Roman" w:hAnsi="Times New Roman"/>
          <w:sz w:val="24"/>
        </w:rPr>
        <w:t>обогащать представления детей об основных источниках и видах опасности в быту, на улице, в природе, в общении с незнакомыми людьми;</w:t>
      </w:r>
    </w:p>
    <w:p w14:paraId="B8020000">
      <w:pPr>
        <w:widowControl w:val="0"/>
        <w:spacing w:after="0" w:line="240" w:lineRule="auto"/>
        <w:ind w:firstLine="708"/>
        <w:jc w:val="both"/>
        <w:rPr>
          <w:rFonts w:ascii="Times New Roman" w:hAnsi="Times New Roman"/>
          <w:sz w:val="24"/>
        </w:rPr>
      </w:pPr>
      <w:r>
        <w:rPr>
          <w:rFonts w:ascii="Times New Roman" w:hAnsi="Times New Roman"/>
          <w:sz w:val="24"/>
        </w:rPr>
        <w:t>знакомить детей с простейшими способами безопасного поведения в опасных ситуациях;</w:t>
      </w:r>
    </w:p>
    <w:p w14:paraId="B902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представления о правилах безопасного дорожного движения в качестве пешехода и пассажира транспортного средства</w:t>
      </w:r>
      <w:r>
        <w:rPr>
          <w:rFonts w:ascii="Times New Roman" w:hAnsi="Times New Roman"/>
          <w:sz w:val="24"/>
        </w:rPr>
        <w:t>;</w:t>
      </w:r>
    </w:p>
    <w:p w14:paraId="BA02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BB02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BC020000">
      <w:pPr>
        <w:widowControl w:val="0"/>
        <w:spacing w:after="0" w:line="240" w:lineRule="auto"/>
        <w:ind/>
        <w:jc w:val="both"/>
        <w:rPr>
          <w:rFonts w:ascii="Times New Roman" w:hAnsi="Times New Roman"/>
          <w:b w:val="1"/>
          <w:sz w:val="24"/>
        </w:rPr>
      </w:pPr>
      <w:r>
        <w:rPr>
          <w:rFonts w:ascii="Times New Roman" w:hAnsi="Times New Roman"/>
          <w:b w:val="1"/>
          <w:sz w:val="24"/>
        </w:rPr>
        <w:t>1. В сфере социальных отношений.</w:t>
      </w:r>
    </w:p>
    <w:p w14:paraId="BD020000">
      <w:pPr>
        <w:widowControl w:val="0"/>
        <w:spacing w:after="0" w:line="240" w:lineRule="auto"/>
        <w:ind w:firstLine="708"/>
        <w:jc w:val="both"/>
        <w:rPr>
          <w:rFonts w:ascii="Times New Roman" w:hAnsi="Times New Roman"/>
          <w:sz w:val="24"/>
        </w:rPr>
      </w:pPr>
      <w:r>
        <w:rPr>
          <w:rFonts w:ascii="Times New Roman" w:hAnsi="Times New Roman"/>
          <w:sz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BE020000">
      <w:pPr>
        <w:widowControl w:val="0"/>
        <w:spacing w:after="0" w:line="240" w:lineRule="auto"/>
        <w:ind w:firstLine="708"/>
        <w:jc w:val="both"/>
        <w:rPr>
          <w:rFonts w:ascii="Times New Roman" w:hAnsi="Times New Roman"/>
          <w:sz w:val="24"/>
        </w:rPr>
      </w:pPr>
      <w:r>
        <w:rPr>
          <w:rFonts w:ascii="Times New Roman" w:hAnsi="Times New Roman"/>
          <w:sz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BF020000">
      <w:pPr>
        <w:widowControl w:val="0"/>
        <w:spacing w:after="0" w:line="240" w:lineRule="auto"/>
        <w:ind w:firstLine="708"/>
        <w:jc w:val="both"/>
        <w:rPr>
          <w:rFonts w:ascii="Times New Roman" w:hAnsi="Times New Roman"/>
          <w:sz w:val="24"/>
        </w:rPr>
      </w:pPr>
      <w:r>
        <w:rPr>
          <w:rFonts w:ascii="Times New Roman" w:hAnsi="Times New Roman"/>
          <w:sz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C002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w:t>
      </w:r>
      <w:r>
        <w:rPr>
          <w:rFonts w:ascii="Times New Roman" w:hAnsi="Times New Roman"/>
          <w:sz w:val="24"/>
        </w:rPr>
        <w:t>и составе семьи, родственных отношениях; семейных событиях, делах.</w:t>
      </w:r>
    </w:p>
    <w:p w14:paraId="C1020000">
      <w:pPr>
        <w:widowControl w:val="0"/>
        <w:spacing w:after="0" w:line="240" w:lineRule="auto"/>
        <w:ind w:firstLine="708"/>
        <w:jc w:val="both"/>
        <w:rPr>
          <w:rFonts w:ascii="Times New Roman" w:hAnsi="Times New Roman"/>
          <w:sz w:val="24"/>
        </w:rPr>
      </w:pPr>
      <w:r>
        <w:rPr>
          <w:rFonts w:ascii="Times New Roman" w:hAnsi="Times New Roman"/>
          <w:sz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p>
    <w:p w14:paraId="C2020000">
      <w:pPr>
        <w:widowControl w:val="0"/>
        <w:spacing w:after="0" w:line="240" w:lineRule="auto"/>
        <w:ind w:firstLine="708"/>
        <w:jc w:val="both"/>
        <w:rPr>
          <w:rFonts w:ascii="Times New Roman" w:hAnsi="Times New Roman"/>
          <w:sz w:val="24"/>
        </w:rPr>
      </w:pPr>
      <w:r>
        <w:rPr>
          <w:rFonts w:ascii="Times New Roman" w:hAnsi="Times New Roman"/>
          <w:sz w:val="24"/>
        </w:rPr>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C3020000">
      <w:pPr>
        <w:widowControl w:val="0"/>
        <w:spacing w:after="0" w:line="240" w:lineRule="auto"/>
        <w:ind w:firstLine="708"/>
        <w:jc w:val="both"/>
        <w:rPr>
          <w:rFonts w:ascii="Times New Roman" w:hAnsi="Times New Roman"/>
          <w:sz w:val="24"/>
        </w:rPr>
      </w:pPr>
      <w:r>
        <w:rPr>
          <w:rFonts w:ascii="Times New Roman" w:hAnsi="Times New Roman"/>
          <w:sz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C4020000">
      <w:pPr>
        <w:widowControl w:val="0"/>
        <w:spacing w:after="0" w:line="240" w:lineRule="auto"/>
        <w:ind w:firstLine="708"/>
        <w:jc w:val="both"/>
        <w:rPr>
          <w:rFonts w:ascii="Times New Roman" w:hAnsi="Times New Roman"/>
          <w:sz w:val="24"/>
        </w:rPr>
      </w:pPr>
      <w:r>
        <w:rPr>
          <w:rFonts w:ascii="Times New Roman" w:hAnsi="Times New Roman"/>
          <w:sz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C5020000">
      <w:pPr>
        <w:widowControl w:val="0"/>
        <w:spacing w:after="0" w:line="240" w:lineRule="auto"/>
        <w:ind/>
        <w:jc w:val="both"/>
        <w:rPr>
          <w:rFonts w:ascii="Times New Roman" w:hAnsi="Times New Roman"/>
          <w:b w:val="1"/>
          <w:sz w:val="24"/>
        </w:rPr>
      </w:pPr>
      <w:r>
        <w:rPr>
          <w:rFonts w:ascii="Times New Roman" w:hAnsi="Times New Roman"/>
          <w:b w:val="1"/>
          <w:sz w:val="24"/>
        </w:rPr>
        <w:t>2. В области формирования основ гражданственности и патриотизма.</w:t>
      </w:r>
    </w:p>
    <w:p w14:paraId="C6020000">
      <w:pPr>
        <w:widowControl w:val="0"/>
        <w:spacing w:after="0" w:line="240" w:lineRule="auto"/>
        <w:ind w:firstLine="708"/>
        <w:jc w:val="both"/>
        <w:rPr>
          <w:rFonts w:ascii="Times New Roman" w:hAnsi="Times New Roman"/>
          <w:sz w:val="24"/>
        </w:rPr>
      </w:pPr>
      <w:r>
        <w:rPr>
          <w:rFonts w:ascii="Times New Roman" w:hAnsi="Times New Roman"/>
          <w:sz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C7020000">
      <w:pPr>
        <w:widowControl w:val="0"/>
        <w:spacing w:after="0" w:line="240" w:lineRule="auto"/>
        <w:ind w:firstLine="708"/>
        <w:jc w:val="both"/>
        <w:rPr>
          <w:rFonts w:ascii="Times New Roman" w:hAnsi="Times New Roman"/>
          <w:sz w:val="24"/>
        </w:rPr>
      </w:pPr>
      <w:r>
        <w:rPr>
          <w:rFonts w:ascii="Times New Roman" w:hAnsi="Times New Roman"/>
          <w:sz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C8020000">
      <w:pPr>
        <w:widowControl w:val="0"/>
        <w:spacing w:after="0" w:line="240" w:lineRule="auto"/>
        <w:ind w:firstLine="708"/>
        <w:jc w:val="both"/>
        <w:rPr>
          <w:rFonts w:ascii="Times New Roman" w:hAnsi="Times New Roman"/>
          <w:sz w:val="24"/>
        </w:rPr>
      </w:pPr>
      <w:r>
        <w:rPr>
          <w:rFonts w:ascii="Times New Roman" w:hAnsi="Times New Roman"/>
          <w:sz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C9020000">
      <w:pPr>
        <w:widowControl w:val="0"/>
        <w:spacing w:after="0" w:line="240" w:lineRule="auto"/>
        <w:ind w:firstLine="708"/>
        <w:jc w:val="both"/>
        <w:rPr>
          <w:rFonts w:ascii="Times New Roman" w:hAnsi="Times New Roman"/>
          <w:sz w:val="24"/>
        </w:rPr>
      </w:pPr>
      <w:r>
        <w:rPr>
          <w:rFonts w:ascii="Times New Roman" w:hAnsi="Times New Roman"/>
          <w:sz w:val="24"/>
        </w:rPr>
        <w:t>Поддерживает интерес к народной культуре страны (традициям, устному народному творчеству, народной музыке, танцам, играм, игрушкам).</w:t>
      </w:r>
    </w:p>
    <w:p w14:paraId="CA020000">
      <w:pPr>
        <w:widowControl w:val="0"/>
        <w:spacing w:after="0" w:line="240" w:lineRule="auto"/>
        <w:ind/>
        <w:jc w:val="both"/>
        <w:rPr>
          <w:rFonts w:ascii="Times New Roman" w:hAnsi="Times New Roman"/>
          <w:b w:val="1"/>
          <w:sz w:val="24"/>
        </w:rPr>
      </w:pPr>
      <w:r>
        <w:rPr>
          <w:rFonts w:ascii="Times New Roman" w:hAnsi="Times New Roman"/>
          <w:b w:val="1"/>
          <w:sz w:val="24"/>
        </w:rPr>
        <w:t>3. В сфере трудового воспитания.</w:t>
      </w:r>
    </w:p>
    <w:p w14:paraId="CB020000">
      <w:pPr>
        <w:widowControl w:val="0"/>
        <w:spacing w:after="0" w:line="240" w:lineRule="auto"/>
        <w:ind w:firstLine="708"/>
        <w:jc w:val="both"/>
        <w:rPr>
          <w:rFonts w:ascii="Times New Roman" w:hAnsi="Times New Roman"/>
          <w:sz w:val="24"/>
        </w:rPr>
      </w:pPr>
      <w:r>
        <w:rPr>
          <w:rFonts w:ascii="Times New Roman" w:hAnsi="Times New Roman"/>
          <w:sz w:val="24"/>
        </w:rPr>
        <w:t>Педагог знакомит детей с содержанием и структурой процессов хозяйственно</w:t>
      </w:r>
      <w:r>
        <w:rPr>
          <w:rFonts w:ascii="Times New Roman" w:hAnsi="Times New Roman"/>
          <w:sz w:val="24"/>
        </w:rPr>
        <w:t>-</w:t>
      </w:r>
      <w:r>
        <w:rPr>
          <w:rFonts w:ascii="Times New Roman" w:hAnsi="Times New Roman"/>
          <w:sz w:val="24"/>
        </w:rPr>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CC02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w:t>
      </w:r>
      <w:r>
        <w:rPr>
          <w:rFonts w:ascii="Times New Roman" w:hAnsi="Times New Roman"/>
          <w:sz w:val="24"/>
        </w:rPr>
        <w:t>желанием рассказать о профессии мамы или папы, описать их трудовые действия, рассказать о результатах их труда.</w:t>
      </w:r>
    </w:p>
    <w:p w14:paraId="CD020000">
      <w:pPr>
        <w:widowControl w:val="0"/>
        <w:spacing w:after="0" w:line="240" w:lineRule="auto"/>
        <w:ind w:firstLine="708"/>
        <w:jc w:val="both"/>
        <w:rPr>
          <w:rFonts w:ascii="Times New Roman" w:hAnsi="Times New Roman"/>
          <w:sz w:val="24"/>
        </w:rPr>
      </w:pPr>
      <w:r>
        <w:rPr>
          <w:rFonts w:ascii="Times New Roman" w:hAnsi="Times New Roman"/>
          <w:sz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CE020000">
      <w:pPr>
        <w:widowControl w:val="0"/>
        <w:spacing w:after="0" w:line="240" w:lineRule="auto"/>
        <w:ind w:firstLine="708"/>
        <w:jc w:val="both"/>
        <w:rPr>
          <w:rFonts w:ascii="Times New Roman" w:hAnsi="Times New Roman"/>
          <w:sz w:val="24"/>
        </w:rPr>
      </w:pPr>
      <w:r>
        <w:rPr>
          <w:rFonts w:ascii="Times New Roman" w:hAnsi="Times New Roman"/>
          <w:sz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CF020000">
      <w:pPr>
        <w:widowControl w:val="0"/>
        <w:spacing w:after="0" w:line="240" w:lineRule="auto"/>
        <w:ind w:firstLine="708"/>
        <w:jc w:val="both"/>
        <w:rPr>
          <w:rFonts w:ascii="Times New Roman" w:hAnsi="Times New Roman"/>
          <w:sz w:val="24"/>
        </w:rPr>
      </w:pPr>
      <w:r>
        <w:rPr>
          <w:rFonts w:ascii="Times New Roman" w:hAnsi="Times New Roman"/>
          <w:sz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D0020000">
      <w:pPr>
        <w:widowControl w:val="0"/>
        <w:spacing w:after="0" w:line="240" w:lineRule="auto"/>
        <w:ind w:firstLine="708"/>
        <w:jc w:val="both"/>
        <w:rPr>
          <w:rFonts w:ascii="Times New Roman" w:hAnsi="Times New Roman"/>
          <w:sz w:val="24"/>
        </w:rPr>
      </w:pPr>
      <w:r>
        <w:rPr>
          <w:rFonts w:ascii="Times New Roman" w:hAnsi="Times New Roman"/>
          <w:sz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D1020000">
      <w:pPr>
        <w:widowControl w:val="0"/>
        <w:spacing w:after="0" w:line="240" w:lineRule="auto"/>
        <w:ind/>
        <w:jc w:val="both"/>
        <w:rPr>
          <w:rFonts w:ascii="Times New Roman" w:hAnsi="Times New Roman"/>
          <w:b w:val="1"/>
          <w:sz w:val="24"/>
        </w:rPr>
      </w:pPr>
      <w:r>
        <w:rPr>
          <w:rFonts w:ascii="Times New Roman" w:hAnsi="Times New Roman"/>
          <w:b w:val="1"/>
          <w:sz w:val="24"/>
        </w:rPr>
        <w:t>4. В области формирования основ безопасности поведения.</w:t>
      </w:r>
    </w:p>
    <w:p w14:paraId="D2020000">
      <w:pPr>
        <w:widowControl w:val="0"/>
        <w:spacing w:after="0" w:line="240" w:lineRule="auto"/>
        <w:ind w:firstLine="708"/>
        <w:jc w:val="both"/>
        <w:rPr>
          <w:rFonts w:ascii="Times New Roman" w:hAnsi="Times New Roman"/>
          <w:sz w:val="24"/>
        </w:rPr>
      </w:pPr>
      <w:r>
        <w:rPr>
          <w:rFonts w:ascii="Times New Roman" w:hAnsi="Times New Roman"/>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D3020000">
      <w:pPr>
        <w:widowControl w:val="0"/>
        <w:spacing w:after="0" w:line="240" w:lineRule="auto"/>
        <w:ind w:firstLine="708"/>
        <w:jc w:val="both"/>
        <w:rPr>
          <w:rFonts w:ascii="Times New Roman" w:hAnsi="Times New Roman"/>
          <w:sz w:val="24"/>
        </w:rPr>
      </w:pPr>
      <w:r>
        <w:rPr>
          <w:rFonts w:ascii="Times New Roman" w:hAnsi="Times New Roman"/>
          <w:sz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D4020000">
      <w:pPr>
        <w:widowControl w:val="0"/>
        <w:spacing w:after="0" w:line="240" w:lineRule="auto"/>
        <w:ind w:firstLine="708"/>
        <w:jc w:val="both"/>
        <w:rPr>
          <w:rFonts w:ascii="Times New Roman" w:hAnsi="Times New Roman"/>
          <w:sz w:val="24"/>
        </w:rPr>
      </w:pPr>
      <w:r>
        <w:rPr>
          <w:rFonts w:ascii="Times New Roman" w:hAnsi="Times New Roman"/>
          <w:sz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D5020000">
      <w:pPr>
        <w:widowControl w:val="0"/>
        <w:spacing w:after="0" w:line="240" w:lineRule="auto"/>
        <w:ind w:firstLine="708"/>
        <w:jc w:val="both"/>
        <w:rPr>
          <w:rFonts w:ascii="Times New Roman" w:hAnsi="Times New Roman"/>
          <w:sz w:val="24"/>
        </w:rPr>
      </w:pPr>
      <w:r>
        <w:rPr>
          <w:rFonts w:ascii="Times New Roman" w:hAnsi="Times New Roman"/>
          <w:sz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D6020000">
      <w:pPr>
        <w:widowControl w:val="0"/>
        <w:spacing w:after="0" w:line="240" w:lineRule="auto"/>
        <w:ind/>
        <w:jc w:val="both"/>
        <w:rPr>
          <w:rFonts w:ascii="Times New Roman" w:hAnsi="Times New Roman"/>
          <w:sz w:val="24"/>
        </w:rPr>
      </w:pPr>
    </w:p>
    <w:p w14:paraId="D702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5 лет до 6 лет.</w:t>
      </w:r>
    </w:p>
    <w:p w14:paraId="D8020000">
      <w:pPr>
        <w:widowControl w:val="0"/>
        <w:spacing w:after="0" w:line="240" w:lineRule="auto"/>
        <w:ind w:firstLine="708"/>
        <w:jc w:val="both"/>
        <w:rPr>
          <w:rFonts w:ascii="Times New Roman" w:hAnsi="Times New Roman"/>
          <w:sz w:val="24"/>
        </w:rPr>
      </w:pPr>
      <w:r>
        <w:rPr>
          <w:rFonts w:ascii="Times New Roman" w:hAnsi="Times New Roman"/>
          <w:sz w:val="24"/>
        </w:rPr>
        <w:t xml:space="preserve">В области социально-коммуникативного развития основными </w:t>
      </w:r>
      <w:r>
        <w:rPr>
          <w:rFonts w:ascii="Times New Roman" w:hAnsi="Times New Roman"/>
          <w:b w:val="1"/>
          <w:sz w:val="24"/>
        </w:rPr>
        <w:t xml:space="preserve">задачами </w:t>
      </w:r>
      <w:r>
        <w:rPr>
          <w:rFonts w:ascii="Times New Roman" w:hAnsi="Times New Roman"/>
          <w:sz w:val="24"/>
        </w:rPr>
        <w:t>образовательной деятельности являются:</w:t>
      </w:r>
    </w:p>
    <w:p w14:paraId="D9020000">
      <w:pPr>
        <w:widowControl w:val="0"/>
        <w:spacing w:after="0" w:line="240" w:lineRule="auto"/>
        <w:ind/>
        <w:jc w:val="both"/>
        <w:rPr>
          <w:rFonts w:ascii="Times New Roman" w:hAnsi="Times New Roman"/>
          <w:b w:val="1"/>
          <w:sz w:val="24"/>
        </w:rPr>
      </w:pPr>
      <w:r>
        <w:rPr>
          <w:rFonts w:ascii="Times New Roman" w:hAnsi="Times New Roman"/>
          <w:b w:val="1"/>
          <w:sz w:val="24"/>
        </w:rPr>
        <w:t>1. В сфере социальных отношений:</w:t>
      </w:r>
    </w:p>
    <w:p w14:paraId="DA020000">
      <w:pPr>
        <w:widowControl w:val="0"/>
        <w:spacing w:after="0" w:line="240" w:lineRule="auto"/>
        <w:ind w:firstLine="708"/>
        <w:jc w:val="both"/>
        <w:rPr>
          <w:rFonts w:ascii="Times New Roman" w:hAnsi="Times New Roman"/>
          <w:sz w:val="24"/>
        </w:rPr>
      </w:pPr>
      <w:r>
        <w:rPr>
          <w:rFonts w:ascii="Times New Roman" w:hAnsi="Times New Roman"/>
          <w:sz w:val="24"/>
        </w:rPr>
        <w:t>обогащать представления детей о формах поведения и действиях в различных ситуациях в семье и ДОО;</w:t>
      </w:r>
    </w:p>
    <w:p w14:paraId="DB020000">
      <w:pPr>
        <w:widowControl w:val="0"/>
        <w:spacing w:after="0" w:line="240" w:lineRule="auto"/>
        <w:ind w:firstLine="708"/>
        <w:jc w:val="both"/>
        <w:rPr>
          <w:rFonts w:ascii="Times New Roman" w:hAnsi="Times New Roman"/>
          <w:sz w:val="24"/>
        </w:rPr>
      </w:pPr>
      <w:r>
        <w:rPr>
          <w:rFonts w:ascii="Times New Roman" w:hAnsi="Times New Roman"/>
          <w:sz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DC02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DD020000">
      <w:pPr>
        <w:widowControl w:val="0"/>
        <w:spacing w:after="0" w:line="240" w:lineRule="auto"/>
        <w:ind/>
        <w:jc w:val="both"/>
        <w:rPr>
          <w:rFonts w:ascii="Times New Roman" w:hAnsi="Times New Roman"/>
          <w:sz w:val="24"/>
        </w:rPr>
      </w:pPr>
      <w:r>
        <w:rPr>
          <w:rFonts w:ascii="Times New Roman" w:hAnsi="Times New Roman"/>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DE020000">
      <w:pPr>
        <w:widowControl w:val="0"/>
        <w:spacing w:after="0" w:line="240" w:lineRule="auto"/>
        <w:ind w:firstLine="708"/>
        <w:jc w:val="both"/>
        <w:rPr>
          <w:rFonts w:ascii="Times New Roman" w:hAnsi="Times New Roman"/>
          <w:sz w:val="24"/>
        </w:rPr>
      </w:pPr>
      <w:r>
        <w:rPr>
          <w:rFonts w:ascii="Times New Roman" w:hAnsi="Times New Roman"/>
          <w:sz w:val="24"/>
        </w:rPr>
        <w:t>расширять представления о правилах поведения в общественных местах; об обязанностях в группе;</w:t>
      </w:r>
    </w:p>
    <w:p w14:paraId="DF020000">
      <w:pPr>
        <w:widowControl w:val="0"/>
        <w:spacing w:after="0" w:line="240" w:lineRule="auto"/>
        <w:ind/>
        <w:jc w:val="both"/>
        <w:rPr>
          <w:rFonts w:ascii="Times New Roman" w:hAnsi="Times New Roman"/>
          <w:b w:val="1"/>
          <w:sz w:val="24"/>
        </w:rPr>
      </w:pPr>
      <w:r>
        <w:rPr>
          <w:rFonts w:ascii="Times New Roman" w:hAnsi="Times New Roman"/>
          <w:b w:val="1"/>
          <w:sz w:val="24"/>
        </w:rPr>
        <w:t>2. В области формирования основ гражданственности и патриотизма:</w:t>
      </w:r>
    </w:p>
    <w:p w14:paraId="E002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E1020000">
      <w:pPr>
        <w:widowControl w:val="0"/>
        <w:spacing w:after="0" w:line="240" w:lineRule="auto"/>
        <w:ind w:firstLine="708"/>
        <w:jc w:val="both"/>
        <w:rPr>
          <w:rFonts w:ascii="Times New Roman" w:hAnsi="Times New Roman"/>
          <w:sz w:val="24"/>
        </w:rPr>
      </w:pPr>
      <w:r>
        <w:rPr>
          <w:rFonts w:ascii="Times New Roman" w:hAnsi="Times New Roman"/>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E202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E3020000">
      <w:pPr>
        <w:widowControl w:val="0"/>
        <w:spacing w:after="0" w:line="240" w:lineRule="auto"/>
        <w:ind/>
        <w:jc w:val="both"/>
        <w:rPr>
          <w:rFonts w:ascii="Times New Roman" w:hAnsi="Times New Roman"/>
          <w:b w:val="1"/>
          <w:sz w:val="24"/>
        </w:rPr>
      </w:pPr>
      <w:r>
        <w:rPr>
          <w:rFonts w:ascii="Times New Roman" w:hAnsi="Times New Roman"/>
          <w:b w:val="1"/>
          <w:sz w:val="24"/>
        </w:rPr>
        <w:t>3. В сфере трудового воспитания:</w:t>
      </w:r>
    </w:p>
    <w:p w14:paraId="E402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представления о профессиях и трудовых процессах;</w:t>
      </w:r>
    </w:p>
    <w:p w14:paraId="E502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E6020000">
      <w:pPr>
        <w:widowControl w:val="0"/>
        <w:spacing w:after="0" w:line="240" w:lineRule="auto"/>
        <w:ind w:firstLine="708"/>
        <w:jc w:val="both"/>
        <w:rPr>
          <w:rFonts w:ascii="Times New Roman" w:hAnsi="Times New Roman"/>
          <w:sz w:val="24"/>
        </w:rPr>
      </w:pPr>
      <w:r>
        <w:rPr>
          <w:rFonts w:ascii="Times New Roman" w:hAnsi="Times New Roman"/>
          <w:sz w:val="24"/>
        </w:rPr>
        <w:t>знакомить детей с элементарными экономическими знаниями, формировать первоначальные представления о финансовой грамотности;</w:t>
      </w:r>
    </w:p>
    <w:p w14:paraId="E7020000">
      <w:pPr>
        <w:widowControl w:val="0"/>
        <w:spacing w:after="0" w:line="240" w:lineRule="auto"/>
        <w:ind/>
        <w:jc w:val="both"/>
        <w:rPr>
          <w:rFonts w:ascii="Times New Roman" w:hAnsi="Times New Roman"/>
          <w:b w:val="1"/>
          <w:sz w:val="24"/>
        </w:rPr>
      </w:pPr>
      <w:r>
        <w:rPr>
          <w:rFonts w:ascii="Times New Roman" w:hAnsi="Times New Roman"/>
          <w:b w:val="1"/>
          <w:sz w:val="24"/>
        </w:rPr>
        <w:t>4. В области формирования безопасного поведения:</w:t>
      </w:r>
    </w:p>
    <w:p w14:paraId="E8020000">
      <w:pPr>
        <w:widowControl w:val="0"/>
        <w:spacing w:after="0" w:line="240" w:lineRule="auto"/>
        <w:ind w:firstLine="708"/>
        <w:jc w:val="both"/>
        <w:rPr>
          <w:rFonts w:ascii="Times New Roman" w:hAnsi="Times New Roman"/>
          <w:sz w:val="24"/>
        </w:rPr>
      </w:pPr>
      <w:r>
        <w:rPr>
          <w:rFonts w:ascii="Times New Roman" w:hAnsi="Times New Roman"/>
          <w:sz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Pr>
          <w:rFonts w:ascii="Times New Roman" w:hAnsi="Times New Roman"/>
          <w:sz w:val="24"/>
        </w:rPr>
        <w:t>«</w:t>
      </w:r>
      <w:r>
        <w:rPr>
          <w:rFonts w:ascii="Times New Roman" w:hAnsi="Times New Roman"/>
          <w:sz w:val="24"/>
        </w:rPr>
        <w:t>Интернет</w:t>
      </w:r>
      <w:r>
        <w:rPr>
          <w:rFonts w:ascii="Times New Roman" w:hAnsi="Times New Roman"/>
          <w:sz w:val="24"/>
        </w:rPr>
        <w:t>»</w:t>
      </w:r>
      <w:r>
        <w:rPr>
          <w:rFonts w:ascii="Times New Roman" w:hAnsi="Times New Roman"/>
          <w:sz w:val="24"/>
        </w:rPr>
        <w:t xml:space="preserve">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E902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осмотрительное отношение к потенциально опасным для человека ситуациям;</w:t>
      </w:r>
    </w:p>
    <w:p w14:paraId="EA020000">
      <w:pPr>
        <w:widowControl w:val="0"/>
        <w:spacing w:after="0" w:line="240" w:lineRule="auto"/>
        <w:ind w:firstLine="708"/>
        <w:jc w:val="both"/>
        <w:rPr>
          <w:rFonts w:ascii="Times New Roman" w:hAnsi="Times New Roman"/>
          <w:sz w:val="24"/>
        </w:rPr>
      </w:pPr>
      <w:r>
        <w:rPr>
          <w:rFonts w:ascii="Times New Roman" w:hAnsi="Times New Roman"/>
          <w:sz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EB02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EC020000">
      <w:pPr>
        <w:widowControl w:val="0"/>
        <w:spacing w:after="0" w:line="240" w:lineRule="auto"/>
        <w:ind/>
        <w:jc w:val="both"/>
        <w:rPr>
          <w:rFonts w:ascii="Times New Roman" w:hAnsi="Times New Roman"/>
          <w:b w:val="1"/>
          <w:sz w:val="24"/>
        </w:rPr>
      </w:pPr>
      <w:r>
        <w:rPr>
          <w:rFonts w:ascii="Times New Roman" w:hAnsi="Times New Roman"/>
          <w:b w:val="1"/>
          <w:sz w:val="24"/>
        </w:rPr>
        <w:t>1. В сфере социальных отношений.</w:t>
      </w:r>
    </w:p>
    <w:p w14:paraId="ED020000">
      <w:pPr>
        <w:widowControl w:val="0"/>
        <w:spacing w:after="0" w:line="240" w:lineRule="auto"/>
        <w:ind w:firstLine="708"/>
        <w:jc w:val="both"/>
        <w:rPr>
          <w:rFonts w:ascii="Times New Roman" w:hAnsi="Times New Roman"/>
          <w:sz w:val="24"/>
        </w:rPr>
      </w:pPr>
      <w:r>
        <w:rPr>
          <w:rFonts w:ascii="Times New Roman" w:hAnsi="Times New Roman"/>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EE02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w:t>
      </w:r>
      <w:r>
        <w:rPr>
          <w:rFonts w:ascii="Times New Roman" w:hAnsi="Times New Roman"/>
          <w:sz w:val="24"/>
        </w:rPr>
        <w:t>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EF020000">
      <w:pPr>
        <w:widowControl w:val="0"/>
        <w:spacing w:after="0" w:line="240" w:lineRule="auto"/>
        <w:ind w:firstLine="708"/>
        <w:jc w:val="both"/>
        <w:rPr>
          <w:rFonts w:ascii="Times New Roman" w:hAnsi="Times New Roman"/>
          <w:sz w:val="24"/>
        </w:rPr>
      </w:pPr>
      <w:r>
        <w:rPr>
          <w:rFonts w:ascii="Times New Roman" w:hAnsi="Times New Roman"/>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F0020000">
      <w:pPr>
        <w:widowControl w:val="0"/>
        <w:spacing w:after="0" w:line="240" w:lineRule="auto"/>
        <w:ind w:firstLine="708"/>
        <w:jc w:val="both"/>
        <w:rPr>
          <w:rFonts w:ascii="Times New Roman" w:hAnsi="Times New Roman"/>
          <w:sz w:val="24"/>
        </w:rPr>
      </w:pPr>
      <w:r>
        <w:rPr>
          <w:rFonts w:ascii="Times New Roman" w:hAnsi="Times New Roman"/>
          <w:sz w:val="24"/>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F1020000">
      <w:pPr>
        <w:widowControl w:val="0"/>
        <w:spacing w:after="0" w:line="240" w:lineRule="auto"/>
        <w:ind w:firstLine="708"/>
        <w:jc w:val="both"/>
        <w:rPr>
          <w:rFonts w:ascii="Times New Roman" w:hAnsi="Times New Roman"/>
          <w:sz w:val="24"/>
        </w:rPr>
      </w:pPr>
      <w:r>
        <w:rPr>
          <w:rFonts w:ascii="Times New Roman" w:hAnsi="Times New Roman"/>
          <w:sz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F2020000">
      <w:pPr>
        <w:widowControl w:val="0"/>
        <w:spacing w:after="0" w:line="240" w:lineRule="auto"/>
        <w:ind w:firstLine="708"/>
        <w:jc w:val="both"/>
        <w:rPr>
          <w:rFonts w:ascii="Times New Roman" w:hAnsi="Times New Roman"/>
          <w:sz w:val="24"/>
        </w:rPr>
      </w:pPr>
      <w:r>
        <w:rPr>
          <w:rFonts w:ascii="Times New Roman" w:hAnsi="Times New Roman"/>
          <w:sz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F3020000">
      <w:pPr>
        <w:widowControl w:val="0"/>
        <w:spacing w:after="0" w:line="240" w:lineRule="auto"/>
        <w:ind/>
        <w:jc w:val="both"/>
        <w:rPr>
          <w:rFonts w:ascii="Times New Roman" w:hAnsi="Times New Roman"/>
          <w:sz w:val="24"/>
        </w:rPr>
      </w:pPr>
      <w:r>
        <w:rPr>
          <w:rFonts w:ascii="Times New Roman" w:hAnsi="Times New Roman"/>
          <w:sz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F4020000">
      <w:pPr>
        <w:widowControl w:val="0"/>
        <w:spacing w:after="0" w:line="240" w:lineRule="auto"/>
        <w:ind/>
        <w:jc w:val="both"/>
        <w:rPr>
          <w:rFonts w:ascii="Times New Roman" w:hAnsi="Times New Roman"/>
          <w:b w:val="1"/>
          <w:sz w:val="24"/>
        </w:rPr>
      </w:pPr>
      <w:r>
        <w:rPr>
          <w:rFonts w:ascii="Times New Roman" w:hAnsi="Times New Roman"/>
          <w:b w:val="1"/>
          <w:sz w:val="24"/>
        </w:rPr>
        <w:t>2. В области формирования основ гражданственности и патриотизма.</w:t>
      </w:r>
    </w:p>
    <w:p w14:paraId="F5020000">
      <w:pPr>
        <w:widowControl w:val="0"/>
        <w:spacing w:after="0" w:line="240" w:lineRule="auto"/>
        <w:ind w:firstLine="708"/>
        <w:jc w:val="both"/>
        <w:rPr>
          <w:rFonts w:ascii="Times New Roman" w:hAnsi="Times New Roman"/>
          <w:sz w:val="24"/>
        </w:rPr>
      </w:pPr>
      <w:r>
        <w:rPr>
          <w:rFonts w:ascii="Times New Roman" w:hAnsi="Times New Roman"/>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F6020000">
      <w:pPr>
        <w:widowControl w:val="0"/>
        <w:spacing w:after="0" w:line="240" w:lineRule="auto"/>
        <w:ind w:firstLine="708"/>
        <w:jc w:val="both"/>
        <w:rPr>
          <w:rFonts w:ascii="Times New Roman" w:hAnsi="Times New Roman"/>
          <w:sz w:val="24"/>
        </w:rPr>
      </w:pPr>
      <w:r>
        <w:rPr>
          <w:rFonts w:ascii="Times New Roman" w:hAnsi="Times New Roman"/>
          <w:sz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F702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w:t>
      </w:r>
      <w:r>
        <w:rPr>
          <w:rFonts w:ascii="Times New Roman" w:hAnsi="Times New Roman"/>
          <w:sz w:val="24"/>
        </w:rPr>
        <w:t>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F8020000">
      <w:pPr>
        <w:widowControl w:val="0"/>
        <w:spacing w:after="0" w:line="240" w:lineRule="auto"/>
        <w:ind/>
        <w:jc w:val="both"/>
        <w:rPr>
          <w:rFonts w:ascii="Times New Roman" w:hAnsi="Times New Roman"/>
          <w:b w:val="1"/>
          <w:sz w:val="24"/>
        </w:rPr>
      </w:pPr>
      <w:r>
        <w:rPr>
          <w:rFonts w:ascii="Times New Roman" w:hAnsi="Times New Roman"/>
          <w:b w:val="1"/>
          <w:sz w:val="24"/>
        </w:rPr>
        <w:t>3. В сфере трудового воспитания.</w:t>
      </w:r>
    </w:p>
    <w:p w14:paraId="F9020000">
      <w:pPr>
        <w:widowControl w:val="0"/>
        <w:spacing w:after="0" w:line="240" w:lineRule="auto"/>
        <w:ind w:firstLine="708"/>
        <w:jc w:val="both"/>
        <w:rPr>
          <w:rFonts w:ascii="Times New Roman" w:hAnsi="Times New Roman"/>
          <w:sz w:val="24"/>
        </w:rPr>
      </w:pPr>
      <w:r>
        <w:rPr>
          <w:rFonts w:ascii="Times New Roman" w:hAnsi="Times New Roman"/>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FA02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FB020000">
      <w:pPr>
        <w:widowControl w:val="0"/>
        <w:spacing w:after="0" w:line="240" w:lineRule="auto"/>
        <w:ind w:firstLine="708"/>
        <w:jc w:val="both"/>
        <w:rPr>
          <w:rFonts w:ascii="Times New Roman" w:hAnsi="Times New Roman"/>
          <w:sz w:val="24"/>
        </w:rPr>
      </w:pPr>
      <w:r>
        <w:rPr>
          <w:rFonts w:ascii="Times New Roman" w:hAnsi="Times New Roman"/>
          <w:sz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FC02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Pr>
          <w:rFonts w:ascii="Times New Roman" w:hAnsi="Times New Roman"/>
          <w:sz w:val="24"/>
        </w:rPr>
        <w:t>-</w:t>
      </w:r>
      <w:r>
        <w:rPr>
          <w:rFonts w:ascii="Times New Roman" w:hAnsi="Times New Roman"/>
          <w:sz w:val="24"/>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FD020000">
      <w:pPr>
        <w:widowControl w:val="0"/>
        <w:spacing w:after="0" w:line="240" w:lineRule="auto"/>
        <w:ind w:firstLine="708"/>
        <w:jc w:val="both"/>
        <w:rPr>
          <w:rFonts w:ascii="Times New Roman" w:hAnsi="Times New Roman"/>
          <w:sz w:val="24"/>
        </w:rPr>
      </w:pPr>
      <w:r>
        <w:rPr>
          <w:rFonts w:ascii="Times New Roman" w:hAnsi="Times New Roman"/>
          <w:sz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FE020000">
      <w:pPr>
        <w:widowControl w:val="0"/>
        <w:spacing w:after="0" w:line="240" w:lineRule="auto"/>
        <w:ind/>
        <w:jc w:val="both"/>
        <w:rPr>
          <w:rFonts w:ascii="Times New Roman" w:hAnsi="Times New Roman"/>
          <w:b w:val="1"/>
          <w:sz w:val="24"/>
        </w:rPr>
      </w:pPr>
      <w:r>
        <w:rPr>
          <w:rFonts w:ascii="Times New Roman" w:hAnsi="Times New Roman"/>
          <w:b w:val="1"/>
          <w:sz w:val="24"/>
        </w:rPr>
        <w:t>4. В области формирования безопасного поведения.</w:t>
      </w:r>
    </w:p>
    <w:p w14:paraId="FF020000">
      <w:pPr>
        <w:widowControl w:val="0"/>
        <w:spacing w:after="0" w:line="240" w:lineRule="auto"/>
        <w:ind w:firstLine="708"/>
        <w:jc w:val="both"/>
        <w:rPr>
          <w:rFonts w:ascii="Times New Roman" w:hAnsi="Times New Roman"/>
          <w:sz w:val="24"/>
        </w:rPr>
      </w:pPr>
      <w:r>
        <w:rPr>
          <w:rFonts w:ascii="Times New Roman" w:hAnsi="Times New Roman"/>
          <w:sz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0003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создает условия для самостоятельной деятельности детей, где можно было </w:t>
      </w:r>
      <w:r>
        <w:rPr>
          <w:rFonts w:ascii="Times New Roman" w:hAnsi="Times New Roman"/>
          <w:sz w:val="24"/>
        </w:rPr>
        <w:t>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01030000">
      <w:pPr>
        <w:widowControl w:val="0"/>
        <w:spacing w:after="0" w:line="240" w:lineRule="auto"/>
        <w:ind w:firstLine="708"/>
        <w:jc w:val="both"/>
        <w:rPr>
          <w:rFonts w:ascii="Times New Roman" w:hAnsi="Times New Roman"/>
          <w:sz w:val="24"/>
        </w:rPr>
      </w:pPr>
      <w:r>
        <w:rPr>
          <w:rFonts w:ascii="Times New Roman" w:hAnsi="Times New Roman"/>
          <w:sz w:val="24"/>
        </w:rPr>
        <w:t>Педагог обсуждает с детьми правила пользования сетью Интернет, цифровыми ресурсами.</w:t>
      </w:r>
    </w:p>
    <w:p w14:paraId="02030000">
      <w:pPr>
        <w:widowControl w:val="0"/>
        <w:spacing w:after="0" w:line="240" w:lineRule="auto"/>
        <w:ind/>
        <w:jc w:val="both"/>
        <w:rPr>
          <w:rFonts w:ascii="Times New Roman" w:hAnsi="Times New Roman"/>
          <w:sz w:val="24"/>
        </w:rPr>
      </w:pPr>
    </w:p>
    <w:p w14:paraId="0303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 xml:space="preserve">От 6 лет до </w:t>
      </w:r>
      <w:r>
        <w:rPr>
          <w:rFonts w:ascii="Times New Roman" w:hAnsi="Times New Roman"/>
          <w:b w:val="1"/>
          <w:sz w:val="24"/>
        </w:rPr>
        <w:t>8</w:t>
      </w:r>
      <w:r>
        <w:rPr>
          <w:rFonts w:ascii="Times New Roman" w:hAnsi="Times New Roman"/>
          <w:b w:val="1"/>
          <w:sz w:val="24"/>
        </w:rPr>
        <w:t xml:space="preserve"> лет.</w:t>
      </w:r>
    </w:p>
    <w:p w14:paraId="0403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области социально-коммуникативного развития основными </w:t>
      </w:r>
      <w:r>
        <w:rPr>
          <w:rFonts w:ascii="Times New Roman" w:hAnsi="Times New Roman"/>
          <w:b w:val="1"/>
          <w:sz w:val="24"/>
        </w:rPr>
        <w:t xml:space="preserve">задачами </w:t>
      </w:r>
      <w:r>
        <w:rPr>
          <w:rFonts w:ascii="Times New Roman" w:hAnsi="Times New Roman"/>
          <w:sz w:val="24"/>
        </w:rPr>
        <w:t>образовательной деятельности являются:</w:t>
      </w:r>
    </w:p>
    <w:p w14:paraId="05030000">
      <w:pPr>
        <w:pStyle w:val="Style_5"/>
        <w:widowControl w:val="0"/>
        <w:numPr>
          <w:ilvl w:val="0"/>
          <w:numId w:val="9"/>
        </w:numPr>
        <w:tabs>
          <w:tab w:leader="none" w:pos="284" w:val="left"/>
        </w:tabs>
        <w:spacing w:after="0" w:line="240" w:lineRule="auto"/>
        <w:ind w:firstLine="0" w:left="0"/>
        <w:jc w:val="both"/>
        <w:rPr>
          <w:rFonts w:ascii="Times New Roman" w:hAnsi="Times New Roman"/>
          <w:b w:val="1"/>
          <w:sz w:val="24"/>
        </w:rPr>
      </w:pPr>
      <w:r>
        <w:rPr>
          <w:rFonts w:ascii="Times New Roman" w:hAnsi="Times New Roman"/>
          <w:b w:val="1"/>
          <w:sz w:val="24"/>
        </w:rPr>
        <w:t>В сфере социальных отношений:</w:t>
      </w:r>
    </w:p>
    <w:p w14:paraId="0603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07030000">
      <w:pPr>
        <w:widowControl w:val="0"/>
        <w:spacing w:after="0" w:line="240" w:lineRule="auto"/>
        <w:ind w:firstLine="708"/>
        <w:jc w:val="both"/>
        <w:rPr>
          <w:rFonts w:ascii="Times New Roman" w:hAnsi="Times New Roman"/>
          <w:sz w:val="24"/>
        </w:rPr>
      </w:pPr>
      <w:r>
        <w:rPr>
          <w:rFonts w:ascii="Times New Roman" w:hAnsi="Times New Roman"/>
          <w:sz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08030000">
      <w:pPr>
        <w:widowControl w:val="0"/>
        <w:spacing w:after="0" w:line="240" w:lineRule="auto"/>
        <w:ind/>
        <w:jc w:val="both"/>
        <w:rPr>
          <w:rFonts w:ascii="Times New Roman" w:hAnsi="Times New Roman"/>
          <w:sz w:val="24"/>
        </w:rPr>
      </w:pPr>
      <w:r>
        <w:rPr>
          <w:rFonts w:ascii="Times New Roman" w:hAnsi="Times New Roman"/>
          <w:sz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030000">
      <w:pPr>
        <w:widowControl w:val="0"/>
        <w:spacing w:after="0" w:line="240" w:lineRule="auto"/>
        <w:ind/>
        <w:jc w:val="both"/>
        <w:rPr>
          <w:rFonts w:ascii="Times New Roman" w:hAnsi="Times New Roman"/>
          <w:sz w:val="24"/>
        </w:rPr>
      </w:pPr>
      <w:r>
        <w:rPr>
          <w:rFonts w:ascii="Times New Roman" w:hAnsi="Times New Roman"/>
          <w:sz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0A03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привычки культурного поведения и общения с людьми, основ этикета, правил поведения в общественных местах;</w:t>
      </w:r>
    </w:p>
    <w:p w14:paraId="0B030000">
      <w:pPr>
        <w:widowControl w:val="0"/>
        <w:spacing w:after="0" w:line="240" w:lineRule="auto"/>
        <w:ind/>
        <w:jc w:val="both"/>
        <w:rPr>
          <w:rFonts w:ascii="Times New Roman" w:hAnsi="Times New Roman"/>
          <w:b w:val="1"/>
          <w:sz w:val="24"/>
        </w:rPr>
      </w:pPr>
      <w:r>
        <w:rPr>
          <w:rFonts w:ascii="Times New Roman" w:hAnsi="Times New Roman"/>
          <w:b w:val="1"/>
          <w:sz w:val="24"/>
        </w:rPr>
        <w:t>2. В области формирования основ гражданственности и патриотизма:</w:t>
      </w:r>
    </w:p>
    <w:p w14:paraId="0C03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0D030000">
      <w:pPr>
        <w:widowControl w:val="0"/>
        <w:spacing w:after="0" w:line="240" w:lineRule="auto"/>
        <w:ind w:firstLine="708"/>
        <w:jc w:val="both"/>
        <w:rPr>
          <w:rFonts w:ascii="Times New Roman" w:hAnsi="Times New Roman"/>
          <w:sz w:val="24"/>
        </w:rPr>
      </w:pPr>
      <w:r>
        <w:rPr>
          <w:rFonts w:ascii="Times New Roman" w:hAnsi="Times New Roman"/>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E030000">
      <w:pPr>
        <w:widowControl w:val="0"/>
        <w:spacing w:after="0" w:line="240" w:lineRule="auto"/>
        <w:ind w:firstLine="708"/>
        <w:jc w:val="both"/>
        <w:rPr>
          <w:rFonts w:ascii="Times New Roman" w:hAnsi="Times New Roman"/>
          <w:sz w:val="24"/>
        </w:rPr>
      </w:pPr>
      <w:r>
        <w:rPr>
          <w:rFonts w:ascii="Times New Roman" w:hAnsi="Times New Roman"/>
          <w:sz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0F030000">
      <w:pPr>
        <w:widowControl w:val="0"/>
        <w:spacing w:after="0" w:line="240" w:lineRule="auto"/>
        <w:ind w:firstLine="708"/>
        <w:jc w:val="both"/>
        <w:rPr>
          <w:rFonts w:ascii="Times New Roman" w:hAnsi="Times New Roman"/>
          <w:sz w:val="24"/>
        </w:rPr>
      </w:pPr>
      <w:r>
        <w:rPr>
          <w:rFonts w:ascii="Times New Roman" w:hAnsi="Times New Roman"/>
          <w:sz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0030000">
      <w:pPr>
        <w:pStyle w:val="Style_5"/>
        <w:widowControl w:val="0"/>
        <w:numPr>
          <w:ilvl w:val="0"/>
          <w:numId w:val="9"/>
        </w:numPr>
        <w:tabs>
          <w:tab w:leader="none" w:pos="284" w:val="left"/>
        </w:tabs>
        <w:spacing w:after="0" w:line="240" w:lineRule="auto"/>
        <w:ind w:firstLine="0" w:left="0"/>
        <w:jc w:val="both"/>
        <w:rPr>
          <w:rFonts w:ascii="Times New Roman" w:hAnsi="Times New Roman"/>
          <w:b w:val="1"/>
          <w:sz w:val="24"/>
        </w:rPr>
      </w:pPr>
      <w:r>
        <w:rPr>
          <w:rFonts w:ascii="Times New Roman" w:hAnsi="Times New Roman"/>
          <w:b w:val="1"/>
          <w:sz w:val="24"/>
        </w:rPr>
        <w:t>В сфере трудового воспитания:</w:t>
      </w:r>
    </w:p>
    <w:p w14:paraId="11030000">
      <w:pPr>
        <w:widowControl w:val="0"/>
        <w:spacing w:after="0" w:line="240" w:lineRule="auto"/>
        <w:ind w:firstLine="708"/>
        <w:jc w:val="both"/>
        <w:rPr>
          <w:rFonts w:ascii="Times New Roman" w:hAnsi="Times New Roman"/>
          <w:sz w:val="24"/>
        </w:rPr>
      </w:pPr>
      <w:r>
        <w:rPr>
          <w:rFonts w:ascii="Times New Roman" w:hAnsi="Times New Roman"/>
          <w:sz w:val="24"/>
        </w:rPr>
        <w:t>развивать ценностное отношение к труду взрослых;</w:t>
      </w:r>
    </w:p>
    <w:p w14:paraId="1203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представления о труде как ценности общества, о разнообразии и взаимосвязи видов труда и профессий;</w:t>
      </w:r>
    </w:p>
    <w:p w14:paraId="1303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14030000">
      <w:pPr>
        <w:widowControl w:val="0"/>
        <w:spacing w:after="0" w:line="240" w:lineRule="auto"/>
        <w:ind w:firstLine="708"/>
        <w:jc w:val="both"/>
        <w:rPr>
          <w:rFonts w:ascii="Times New Roman" w:hAnsi="Times New Roman"/>
          <w:sz w:val="24"/>
        </w:rPr>
      </w:pPr>
      <w:r>
        <w:rPr>
          <w:rFonts w:ascii="Times New Roman" w:hAnsi="Times New Roman"/>
          <w:sz w:val="24"/>
        </w:rPr>
        <w:t xml:space="preserve">развивать интерес и самостоятельность в разных видах доступного труда, умения </w:t>
      </w:r>
      <w:r>
        <w:rPr>
          <w:rFonts w:ascii="Times New Roman" w:hAnsi="Times New Roman"/>
          <w:sz w:val="24"/>
        </w:rPr>
        <w:t>включаться в реальные трудовые связи со взрослыми и сверстниками;</w:t>
      </w:r>
    </w:p>
    <w:p w14:paraId="15030000">
      <w:pPr>
        <w:widowControl w:val="0"/>
        <w:spacing w:after="0" w:line="240" w:lineRule="auto"/>
        <w:ind/>
        <w:jc w:val="both"/>
        <w:rPr>
          <w:rFonts w:ascii="Times New Roman" w:hAnsi="Times New Roman"/>
          <w:sz w:val="24"/>
        </w:rPr>
      </w:pPr>
      <w:r>
        <w:rPr>
          <w:rFonts w:ascii="Times New Roman" w:hAnsi="Times New Roman"/>
          <w:sz w:val="24"/>
        </w:rPr>
        <w:t>поддерживать освоение умений сотрудничества в совместном труде;</w:t>
      </w:r>
    </w:p>
    <w:p w14:paraId="1603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ответственность, добросовестность, стремление к участию в труде взрослых, оказанию посильной помощи;</w:t>
      </w:r>
    </w:p>
    <w:p w14:paraId="17030000">
      <w:pPr>
        <w:pStyle w:val="Style_5"/>
        <w:widowControl w:val="0"/>
        <w:numPr>
          <w:ilvl w:val="0"/>
          <w:numId w:val="9"/>
        </w:numPr>
        <w:tabs>
          <w:tab w:leader="none" w:pos="426" w:val="left"/>
        </w:tabs>
        <w:spacing w:after="0" w:line="240" w:lineRule="auto"/>
        <w:ind w:firstLine="0" w:left="0"/>
        <w:jc w:val="both"/>
        <w:rPr>
          <w:rFonts w:ascii="Times New Roman" w:hAnsi="Times New Roman"/>
          <w:b w:val="1"/>
          <w:sz w:val="24"/>
        </w:rPr>
      </w:pPr>
      <w:r>
        <w:rPr>
          <w:rFonts w:ascii="Times New Roman" w:hAnsi="Times New Roman"/>
          <w:b w:val="1"/>
          <w:sz w:val="24"/>
        </w:rPr>
        <w:t>В области формирования безопасного поведения:</w:t>
      </w:r>
    </w:p>
    <w:p w14:paraId="1803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1903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1A03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1B030000">
      <w:pPr>
        <w:widowControl w:val="0"/>
        <w:spacing w:after="0" w:line="240" w:lineRule="auto"/>
        <w:ind/>
        <w:jc w:val="both"/>
        <w:rPr>
          <w:rFonts w:ascii="Times New Roman" w:hAnsi="Times New Roman"/>
          <w:b w:val="1"/>
          <w:sz w:val="24"/>
        </w:rPr>
      </w:pPr>
      <w:r>
        <w:rPr>
          <w:rFonts w:ascii="Times New Roman" w:hAnsi="Times New Roman"/>
          <w:b w:val="1"/>
          <w:sz w:val="24"/>
        </w:rPr>
        <w:t>1. В сфере социальных отношений.</w:t>
      </w:r>
    </w:p>
    <w:p w14:paraId="1C03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w:t>
      </w:r>
    </w:p>
    <w:p w14:paraId="1D030000">
      <w:pPr>
        <w:widowControl w:val="0"/>
        <w:spacing w:after="0" w:line="240" w:lineRule="auto"/>
        <w:ind w:firstLine="708"/>
        <w:jc w:val="both"/>
        <w:rPr>
          <w:rFonts w:ascii="Times New Roman" w:hAnsi="Times New Roman"/>
          <w:sz w:val="24"/>
        </w:rPr>
      </w:pPr>
      <w:r>
        <w:rPr>
          <w:rFonts w:ascii="Times New Roman" w:hAnsi="Times New Roman"/>
          <w:sz w:val="24"/>
        </w:rPr>
        <w:t>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1E030000">
      <w:pPr>
        <w:widowControl w:val="0"/>
        <w:spacing w:after="0" w:line="240" w:lineRule="auto"/>
        <w:ind w:firstLine="708"/>
        <w:jc w:val="both"/>
        <w:rPr>
          <w:rFonts w:ascii="Times New Roman" w:hAnsi="Times New Roman"/>
          <w:sz w:val="24"/>
        </w:rPr>
      </w:pPr>
      <w:r>
        <w:rPr>
          <w:rFonts w:ascii="Times New Roman" w:hAnsi="Times New Roman"/>
          <w:sz w:val="24"/>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F030000">
      <w:pPr>
        <w:widowControl w:val="0"/>
        <w:spacing w:after="0" w:line="240" w:lineRule="auto"/>
        <w:ind w:firstLine="708"/>
        <w:jc w:val="both"/>
        <w:rPr>
          <w:rFonts w:ascii="Times New Roman" w:hAnsi="Times New Roman"/>
          <w:sz w:val="24"/>
        </w:rPr>
      </w:pPr>
      <w:r>
        <w:rPr>
          <w:rFonts w:ascii="Times New Roman" w:hAnsi="Times New Roman"/>
          <w:sz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2003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1030000">
      <w:pPr>
        <w:widowControl w:val="0"/>
        <w:spacing w:after="0" w:line="240" w:lineRule="auto"/>
        <w:ind w:firstLine="708"/>
        <w:jc w:val="both"/>
        <w:rPr>
          <w:rFonts w:ascii="Times New Roman" w:hAnsi="Times New Roman"/>
          <w:sz w:val="24"/>
        </w:rPr>
      </w:pPr>
      <w:r>
        <w:rPr>
          <w:rFonts w:ascii="Times New Roman" w:hAnsi="Times New Roman"/>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22030000">
      <w:pPr>
        <w:widowControl w:val="0"/>
        <w:spacing w:after="0" w:line="240" w:lineRule="auto"/>
        <w:ind w:firstLine="708"/>
        <w:jc w:val="both"/>
        <w:rPr>
          <w:rFonts w:ascii="Times New Roman" w:hAnsi="Times New Roman"/>
          <w:sz w:val="24"/>
        </w:rPr>
      </w:pPr>
      <w:r>
        <w:rPr>
          <w:rFonts w:ascii="Times New Roman" w:hAnsi="Times New Roman"/>
          <w:sz w:val="24"/>
        </w:rPr>
        <w:t>Обогащает представления о нравственных качествах людей, их проявлении в поступках и взаимоотношениях.</w:t>
      </w:r>
    </w:p>
    <w:p w14:paraId="2303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24030000">
      <w:pPr>
        <w:widowControl w:val="0"/>
        <w:spacing w:after="0" w:line="240" w:lineRule="auto"/>
        <w:ind w:firstLine="708"/>
        <w:jc w:val="both"/>
        <w:rPr>
          <w:rFonts w:ascii="Times New Roman" w:hAnsi="Times New Roman"/>
          <w:sz w:val="24"/>
        </w:rPr>
      </w:pPr>
      <w:r>
        <w:rPr>
          <w:rFonts w:ascii="Times New Roman" w:hAnsi="Times New Roman"/>
          <w:sz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25030000">
      <w:pPr>
        <w:widowControl w:val="0"/>
        <w:spacing w:after="0" w:line="240" w:lineRule="auto"/>
        <w:ind w:firstLine="708"/>
        <w:jc w:val="both"/>
        <w:rPr>
          <w:rFonts w:ascii="Times New Roman" w:hAnsi="Times New Roman"/>
          <w:sz w:val="24"/>
        </w:rPr>
      </w:pPr>
      <w:r>
        <w:rPr>
          <w:rFonts w:ascii="Times New Roman" w:hAnsi="Times New Roman"/>
          <w:sz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w:t>
      </w:r>
      <w:r>
        <w:rPr>
          <w:rFonts w:ascii="Times New Roman" w:hAnsi="Times New Roman"/>
          <w:sz w:val="24"/>
        </w:rPr>
        <w:t>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26030000">
      <w:pPr>
        <w:widowControl w:val="0"/>
        <w:spacing w:after="0" w:line="240" w:lineRule="auto"/>
        <w:ind/>
        <w:jc w:val="both"/>
        <w:rPr>
          <w:rFonts w:ascii="Times New Roman" w:hAnsi="Times New Roman"/>
          <w:b w:val="1"/>
          <w:sz w:val="24"/>
        </w:rPr>
      </w:pPr>
      <w:r>
        <w:rPr>
          <w:rFonts w:ascii="Times New Roman" w:hAnsi="Times New Roman"/>
          <w:b w:val="1"/>
          <w:sz w:val="24"/>
        </w:rPr>
        <w:t>2. В области формирования основ гражданственности и патриотизма.</w:t>
      </w:r>
    </w:p>
    <w:p w14:paraId="27030000">
      <w:pPr>
        <w:widowControl w:val="0"/>
        <w:spacing w:after="0" w:line="240" w:lineRule="auto"/>
        <w:ind w:firstLine="708"/>
        <w:jc w:val="both"/>
        <w:rPr>
          <w:rFonts w:ascii="Times New Roman" w:hAnsi="Times New Roman"/>
          <w:sz w:val="24"/>
        </w:rPr>
      </w:pPr>
      <w:r>
        <w:rPr>
          <w:rFonts w:ascii="Times New Roman" w:hAnsi="Times New Roman"/>
          <w:sz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28030000">
      <w:pPr>
        <w:widowControl w:val="0"/>
        <w:spacing w:after="0" w:line="240" w:lineRule="auto"/>
        <w:ind w:firstLine="708"/>
        <w:jc w:val="both"/>
        <w:rPr>
          <w:rFonts w:ascii="Times New Roman" w:hAnsi="Times New Roman"/>
          <w:sz w:val="24"/>
        </w:rPr>
      </w:pPr>
      <w:r>
        <w:rPr>
          <w:rFonts w:ascii="Times New Roman" w:hAnsi="Times New Roman"/>
          <w:sz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29030000">
      <w:pPr>
        <w:widowControl w:val="0"/>
        <w:spacing w:after="0" w:line="240" w:lineRule="auto"/>
        <w:ind w:firstLine="708"/>
        <w:jc w:val="both"/>
        <w:rPr>
          <w:rFonts w:ascii="Times New Roman" w:hAnsi="Times New Roman"/>
          <w:sz w:val="24"/>
        </w:rPr>
      </w:pPr>
      <w:r>
        <w:rPr>
          <w:rFonts w:ascii="Times New Roman" w:hAnsi="Times New Roman"/>
          <w:sz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2A030000">
      <w:pPr>
        <w:widowControl w:val="0"/>
        <w:spacing w:after="0" w:line="240" w:lineRule="auto"/>
        <w:ind/>
        <w:jc w:val="both"/>
        <w:rPr>
          <w:rFonts w:ascii="Times New Roman" w:hAnsi="Times New Roman"/>
          <w:sz w:val="24"/>
        </w:rPr>
      </w:pPr>
      <w:r>
        <w:rPr>
          <w:rFonts w:ascii="Times New Roman" w:hAnsi="Times New Roman"/>
          <w:sz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r>
        <w:rPr>
          <w:rFonts w:ascii="Times New Roman" w:hAnsi="Times New Roman"/>
          <w:color w:val="000000"/>
          <w:sz w:val="24"/>
        </w:rPr>
        <w:t xml:space="preserve">Конституции </w:t>
      </w:r>
      <w:r>
        <w:rPr>
          <w:rFonts w:ascii="Times New Roman" w:hAnsi="Times New Roman"/>
          <w:sz w:val="24"/>
        </w:rPr>
        <w:t>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2B030000">
      <w:pPr>
        <w:widowControl w:val="0"/>
        <w:spacing w:after="0" w:line="240" w:lineRule="auto"/>
        <w:ind w:firstLine="708"/>
        <w:jc w:val="both"/>
        <w:rPr>
          <w:rFonts w:ascii="Times New Roman" w:hAnsi="Times New Roman"/>
          <w:sz w:val="24"/>
        </w:rPr>
      </w:pPr>
      <w:r>
        <w:rPr>
          <w:rFonts w:ascii="Times New Roman" w:hAnsi="Times New Roman"/>
          <w:sz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2C030000">
      <w:pPr>
        <w:widowControl w:val="0"/>
        <w:spacing w:after="0" w:line="240" w:lineRule="auto"/>
        <w:ind/>
        <w:jc w:val="both"/>
        <w:rPr>
          <w:rFonts w:ascii="Times New Roman" w:hAnsi="Times New Roman"/>
          <w:b w:val="1"/>
          <w:sz w:val="24"/>
        </w:rPr>
      </w:pPr>
      <w:r>
        <w:rPr>
          <w:rFonts w:ascii="Times New Roman" w:hAnsi="Times New Roman"/>
          <w:b w:val="1"/>
          <w:sz w:val="24"/>
        </w:rPr>
        <w:t>3. В сфере трудового воспитания.</w:t>
      </w:r>
    </w:p>
    <w:p w14:paraId="2D030000">
      <w:pPr>
        <w:widowControl w:val="0"/>
        <w:spacing w:after="0" w:line="240" w:lineRule="auto"/>
        <w:ind w:firstLine="708"/>
        <w:jc w:val="both"/>
        <w:rPr>
          <w:rFonts w:ascii="Times New Roman" w:hAnsi="Times New Roman"/>
          <w:sz w:val="24"/>
        </w:rPr>
      </w:pPr>
      <w:r>
        <w:rPr>
          <w:rFonts w:ascii="Times New Roman" w:hAnsi="Times New Roman"/>
          <w:sz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E030000">
      <w:pPr>
        <w:widowControl w:val="0"/>
        <w:spacing w:after="0" w:line="240" w:lineRule="auto"/>
        <w:ind w:firstLine="708"/>
        <w:jc w:val="both"/>
        <w:rPr>
          <w:rFonts w:ascii="Times New Roman" w:hAnsi="Times New Roman"/>
          <w:sz w:val="24"/>
        </w:rPr>
      </w:pPr>
      <w:r>
        <w:rPr>
          <w:rFonts w:ascii="Times New Roman" w:hAnsi="Times New Roman"/>
          <w:sz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2F030000">
      <w:pPr>
        <w:widowControl w:val="0"/>
        <w:spacing w:after="0" w:line="240" w:lineRule="auto"/>
        <w:ind w:firstLine="708"/>
        <w:jc w:val="both"/>
        <w:rPr>
          <w:rFonts w:ascii="Times New Roman" w:hAnsi="Times New Roman"/>
          <w:sz w:val="24"/>
        </w:rPr>
      </w:pPr>
      <w:r>
        <w:rPr>
          <w:rFonts w:ascii="Times New Roman" w:hAnsi="Times New Roman"/>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0030000">
      <w:pPr>
        <w:widowControl w:val="0"/>
        <w:spacing w:after="0" w:line="240" w:lineRule="auto"/>
        <w:ind w:firstLine="708"/>
        <w:jc w:val="both"/>
        <w:rPr>
          <w:rFonts w:ascii="Times New Roman" w:hAnsi="Times New Roman"/>
          <w:sz w:val="24"/>
        </w:rPr>
      </w:pPr>
      <w:r>
        <w:rPr>
          <w:rFonts w:ascii="Times New Roman" w:hAnsi="Times New Roman"/>
          <w:sz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31030000">
      <w:pPr>
        <w:widowControl w:val="0"/>
        <w:spacing w:after="0" w:line="240" w:lineRule="auto"/>
        <w:ind/>
        <w:jc w:val="both"/>
        <w:rPr>
          <w:rFonts w:ascii="Times New Roman" w:hAnsi="Times New Roman"/>
          <w:sz w:val="24"/>
        </w:rPr>
      </w:pPr>
      <w:r>
        <w:rPr>
          <w:rFonts w:ascii="Times New Roman" w:hAnsi="Times New Roman"/>
          <w:sz w:val="24"/>
        </w:rPr>
        <w:t>4</w:t>
      </w:r>
      <w:r>
        <w:rPr>
          <w:rFonts w:ascii="Times New Roman" w:hAnsi="Times New Roman"/>
          <w:sz w:val="24"/>
        </w:rPr>
        <w:t>.</w:t>
      </w:r>
      <w:r>
        <w:rPr>
          <w:rFonts w:ascii="Times New Roman" w:hAnsi="Times New Roman"/>
          <w:sz w:val="24"/>
        </w:rPr>
        <w:t xml:space="preserve"> В области формирования безопасного поведения.</w:t>
      </w:r>
    </w:p>
    <w:p w14:paraId="32030000">
      <w:pPr>
        <w:widowControl w:val="0"/>
        <w:spacing w:after="0" w:line="240" w:lineRule="auto"/>
        <w:ind w:firstLine="708"/>
        <w:jc w:val="both"/>
        <w:rPr>
          <w:rFonts w:ascii="Times New Roman" w:hAnsi="Times New Roman"/>
          <w:sz w:val="24"/>
        </w:rPr>
      </w:pPr>
      <w:r>
        <w:rPr>
          <w:rFonts w:ascii="Times New Roman" w:hAnsi="Times New Roman"/>
          <w:sz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33030000">
      <w:pPr>
        <w:widowControl w:val="0"/>
        <w:spacing w:after="0" w:line="240" w:lineRule="auto"/>
        <w:ind w:firstLine="708"/>
        <w:jc w:val="both"/>
        <w:rPr>
          <w:rFonts w:ascii="Times New Roman" w:hAnsi="Times New Roman"/>
          <w:sz w:val="24"/>
        </w:rPr>
      </w:pPr>
      <w:r>
        <w:rPr>
          <w:rFonts w:ascii="Times New Roman" w:hAnsi="Times New Roman"/>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34030000">
      <w:pPr>
        <w:widowControl w:val="0"/>
        <w:spacing w:after="0" w:line="240" w:lineRule="auto"/>
        <w:ind w:firstLine="708"/>
        <w:jc w:val="both"/>
        <w:rPr>
          <w:rFonts w:ascii="Times New Roman" w:hAnsi="Times New Roman"/>
          <w:sz w:val="24"/>
        </w:rPr>
      </w:pPr>
      <w:r>
        <w:rPr>
          <w:rFonts w:ascii="Times New Roman" w:hAnsi="Times New Roman"/>
          <w:sz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5030000">
      <w:pPr>
        <w:widowControl w:val="0"/>
        <w:spacing w:after="0" w:line="240" w:lineRule="auto"/>
        <w:ind w:firstLine="708"/>
        <w:jc w:val="both"/>
        <w:rPr>
          <w:rFonts w:ascii="Times New Roman" w:hAnsi="Times New Roman"/>
          <w:sz w:val="24"/>
        </w:rPr>
      </w:pPr>
      <w:r>
        <w:rPr>
          <w:rFonts w:ascii="Times New Roman" w:hAnsi="Times New Roman"/>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36030000">
      <w:pPr>
        <w:widowControl w:val="0"/>
        <w:spacing w:after="0" w:line="240" w:lineRule="auto"/>
        <w:ind w:firstLine="708"/>
        <w:jc w:val="both"/>
        <w:rPr>
          <w:rFonts w:ascii="Times New Roman" w:hAnsi="Times New Roman"/>
          <w:sz w:val="24"/>
        </w:rPr>
      </w:pPr>
      <w:r>
        <w:rPr>
          <w:rFonts w:ascii="Times New Roman" w:hAnsi="Times New Roman"/>
          <w:sz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37030000">
      <w:pPr>
        <w:widowControl w:val="0"/>
        <w:spacing w:after="0" w:line="240" w:lineRule="auto"/>
        <w:ind w:firstLine="708"/>
        <w:jc w:val="both"/>
        <w:rPr>
          <w:rFonts w:ascii="Times New Roman" w:hAnsi="Times New Roman"/>
          <w:sz w:val="24"/>
        </w:rPr>
      </w:pPr>
      <w:r>
        <w:rPr>
          <w:rFonts w:ascii="Times New Roman" w:hAnsi="Times New Roman"/>
          <w:sz w:val="24"/>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r>
        <w:rPr>
          <w:rFonts w:ascii="Times New Roman" w:hAnsi="Times New Roman"/>
          <w:color w:val="000000"/>
          <w:sz w:val="24"/>
        </w:rPr>
        <w:t xml:space="preserve">СП 2.4.3648-20 </w:t>
      </w:r>
      <w:r>
        <w:rPr>
          <w:rFonts w:ascii="Times New Roman" w:hAnsi="Times New Roman"/>
          <w:sz w:val="24"/>
        </w:rPr>
        <w:t>«</w:t>
      </w:r>
      <w:r>
        <w:rPr>
          <w:rFonts w:ascii="Times New Roman" w:hAnsi="Times New Roman"/>
          <w:sz w:val="24"/>
        </w:rPr>
        <w:t>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sz w:val="24"/>
        </w:rPr>
        <w:t>»</w:t>
      </w:r>
      <w:r>
        <w:rPr>
          <w:rFonts w:ascii="Times New Roman" w:hAnsi="Times New Roman"/>
          <w:sz w:val="24"/>
        </w:rPr>
        <w:t xml:space="preserve">, утвержденных постановлением Главного государственного санитарного врача Российской Федерации от 28 сентября 2020 г. </w:t>
      </w:r>
      <w:r>
        <w:rPr>
          <w:rFonts w:ascii="Times New Roman" w:hAnsi="Times New Roman"/>
          <w:sz w:val="24"/>
        </w:rPr>
        <w:t>№</w:t>
      </w:r>
      <w:r>
        <w:rPr>
          <w:rFonts w:ascii="Times New Roman" w:hAnsi="Times New Roman"/>
          <w:sz w:val="24"/>
        </w:rPr>
        <w:t xml:space="preserve"> 28 (зарегистрировано Министерством юстиции Российской Федерации 18 декабря 2020 г, регистрационный </w:t>
      </w:r>
      <w:r>
        <w:rPr>
          <w:rFonts w:ascii="Times New Roman" w:hAnsi="Times New Roman"/>
          <w:sz w:val="24"/>
        </w:rPr>
        <w:t>№</w:t>
      </w:r>
      <w:r>
        <w:rPr>
          <w:rFonts w:ascii="Times New Roman" w:hAnsi="Times New Roman"/>
          <w:sz w:val="24"/>
        </w:rPr>
        <w:t xml:space="preserve"> 61573), действующим до 1 января 2027 года (далее - СП 2.4.3648-20), и Санитарных правил и норм </w:t>
      </w:r>
      <w:r>
        <w:rPr>
          <w:rFonts w:ascii="Times New Roman" w:hAnsi="Times New Roman"/>
          <w:color w:val="000000"/>
          <w:sz w:val="24"/>
        </w:rPr>
        <w:t xml:space="preserve">СанПиН 1.2.3685-21 </w:t>
      </w:r>
      <w:r>
        <w:rPr>
          <w:rFonts w:ascii="Times New Roman" w:hAnsi="Times New Roman"/>
          <w:sz w:val="24"/>
        </w:rPr>
        <w:t>«</w:t>
      </w:r>
      <w:r>
        <w:rPr>
          <w:rFonts w:ascii="Times New Roman" w:hAnsi="Times New Roman"/>
          <w:sz w:val="24"/>
        </w:rPr>
        <w:t xml:space="preserve">Гигиенические нормативы и требования к обеспечению безопасности и (или) безвредности для человека </w:t>
      </w:r>
      <w:r>
        <w:rPr>
          <w:rFonts w:ascii="Times New Roman" w:hAnsi="Times New Roman"/>
          <w:sz w:val="24"/>
        </w:rPr>
        <w:t>факторов среды обитания</w:t>
      </w:r>
      <w:r>
        <w:rPr>
          <w:rFonts w:ascii="Times New Roman" w:hAnsi="Times New Roman"/>
          <w:sz w:val="24"/>
        </w:rPr>
        <w:t>»</w:t>
      </w:r>
      <w:r>
        <w:rPr>
          <w:rFonts w:ascii="Times New Roman" w:hAnsi="Times New Roman"/>
          <w:sz w:val="24"/>
        </w:rPr>
        <w:t xml:space="preserve">, утвержденных постановлением Главного государственного санитарного врача Российской Федерации от 28 января 2021 г. </w:t>
      </w:r>
      <w:r>
        <w:rPr>
          <w:rFonts w:ascii="Times New Roman" w:hAnsi="Times New Roman"/>
          <w:sz w:val="24"/>
        </w:rPr>
        <w:t>№</w:t>
      </w:r>
      <w:r>
        <w:rPr>
          <w:rFonts w:ascii="Times New Roman" w:hAnsi="Times New Roman"/>
          <w:sz w:val="24"/>
        </w:rPr>
        <w:t xml:space="preserve"> 2 (зарегистрировано Министерством юстиции Российской Федерации 29 января 2021 г., регистрационный </w:t>
      </w:r>
      <w:r>
        <w:rPr>
          <w:rFonts w:ascii="Times New Roman" w:hAnsi="Times New Roman"/>
          <w:sz w:val="24"/>
        </w:rPr>
        <w:t>№</w:t>
      </w:r>
      <w:r>
        <w:rPr>
          <w:rFonts w:ascii="Times New Roman" w:hAnsi="Times New Roman"/>
          <w:sz w:val="24"/>
        </w:rPr>
        <w:t xml:space="preserve"> 62296), действующим до 1 марта 2027 года (далее - СанПиН 1.2.3685-21).</w:t>
      </w:r>
    </w:p>
    <w:p w14:paraId="38030000">
      <w:pPr>
        <w:widowControl w:val="0"/>
        <w:spacing w:after="0" w:line="240" w:lineRule="auto"/>
        <w:ind/>
        <w:jc w:val="both"/>
        <w:rPr>
          <w:rFonts w:ascii="Times New Roman" w:hAnsi="Times New Roman"/>
          <w:sz w:val="24"/>
        </w:rPr>
      </w:pPr>
    </w:p>
    <w:p w14:paraId="39030000">
      <w:pPr>
        <w:widowControl w:val="0"/>
        <w:spacing w:after="0" w:line="240" w:lineRule="auto"/>
        <w:ind w:firstLine="708"/>
        <w:jc w:val="both"/>
        <w:rPr>
          <w:rFonts w:ascii="Times New Roman" w:hAnsi="Times New Roman"/>
          <w:sz w:val="24"/>
        </w:rPr>
      </w:pPr>
      <w:r>
        <w:rPr>
          <w:rFonts w:ascii="Times New Roman" w:hAnsi="Times New Roman"/>
          <w:b w:val="1"/>
          <w:sz w:val="24"/>
        </w:rPr>
        <w:t xml:space="preserve">Решение совокупных задач воспитания в рамках образовательной области </w:t>
      </w:r>
      <w:r>
        <w:rPr>
          <w:rFonts w:ascii="Times New Roman" w:hAnsi="Times New Roman"/>
          <w:b w:val="1"/>
          <w:sz w:val="24"/>
        </w:rPr>
        <w:t>«</w:t>
      </w:r>
      <w:r>
        <w:rPr>
          <w:rFonts w:ascii="Times New Roman" w:hAnsi="Times New Roman"/>
          <w:b w:val="1"/>
          <w:sz w:val="24"/>
        </w:rPr>
        <w:t>Социально-коммуникативное развитие</w:t>
      </w:r>
      <w:r>
        <w:rPr>
          <w:rFonts w:ascii="Times New Roman" w:hAnsi="Times New Roman"/>
          <w:b w:val="1"/>
          <w:sz w:val="24"/>
        </w:rPr>
        <w:t>»</w:t>
      </w:r>
      <w:r>
        <w:rPr>
          <w:rFonts w:ascii="Times New Roman" w:hAnsi="Times New Roman"/>
          <w:sz w:val="24"/>
        </w:rPr>
        <w:t xml:space="preserve"> направлено на приобщение детей к ценностям </w:t>
      </w:r>
      <w:r>
        <w:rPr>
          <w:rFonts w:ascii="Times New Roman" w:hAnsi="Times New Roman"/>
          <w:sz w:val="24"/>
        </w:rPr>
        <w:t>«</w:t>
      </w:r>
      <w:r>
        <w:rPr>
          <w:rFonts w:ascii="Times New Roman" w:hAnsi="Times New Roman"/>
          <w:sz w:val="24"/>
        </w:rPr>
        <w:t>Родина</w:t>
      </w:r>
      <w:r>
        <w:rPr>
          <w:rFonts w:ascii="Times New Roman" w:hAnsi="Times New Roman"/>
          <w:sz w:val="24"/>
        </w:rPr>
        <w:t>»</w:t>
      </w:r>
      <w:r>
        <w:rPr>
          <w:rFonts w:ascii="Times New Roman" w:hAnsi="Times New Roman"/>
          <w:sz w:val="24"/>
        </w:rPr>
        <w:t>, "Природа</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Семья</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Человек</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Жизнь</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Милосердие</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Добро</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Дружба</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Сотрудничество</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Труд</w:t>
      </w:r>
      <w:r>
        <w:rPr>
          <w:rFonts w:ascii="Times New Roman" w:hAnsi="Times New Roman"/>
          <w:sz w:val="24"/>
        </w:rPr>
        <w:t>»</w:t>
      </w:r>
      <w:r>
        <w:rPr>
          <w:rFonts w:ascii="Times New Roman" w:hAnsi="Times New Roman"/>
          <w:sz w:val="24"/>
        </w:rPr>
        <w:t>. Это предполагает решение задач нескольких направлений воспитания:</w:t>
      </w:r>
    </w:p>
    <w:p w14:paraId="3A030000">
      <w:pPr>
        <w:widowControl w:val="0"/>
        <w:spacing w:after="0" w:line="240" w:lineRule="auto"/>
        <w:ind w:firstLine="708"/>
        <w:jc w:val="both"/>
        <w:rPr>
          <w:rFonts w:ascii="Times New Roman" w:hAnsi="Times New Roman"/>
          <w:sz w:val="24"/>
        </w:rPr>
      </w:pPr>
      <w:r>
        <w:rPr>
          <w:rFonts w:ascii="Times New Roman" w:hAnsi="Times New Roman"/>
          <w:sz w:val="24"/>
        </w:rPr>
        <w:t>воспитание уважения к своей семье, своему населенному пункту, родному краю, своей стране;</w:t>
      </w:r>
    </w:p>
    <w:p w14:paraId="3B030000">
      <w:pPr>
        <w:widowControl w:val="0"/>
        <w:spacing w:after="0" w:line="240" w:lineRule="auto"/>
        <w:ind w:firstLine="708"/>
        <w:jc w:val="both"/>
        <w:rPr>
          <w:rFonts w:ascii="Times New Roman" w:hAnsi="Times New Roman"/>
          <w:sz w:val="24"/>
        </w:rPr>
      </w:pPr>
      <w:r>
        <w:rPr>
          <w:rFonts w:ascii="Times New Roman" w:hAnsi="Times New Roman"/>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3C030000">
      <w:pPr>
        <w:widowControl w:val="0"/>
        <w:spacing w:after="0" w:line="240" w:lineRule="auto"/>
        <w:ind w:firstLine="708"/>
        <w:jc w:val="both"/>
        <w:rPr>
          <w:rFonts w:ascii="Times New Roman" w:hAnsi="Times New Roman"/>
          <w:sz w:val="24"/>
        </w:rPr>
      </w:pPr>
      <w:r>
        <w:rPr>
          <w:rFonts w:ascii="Times New Roman" w:hAnsi="Times New Roman"/>
          <w:sz w:val="24"/>
        </w:rPr>
        <w:t>воспитание ценностного отношения к культурному наследию своего народа, к нравственным и культурным традициям России;</w:t>
      </w:r>
    </w:p>
    <w:p w14:paraId="3D030000">
      <w:pPr>
        <w:widowControl w:val="0"/>
        <w:spacing w:after="0" w:line="240" w:lineRule="auto"/>
        <w:ind w:firstLine="708"/>
        <w:jc w:val="both"/>
        <w:rPr>
          <w:rFonts w:ascii="Times New Roman" w:hAnsi="Times New Roman"/>
          <w:sz w:val="24"/>
        </w:rPr>
      </w:pPr>
      <w:r>
        <w:rPr>
          <w:rFonts w:ascii="Times New Roman" w:hAnsi="Times New Roman"/>
          <w:sz w:val="24"/>
        </w:rPr>
        <w:t>содействие становлению целостной картины мира, основанной на представлениях о добре и зле, красоте и уродстве, правде и лжи;</w:t>
      </w:r>
    </w:p>
    <w:p w14:paraId="3E030000">
      <w:pPr>
        <w:widowControl w:val="0"/>
        <w:spacing w:after="0" w:line="240" w:lineRule="auto"/>
        <w:ind w:firstLine="708"/>
        <w:jc w:val="both"/>
        <w:rPr>
          <w:rFonts w:ascii="Times New Roman" w:hAnsi="Times New Roman"/>
          <w:sz w:val="24"/>
        </w:rPr>
      </w:pPr>
      <w:r>
        <w:rPr>
          <w:rFonts w:ascii="Times New Roman" w:hAnsi="Times New Roman"/>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F030000">
      <w:pPr>
        <w:widowControl w:val="0"/>
        <w:spacing w:after="0" w:line="240" w:lineRule="auto"/>
        <w:ind w:firstLine="708"/>
        <w:jc w:val="both"/>
        <w:rPr>
          <w:rFonts w:ascii="Times New Roman" w:hAnsi="Times New Roman"/>
          <w:sz w:val="24"/>
        </w:rPr>
      </w:pPr>
      <w:r>
        <w:rPr>
          <w:rFonts w:ascii="Times New Roman" w:hAnsi="Times New Roman"/>
          <w:sz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40030000">
      <w:pPr>
        <w:widowControl w:val="0"/>
        <w:spacing w:after="0" w:line="240" w:lineRule="auto"/>
        <w:ind w:firstLine="708"/>
        <w:jc w:val="both"/>
        <w:rPr>
          <w:rFonts w:ascii="Times New Roman" w:hAnsi="Times New Roman"/>
          <w:sz w:val="24"/>
        </w:rPr>
      </w:pPr>
      <w:r>
        <w:rPr>
          <w:rFonts w:ascii="Times New Roman" w:hAnsi="Times New Roman"/>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1030000">
      <w:pPr>
        <w:widowControl w:val="0"/>
        <w:spacing w:after="0" w:line="240" w:lineRule="auto"/>
        <w:ind w:firstLine="708"/>
        <w:jc w:val="both"/>
        <w:rPr>
          <w:rFonts w:ascii="Times New Roman" w:hAnsi="Times New Roman"/>
          <w:sz w:val="24"/>
        </w:rPr>
      </w:pPr>
      <w:r>
        <w:rPr>
          <w:rFonts w:ascii="Times New Roman" w:hAnsi="Times New Roman"/>
          <w:sz w:val="24"/>
        </w:rPr>
        <w:t>формирование способности бережно и уважительно относиться к результатам своего труда и труда других людей.</w:t>
      </w:r>
    </w:p>
    <w:p w14:paraId="42030000">
      <w:pPr>
        <w:pStyle w:val="Style_2"/>
        <w:ind w:firstLine="708"/>
        <w:jc w:val="both"/>
        <w:rPr>
          <w:rFonts w:ascii="Times New Roman" w:hAnsi="Times New Roman"/>
          <w:color w:val="FF0000"/>
          <w:sz w:val="24"/>
        </w:rPr>
      </w:pPr>
    </w:p>
    <w:p w14:paraId="43030000">
      <w:pPr>
        <w:pStyle w:val="Style_2"/>
        <w:ind w:firstLine="708"/>
        <w:jc w:val="center"/>
        <w:rPr>
          <w:rFonts w:ascii="Times New Roman" w:hAnsi="Times New Roman"/>
          <w:b w:val="1"/>
          <w:sz w:val="24"/>
        </w:rPr>
      </w:pPr>
      <w:r>
        <w:rPr>
          <w:rFonts w:ascii="Times New Roman" w:hAnsi="Times New Roman"/>
          <w:b w:val="1"/>
          <w:sz w:val="24"/>
        </w:rPr>
        <w:t xml:space="preserve">Образовательная область «Познавательное развитие» </w:t>
      </w:r>
    </w:p>
    <w:p w14:paraId="44030000">
      <w:pPr>
        <w:pStyle w:val="Style_2"/>
        <w:ind w:firstLine="708"/>
        <w:jc w:val="center"/>
        <w:rPr>
          <w:rFonts w:ascii="Times New Roman" w:hAnsi="Times New Roman"/>
          <w:b w:val="1"/>
          <w:sz w:val="24"/>
        </w:rPr>
      </w:pPr>
    </w:p>
    <w:p w14:paraId="45030000">
      <w:pPr>
        <w:pStyle w:val="Style_2"/>
        <w:ind w:firstLine="708"/>
        <w:jc w:val="both"/>
        <w:rPr>
          <w:rFonts w:ascii="Times New Roman" w:hAnsi="Times New Roman"/>
          <w:sz w:val="24"/>
        </w:rPr>
      </w:pPr>
      <w:r>
        <w:rPr>
          <w:rFonts w:ascii="Times New Roman" w:hAnsi="Times New Roman"/>
          <w:sz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ФГОС ДО (п.2.6.)</w:t>
      </w:r>
    </w:p>
    <w:p w14:paraId="46030000">
      <w:pPr>
        <w:pStyle w:val="Style_2"/>
        <w:ind w:firstLine="708"/>
        <w:jc w:val="both"/>
        <w:rPr>
          <w:rFonts w:ascii="Times New Roman" w:hAnsi="Times New Roman"/>
          <w:color w:val="FF0000"/>
          <w:sz w:val="24"/>
        </w:rPr>
      </w:pPr>
    </w:p>
    <w:p w14:paraId="47030000">
      <w:pPr>
        <w:widowControl w:val="0"/>
        <w:spacing w:after="0" w:line="240" w:lineRule="auto"/>
        <w:ind/>
        <w:jc w:val="center"/>
        <w:outlineLvl w:val="2"/>
        <w:rPr>
          <w:rFonts w:ascii="Times New Roman" w:hAnsi="Times New Roman"/>
          <w:b w:val="1"/>
          <w:sz w:val="24"/>
        </w:rPr>
      </w:pPr>
      <w:r>
        <w:rPr>
          <w:rFonts w:ascii="Times New Roman" w:hAnsi="Times New Roman"/>
          <w:b w:val="1"/>
          <w:sz w:val="24"/>
        </w:rPr>
        <w:t>Познавательно</w:t>
      </w:r>
      <w:r>
        <w:rPr>
          <w:rFonts w:ascii="Times New Roman" w:hAnsi="Times New Roman"/>
          <w:b w:val="1"/>
          <w:sz w:val="24"/>
        </w:rPr>
        <w:t>е развитие</w:t>
      </w:r>
    </w:p>
    <w:p w14:paraId="4803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 xml:space="preserve">От </w:t>
      </w:r>
      <w:r>
        <w:rPr>
          <w:rFonts w:ascii="Times New Roman" w:hAnsi="Times New Roman"/>
          <w:b w:val="1"/>
          <w:sz w:val="24"/>
        </w:rPr>
        <w:t>1,5</w:t>
      </w:r>
      <w:r>
        <w:rPr>
          <w:rFonts w:ascii="Times New Roman" w:hAnsi="Times New Roman"/>
          <w:b w:val="1"/>
          <w:sz w:val="24"/>
        </w:rPr>
        <w:t xml:space="preserve"> лет до 3 лет.</w:t>
      </w:r>
    </w:p>
    <w:p w14:paraId="4903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области познавательного развития основными </w:t>
      </w:r>
      <w:r>
        <w:rPr>
          <w:rFonts w:ascii="Times New Roman" w:hAnsi="Times New Roman"/>
          <w:b w:val="1"/>
          <w:sz w:val="24"/>
        </w:rPr>
        <w:t>задачами</w:t>
      </w:r>
      <w:r>
        <w:rPr>
          <w:rFonts w:ascii="Times New Roman" w:hAnsi="Times New Roman"/>
          <w:sz w:val="24"/>
        </w:rPr>
        <w:t xml:space="preserve"> образовательной деятельности являются:</w:t>
      </w:r>
    </w:p>
    <w:p w14:paraId="4A030000">
      <w:pPr>
        <w:widowControl w:val="0"/>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.Р</w:t>
      </w:r>
      <w:r>
        <w:rPr>
          <w:rFonts w:ascii="Times New Roman" w:hAnsi="Times New Roman"/>
          <w:sz w:val="24"/>
        </w:rPr>
        <w:t>азвивать разные виды восприятия: зрительного, слухового, осязательного, вкусового, обонятельного;</w:t>
      </w:r>
    </w:p>
    <w:p w14:paraId="4B030000">
      <w:pPr>
        <w:widowControl w:val="0"/>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.Р</w:t>
      </w:r>
      <w:r>
        <w:rPr>
          <w:rFonts w:ascii="Times New Roman" w:hAnsi="Times New Roman"/>
          <w:sz w:val="24"/>
        </w:rPr>
        <w:t>азвивать наглядно-действенное мышление в процессе решения познавательных практических задач;</w:t>
      </w:r>
    </w:p>
    <w:p w14:paraId="4C030000">
      <w:pPr>
        <w:widowControl w:val="0"/>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.С</w:t>
      </w:r>
      <w:r>
        <w:rPr>
          <w:rFonts w:ascii="Times New Roman" w:hAnsi="Times New Roman"/>
          <w:sz w:val="24"/>
        </w:rPr>
        <w:t xml:space="preserve">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w:t>
      </w:r>
      <w:r>
        <w:rPr>
          <w:rFonts w:ascii="Times New Roman" w:hAnsi="Times New Roman"/>
          <w:sz w:val="24"/>
        </w:rPr>
        <w:t>группы;</w:t>
      </w:r>
    </w:p>
    <w:p w14:paraId="4D030000">
      <w:pPr>
        <w:widowControl w:val="0"/>
        <w:spacing w:after="0" w:line="240" w:lineRule="auto"/>
        <w:ind/>
        <w:jc w:val="both"/>
        <w:rPr>
          <w:rFonts w:ascii="Times New Roman" w:hAnsi="Times New Roman"/>
          <w:sz w:val="24"/>
        </w:rPr>
      </w:pPr>
      <w:r>
        <w:rPr>
          <w:rFonts w:ascii="Times New Roman" w:hAnsi="Times New Roman"/>
          <w:sz w:val="24"/>
        </w:rPr>
        <w:t>4</w:t>
      </w:r>
      <w:r>
        <w:rPr>
          <w:rFonts w:ascii="Times New Roman" w:hAnsi="Times New Roman"/>
          <w:sz w:val="24"/>
        </w:rPr>
        <w:t>.Ф</w:t>
      </w:r>
      <w:r>
        <w:rPr>
          <w:rFonts w:ascii="Times New Roman" w:hAnsi="Times New Roman"/>
          <w:sz w:val="24"/>
        </w:rPr>
        <w:t>ормировать у детей простейшие представления о геометрических фигурах, величине и количестве предметов на основе чувственного познания;</w:t>
      </w:r>
    </w:p>
    <w:p w14:paraId="4E030000">
      <w:pPr>
        <w:widowControl w:val="0"/>
        <w:spacing w:after="0" w:line="240" w:lineRule="auto"/>
        <w:ind/>
        <w:jc w:val="both"/>
        <w:rPr>
          <w:rFonts w:ascii="Times New Roman" w:hAnsi="Times New Roman"/>
          <w:sz w:val="24"/>
        </w:rPr>
      </w:pPr>
      <w:r>
        <w:rPr>
          <w:rFonts w:ascii="Times New Roman" w:hAnsi="Times New Roman"/>
          <w:sz w:val="24"/>
        </w:rPr>
        <w:t>5</w:t>
      </w:r>
      <w:r>
        <w:rPr>
          <w:rFonts w:ascii="Times New Roman" w:hAnsi="Times New Roman"/>
          <w:sz w:val="24"/>
        </w:rPr>
        <w:t>.Р</w:t>
      </w:r>
      <w:r>
        <w:rPr>
          <w:rFonts w:ascii="Times New Roman" w:hAnsi="Times New Roman"/>
          <w:sz w:val="24"/>
        </w:rPr>
        <w:t>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4F030000">
      <w:pPr>
        <w:widowControl w:val="0"/>
        <w:spacing w:after="0" w:line="240" w:lineRule="auto"/>
        <w:ind/>
        <w:jc w:val="both"/>
        <w:rPr>
          <w:rFonts w:ascii="Times New Roman" w:hAnsi="Times New Roman"/>
          <w:sz w:val="24"/>
        </w:rPr>
      </w:pPr>
      <w:r>
        <w:rPr>
          <w:rFonts w:ascii="Times New Roman" w:hAnsi="Times New Roman"/>
          <w:sz w:val="24"/>
        </w:rPr>
        <w:t>6</w:t>
      </w:r>
      <w:r>
        <w:rPr>
          <w:rFonts w:ascii="Times New Roman" w:hAnsi="Times New Roman"/>
          <w:sz w:val="24"/>
        </w:rPr>
        <w:t>. Р</w:t>
      </w:r>
      <w:r>
        <w:rPr>
          <w:rFonts w:ascii="Times New Roman" w:hAnsi="Times New Roman"/>
          <w:sz w:val="24"/>
        </w:rPr>
        <w:t>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14:paraId="50030000">
      <w:pPr>
        <w:widowControl w:val="0"/>
        <w:spacing w:after="0" w:line="240" w:lineRule="auto"/>
        <w:ind/>
        <w:jc w:val="both"/>
        <w:rPr>
          <w:rFonts w:ascii="Times New Roman" w:hAnsi="Times New Roman"/>
          <w:sz w:val="24"/>
        </w:rPr>
      </w:pPr>
      <w:r>
        <w:rPr>
          <w:rFonts w:ascii="Times New Roman" w:hAnsi="Times New Roman"/>
          <w:sz w:val="24"/>
        </w:rPr>
        <w:t>7</w:t>
      </w:r>
      <w:r>
        <w:rPr>
          <w:rFonts w:ascii="Times New Roman" w:hAnsi="Times New Roman"/>
          <w:sz w:val="24"/>
        </w:rPr>
        <w:t>.О</w:t>
      </w:r>
      <w:r>
        <w:rPr>
          <w:rFonts w:ascii="Times New Roman" w:hAnsi="Times New Roman"/>
          <w:sz w:val="24"/>
        </w:rPr>
        <w:t>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1030000">
      <w:pPr>
        <w:widowControl w:val="0"/>
        <w:spacing w:after="0" w:line="240" w:lineRule="auto"/>
        <w:ind/>
        <w:jc w:val="both"/>
        <w:rPr>
          <w:rFonts w:ascii="Times New Roman" w:hAnsi="Times New Roman"/>
          <w:sz w:val="24"/>
        </w:rPr>
      </w:pPr>
      <w:r>
        <w:rPr>
          <w:rFonts w:ascii="Times New Roman" w:hAnsi="Times New Roman"/>
          <w:sz w:val="24"/>
        </w:rPr>
        <w:t>8</w:t>
      </w:r>
      <w:r>
        <w:rPr>
          <w:rFonts w:ascii="Times New Roman" w:hAnsi="Times New Roman"/>
          <w:sz w:val="24"/>
        </w:rPr>
        <w:t>.Р</w:t>
      </w:r>
      <w:r>
        <w:rPr>
          <w:rFonts w:ascii="Times New Roman" w:hAnsi="Times New Roman"/>
          <w:sz w:val="24"/>
        </w:rPr>
        <w:t>азвивать способность наблюдать за явлениями природы, воспитывать бережное отношение к животным и растениям.</w:t>
      </w:r>
    </w:p>
    <w:p w14:paraId="5203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53030000">
      <w:pPr>
        <w:widowControl w:val="0"/>
        <w:spacing w:after="0" w:line="240" w:lineRule="auto"/>
        <w:ind/>
        <w:jc w:val="both"/>
        <w:rPr>
          <w:rFonts w:ascii="Times New Roman" w:hAnsi="Times New Roman"/>
          <w:b w:val="1"/>
          <w:sz w:val="24"/>
        </w:rPr>
      </w:pPr>
      <w:r>
        <w:rPr>
          <w:rFonts w:ascii="Times New Roman" w:hAnsi="Times New Roman"/>
          <w:b w:val="1"/>
          <w:sz w:val="24"/>
        </w:rPr>
        <w:t>1. Сенсорные эталоны и познавательные действия:</w:t>
      </w:r>
    </w:p>
    <w:p w14:paraId="5403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w:t>
      </w:r>
      <w:r>
        <w:rPr>
          <w:rFonts w:ascii="Times New Roman" w:hAnsi="Times New Roman"/>
          <w:sz w:val="24"/>
        </w:rPr>
        <w:t>«</w:t>
      </w:r>
      <w:r>
        <w:rPr>
          <w:rFonts w:ascii="Times New Roman" w:hAnsi="Times New Roman"/>
          <w:sz w:val="24"/>
        </w:rPr>
        <w:t>ловли</w:t>
      </w:r>
      <w:r>
        <w:rPr>
          <w:rFonts w:ascii="Times New Roman" w:hAnsi="Times New Roman"/>
          <w:sz w:val="24"/>
        </w:rPr>
        <w:t>»</w:t>
      </w:r>
      <w:r>
        <w:rPr>
          <w:rFonts w:ascii="Times New Roman" w:hAnsi="Times New Roman"/>
          <w:sz w:val="24"/>
        </w:rPr>
        <w:t xml:space="preserve">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5030000">
      <w:pPr>
        <w:widowControl w:val="0"/>
        <w:spacing w:after="0" w:line="240" w:lineRule="auto"/>
        <w:ind w:firstLine="708"/>
        <w:jc w:val="both"/>
        <w:rPr>
          <w:rFonts w:ascii="Times New Roman" w:hAnsi="Times New Roman"/>
          <w:sz w:val="24"/>
        </w:rPr>
      </w:pPr>
      <w:r>
        <w:rPr>
          <w:rFonts w:ascii="Times New Roman" w:hAnsi="Times New Roman"/>
          <w:sz w:val="24"/>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6030000">
      <w:pPr>
        <w:widowControl w:val="0"/>
        <w:spacing w:after="0" w:line="240" w:lineRule="auto"/>
        <w:ind/>
        <w:jc w:val="both"/>
        <w:rPr>
          <w:rFonts w:ascii="Times New Roman" w:hAnsi="Times New Roman"/>
          <w:b w:val="1"/>
          <w:sz w:val="24"/>
        </w:rPr>
      </w:pPr>
      <w:r>
        <w:rPr>
          <w:rFonts w:ascii="Times New Roman" w:hAnsi="Times New Roman"/>
          <w:b w:val="1"/>
          <w:sz w:val="24"/>
        </w:rPr>
        <w:t>2. Математические представления:</w:t>
      </w:r>
    </w:p>
    <w:p w14:paraId="57030000">
      <w:pPr>
        <w:widowControl w:val="0"/>
        <w:spacing w:after="0" w:line="240" w:lineRule="auto"/>
        <w:ind w:firstLine="708"/>
        <w:jc w:val="both"/>
        <w:rPr>
          <w:rFonts w:ascii="Times New Roman" w:hAnsi="Times New Roman"/>
          <w:sz w:val="24"/>
        </w:rPr>
      </w:pPr>
      <w:r>
        <w:rPr>
          <w:rFonts w:ascii="Times New Roman" w:hAnsi="Times New Roman"/>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58030000">
      <w:pPr>
        <w:widowControl w:val="0"/>
        <w:spacing w:after="0" w:line="240" w:lineRule="auto"/>
        <w:ind/>
        <w:jc w:val="both"/>
        <w:rPr>
          <w:rFonts w:ascii="Times New Roman" w:hAnsi="Times New Roman"/>
          <w:b w:val="1"/>
          <w:sz w:val="24"/>
        </w:rPr>
      </w:pPr>
      <w:r>
        <w:rPr>
          <w:rFonts w:ascii="Times New Roman" w:hAnsi="Times New Roman"/>
          <w:b w:val="1"/>
          <w:sz w:val="24"/>
        </w:rPr>
        <w:t>3. Окружающий мир:</w:t>
      </w:r>
    </w:p>
    <w:p w14:paraId="5903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w:t>
      </w:r>
      <w:r>
        <w:rPr>
          <w:rFonts w:ascii="Times New Roman" w:hAnsi="Times New Roman"/>
          <w:sz w:val="24"/>
        </w:rPr>
        <w:t>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w:t>
      </w:r>
      <w:r>
        <w:rPr>
          <w:rFonts w:ascii="Times New Roman" w:hAnsi="Times New Roman"/>
          <w:sz w:val="24"/>
        </w:rPr>
        <w:t>«</w:t>
      </w:r>
      <w:r>
        <w:rPr>
          <w:rFonts w:ascii="Times New Roman" w:hAnsi="Times New Roman"/>
          <w:sz w:val="24"/>
        </w:rPr>
        <w:t>Мама моет пол</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Бабушка вяжет носочки</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Сестра рисует</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Дедушка читает газету</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Брат строит гараж</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Папа работает за компьютером</w:t>
      </w:r>
      <w:r>
        <w:rPr>
          <w:rFonts w:ascii="Times New Roman" w:hAnsi="Times New Roman"/>
          <w:sz w:val="24"/>
        </w:rPr>
        <w:t>»</w:t>
      </w:r>
      <w:r>
        <w:rPr>
          <w:rFonts w:ascii="Times New Roman" w:hAnsi="Times New Roman"/>
          <w:sz w:val="24"/>
        </w:rPr>
        <w:t xml:space="preserve">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5A030000">
      <w:pPr>
        <w:widowControl w:val="0"/>
        <w:spacing w:after="0" w:line="240" w:lineRule="auto"/>
        <w:ind/>
        <w:jc w:val="both"/>
        <w:rPr>
          <w:rFonts w:ascii="Times New Roman" w:hAnsi="Times New Roman"/>
          <w:b w:val="1"/>
          <w:sz w:val="24"/>
        </w:rPr>
      </w:pPr>
      <w:r>
        <w:rPr>
          <w:rFonts w:ascii="Times New Roman" w:hAnsi="Times New Roman"/>
          <w:b w:val="1"/>
          <w:sz w:val="24"/>
        </w:rPr>
        <w:t>4. Природа:</w:t>
      </w:r>
    </w:p>
    <w:p w14:paraId="5B030000">
      <w:pPr>
        <w:widowControl w:val="0"/>
        <w:spacing w:after="0" w:line="240" w:lineRule="auto"/>
        <w:ind w:firstLine="0" w:left="-709"/>
        <w:jc w:val="both"/>
        <w:rPr>
          <w:rFonts w:ascii="Times New Roman" w:hAnsi="Times New Roman"/>
          <w:sz w:val="24"/>
        </w:rPr>
      </w:pPr>
      <w:r>
        <w:rPr>
          <w:rFonts w:ascii="Times New Roman" w:hAnsi="Times New Roman"/>
          <w:sz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5C030000">
      <w:pPr>
        <w:widowControl w:val="0"/>
        <w:spacing w:after="0" w:line="240" w:lineRule="auto"/>
        <w:ind/>
        <w:jc w:val="both"/>
        <w:rPr>
          <w:rFonts w:ascii="Times New Roman" w:hAnsi="Times New Roman"/>
          <w:sz w:val="24"/>
        </w:rPr>
      </w:pPr>
    </w:p>
    <w:p w14:paraId="5D03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3 лет до 4 лет.</w:t>
      </w:r>
    </w:p>
    <w:p w14:paraId="5E030000">
      <w:pPr>
        <w:widowControl w:val="0"/>
        <w:spacing w:after="0" w:line="240" w:lineRule="auto"/>
        <w:ind w:firstLine="708"/>
        <w:jc w:val="both"/>
        <w:rPr>
          <w:rFonts w:ascii="Times New Roman" w:hAnsi="Times New Roman"/>
          <w:sz w:val="24"/>
        </w:rPr>
      </w:pPr>
      <w:r>
        <w:rPr>
          <w:rFonts w:ascii="Times New Roman" w:hAnsi="Times New Roman"/>
          <w:sz w:val="24"/>
        </w:rPr>
        <w:t xml:space="preserve">В области познавательного развития основными </w:t>
      </w:r>
      <w:r>
        <w:rPr>
          <w:rFonts w:ascii="Times New Roman" w:hAnsi="Times New Roman"/>
          <w:b w:val="1"/>
          <w:sz w:val="24"/>
        </w:rPr>
        <w:t>задачами</w:t>
      </w:r>
      <w:r>
        <w:rPr>
          <w:rFonts w:ascii="Times New Roman" w:hAnsi="Times New Roman"/>
          <w:sz w:val="24"/>
        </w:rPr>
        <w:t xml:space="preserve"> образовательной деятельности являются:</w:t>
      </w:r>
    </w:p>
    <w:p w14:paraId="5F030000">
      <w:pPr>
        <w:widowControl w:val="0"/>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.Ф</w:t>
      </w:r>
      <w:r>
        <w:rPr>
          <w:rFonts w:ascii="Times New Roman" w:hAnsi="Times New Roman"/>
          <w:sz w:val="24"/>
        </w:rPr>
        <w:t>ормировать представления детей о сенсорных эталонах цвета и формы, их использовании в самостоятельной деятельности;</w:t>
      </w:r>
    </w:p>
    <w:p w14:paraId="60030000">
      <w:pPr>
        <w:widowControl w:val="0"/>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.Р</w:t>
      </w:r>
      <w:r>
        <w:rPr>
          <w:rFonts w:ascii="Times New Roman" w:hAnsi="Times New Roman"/>
          <w:sz w:val="24"/>
        </w:rPr>
        <w:t>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61030000">
      <w:pPr>
        <w:widowControl w:val="0"/>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.О</w:t>
      </w:r>
      <w:r>
        <w:rPr>
          <w:rFonts w:ascii="Times New Roman" w:hAnsi="Times New Roman"/>
          <w:sz w:val="24"/>
        </w:rPr>
        <w:t>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62030000">
      <w:pPr>
        <w:widowControl w:val="0"/>
        <w:spacing w:after="0" w:line="240" w:lineRule="auto"/>
        <w:ind/>
        <w:jc w:val="both"/>
        <w:rPr>
          <w:rFonts w:ascii="Times New Roman" w:hAnsi="Times New Roman"/>
          <w:sz w:val="24"/>
        </w:rPr>
      </w:pPr>
      <w:r>
        <w:rPr>
          <w:rFonts w:ascii="Times New Roman" w:hAnsi="Times New Roman"/>
          <w:sz w:val="24"/>
        </w:rPr>
        <w:t>4</w:t>
      </w:r>
      <w:r>
        <w:rPr>
          <w:rFonts w:ascii="Times New Roman" w:hAnsi="Times New Roman"/>
          <w:sz w:val="24"/>
        </w:rPr>
        <w:t>.К</w:t>
      </w:r>
      <w:r>
        <w:rPr>
          <w:rFonts w:ascii="Times New Roman" w:hAnsi="Times New Roman"/>
          <w:sz w:val="24"/>
        </w:rPr>
        <w:t>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63030000">
      <w:pPr>
        <w:widowControl w:val="0"/>
        <w:spacing w:after="0" w:line="240" w:lineRule="auto"/>
        <w:ind/>
        <w:jc w:val="both"/>
        <w:rPr>
          <w:rFonts w:ascii="Times New Roman" w:hAnsi="Times New Roman"/>
          <w:sz w:val="24"/>
        </w:rPr>
      </w:pPr>
      <w:r>
        <w:rPr>
          <w:rFonts w:ascii="Times New Roman" w:hAnsi="Times New Roman"/>
          <w:sz w:val="24"/>
        </w:rPr>
        <w:t>5</w:t>
      </w:r>
      <w:r>
        <w:rPr>
          <w:rFonts w:ascii="Times New Roman" w:hAnsi="Times New Roman"/>
          <w:sz w:val="24"/>
        </w:rPr>
        <w:t>.Р</w:t>
      </w:r>
      <w:r>
        <w:rPr>
          <w:rFonts w:ascii="Times New Roman" w:hAnsi="Times New Roman"/>
          <w:sz w:val="24"/>
        </w:rPr>
        <w:t>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6403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65030000">
      <w:pPr>
        <w:widowControl w:val="0"/>
        <w:spacing w:after="0" w:line="240" w:lineRule="auto"/>
        <w:ind/>
        <w:jc w:val="both"/>
        <w:rPr>
          <w:rFonts w:ascii="Times New Roman" w:hAnsi="Times New Roman"/>
          <w:b w:val="1"/>
          <w:sz w:val="24"/>
        </w:rPr>
      </w:pPr>
      <w:r>
        <w:rPr>
          <w:rFonts w:ascii="Times New Roman" w:hAnsi="Times New Roman"/>
          <w:b w:val="1"/>
          <w:sz w:val="24"/>
        </w:rPr>
        <w:t>1. Сенсорные эталоны и познавательные действия:</w:t>
      </w:r>
    </w:p>
    <w:p w14:paraId="6603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67030000">
      <w:pPr>
        <w:widowControl w:val="0"/>
        <w:spacing w:after="0" w:line="240" w:lineRule="auto"/>
        <w:ind w:firstLine="708"/>
        <w:jc w:val="both"/>
        <w:rPr>
          <w:rFonts w:ascii="Times New Roman" w:hAnsi="Times New Roman"/>
          <w:sz w:val="24"/>
        </w:rPr>
      </w:pPr>
      <w:r>
        <w:rPr>
          <w:rFonts w:ascii="Times New Roman" w:hAnsi="Times New Roman"/>
          <w:sz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68030000">
      <w:pPr>
        <w:widowControl w:val="0"/>
        <w:spacing w:after="0" w:line="240" w:lineRule="auto"/>
        <w:ind/>
        <w:jc w:val="both"/>
        <w:rPr>
          <w:rFonts w:ascii="Times New Roman" w:hAnsi="Times New Roman"/>
          <w:b w:val="1"/>
          <w:sz w:val="24"/>
        </w:rPr>
      </w:pPr>
      <w:r>
        <w:rPr>
          <w:rFonts w:ascii="Times New Roman" w:hAnsi="Times New Roman"/>
          <w:b w:val="1"/>
          <w:sz w:val="24"/>
        </w:rPr>
        <w:t>2. Математические представления:</w:t>
      </w:r>
    </w:p>
    <w:p w14:paraId="6903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6A030000">
      <w:pPr>
        <w:widowControl w:val="0"/>
        <w:spacing w:after="0" w:line="240" w:lineRule="auto"/>
        <w:ind w:firstLine="708"/>
        <w:jc w:val="both"/>
        <w:rPr>
          <w:rFonts w:ascii="Times New Roman" w:hAnsi="Times New Roman"/>
          <w:sz w:val="24"/>
        </w:rPr>
      </w:pPr>
      <w:r>
        <w:rPr>
          <w:rFonts w:ascii="Times New Roman" w:hAnsi="Times New Roman"/>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B030000">
      <w:pPr>
        <w:widowControl w:val="0"/>
        <w:spacing w:after="0" w:line="240" w:lineRule="auto"/>
        <w:ind/>
        <w:jc w:val="both"/>
        <w:rPr>
          <w:rFonts w:ascii="Times New Roman" w:hAnsi="Times New Roman"/>
          <w:b w:val="1"/>
          <w:sz w:val="24"/>
        </w:rPr>
      </w:pPr>
      <w:r>
        <w:rPr>
          <w:rFonts w:ascii="Times New Roman" w:hAnsi="Times New Roman"/>
          <w:b w:val="1"/>
          <w:sz w:val="24"/>
        </w:rPr>
        <w:t>3. Окружающий мир:</w:t>
      </w:r>
    </w:p>
    <w:p w14:paraId="6C03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 детей начальные представления и эмоционально</w:t>
      </w:r>
      <w:r>
        <w:rPr>
          <w:rFonts w:ascii="Times New Roman" w:hAnsi="Times New Roman"/>
          <w:sz w:val="24"/>
        </w:rPr>
        <w:t>-</w:t>
      </w:r>
      <w:r>
        <w:rPr>
          <w:rFonts w:ascii="Times New Roman" w:hAnsi="Times New Roman"/>
          <w:sz w:val="24"/>
        </w:rPr>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D030000">
      <w:pPr>
        <w:widowControl w:val="0"/>
        <w:spacing w:after="0" w:line="240" w:lineRule="auto"/>
        <w:ind/>
        <w:jc w:val="both"/>
        <w:rPr>
          <w:rFonts w:ascii="Times New Roman" w:hAnsi="Times New Roman"/>
          <w:b w:val="1"/>
          <w:sz w:val="24"/>
        </w:rPr>
      </w:pPr>
      <w:r>
        <w:rPr>
          <w:rFonts w:ascii="Times New Roman" w:hAnsi="Times New Roman"/>
          <w:b w:val="1"/>
          <w:sz w:val="24"/>
        </w:rPr>
        <w:t>4. Природа:</w:t>
      </w:r>
    </w:p>
    <w:p w14:paraId="6E030000">
      <w:pPr>
        <w:widowControl w:val="0"/>
        <w:spacing w:after="0" w:line="240" w:lineRule="auto"/>
        <w:ind w:firstLine="708"/>
        <w:jc w:val="both"/>
        <w:rPr>
          <w:rFonts w:ascii="Times New Roman" w:hAnsi="Times New Roman"/>
          <w:sz w:val="24"/>
        </w:rPr>
      </w:pPr>
      <w:r>
        <w:rPr>
          <w:rFonts w:ascii="Times New Roman" w:hAnsi="Times New Roman"/>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6F030000">
      <w:pPr>
        <w:widowControl w:val="0"/>
        <w:spacing w:after="0" w:line="240" w:lineRule="auto"/>
        <w:ind/>
        <w:jc w:val="both"/>
        <w:rPr>
          <w:rFonts w:ascii="Times New Roman" w:hAnsi="Times New Roman"/>
          <w:sz w:val="24"/>
        </w:rPr>
      </w:pPr>
    </w:p>
    <w:p w14:paraId="7003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4 лет до 5 лет.</w:t>
      </w:r>
    </w:p>
    <w:p w14:paraId="7103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области познавательного развития основными </w:t>
      </w:r>
      <w:r>
        <w:rPr>
          <w:rFonts w:ascii="Times New Roman" w:hAnsi="Times New Roman"/>
          <w:b w:val="1"/>
          <w:sz w:val="24"/>
        </w:rPr>
        <w:t>задачами</w:t>
      </w:r>
      <w:r>
        <w:rPr>
          <w:rFonts w:ascii="Times New Roman" w:hAnsi="Times New Roman"/>
          <w:sz w:val="24"/>
        </w:rPr>
        <w:t xml:space="preserve"> образовательной деятельности являются:</w:t>
      </w:r>
    </w:p>
    <w:p w14:paraId="72030000">
      <w:pPr>
        <w:widowControl w:val="0"/>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.О</w:t>
      </w:r>
      <w:r>
        <w:rPr>
          <w:rFonts w:ascii="Times New Roman" w:hAnsi="Times New Roman"/>
          <w:sz w:val="24"/>
        </w:rPr>
        <w:t>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3030000">
      <w:pPr>
        <w:widowControl w:val="0"/>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.Р</w:t>
      </w:r>
      <w:r>
        <w:rPr>
          <w:rFonts w:ascii="Times New Roman" w:hAnsi="Times New Roman"/>
          <w:sz w:val="24"/>
        </w:rPr>
        <w:t xml:space="preserve">азвивать способы решения поисковых задач в самостоятельной и совместной со </w:t>
      </w:r>
      <w:r>
        <w:rPr>
          <w:rFonts w:ascii="Times New Roman" w:hAnsi="Times New Roman"/>
          <w:sz w:val="24"/>
        </w:rPr>
        <w:t>сверстниками и взрослыми деятельности;</w:t>
      </w:r>
    </w:p>
    <w:p w14:paraId="74030000">
      <w:pPr>
        <w:widowControl w:val="0"/>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.О</w:t>
      </w:r>
      <w:r>
        <w:rPr>
          <w:rFonts w:ascii="Times New Roman" w:hAnsi="Times New Roman"/>
          <w:sz w:val="24"/>
        </w:rPr>
        <w:t>богащать элементарные математические представления о количестве, числе, форме, величине предметов, пространственных и временных отношениях;</w:t>
      </w:r>
    </w:p>
    <w:p w14:paraId="75030000">
      <w:pPr>
        <w:widowControl w:val="0"/>
        <w:spacing w:after="0" w:line="240" w:lineRule="auto"/>
        <w:ind/>
        <w:jc w:val="both"/>
        <w:rPr>
          <w:rFonts w:ascii="Times New Roman" w:hAnsi="Times New Roman"/>
          <w:sz w:val="24"/>
        </w:rPr>
      </w:pPr>
      <w:r>
        <w:rPr>
          <w:rFonts w:ascii="Times New Roman" w:hAnsi="Times New Roman"/>
          <w:sz w:val="24"/>
        </w:rPr>
        <w:t>4</w:t>
      </w:r>
      <w:r>
        <w:rPr>
          <w:rFonts w:ascii="Times New Roman" w:hAnsi="Times New Roman"/>
          <w:sz w:val="24"/>
        </w:rPr>
        <w:t>.Р</w:t>
      </w:r>
      <w:r>
        <w:rPr>
          <w:rFonts w:ascii="Times New Roman" w:hAnsi="Times New Roman"/>
          <w:sz w:val="24"/>
        </w:rPr>
        <w:t>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76030000">
      <w:pPr>
        <w:widowControl w:val="0"/>
        <w:spacing w:after="0" w:line="240" w:lineRule="auto"/>
        <w:ind/>
        <w:jc w:val="both"/>
        <w:rPr>
          <w:rFonts w:ascii="Times New Roman" w:hAnsi="Times New Roman"/>
          <w:sz w:val="24"/>
        </w:rPr>
      </w:pPr>
      <w:r>
        <w:rPr>
          <w:rFonts w:ascii="Times New Roman" w:hAnsi="Times New Roman"/>
          <w:sz w:val="24"/>
        </w:rPr>
        <w:t>5</w:t>
      </w:r>
      <w:r>
        <w:rPr>
          <w:rFonts w:ascii="Times New Roman" w:hAnsi="Times New Roman"/>
          <w:sz w:val="24"/>
        </w:rPr>
        <w:t>.Р</w:t>
      </w:r>
      <w:r>
        <w:rPr>
          <w:rFonts w:ascii="Times New Roman" w:hAnsi="Times New Roman"/>
          <w:sz w:val="24"/>
        </w:rPr>
        <w:t>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77030000">
      <w:pPr>
        <w:widowControl w:val="0"/>
        <w:spacing w:after="0" w:line="240" w:lineRule="auto"/>
        <w:ind/>
        <w:jc w:val="both"/>
        <w:rPr>
          <w:rFonts w:ascii="Times New Roman" w:hAnsi="Times New Roman"/>
          <w:sz w:val="24"/>
        </w:rPr>
      </w:pPr>
      <w:r>
        <w:rPr>
          <w:rFonts w:ascii="Times New Roman" w:hAnsi="Times New Roman"/>
          <w:sz w:val="24"/>
        </w:rPr>
        <w:t>6</w:t>
      </w:r>
      <w:r>
        <w:rPr>
          <w:rFonts w:ascii="Times New Roman" w:hAnsi="Times New Roman"/>
          <w:sz w:val="24"/>
        </w:rPr>
        <w:t>.Р</w:t>
      </w:r>
      <w:r>
        <w:rPr>
          <w:rFonts w:ascii="Times New Roman" w:hAnsi="Times New Roman"/>
          <w:sz w:val="24"/>
        </w:rPr>
        <w:t>асширять представления о многообразии объектов живой природы, их особенностях, питании, месте обитания, жизненных проявлениях и потребностях;</w:t>
      </w:r>
    </w:p>
    <w:p w14:paraId="78030000">
      <w:pPr>
        <w:widowControl w:val="0"/>
        <w:spacing w:after="0" w:line="240" w:lineRule="auto"/>
        <w:ind/>
        <w:jc w:val="both"/>
        <w:rPr>
          <w:rFonts w:ascii="Times New Roman" w:hAnsi="Times New Roman"/>
          <w:sz w:val="24"/>
        </w:rPr>
      </w:pPr>
      <w:r>
        <w:rPr>
          <w:rFonts w:ascii="Times New Roman" w:hAnsi="Times New Roman"/>
          <w:sz w:val="24"/>
        </w:rPr>
        <w:t>7</w:t>
      </w:r>
      <w:r>
        <w:rPr>
          <w:rFonts w:ascii="Times New Roman" w:hAnsi="Times New Roman"/>
          <w:sz w:val="24"/>
        </w:rPr>
        <w:t>.О</w:t>
      </w:r>
      <w:r>
        <w:rPr>
          <w:rFonts w:ascii="Times New Roman" w:hAnsi="Times New Roman"/>
          <w:sz w:val="24"/>
        </w:rPr>
        <w:t>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7903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7A030000">
      <w:pPr>
        <w:widowControl w:val="0"/>
        <w:spacing w:after="0" w:line="240" w:lineRule="auto"/>
        <w:ind/>
        <w:jc w:val="both"/>
        <w:rPr>
          <w:rFonts w:ascii="Times New Roman" w:hAnsi="Times New Roman"/>
          <w:b w:val="1"/>
          <w:sz w:val="24"/>
        </w:rPr>
      </w:pPr>
      <w:r>
        <w:rPr>
          <w:rFonts w:ascii="Times New Roman" w:hAnsi="Times New Roman"/>
          <w:b w:val="1"/>
          <w:sz w:val="24"/>
        </w:rPr>
        <w:t>1. Сенсорные эталоны и познавательные действия:</w:t>
      </w:r>
    </w:p>
    <w:p w14:paraId="7B030000">
      <w:pPr>
        <w:widowControl w:val="0"/>
        <w:spacing w:after="0" w:line="240" w:lineRule="auto"/>
        <w:ind w:firstLine="708"/>
        <w:jc w:val="both"/>
        <w:rPr>
          <w:rFonts w:ascii="Times New Roman" w:hAnsi="Times New Roman"/>
          <w:sz w:val="24"/>
        </w:rPr>
      </w:pPr>
      <w:r>
        <w:rPr>
          <w:rFonts w:ascii="Times New Roman" w:hAnsi="Times New Roman"/>
          <w:sz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14:paraId="7C030000">
      <w:pPr>
        <w:widowControl w:val="0"/>
        <w:spacing w:after="0" w:line="240" w:lineRule="auto"/>
        <w:ind/>
        <w:jc w:val="both"/>
        <w:rPr>
          <w:rFonts w:ascii="Times New Roman" w:hAnsi="Times New Roman"/>
          <w:b w:val="1"/>
          <w:sz w:val="24"/>
        </w:rPr>
      </w:pPr>
      <w:r>
        <w:rPr>
          <w:rFonts w:ascii="Times New Roman" w:hAnsi="Times New Roman"/>
          <w:b w:val="1"/>
          <w:sz w:val="24"/>
        </w:rPr>
        <w:t>2. Математические представления:</w:t>
      </w:r>
    </w:p>
    <w:p w14:paraId="7D030000">
      <w:pPr>
        <w:widowControl w:val="0"/>
        <w:spacing w:after="0" w:line="240" w:lineRule="auto"/>
        <w:ind/>
        <w:jc w:val="both"/>
        <w:rPr>
          <w:rFonts w:ascii="Times New Roman" w:hAnsi="Times New Roman"/>
          <w:sz w:val="24"/>
        </w:rPr>
      </w:pPr>
      <w:r>
        <w:rPr>
          <w:rFonts w:ascii="Times New Roman" w:hAnsi="Times New Roman"/>
          <w:sz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7E030000">
      <w:pPr>
        <w:widowControl w:val="0"/>
        <w:spacing w:after="0" w:line="240" w:lineRule="auto"/>
        <w:ind/>
        <w:jc w:val="both"/>
        <w:rPr>
          <w:rFonts w:ascii="Times New Roman" w:hAnsi="Times New Roman"/>
          <w:b w:val="1"/>
          <w:sz w:val="24"/>
        </w:rPr>
      </w:pPr>
      <w:r>
        <w:rPr>
          <w:rFonts w:ascii="Times New Roman" w:hAnsi="Times New Roman"/>
          <w:b w:val="1"/>
          <w:sz w:val="24"/>
        </w:rPr>
        <w:t>3.</w:t>
      </w:r>
      <w:r>
        <w:rPr>
          <w:rFonts w:ascii="Times New Roman" w:hAnsi="Times New Roman"/>
          <w:b w:val="1"/>
          <w:sz w:val="24"/>
        </w:rPr>
        <w:t xml:space="preserve"> Окружающий мир:</w:t>
      </w:r>
    </w:p>
    <w:p w14:paraId="7F030000">
      <w:pPr>
        <w:widowControl w:val="0"/>
        <w:spacing w:after="0" w:line="240" w:lineRule="auto"/>
        <w:ind/>
        <w:jc w:val="both"/>
        <w:rPr>
          <w:rFonts w:ascii="Times New Roman" w:hAnsi="Times New Roman"/>
          <w:sz w:val="24"/>
        </w:rPr>
      </w:pPr>
      <w:r>
        <w:rPr>
          <w:rFonts w:ascii="Times New Roman" w:hAnsi="Times New Roman"/>
          <w:sz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80030000">
      <w:pPr>
        <w:widowControl w:val="0"/>
        <w:spacing w:after="0" w:line="240" w:lineRule="auto"/>
        <w:ind/>
        <w:jc w:val="both"/>
        <w:rPr>
          <w:rFonts w:ascii="Times New Roman" w:hAnsi="Times New Roman"/>
          <w:sz w:val="24"/>
        </w:rPr>
      </w:pPr>
      <w:r>
        <w:rPr>
          <w:rFonts w:ascii="Times New Roman" w:hAnsi="Times New Roman"/>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81030000">
      <w:pPr>
        <w:widowControl w:val="0"/>
        <w:spacing w:after="0" w:line="240" w:lineRule="auto"/>
        <w:ind/>
        <w:jc w:val="both"/>
        <w:rPr>
          <w:rFonts w:ascii="Times New Roman" w:hAnsi="Times New Roman"/>
          <w:sz w:val="24"/>
        </w:rPr>
      </w:pPr>
      <w:r>
        <w:rPr>
          <w:rFonts w:ascii="Times New Roman" w:hAnsi="Times New Roman"/>
          <w:sz w:val="24"/>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82030000">
      <w:pPr>
        <w:widowControl w:val="0"/>
        <w:spacing w:after="0" w:line="240" w:lineRule="auto"/>
        <w:ind/>
        <w:jc w:val="both"/>
        <w:rPr>
          <w:rFonts w:ascii="Times New Roman" w:hAnsi="Times New Roman"/>
          <w:sz w:val="24"/>
        </w:rPr>
      </w:pPr>
      <w:r>
        <w:rPr>
          <w:rFonts w:ascii="Times New Roman" w:hAnsi="Times New Roman"/>
          <w:sz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83030000">
      <w:pPr>
        <w:widowControl w:val="0"/>
        <w:spacing w:after="0" w:line="240" w:lineRule="auto"/>
        <w:ind/>
        <w:jc w:val="both"/>
        <w:rPr>
          <w:rFonts w:ascii="Times New Roman" w:hAnsi="Times New Roman"/>
          <w:b w:val="1"/>
          <w:sz w:val="24"/>
        </w:rPr>
      </w:pPr>
      <w:r>
        <w:rPr>
          <w:rFonts w:ascii="Times New Roman" w:hAnsi="Times New Roman"/>
          <w:b w:val="1"/>
          <w:sz w:val="24"/>
        </w:rPr>
        <w:t>4.  Природа:</w:t>
      </w:r>
    </w:p>
    <w:p w14:paraId="8403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85030000">
      <w:pPr>
        <w:widowControl w:val="0"/>
        <w:spacing w:after="0" w:line="240" w:lineRule="auto"/>
        <w:ind w:firstLine="708"/>
        <w:jc w:val="both"/>
        <w:rPr>
          <w:rFonts w:ascii="Times New Roman" w:hAnsi="Times New Roman"/>
          <w:sz w:val="24"/>
        </w:rPr>
      </w:pPr>
      <w:r>
        <w:rPr>
          <w:rFonts w:ascii="Times New Roman" w:hAnsi="Times New Roman"/>
          <w:sz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14:paraId="86030000">
      <w:pPr>
        <w:widowControl w:val="0"/>
        <w:spacing w:after="0" w:line="240" w:lineRule="auto"/>
        <w:ind/>
        <w:jc w:val="both"/>
        <w:rPr>
          <w:rFonts w:ascii="Times New Roman" w:hAnsi="Times New Roman"/>
          <w:sz w:val="24"/>
        </w:rPr>
      </w:pPr>
    </w:p>
    <w:p w14:paraId="8703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5 лет до 6 лет.</w:t>
      </w:r>
    </w:p>
    <w:p w14:paraId="88030000">
      <w:pPr>
        <w:widowControl w:val="0"/>
        <w:spacing w:after="0" w:line="240" w:lineRule="auto"/>
        <w:ind w:firstLine="708"/>
        <w:jc w:val="both"/>
        <w:rPr>
          <w:rFonts w:ascii="Times New Roman" w:hAnsi="Times New Roman"/>
          <w:sz w:val="24"/>
        </w:rPr>
      </w:pPr>
      <w:r>
        <w:rPr>
          <w:rFonts w:ascii="Times New Roman" w:hAnsi="Times New Roman"/>
          <w:sz w:val="24"/>
        </w:rPr>
        <w:t xml:space="preserve">В области познавательного развития основными </w:t>
      </w:r>
      <w:r>
        <w:rPr>
          <w:rFonts w:ascii="Times New Roman" w:hAnsi="Times New Roman"/>
          <w:b w:val="1"/>
          <w:sz w:val="24"/>
        </w:rPr>
        <w:t>задачами</w:t>
      </w:r>
      <w:r>
        <w:rPr>
          <w:rFonts w:ascii="Times New Roman" w:hAnsi="Times New Roman"/>
          <w:sz w:val="24"/>
        </w:rPr>
        <w:t xml:space="preserve"> образовательной деятельности являются:</w:t>
      </w:r>
    </w:p>
    <w:p w14:paraId="89030000">
      <w:pPr>
        <w:widowControl w:val="0"/>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.Р</w:t>
      </w:r>
      <w:r>
        <w:rPr>
          <w:rFonts w:ascii="Times New Roman" w:hAnsi="Times New Roman"/>
          <w:sz w:val="24"/>
        </w:rPr>
        <w:t>азвивать интерес детей к самостоятельному познанию объектов окружающего мира в его разнообразных проявлениях и простейших зависимостях;</w:t>
      </w:r>
    </w:p>
    <w:p w14:paraId="8A030000">
      <w:pPr>
        <w:widowControl w:val="0"/>
        <w:spacing w:after="0" w:line="240" w:lineRule="auto"/>
        <w:ind/>
        <w:jc w:val="both"/>
        <w:rPr>
          <w:rFonts w:ascii="Times New Roman" w:hAnsi="Times New Roman"/>
          <w:sz w:val="24"/>
        </w:rPr>
      </w:pPr>
      <w:r>
        <w:rPr>
          <w:rFonts w:ascii="Times New Roman" w:hAnsi="Times New Roman"/>
          <w:sz w:val="24"/>
        </w:rPr>
        <w:t>2.Ф</w:t>
      </w:r>
      <w:r>
        <w:rPr>
          <w:rFonts w:ascii="Times New Roman" w:hAnsi="Times New Roman"/>
          <w:sz w:val="24"/>
        </w:rPr>
        <w:t>ормировать представления детей о цифровых средствах познания окружающего мира, способах их безопасного использования;</w:t>
      </w:r>
    </w:p>
    <w:p w14:paraId="8B030000">
      <w:pPr>
        <w:widowControl w:val="0"/>
        <w:spacing w:after="0" w:line="240" w:lineRule="auto"/>
        <w:ind/>
        <w:jc w:val="both"/>
        <w:rPr>
          <w:rFonts w:ascii="Times New Roman" w:hAnsi="Times New Roman"/>
          <w:sz w:val="24"/>
        </w:rPr>
      </w:pPr>
      <w:r>
        <w:rPr>
          <w:rFonts w:ascii="Times New Roman" w:hAnsi="Times New Roman"/>
          <w:sz w:val="24"/>
        </w:rPr>
        <w:t>3. Р</w:t>
      </w:r>
      <w:r>
        <w:rPr>
          <w:rFonts w:ascii="Times New Roman" w:hAnsi="Times New Roman"/>
          <w:sz w:val="24"/>
        </w:rPr>
        <w:t>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8C030000">
      <w:pPr>
        <w:widowControl w:val="0"/>
        <w:spacing w:after="0" w:line="240" w:lineRule="auto"/>
        <w:ind/>
        <w:jc w:val="both"/>
        <w:rPr>
          <w:rFonts w:ascii="Times New Roman" w:hAnsi="Times New Roman"/>
          <w:sz w:val="24"/>
        </w:rPr>
      </w:pPr>
      <w:r>
        <w:rPr>
          <w:rFonts w:ascii="Times New Roman" w:hAnsi="Times New Roman"/>
          <w:sz w:val="24"/>
        </w:rPr>
        <w:t>4. Р</w:t>
      </w:r>
      <w:r>
        <w:rPr>
          <w:rFonts w:ascii="Times New Roman" w:hAnsi="Times New Roman"/>
          <w:sz w:val="24"/>
        </w:rPr>
        <w:t>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8D030000">
      <w:pPr>
        <w:widowControl w:val="0"/>
        <w:spacing w:after="0" w:line="240" w:lineRule="auto"/>
        <w:ind/>
        <w:jc w:val="both"/>
        <w:rPr>
          <w:rFonts w:ascii="Times New Roman" w:hAnsi="Times New Roman"/>
          <w:sz w:val="24"/>
        </w:rPr>
      </w:pPr>
      <w:r>
        <w:rPr>
          <w:rFonts w:ascii="Times New Roman" w:hAnsi="Times New Roman"/>
          <w:sz w:val="24"/>
        </w:rPr>
        <w:t>5. Р</w:t>
      </w:r>
      <w:r>
        <w:rPr>
          <w:rFonts w:ascii="Times New Roman" w:hAnsi="Times New Roman"/>
          <w:sz w:val="24"/>
        </w:rPr>
        <w:t>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8E030000">
      <w:pPr>
        <w:widowControl w:val="0"/>
        <w:spacing w:after="0" w:line="240" w:lineRule="auto"/>
        <w:ind/>
        <w:jc w:val="both"/>
        <w:rPr>
          <w:rFonts w:ascii="Times New Roman" w:hAnsi="Times New Roman"/>
          <w:sz w:val="24"/>
        </w:rPr>
      </w:pPr>
      <w:r>
        <w:rPr>
          <w:rFonts w:ascii="Times New Roman" w:hAnsi="Times New Roman"/>
          <w:sz w:val="24"/>
        </w:rPr>
        <w:t>6. П</w:t>
      </w:r>
      <w:r>
        <w:rPr>
          <w:rFonts w:ascii="Times New Roman" w:hAnsi="Times New Roman"/>
          <w:sz w:val="24"/>
        </w:rPr>
        <w:t>родолжать учить детей использовать приемы экспериментирования для познания объектов живой и неживой природы и их свойств и качеств;</w:t>
      </w:r>
    </w:p>
    <w:p w14:paraId="8F030000">
      <w:pPr>
        <w:widowControl w:val="0"/>
        <w:spacing w:after="0" w:line="240" w:lineRule="auto"/>
        <w:ind/>
        <w:jc w:val="both"/>
        <w:rPr>
          <w:rFonts w:ascii="Times New Roman" w:hAnsi="Times New Roman"/>
          <w:sz w:val="24"/>
        </w:rPr>
      </w:pPr>
      <w:r>
        <w:rPr>
          <w:rFonts w:ascii="Times New Roman" w:hAnsi="Times New Roman"/>
          <w:sz w:val="24"/>
        </w:rPr>
        <w:t>7. П</w:t>
      </w:r>
      <w:r>
        <w:rPr>
          <w:rFonts w:ascii="Times New Roman" w:hAnsi="Times New Roman"/>
          <w:sz w:val="24"/>
        </w:rPr>
        <w:t>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9003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91030000">
      <w:pPr>
        <w:widowControl w:val="0"/>
        <w:spacing w:after="0" w:line="240" w:lineRule="auto"/>
        <w:ind/>
        <w:jc w:val="both"/>
        <w:rPr>
          <w:rFonts w:ascii="Times New Roman" w:hAnsi="Times New Roman"/>
          <w:b w:val="1"/>
          <w:sz w:val="24"/>
        </w:rPr>
      </w:pPr>
      <w:r>
        <w:rPr>
          <w:rFonts w:ascii="Times New Roman" w:hAnsi="Times New Roman"/>
          <w:b w:val="1"/>
          <w:sz w:val="24"/>
        </w:rPr>
        <w:t>1. Сенсорные эталоны и познавательные действия:</w:t>
      </w:r>
    </w:p>
    <w:p w14:paraId="9203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закрепляет умения детей различать и называть все цвета спектра и </w:t>
      </w:r>
      <w:r>
        <w:rPr>
          <w:rFonts w:ascii="Times New Roman" w:hAnsi="Times New Roman"/>
          <w:sz w:val="24"/>
        </w:rPr>
        <w:t>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93030000">
      <w:pPr>
        <w:widowControl w:val="0"/>
        <w:spacing w:after="0" w:line="240" w:lineRule="auto"/>
        <w:ind w:firstLine="708"/>
        <w:jc w:val="both"/>
        <w:rPr>
          <w:rFonts w:ascii="Times New Roman" w:hAnsi="Times New Roman"/>
          <w:sz w:val="24"/>
        </w:rPr>
      </w:pPr>
      <w:r>
        <w:rPr>
          <w:rFonts w:ascii="Times New Roman" w:hAnsi="Times New Roman"/>
          <w:sz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94030000">
      <w:pPr>
        <w:widowControl w:val="0"/>
        <w:spacing w:after="0" w:line="240" w:lineRule="auto"/>
        <w:ind/>
        <w:jc w:val="both"/>
        <w:rPr>
          <w:rFonts w:ascii="Times New Roman" w:hAnsi="Times New Roman"/>
          <w:b w:val="1"/>
          <w:sz w:val="24"/>
        </w:rPr>
      </w:pPr>
      <w:r>
        <w:rPr>
          <w:rFonts w:ascii="Times New Roman" w:hAnsi="Times New Roman"/>
          <w:b w:val="1"/>
          <w:sz w:val="24"/>
        </w:rPr>
        <w:t>2. Математические представления:</w:t>
      </w:r>
    </w:p>
    <w:p w14:paraId="95030000">
      <w:pPr>
        <w:widowControl w:val="0"/>
        <w:spacing w:after="0" w:line="240" w:lineRule="auto"/>
        <w:ind w:firstLine="708"/>
        <w:jc w:val="both"/>
        <w:rPr>
          <w:rFonts w:ascii="Times New Roman" w:hAnsi="Times New Roman"/>
          <w:sz w:val="24"/>
        </w:rPr>
      </w:pPr>
      <w:r>
        <w:rPr>
          <w:rFonts w:ascii="Times New Roman" w:hAnsi="Times New Roman"/>
          <w:sz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96030000">
      <w:pPr>
        <w:widowControl w:val="0"/>
        <w:spacing w:after="0" w:line="240" w:lineRule="auto"/>
        <w:ind w:firstLine="708"/>
        <w:jc w:val="both"/>
        <w:rPr>
          <w:rFonts w:ascii="Times New Roman" w:hAnsi="Times New Roman"/>
          <w:sz w:val="24"/>
        </w:rPr>
      </w:pPr>
      <w:r>
        <w:rPr>
          <w:rFonts w:ascii="Times New Roman" w:hAnsi="Times New Roman"/>
          <w:sz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97030000">
      <w:pPr>
        <w:widowControl w:val="0"/>
        <w:spacing w:after="0" w:line="240" w:lineRule="auto"/>
        <w:ind/>
        <w:jc w:val="both"/>
        <w:rPr>
          <w:rFonts w:ascii="Times New Roman" w:hAnsi="Times New Roman"/>
          <w:b w:val="1"/>
          <w:sz w:val="24"/>
        </w:rPr>
      </w:pPr>
      <w:r>
        <w:rPr>
          <w:rFonts w:ascii="Times New Roman" w:hAnsi="Times New Roman"/>
          <w:b w:val="1"/>
          <w:sz w:val="24"/>
        </w:rPr>
        <w:t>3. Окружающий мир:</w:t>
      </w:r>
    </w:p>
    <w:p w14:paraId="98030000">
      <w:pPr>
        <w:widowControl w:val="0"/>
        <w:spacing w:after="0" w:line="240" w:lineRule="auto"/>
        <w:ind w:firstLine="708"/>
        <w:jc w:val="both"/>
        <w:rPr>
          <w:rFonts w:ascii="Times New Roman" w:hAnsi="Times New Roman"/>
          <w:sz w:val="24"/>
        </w:rPr>
      </w:pPr>
      <w:r>
        <w:rPr>
          <w:rFonts w:ascii="Times New Roman" w:hAnsi="Times New Roman"/>
          <w:sz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9903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9A030000">
      <w:pPr>
        <w:widowControl w:val="0"/>
        <w:spacing w:after="0" w:line="240" w:lineRule="auto"/>
        <w:ind/>
        <w:jc w:val="both"/>
        <w:rPr>
          <w:rFonts w:ascii="Times New Roman" w:hAnsi="Times New Roman"/>
          <w:b w:val="1"/>
          <w:sz w:val="24"/>
        </w:rPr>
      </w:pPr>
      <w:r>
        <w:rPr>
          <w:rFonts w:ascii="Times New Roman" w:hAnsi="Times New Roman"/>
          <w:b w:val="1"/>
          <w:sz w:val="24"/>
        </w:rPr>
        <w:t>4. Природа:</w:t>
      </w:r>
    </w:p>
    <w:p w14:paraId="9B03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w:t>
      </w:r>
      <w:r>
        <w:rPr>
          <w:rFonts w:ascii="Times New Roman" w:hAnsi="Times New Roman"/>
          <w:sz w:val="24"/>
        </w:rPr>
        <w:t>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9C030000">
      <w:pPr>
        <w:widowControl w:val="0"/>
        <w:spacing w:after="0" w:line="240" w:lineRule="auto"/>
        <w:ind w:firstLine="708"/>
        <w:jc w:val="both"/>
        <w:rPr>
          <w:rFonts w:ascii="Times New Roman" w:hAnsi="Times New Roman"/>
          <w:sz w:val="24"/>
        </w:rPr>
      </w:pPr>
      <w:r>
        <w:rPr>
          <w:rFonts w:ascii="Times New Roman" w:hAnsi="Times New Roman"/>
          <w:sz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9D030000">
      <w:pPr>
        <w:widowControl w:val="0"/>
        <w:spacing w:after="0" w:line="240" w:lineRule="auto"/>
        <w:ind w:firstLine="708"/>
        <w:jc w:val="both"/>
        <w:rPr>
          <w:rFonts w:ascii="Times New Roman" w:hAnsi="Times New Roman"/>
          <w:sz w:val="24"/>
        </w:rPr>
      </w:pPr>
      <w:r>
        <w:rPr>
          <w:rFonts w:ascii="Times New Roman" w:hAnsi="Times New Roman"/>
          <w:sz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9E030000">
      <w:pPr>
        <w:widowControl w:val="0"/>
        <w:spacing w:after="0" w:line="240" w:lineRule="auto"/>
        <w:ind/>
        <w:jc w:val="both"/>
        <w:rPr>
          <w:rFonts w:ascii="Times New Roman" w:hAnsi="Times New Roman"/>
          <w:sz w:val="24"/>
        </w:rPr>
      </w:pPr>
    </w:p>
    <w:p w14:paraId="9F03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 xml:space="preserve">От 6 лет до </w:t>
      </w:r>
      <w:r>
        <w:rPr>
          <w:rFonts w:ascii="Times New Roman" w:hAnsi="Times New Roman"/>
          <w:b w:val="1"/>
          <w:sz w:val="24"/>
        </w:rPr>
        <w:t>8</w:t>
      </w:r>
      <w:r>
        <w:rPr>
          <w:rFonts w:ascii="Times New Roman" w:hAnsi="Times New Roman"/>
          <w:b w:val="1"/>
          <w:sz w:val="24"/>
        </w:rPr>
        <w:t xml:space="preserve"> лет.</w:t>
      </w:r>
    </w:p>
    <w:p w14:paraId="A0030000">
      <w:pPr>
        <w:widowControl w:val="0"/>
        <w:spacing w:after="0" w:line="240" w:lineRule="auto"/>
        <w:ind w:firstLine="708"/>
        <w:jc w:val="both"/>
        <w:rPr>
          <w:rFonts w:ascii="Times New Roman" w:hAnsi="Times New Roman"/>
          <w:sz w:val="24"/>
        </w:rPr>
      </w:pPr>
      <w:r>
        <w:rPr>
          <w:rFonts w:ascii="Times New Roman" w:hAnsi="Times New Roman"/>
          <w:sz w:val="24"/>
        </w:rPr>
        <w:t xml:space="preserve">В области познавательного развития основными </w:t>
      </w:r>
      <w:r>
        <w:rPr>
          <w:rFonts w:ascii="Times New Roman" w:hAnsi="Times New Roman"/>
          <w:b w:val="1"/>
          <w:sz w:val="24"/>
        </w:rPr>
        <w:t xml:space="preserve">задачами </w:t>
      </w:r>
      <w:r>
        <w:rPr>
          <w:rFonts w:ascii="Times New Roman" w:hAnsi="Times New Roman"/>
          <w:sz w:val="24"/>
        </w:rPr>
        <w:t>образовательной деятельности являются:</w:t>
      </w:r>
    </w:p>
    <w:p w14:paraId="A1030000">
      <w:pPr>
        <w:widowControl w:val="0"/>
        <w:spacing w:after="0" w:line="240" w:lineRule="auto"/>
        <w:ind/>
        <w:jc w:val="both"/>
        <w:rPr>
          <w:rFonts w:ascii="Times New Roman" w:hAnsi="Times New Roman"/>
          <w:sz w:val="24"/>
        </w:rPr>
      </w:pPr>
      <w:r>
        <w:rPr>
          <w:rFonts w:ascii="Times New Roman" w:hAnsi="Times New Roman"/>
          <w:sz w:val="24"/>
        </w:rPr>
        <w:t>1. Р</w:t>
      </w:r>
      <w:r>
        <w:rPr>
          <w:rFonts w:ascii="Times New Roman" w:hAnsi="Times New Roman"/>
          <w:sz w:val="24"/>
        </w:rPr>
        <w:t>асширять самостоятельность, поощрять творчество детей в познавательно</w:t>
      </w:r>
      <w:r>
        <w:rPr>
          <w:rFonts w:ascii="Times New Roman" w:hAnsi="Times New Roman"/>
          <w:sz w:val="24"/>
        </w:rPr>
        <w:t>-</w:t>
      </w:r>
      <w:r>
        <w:rPr>
          <w:rFonts w:ascii="Times New Roman" w:hAnsi="Times New Roman"/>
          <w:sz w:val="24"/>
        </w:rPr>
        <w:t>исследовательской деятельности, избирательность познавательных интересов;</w:t>
      </w:r>
    </w:p>
    <w:p w14:paraId="A2030000">
      <w:pPr>
        <w:widowControl w:val="0"/>
        <w:spacing w:after="0" w:line="240" w:lineRule="auto"/>
        <w:ind/>
        <w:jc w:val="both"/>
        <w:rPr>
          <w:rFonts w:ascii="Times New Roman" w:hAnsi="Times New Roman"/>
          <w:sz w:val="24"/>
        </w:rPr>
      </w:pPr>
      <w:r>
        <w:rPr>
          <w:rFonts w:ascii="Times New Roman" w:hAnsi="Times New Roman"/>
          <w:sz w:val="24"/>
        </w:rPr>
        <w:t>2. Р</w:t>
      </w:r>
      <w:r>
        <w:rPr>
          <w:rFonts w:ascii="Times New Roman" w:hAnsi="Times New Roman"/>
          <w:sz w:val="24"/>
        </w:rPr>
        <w:t>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A3030000">
      <w:pPr>
        <w:widowControl w:val="0"/>
        <w:spacing w:after="0" w:line="240" w:lineRule="auto"/>
        <w:ind/>
        <w:jc w:val="both"/>
        <w:rPr>
          <w:rFonts w:ascii="Times New Roman" w:hAnsi="Times New Roman"/>
          <w:sz w:val="24"/>
        </w:rPr>
      </w:pPr>
      <w:r>
        <w:rPr>
          <w:rFonts w:ascii="Times New Roman" w:hAnsi="Times New Roman"/>
          <w:sz w:val="24"/>
        </w:rPr>
        <w:t>3. О</w:t>
      </w:r>
      <w:r>
        <w:rPr>
          <w:rFonts w:ascii="Times New Roman" w:hAnsi="Times New Roman"/>
          <w:sz w:val="24"/>
        </w:rPr>
        <w:t>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A4030000">
      <w:pPr>
        <w:widowControl w:val="0"/>
        <w:spacing w:after="0" w:line="240" w:lineRule="auto"/>
        <w:ind/>
        <w:jc w:val="both"/>
        <w:rPr>
          <w:rFonts w:ascii="Times New Roman" w:hAnsi="Times New Roman"/>
          <w:sz w:val="24"/>
        </w:rPr>
      </w:pPr>
      <w:r>
        <w:rPr>
          <w:rFonts w:ascii="Times New Roman" w:hAnsi="Times New Roman"/>
          <w:sz w:val="24"/>
        </w:rPr>
        <w:t>4. Р</w:t>
      </w:r>
      <w:r>
        <w:rPr>
          <w:rFonts w:ascii="Times New Roman" w:hAnsi="Times New Roman"/>
          <w:sz w:val="24"/>
        </w:rPr>
        <w:t>азвивать умения детей применять некоторые цифровые средства для познания окружающего мира, соблюдая правила их безопасного использования;</w:t>
      </w:r>
    </w:p>
    <w:p w14:paraId="A5030000">
      <w:pPr>
        <w:widowControl w:val="0"/>
        <w:spacing w:after="0" w:line="240" w:lineRule="auto"/>
        <w:ind/>
        <w:jc w:val="both"/>
        <w:rPr>
          <w:rFonts w:ascii="Times New Roman" w:hAnsi="Times New Roman"/>
          <w:sz w:val="24"/>
        </w:rPr>
      </w:pPr>
      <w:r>
        <w:rPr>
          <w:rFonts w:ascii="Times New Roman" w:hAnsi="Times New Roman"/>
          <w:sz w:val="24"/>
        </w:rPr>
        <w:t>5. З</w:t>
      </w:r>
      <w:r>
        <w:rPr>
          <w:rFonts w:ascii="Times New Roman" w:hAnsi="Times New Roman"/>
          <w:sz w:val="24"/>
        </w:rPr>
        <w:t>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A6030000">
      <w:pPr>
        <w:widowControl w:val="0"/>
        <w:spacing w:after="0" w:line="240" w:lineRule="auto"/>
        <w:ind/>
        <w:jc w:val="both"/>
        <w:rPr>
          <w:rFonts w:ascii="Times New Roman" w:hAnsi="Times New Roman"/>
          <w:sz w:val="24"/>
        </w:rPr>
      </w:pPr>
      <w:r>
        <w:rPr>
          <w:rFonts w:ascii="Times New Roman" w:hAnsi="Times New Roman"/>
          <w:sz w:val="24"/>
        </w:rPr>
        <w:t>6. Р</w:t>
      </w:r>
      <w:r>
        <w:rPr>
          <w:rFonts w:ascii="Times New Roman" w:hAnsi="Times New Roman"/>
          <w:sz w:val="24"/>
        </w:rPr>
        <w:t>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14:paraId="A7030000">
      <w:pPr>
        <w:widowControl w:val="0"/>
        <w:spacing w:after="0" w:line="240" w:lineRule="auto"/>
        <w:ind/>
        <w:jc w:val="both"/>
        <w:rPr>
          <w:rFonts w:ascii="Times New Roman" w:hAnsi="Times New Roman"/>
          <w:sz w:val="24"/>
        </w:rPr>
      </w:pPr>
      <w:r>
        <w:rPr>
          <w:rFonts w:ascii="Times New Roman" w:hAnsi="Times New Roman"/>
          <w:sz w:val="24"/>
        </w:rPr>
        <w:t>7. Ф</w:t>
      </w:r>
      <w:r>
        <w:rPr>
          <w:rFonts w:ascii="Times New Roman" w:hAnsi="Times New Roman"/>
          <w:sz w:val="24"/>
        </w:rPr>
        <w:t>ормировать представления детей о многообразии стран и народов мира;</w:t>
      </w:r>
    </w:p>
    <w:p w14:paraId="A8030000">
      <w:pPr>
        <w:widowControl w:val="0"/>
        <w:spacing w:after="0" w:line="240" w:lineRule="auto"/>
        <w:ind/>
        <w:jc w:val="both"/>
        <w:rPr>
          <w:rFonts w:ascii="Times New Roman" w:hAnsi="Times New Roman"/>
          <w:sz w:val="24"/>
        </w:rPr>
      </w:pPr>
      <w:r>
        <w:rPr>
          <w:rFonts w:ascii="Times New Roman" w:hAnsi="Times New Roman"/>
          <w:sz w:val="24"/>
        </w:rPr>
        <w:t>8. Р</w:t>
      </w:r>
      <w:r>
        <w:rPr>
          <w:rFonts w:ascii="Times New Roman" w:hAnsi="Times New Roman"/>
          <w:sz w:val="24"/>
        </w:rPr>
        <w:t>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A9030000">
      <w:pPr>
        <w:widowControl w:val="0"/>
        <w:spacing w:after="0" w:line="240" w:lineRule="auto"/>
        <w:ind/>
        <w:jc w:val="both"/>
        <w:rPr>
          <w:rFonts w:ascii="Times New Roman" w:hAnsi="Times New Roman"/>
          <w:sz w:val="24"/>
        </w:rPr>
      </w:pPr>
      <w:r>
        <w:rPr>
          <w:rFonts w:ascii="Times New Roman" w:hAnsi="Times New Roman"/>
          <w:sz w:val="24"/>
        </w:rPr>
        <w:t>9. Р</w:t>
      </w:r>
      <w:r>
        <w:rPr>
          <w:rFonts w:ascii="Times New Roman" w:hAnsi="Times New Roman"/>
          <w:sz w:val="24"/>
        </w:rPr>
        <w:t>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14:paraId="AA03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AB030000">
      <w:pPr>
        <w:widowControl w:val="0"/>
        <w:spacing w:after="0" w:line="240" w:lineRule="auto"/>
        <w:ind/>
        <w:jc w:val="both"/>
        <w:rPr>
          <w:rFonts w:ascii="Times New Roman" w:hAnsi="Times New Roman"/>
          <w:b w:val="1"/>
          <w:sz w:val="24"/>
        </w:rPr>
      </w:pPr>
      <w:r>
        <w:rPr>
          <w:rFonts w:ascii="Times New Roman" w:hAnsi="Times New Roman"/>
          <w:b w:val="1"/>
          <w:sz w:val="24"/>
        </w:rPr>
        <w:t>1. Сенсорные эталоны и познавательные действия:</w:t>
      </w:r>
    </w:p>
    <w:p w14:paraId="AC030000">
      <w:pPr>
        <w:widowControl w:val="0"/>
        <w:spacing w:after="0" w:line="240" w:lineRule="auto"/>
        <w:ind w:firstLine="708"/>
        <w:jc w:val="both"/>
        <w:rPr>
          <w:rFonts w:ascii="Times New Roman" w:hAnsi="Times New Roman"/>
          <w:sz w:val="24"/>
        </w:rPr>
      </w:pPr>
      <w:r>
        <w:rPr>
          <w:rFonts w:ascii="Times New Roman" w:hAnsi="Times New Roman"/>
          <w:sz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AD03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w:t>
      </w:r>
      <w:r>
        <w:rPr>
          <w:rFonts w:ascii="Times New Roman" w:hAnsi="Times New Roman"/>
          <w:sz w:val="24"/>
        </w:rPr>
        <w:t>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14:paraId="AE030000">
      <w:pPr>
        <w:widowControl w:val="0"/>
        <w:spacing w:after="0" w:line="240" w:lineRule="auto"/>
        <w:ind w:firstLine="708"/>
        <w:jc w:val="both"/>
        <w:rPr>
          <w:rFonts w:ascii="Times New Roman" w:hAnsi="Times New Roman"/>
          <w:sz w:val="24"/>
        </w:rPr>
      </w:pPr>
      <w:r>
        <w:rPr>
          <w:rFonts w:ascii="Times New Roman" w:hAnsi="Times New Roman"/>
          <w:sz w:val="24"/>
        </w:rPr>
        <w:t>обогащает представления о цифровых средствах познания окружающего мира, закрепляет правила безопасного обращения с ними.</w:t>
      </w:r>
    </w:p>
    <w:p w14:paraId="AF030000">
      <w:pPr>
        <w:widowControl w:val="0"/>
        <w:spacing w:after="0" w:line="240" w:lineRule="auto"/>
        <w:ind/>
        <w:jc w:val="both"/>
        <w:rPr>
          <w:rFonts w:ascii="Times New Roman" w:hAnsi="Times New Roman"/>
          <w:b w:val="1"/>
          <w:sz w:val="24"/>
        </w:rPr>
      </w:pPr>
      <w:r>
        <w:rPr>
          <w:rFonts w:ascii="Times New Roman" w:hAnsi="Times New Roman"/>
          <w:b w:val="1"/>
          <w:sz w:val="24"/>
        </w:rPr>
        <w:t>2. Математические представления:</w:t>
      </w:r>
    </w:p>
    <w:p w14:paraId="B003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B1030000">
      <w:pPr>
        <w:widowControl w:val="0"/>
        <w:spacing w:after="0" w:line="240" w:lineRule="auto"/>
        <w:ind/>
        <w:jc w:val="both"/>
        <w:rPr>
          <w:rFonts w:ascii="Times New Roman" w:hAnsi="Times New Roman"/>
          <w:sz w:val="24"/>
        </w:rPr>
      </w:pPr>
      <w:r>
        <w:rPr>
          <w:rFonts w:ascii="Times New Roman" w:hAnsi="Times New Roman"/>
          <w:sz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B2030000">
      <w:pPr>
        <w:widowControl w:val="0"/>
        <w:spacing w:after="0" w:line="240" w:lineRule="auto"/>
        <w:ind w:firstLine="708"/>
        <w:jc w:val="both"/>
        <w:rPr>
          <w:rFonts w:ascii="Times New Roman" w:hAnsi="Times New Roman"/>
          <w:sz w:val="24"/>
        </w:rPr>
      </w:pPr>
      <w:r>
        <w:rPr>
          <w:rFonts w:ascii="Times New Roman" w:hAnsi="Times New Roman"/>
          <w:sz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B3030000">
      <w:pPr>
        <w:widowControl w:val="0"/>
        <w:spacing w:after="0" w:line="240" w:lineRule="auto"/>
        <w:ind w:firstLine="708"/>
        <w:jc w:val="both"/>
        <w:rPr>
          <w:rFonts w:ascii="Times New Roman" w:hAnsi="Times New Roman"/>
          <w:sz w:val="24"/>
        </w:rPr>
      </w:pPr>
      <w:r>
        <w:rPr>
          <w:rFonts w:ascii="Times New Roman" w:hAnsi="Times New Roman"/>
          <w:sz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B4030000">
      <w:pPr>
        <w:widowControl w:val="0"/>
        <w:spacing w:after="0" w:line="240" w:lineRule="auto"/>
        <w:ind/>
        <w:jc w:val="both"/>
        <w:rPr>
          <w:rFonts w:ascii="Times New Roman" w:hAnsi="Times New Roman"/>
          <w:b w:val="1"/>
          <w:sz w:val="24"/>
        </w:rPr>
      </w:pPr>
      <w:r>
        <w:rPr>
          <w:rFonts w:ascii="Times New Roman" w:hAnsi="Times New Roman"/>
          <w:b w:val="1"/>
          <w:sz w:val="24"/>
        </w:rPr>
        <w:t>3. Окружающий мир:</w:t>
      </w:r>
    </w:p>
    <w:p w14:paraId="B5030000">
      <w:pPr>
        <w:widowControl w:val="0"/>
        <w:spacing w:after="0" w:line="240" w:lineRule="auto"/>
        <w:ind w:firstLine="708"/>
        <w:jc w:val="both"/>
        <w:rPr>
          <w:rFonts w:ascii="Times New Roman" w:hAnsi="Times New Roman"/>
          <w:sz w:val="24"/>
        </w:rPr>
      </w:pPr>
      <w:r>
        <w:rPr>
          <w:rFonts w:ascii="Times New Roman" w:hAnsi="Times New Roman"/>
          <w:sz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B6030000">
      <w:pPr>
        <w:widowControl w:val="0"/>
        <w:spacing w:after="0" w:line="240" w:lineRule="auto"/>
        <w:ind w:firstLine="708"/>
        <w:jc w:val="both"/>
        <w:rPr>
          <w:rFonts w:ascii="Times New Roman" w:hAnsi="Times New Roman"/>
          <w:sz w:val="24"/>
        </w:rPr>
      </w:pPr>
      <w:r>
        <w:rPr>
          <w:rFonts w:ascii="Times New Roman" w:hAnsi="Times New Roman"/>
          <w:sz w:val="24"/>
        </w:rPr>
        <w:t>формирует представление о планете Земля как общем доме людей, о многообразии стран и народов мира на ней.</w:t>
      </w:r>
    </w:p>
    <w:p w14:paraId="B7030000">
      <w:pPr>
        <w:widowControl w:val="0"/>
        <w:spacing w:after="0" w:line="240" w:lineRule="auto"/>
        <w:ind/>
        <w:jc w:val="both"/>
        <w:rPr>
          <w:rFonts w:ascii="Times New Roman" w:hAnsi="Times New Roman"/>
          <w:b w:val="1"/>
          <w:sz w:val="24"/>
        </w:rPr>
      </w:pPr>
      <w:r>
        <w:rPr>
          <w:rFonts w:ascii="Times New Roman" w:hAnsi="Times New Roman"/>
          <w:b w:val="1"/>
          <w:sz w:val="24"/>
        </w:rPr>
        <w:t>4. Природа:</w:t>
      </w:r>
    </w:p>
    <w:p w14:paraId="B803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w:t>
      </w:r>
      <w:r>
        <w:rPr>
          <w:rFonts w:ascii="Times New Roman" w:hAnsi="Times New Roman"/>
          <w:sz w:val="24"/>
        </w:rPr>
        <w:t>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B9030000">
      <w:pPr>
        <w:widowControl w:val="0"/>
        <w:spacing w:after="0" w:line="240" w:lineRule="auto"/>
        <w:ind w:firstLine="708"/>
        <w:jc w:val="both"/>
        <w:rPr>
          <w:rFonts w:ascii="Times New Roman" w:hAnsi="Times New Roman"/>
          <w:sz w:val="24"/>
        </w:rPr>
      </w:pPr>
      <w:r>
        <w:rPr>
          <w:rFonts w:ascii="Times New Roman" w:hAnsi="Times New Roman"/>
          <w:sz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BA030000">
      <w:pPr>
        <w:widowControl w:val="0"/>
        <w:spacing w:after="0" w:line="240" w:lineRule="auto"/>
        <w:ind/>
        <w:jc w:val="both"/>
        <w:rPr>
          <w:rFonts w:ascii="Times New Roman" w:hAnsi="Times New Roman"/>
          <w:sz w:val="24"/>
        </w:rPr>
      </w:pPr>
      <w:r>
        <w:rPr>
          <w:rFonts w:ascii="Times New Roman" w:hAnsi="Times New Roman"/>
          <w:sz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BB030000">
      <w:pPr>
        <w:widowControl w:val="0"/>
        <w:spacing w:after="0" w:line="240" w:lineRule="auto"/>
        <w:ind/>
        <w:jc w:val="both"/>
        <w:rPr>
          <w:rFonts w:ascii="Times New Roman" w:hAnsi="Times New Roman"/>
          <w:sz w:val="24"/>
        </w:rPr>
      </w:pPr>
      <w:r>
        <w:rPr>
          <w:rFonts w:ascii="Times New Roman" w:hAnsi="Times New Roman"/>
          <w:sz w:val="24"/>
        </w:rPr>
        <w:t>закрепляет правила поведения в природе, воспитывает осознанное, бережное и заботливое отношение к природе и ее ресурсам.</w:t>
      </w:r>
    </w:p>
    <w:p w14:paraId="BC030000">
      <w:pPr>
        <w:widowControl w:val="0"/>
        <w:spacing w:after="0" w:line="240" w:lineRule="auto"/>
        <w:ind/>
        <w:jc w:val="both"/>
        <w:rPr>
          <w:rFonts w:ascii="Times New Roman" w:hAnsi="Times New Roman"/>
          <w:sz w:val="24"/>
        </w:rPr>
      </w:pPr>
    </w:p>
    <w:p w14:paraId="BD030000">
      <w:pPr>
        <w:widowControl w:val="0"/>
        <w:spacing w:after="0" w:line="240" w:lineRule="auto"/>
        <w:ind w:firstLine="708"/>
        <w:jc w:val="both"/>
        <w:rPr>
          <w:rFonts w:ascii="Times New Roman" w:hAnsi="Times New Roman"/>
          <w:sz w:val="24"/>
        </w:rPr>
      </w:pPr>
      <w:r>
        <w:rPr>
          <w:rFonts w:ascii="Times New Roman" w:hAnsi="Times New Roman"/>
          <w:b w:val="1"/>
          <w:sz w:val="24"/>
        </w:rPr>
        <w:t xml:space="preserve">Решение совокупных задач воспитания в рамках образовательной области </w:t>
      </w:r>
      <w:r>
        <w:rPr>
          <w:rFonts w:ascii="Times New Roman" w:hAnsi="Times New Roman"/>
          <w:b w:val="1"/>
          <w:sz w:val="24"/>
        </w:rPr>
        <w:t>«</w:t>
      </w:r>
      <w:r>
        <w:rPr>
          <w:rFonts w:ascii="Times New Roman" w:hAnsi="Times New Roman"/>
          <w:b w:val="1"/>
          <w:sz w:val="24"/>
        </w:rPr>
        <w:t>Познавательное развитие</w:t>
      </w:r>
      <w:r>
        <w:rPr>
          <w:rFonts w:ascii="Times New Roman" w:hAnsi="Times New Roman"/>
          <w:b w:val="1"/>
          <w:sz w:val="24"/>
        </w:rPr>
        <w:t>»</w:t>
      </w:r>
      <w:r>
        <w:rPr>
          <w:rFonts w:ascii="Times New Roman" w:hAnsi="Times New Roman"/>
          <w:sz w:val="24"/>
        </w:rPr>
        <w:t xml:space="preserve"> направлено на приобщение детей к ценностям </w:t>
      </w:r>
      <w:r>
        <w:rPr>
          <w:rFonts w:ascii="Times New Roman" w:hAnsi="Times New Roman"/>
          <w:sz w:val="24"/>
        </w:rPr>
        <w:t>«</w:t>
      </w:r>
      <w:r>
        <w:rPr>
          <w:rFonts w:ascii="Times New Roman" w:hAnsi="Times New Roman"/>
          <w:sz w:val="24"/>
        </w:rPr>
        <w:t>Человек</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Семья</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Познание</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Родина</w:t>
      </w:r>
      <w:r>
        <w:rPr>
          <w:rFonts w:ascii="Times New Roman" w:hAnsi="Times New Roman"/>
          <w:sz w:val="24"/>
        </w:rPr>
        <w:t>»</w:t>
      </w:r>
      <w:r>
        <w:rPr>
          <w:rFonts w:ascii="Times New Roman" w:hAnsi="Times New Roman"/>
          <w:sz w:val="24"/>
        </w:rPr>
        <w:t xml:space="preserve"> и </w:t>
      </w:r>
      <w:r>
        <w:rPr>
          <w:rFonts w:ascii="Times New Roman" w:hAnsi="Times New Roman"/>
          <w:sz w:val="24"/>
        </w:rPr>
        <w:t>«</w:t>
      </w:r>
      <w:r>
        <w:rPr>
          <w:rFonts w:ascii="Times New Roman" w:hAnsi="Times New Roman"/>
          <w:sz w:val="24"/>
        </w:rPr>
        <w:t>Природа</w:t>
      </w:r>
      <w:r>
        <w:rPr>
          <w:rFonts w:ascii="Times New Roman" w:hAnsi="Times New Roman"/>
          <w:sz w:val="24"/>
        </w:rPr>
        <w:t>»</w:t>
      </w:r>
      <w:r>
        <w:rPr>
          <w:rFonts w:ascii="Times New Roman" w:hAnsi="Times New Roman"/>
          <w:sz w:val="24"/>
        </w:rPr>
        <w:t>, что предполагает:</w:t>
      </w:r>
    </w:p>
    <w:p w14:paraId="BE030000">
      <w:pPr>
        <w:widowControl w:val="0"/>
        <w:spacing w:after="0" w:line="240" w:lineRule="auto"/>
        <w:ind w:firstLine="708"/>
        <w:jc w:val="both"/>
        <w:rPr>
          <w:rFonts w:ascii="Times New Roman" w:hAnsi="Times New Roman"/>
          <w:sz w:val="24"/>
        </w:rPr>
      </w:pPr>
      <w:r>
        <w:rPr>
          <w:rFonts w:ascii="Times New Roman" w:hAnsi="Times New Roman"/>
          <w:sz w:val="24"/>
        </w:rPr>
        <w:t>воспитание отношения к знанию как ценности, понимание значения образования для человека, общества, страны;</w:t>
      </w:r>
    </w:p>
    <w:p w14:paraId="BF030000">
      <w:pPr>
        <w:widowControl w:val="0"/>
        <w:spacing w:after="0" w:line="240" w:lineRule="auto"/>
        <w:ind w:firstLine="708"/>
        <w:jc w:val="both"/>
        <w:rPr>
          <w:rFonts w:ascii="Times New Roman" w:hAnsi="Times New Roman"/>
          <w:sz w:val="24"/>
        </w:rPr>
      </w:pPr>
      <w:r>
        <w:rPr>
          <w:rFonts w:ascii="Times New Roman" w:hAnsi="Times New Roman"/>
          <w:sz w:val="24"/>
        </w:rPr>
        <w:t>приобщение к отечественным традициям и праздникам, к истории и достижениям родной страны, к культурному наследию народов России;</w:t>
      </w:r>
    </w:p>
    <w:p w14:paraId="C0030000">
      <w:pPr>
        <w:widowControl w:val="0"/>
        <w:spacing w:after="0" w:line="240" w:lineRule="auto"/>
        <w:ind/>
        <w:jc w:val="both"/>
        <w:rPr>
          <w:rFonts w:ascii="Times New Roman" w:hAnsi="Times New Roman"/>
          <w:sz w:val="24"/>
        </w:rPr>
      </w:pPr>
      <w:r>
        <w:rPr>
          <w:rFonts w:ascii="Times New Roman" w:hAnsi="Times New Roman"/>
          <w:sz w:val="24"/>
        </w:rPr>
        <w:t>воспитание уважения к людям - представителям разных народов России независимо от их этнической принадлежности;</w:t>
      </w:r>
    </w:p>
    <w:p w14:paraId="C1030000">
      <w:pPr>
        <w:widowControl w:val="0"/>
        <w:spacing w:after="0" w:line="240" w:lineRule="auto"/>
        <w:ind w:firstLine="708"/>
        <w:jc w:val="both"/>
        <w:rPr>
          <w:rFonts w:ascii="Times New Roman" w:hAnsi="Times New Roman"/>
          <w:sz w:val="24"/>
        </w:rPr>
      </w:pPr>
      <w:r>
        <w:rPr>
          <w:rFonts w:ascii="Times New Roman" w:hAnsi="Times New Roman"/>
          <w:sz w:val="24"/>
        </w:rPr>
        <w:t>воспитание уважительного отношения к государственным символам страны (флагу, гербу, гимну);</w:t>
      </w:r>
    </w:p>
    <w:p w14:paraId="C2030000">
      <w:pPr>
        <w:widowControl w:val="0"/>
        <w:spacing w:after="0" w:line="240" w:lineRule="auto"/>
        <w:ind w:firstLine="708"/>
        <w:jc w:val="both"/>
        <w:rPr>
          <w:rFonts w:ascii="Times New Roman" w:hAnsi="Times New Roman"/>
          <w:sz w:val="24"/>
        </w:rPr>
      </w:pPr>
      <w:r>
        <w:rPr>
          <w:rFonts w:ascii="Times New Roman" w:hAnsi="Times New Roman"/>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C3030000">
      <w:pPr>
        <w:pStyle w:val="Style_2"/>
        <w:ind/>
        <w:jc w:val="both"/>
        <w:rPr>
          <w:rFonts w:ascii="Times New Roman" w:hAnsi="Times New Roman"/>
          <w:sz w:val="24"/>
        </w:rPr>
      </w:pPr>
    </w:p>
    <w:p w14:paraId="C4030000">
      <w:pPr>
        <w:pStyle w:val="Style_2"/>
        <w:ind/>
        <w:jc w:val="center"/>
        <w:rPr>
          <w:rFonts w:ascii="Times New Roman" w:hAnsi="Times New Roman"/>
          <w:b w:val="1"/>
          <w:sz w:val="24"/>
        </w:rPr>
      </w:pPr>
      <w:r>
        <w:rPr>
          <w:rFonts w:ascii="Times New Roman" w:hAnsi="Times New Roman"/>
          <w:b w:val="1"/>
          <w:sz w:val="24"/>
        </w:rPr>
        <w:t>Образовательная область «Речевое развитие»</w:t>
      </w:r>
    </w:p>
    <w:p w14:paraId="C5030000">
      <w:pPr>
        <w:pStyle w:val="Style_2"/>
        <w:ind/>
        <w:jc w:val="center"/>
        <w:rPr>
          <w:rFonts w:ascii="Times New Roman" w:hAnsi="Times New Roman"/>
          <w:b w:val="1"/>
          <w:sz w:val="24"/>
        </w:rPr>
      </w:pPr>
    </w:p>
    <w:p w14:paraId="C6030000">
      <w:pPr>
        <w:pStyle w:val="Style_2"/>
        <w:ind w:firstLine="708"/>
        <w:jc w:val="both"/>
        <w:rPr>
          <w:rFonts w:ascii="Times New Roman" w:hAnsi="Times New Roman"/>
          <w:sz w:val="24"/>
        </w:rPr>
      </w:pPr>
      <w:r>
        <w:rPr>
          <w:rFonts w:ascii="Times New Roman" w:hAnsi="Times New Roman"/>
          <w:sz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формирование звуковой аналитико-синтетической активности как предпосылки обучения грамоте. ФГОС ДО (п.2.6.)</w:t>
      </w:r>
    </w:p>
    <w:p w14:paraId="C7030000">
      <w:pPr>
        <w:widowControl w:val="0"/>
        <w:spacing w:after="0" w:line="240" w:lineRule="auto"/>
        <w:ind/>
        <w:jc w:val="both"/>
        <w:outlineLvl w:val="3"/>
        <w:rPr>
          <w:rFonts w:ascii="Times New Roman" w:hAnsi="Times New Roman"/>
          <w:b w:val="1"/>
          <w:sz w:val="24"/>
        </w:rPr>
      </w:pPr>
    </w:p>
    <w:p w14:paraId="C803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 xml:space="preserve">От </w:t>
      </w:r>
      <w:r>
        <w:rPr>
          <w:rFonts w:ascii="Times New Roman" w:hAnsi="Times New Roman"/>
          <w:b w:val="1"/>
          <w:sz w:val="24"/>
        </w:rPr>
        <w:t>1,5</w:t>
      </w:r>
      <w:r>
        <w:rPr>
          <w:rFonts w:ascii="Times New Roman" w:hAnsi="Times New Roman"/>
          <w:b w:val="1"/>
          <w:sz w:val="24"/>
        </w:rPr>
        <w:t xml:space="preserve"> лет до 3 лет.</w:t>
      </w:r>
    </w:p>
    <w:p w14:paraId="C903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области речевого развития основными </w:t>
      </w:r>
      <w:r>
        <w:rPr>
          <w:rFonts w:ascii="Times New Roman" w:hAnsi="Times New Roman"/>
          <w:b w:val="1"/>
          <w:sz w:val="24"/>
        </w:rPr>
        <w:t xml:space="preserve">задачами </w:t>
      </w:r>
      <w:r>
        <w:rPr>
          <w:rFonts w:ascii="Times New Roman" w:hAnsi="Times New Roman"/>
          <w:sz w:val="24"/>
        </w:rPr>
        <w:t>образовательной деятельности являются:</w:t>
      </w:r>
    </w:p>
    <w:p w14:paraId="CA030000">
      <w:pPr>
        <w:widowControl w:val="0"/>
        <w:spacing w:after="0" w:line="240" w:lineRule="auto"/>
        <w:ind/>
        <w:jc w:val="both"/>
        <w:rPr>
          <w:rFonts w:ascii="Times New Roman" w:hAnsi="Times New Roman"/>
          <w:b w:val="1"/>
          <w:sz w:val="24"/>
        </w:rPr>
      </w:pPr>
      <w:r>
        <w:rPr>
          <w:rFonts w:ascii="Times New Roman" w:hAnsi="Times New Roman"/>
          <w:b w:val="1"/>
          <w:sz w:val="24"/>
        </w:rPr>
        <w:t>1. Формирование словаря:</w:t>
      </w:r>
    </w:p>
    <w:p w14:paraId="CB030000">
      <w:pPr>
        <w:widowControl w:val="0"/>
        <w:spacing w:after="0" w:line="240" w:lineRule="auto"/>
        <w:ind w:firstLine="708"/>
        <w:jc w:val="both"/>
        <w:rPr>
          <w:rFonts w:ascii="Times New Roman" w:hAnsi="Times New Roman"/>
          <w:sz w:val="24"/>
        </w:rPr>
      </w:pPr>
      <w:r>
        <w:rPr>
          <w:rFonts w:ascii="Times New Roman" w:hAnsi="Times New Roman"/>
          <w:sz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CC030000">
      <w:pPr>
        <w:widowControl w:val="0"/>
        <w:spacing w:after="0" w:line="240" w:lineRule="auto"/>
        <w:ind/>
        <w:jc w:val="both"/>
        <w:rPr>
          <w:rFonts w:ascii="Times New Roman" w:hAnsi="Times New Roman"/>
          <w:b w:val="1"/>
          <w:sz w:val="24"/>
        </w:rPr>
      </w:pPr>
      <w:r>
        <w:rPr>
          <w:rFonts w:ascii="Times New Roman" w:hAnsi="Times New Roman"/>
          <w:b w:val="1"/>
          <w:sz w:val="24"/>
        </w:rPr>
        <w:t>2. Звуковая культура речи:</w:t>
      </w:r>
    </w:p>
    <w:p w14:paraId="CD030000">
      <w:pPr>
        <w:widowControl w:val="0"/>
        <w:spacing w:after="0" w:line="240" w:lineRule="auto"/>
        <w:ind w:firstLine="708"/>
        <w:jc w:val="both"/>
        <w:rPr>
          <w:rFonts w:ascii="Times New Roman" w:hAnsi="Times New Roman"/>
          <w:sz w:val="24"/>
        </w:rPr>
      </w:pPr>
      <w:r>
        <w:rPr>
          <w:rFonts w:ascii="Times New Roman" w:hAnsi="Times New Roman"/>
          <w:sz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CE030000">
      <w:pPr>
        <w:widowControl w:val="0"/>
        <w:spacing w:after="0" w:line="240" w:lineRule="auto"/>
        <w:ind/>
        <w:jc w:val="both"/>
        <w:rPr>
          <w:rFonts w:ascii="Times New Roman" w:hAnsi="Times New Roman"/>
          <w:b w:val="1"/>
          <w:sz w:val="24"/>
        </w:rPr>
      </w:pPr>
      <w:r>
        <w:rPr>
          <w:rFonts w:ascii="Times New Roman" w:hAnsi="Times New Roman"/>
          <w:b w:val="1"/>
          <w:sz w:val="24"/>
        </w:rPr>
        <w:t>3. Грамматический строй речи:</w:t>
      </w:r>
    </w:p>
    <w:p w14:paraId="CF03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умение согласовывать существительные и местоимения с глаголами, составлять фразы из 3 - 4 слов.</w:t>
      </w:r>
    </w:p>
    <w:p w14:paraId="D0030000">
      <w:pPr>
        <w:widowControl w:val="0"/>
        <w:spacing w:after="0" w:line="240" w:lineRule="auto"/>
        <w:ind/>
        <w:jc w:val="both"/>
        <w:rPr>
          <w:rFonts w:ascii="Times New Roman" w:hAnsi="Times New Roman"/>
          <w:b w:val="1"/>
          <w:sz w:val="24"/>
        </w:rPr>
      </w:pPr>
      <w:r>
        <w:rPr>
          <w:rFonts w:ascii="Times New Roman" w:hAnsi="Times New Roman"/>
          <w:b w:val="1"/>
          <w:sz w:val="24"/>
        </w:rPr>
        <w:t>4. Связная речь:</w:t>
      </w:r>
    </w:p>
    <w:p w14:paraId="D103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у детей умения понимать речь педагога, отвечать на вопросы; рассказывать об окружающем в 2 - 4 предложениях.</w:t>
      </w:r>
    </w:p>
    <w:p w14:paraId="D2030000">
      <w:pPr>
        <w:widowControl w:val="0"/>
        <w:spacing w:after="0" w:line="240" w:lineRule="auto"/>
        <w:ind/>
        <w:jc w:val="both"/>
        <w:rPr>
          <w:rFonts w:ascii="Times New Roman" w:hAnsi="Times New Roman"/>
          <w:sz w:val="24"/>
        </w:rPr>
      </w:pPr>
      <w:r>
        <w:rPr>
          <w:rFonts w:ascii="Times New Roman" w:hAnsi="Times New Roman"/>
          <w:sz w:val="24"/>
        </w:rPr>
        <w:t>5</w:t>
      </w:r>
      <w:r>
        <w:rPr>
          <w:rFonts w:ascii="Times New Roman" w:hAnsi="Times New Roman"/>
          <w:b w:val="1"/>
          <w:sz w:val="24"/>
        </w:rPr>
        <w:t>. Интерес к художественной литературе:</w:t>
      </w:r>
    </w:p>
    <w:p w14:paraId="D303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умение воспринимать небольшие по объему потешки, сказки и рассказы с наглядным сопровождением (и без него);</w:t>
      </w:r>
    </w:p>
    <w:p w14:paraId="D4030000">
      <w:pPr>
        <w:widowControl w:val="0"/>
        <w:spacing w:after="0" w:line="240" w:lineRule="auto"/>
        <w:ind w:firstLine="708"/>
        <w:jc w:val="both"/>
        <w:rPr>
          <w:rFonts w:ascii="Times New Roman" w:hAnsi="Times New Roman"/>
          <w:sz w:val="24"/>
        </w:rPr>
      </w:pPr>
      <w:r>
        <w:rPr>
          <w:rFonts w:ascii="Times New Roman" w:hAnsi="Times New Roman"/>
          <w:sz w:val="24"/>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D5030000">
      <w:pPr>
        <w:widowControl w:val="0"/>
        <w:spacing w:after="0" w:line="240" w:lineRule="auto"/>
        <w:ind w:firstLine="708"/>
        <w:jc w:val="both"/>
        <w:rPr>
          <w:rFonts w:ascii="Times New Roman" w:hAnsi="Times New Roman"/>
          <w:sz w:val="24"/>
        </w:rPr>
      </w:pPr>
      <w:r>
        <w:rPr>
          <w:rFonts w:ascii="Times New Roman" w:hAnsi="Times New Roman"/>
          <w:sz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D6030000">
      <w:pPr>
        <w:widowControl w:val="0"/>
        <w:spacing w:after="0" w:line="240" w:lineRule="auto"/>
        <w:ind w:firstLine="708"/>
        <w:jc w:val="both"/>
        <w:rPr>
          <w:rFonts w:ascii="Times New Roman" w:hAnsi="Times New Roman"/>
          <w:sz w:val="24"/>
        </w:rPr>
      </w:pPr>
      <w:r>
        <w:rPr>
          <w:rFonts w:ascii="Times New Roman" w:hAnsi="Times New Roman"/>
          <w:sz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D7030000">
      <w:pPr>
        <w:widowControl w:val="0"/>
        <w:spacing w:after="0" w:line="240" w:lineRule="auto"/>
        <w:ind w:firstLine="708"/>
        <w:jc w:val="both"/>
        <w:rPr>
          <w:rFonts w:ascii="Times New Roman" w:hAnsi="Times New Roman"/>
          <w:sz w:val="24"/>
        </w:rPr>
      </w:pPr>
      <w:r>
        <w:rPr>
          <w:rFonts w:ascii="Times New Roman" w:hAnsi="Times New Roman"/>
          <w:sz w:val="24"/>
        </w:rPr>
        <w:t>побуждать рассматривать книги и иллюстрации вместе с педагогом и самостоятельно;</w:t>
      </w:r>
    </w:p>
    <w:p w14:paraId="D8030000">
      <w:pPr>
        <w:widowControl w:val="0"/>
        <w:spacing w:after="0" w:line="240" w:lineRule="auto"/>
        <w:ind w:firstLine="708"/>
        <w:jc w:val="both"/>
        <w:rPr>
          <w:rFonts w:ascii="Times New Roman" w:hAnsi="Times New Roman"/>
          <w:sz w:val="24"/>
        </w:rPr>
      </w:pPr>
      <w:r>
        <w:rPr>
          <w:rFonts w:ascii="Times New Roman" w:hAnsi="Times New Roman"/>
          <w:sz w:val="24"/>
        </w:rPr>
        <w:t>развивать восприятие вопросительных и восклицательных интонаций художественного произведения.</w:t>
      </w:r>
    </w:p>
    <w:p w14:paraId="D903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DA030000">
      <w:pPr>
        <w:widowControl w:val="0"/>
        <w:spacing w:after="0" w:line="240" w:lineRule="auto"/>
        <w:ind/>
        <w:jc w:val="both"/>
        <w:rPr>
          <w:rFonts w:ascii="Times New Roman" w:hAnsi="Times New Roman"/>
          <w:b w:val="1"/>
          <w:sz w:val="24"/>
        </w:rPr>
      </w:pPr>
      <w:r>
        <w:rPr>
          <w:rFonts w:ascii="Times New Roman" w:hAnsi="Times New Roman"/>
          <w:b w:val="1"/>
          <w:sz w:val="24"/>
        </w:rPr>
        <w:t>1. Формирование словаря:</w:t>
      </w:r>
    </w:p>
    <w:p w14:paraId="DB03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понимание речи и активизирует словарь, формирует умение по словесному указанию находить предметы по цвету, размеру (</w:t>
      </w:r>
      <w:r>
        <w:rPr>
          <w:rFonts w:ascii="Times New Roman" w:hAnsi="Times New Roman"/>
          <w:sz w:val="24"/>
        </w:rPr>
        <w:t>«</w:t>
      </w:r>
      <w:r>
        <w:rPr>
          <w:rFonts w:ascii="Times New Roman" w:hAnsi="Times New Roman"/>
          <w:sz w:val="24"/>
        </w:rPr>
        <w:t>Принеси красный кубик</w:t>
      </w:r>
      <w:r>
        <w:rPr>
          <w:rFonts w:ascii="Times New Roman" w:hAnsi="Times New Roman"/>
          <w:sz w:val="24"/>
        </w:rPr>
        <w:t>»</w:t>
      </w:r>
      <w:r>
        <w:rPr>
          <w:rFonts w:ascii="Times New Roman" w:hAnsi="Times New Roman"/>
          <w:sz w:val="24"/>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DC030000">
      <w:pPr>
        <w:widowControl w:val="0"/>
        <w:spacing w:after="0" w:line="240" w:lineRule="auto"/>
        <w:ind/>
        <w:jc w:val="both"/>
        <w:rPr>
          <w:rFonts w:ascii="Times New Roman" w:hAnsi="Times New Roman"/>
          <w:b w:val="1"/>
          <w:sz w:val="24"/>
        </w:rPr>
      </w:pPr>
      <w:r>
        <w:rPr>
          <w:rFonts w:ascii="Times New Roman" w:hAnsi="Times New Roman"/>
          <w:b w:val="1"/>
          <w:sz w:val="24"/>
        </w:rPr>
        <w:t>2. Звуковая культура речи:</w:t>
      </w:r>
    </w:p>
    <w:p w14:paraId="DD03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DE030000">
      <w:pPr>
        <w:widowControl w:val="0"/>
        <w:spacing w:after="0" w:line="240" w:lineRule="auto"/>
        <w:ind/>
        <w:jc w:val="both"/>
        <w:rPr>
          <w:rFonts w:ascii="Times New Roman" w:hAnsi="Times New Roman"/>
          <w:b w:val="1"/>
          <w:sz w:val="24"/>
        </w:rPr>
      </w:pPr>
      <w:r>
        <w:rPr>
          <w:rFonts w:ascii="Times New Roman" w:hAnsi="Times New Roman"/>
          <w:b w:val="1"/>
          <w:sz w:val="24"/>
        </w:rPr>
        <w:t>3. Грамматический строй речи:</w:t>
      </w:r>
    </w:p>
    <w:p w14:paraId="DF030000">
      <w:pPr>
        <w:widowControl w:val="0"/>
        <w:spacing w:after="0" w:line="240" w:lineRule="auto"/>
        <w:ind w:firstLine="708"/>
        <w:jc w:val="both"/>
        <w:rPr>
          <w:rFonts w:ascii="Times New Roman" w:hAnsi="Times New Roman"/>
          <w:sz w:val="24"/>
        </w:rPr>
      </w:pPr>
      <w:r>
        <w:rPr>
          <w:rFonts w:ascii="Times New Roman" w:hAnsi="Times New Roman"/>
          <w:sz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E0030000">
      <w:pPr>
        <w:widowControl w:val="0"/>
        <w:spacing w:after="0" w:line="240" w:lineRule="auto"/>
        <w:ind/>
        <w:jc w:val="both"/>
        <w:rPr>
          <w:rFonts w:ascii="Times New Roman" w:hAnsi="Times New Roman"/>
          <w:b w:val="1"/>
          <w:sz w:val="24"/>
        </w:rPr>
      </w:pPr>
      <w:r>
        <w:rPr>
          <w:rFonts w:ascii="Times New Roman" w:hAnsi="Times New Roman"/>
          <w:b w:val="1"/>
          <w:sz w:val="24"/>
        </w:rPr>
        <w:t>4. Связная речь:</w:t>
      </w:r>
    </w:p>
    <w:p w14:paraId="E103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w:t>
      </w:r>
      <w:r>
        <w:rPr>
          <w:rFonts w:ascii="Times New Roman" w:hAnsi="Times New Roman"/>
          <w:sz w:val="24"/>
        </w:rPr>
        <w:t>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E203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E3030000">
      <w:pPr>
        <w:widowControl w:val="0"/>
        <w:spacing w:after="0" w:line="240" w:lineRule="auto"/>
        <w:ind/>
        <w:jc w:val="both"/>
        <w:rPr>
          <w:rFonts w:ascii="Times New Roman" w:hAnsi="Times New Roman"/>
          <w:sz w:val="24"/>
        </w:rPr>
      </w:pPr>
    </w:p>
    <w:p w14:paraId="E403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3 лет до 4 лет.</w:t>
      </w:r>
    </w:p>
    <w:p w14:paraId="E503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области речевого развития основными </w:t>
      </w:r>
      <w:r>
        <w:rPr>
          <w:rFonts w:ascii="Times New Roman" w:hAnsi="Times New Roman"/>
          <w:b w:val="1"/>
          <w:sz w:val="24"/>
        </w:rPr>
        <w:t>задачами</w:t>
      </w:r>
      <w:r>
        <w:rPr>
          <w:rFonts w:ascii="Times New Roman" w:hAnsi="Times New Roman"/>
          <w:sz w:val="24"/>
        </w:rPr>
        <w:t xml:space="preserve"> образовательной деятельности являются:</w:t>
      </w:r>
    </w:p>
    <w:p w14:paraId="E6030000">
      <w:pPr>
        <w:widowControl w:val="0"/>
        <w:spacing w:after="0" w:line="240" w:lineRule="auto"/>
        <w:ind/>
        <w:jc w:val="both"/>
        <w:rPr>
          <w:rFonts w:ascii="Times New Roman" w:hAnsi="Times New Roman"/>
          <w:b w:val="1"/>
          <w:sz w:val="24"/>
        </w:rPr>
      </w:pPr>
      <w:r>
        <w:rPr>
          <w:rFonts w:ascii="Times New Roman" w:hAnsi="Times New Roman"/>
          <w:b w:val="1"/>
          <w:sz w:val="24"/>
        </w:rPr>
        <w:t>1. Формирование словаря:</w:t>
      </w:r>
    </w:p>
    <w:p w14:paraId="E7030000">
      <w:pPr>
        <w:widowControl w:val="0"/>
        <w:spacing w:after="0" w:line="240" w:lineRule="auto"/>
        <w:ind w:firstLine="708"/>
        <w:jc w:val="both"/>
        <w:rPr>
          <w:rFonts w:ascii="Times New Roman" w:hAnsi="Times New Roman"/>
          <w:sz w:val="24"/>
        </w:rPr>
      </w:pPr>
      <w:r>
        <w:rPr>
          <w:rFonts w:ascii="Times New Roman" w:hAnsi="Times New Roman"/>
          <w:sz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E8030000">
      <w:pPr>
        <w:widowControl w:val="0"/>
        <w:spacing w:after="0" w:line="240" w:lineRule="auto"/>
        <w:ind w:firstLine="708"/>
        <w:jc w:val="both"/>
        <w:rPr>
          <w:rFonts w:ascii="Times New Roman" w:hAnsi="Times New Roman"/>
          <w:sz w:val="24"/>
        </w:rPr>
      </w:pPr>
      <w:r>
        <w:rPr>
          <w:rFonts w:ascii="Times New Roman" w:hAnsi="Times New Roman"/>
          <w:sz w:val="24"/>
        </w:rPr>
        <w:t>активизация словаря: активизировать в речи слова, обозначающие названия предметов ближайшего окружения.</w:t>
      </w:r>
    </w:p>
    <w:p w14:paraId="E9030000">
      <w:pPr>
        <w:widowControl w:val="0"/>
        <w:spacing w:after="0" w:line="240" w:lineRule="auto"/>
        <w:ind/>
        <w:jc w:val="both"/>
        <w:rPr>
          <w:rFonts w:ascii="Times New Roman" w:hAnsi="Times New Roman"/>
          <w:b w:val="1"/>
          <w:sz w:val="24"/>
        </w:rPr>
      </w:pPr>
      <w:r>
        <w:rPr>
          <w:rFonts w:ascii="Times New Roman" w:hAnsi="Times New Roman"/>
          <w:b w:val="1"/>
          <w:sz w:val="24"/>
        </w:rPr>
        <w:t>2. Звуковая культура речи:</w:t>
      </w:r>
    </w:p>
    <w:p w14:paraId="EA030000">
      <w:pPr>
        <w:widowControl w:val="0"/>
        <w:spacing w:after="0" w:line="240" w:lineRule="auto"/>
        <w:ind w:firstLine="708"/>
        <w:jc w:val="both"/>
        <w:rPr>
          <w:rFonts w:ascii="Times New Roman" w:hAnsi="Times New Roman"/>
          <w:sz w:val="24"/>
        </w:rPr>
      </w:pPr>
      <w:r>
        <w:rPr>
          <w:rFonts w:ascii="Times New Roman" w:hAnsi="Times New Roman"/>
          <w:sz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EB030000">
      <w:pPr>
        <w:widowControl w:val="0"/>
        <w:spacing w:after="0" w:line="240" w:lineRule="auto"/>
        <w:ind/>
        <w:jc w:val="both"/>
        <w:rPr>
          <w:rFonts w:ascii="Times New Roman" w:hAnsi="Times New Roman"/>
          <w:b w:val="1"/>
          <w:sz w:val="24"/>
        </w:rPr>
      </w:pPr>
      <w:r>
        <w:rPr>
          <w:rFonts w:ascii="Times New Roman" w:hAnsi="Times New Roman"/>
          <w:b w:val="1"/>
          <w:sz w:val="24"/>
        </w:rPr>
        <w:t>3. Грамматический строй речи:</w:t>
      </w:r>
    </w:p>
    <w:p w14:paraId="EC03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ED030000">
      <w:pPr>
        <w:widowControl w:val="0"/>
        <w:spacing w:after="0" w:line="240" w:lineRule="auto"/>
        <w:ind/>
        <w:jc w:val="both"/>
        <w:rPr>
          <w:rFonts w:ascii="Times New Roman" w:hAnsi="Times New Roman"/>
          <w:b w:val="1"/>
          <w:sz w:val="24"/>
        </w:rPr>
      </w:pPr>
      <w:r>
        <w:rPr>
          <w:rFonts w:ascii="Times New Roman" w:hAnsi="Times New Roman"/>
          <w:b w:val="1"/>
          <w:sz w:val="24"/>
        </w:rPr>
        <w:t>4. Связная речь:</w:t>
      </w:r>
    </w:p>
    <w:p w14:paraId="EE030000">
      <w:pPr>
        <w:widowControl w:val="0"/>
        <w:spacing w:after="0" w:line="240" w:lineRule="auto"/>
        <w:ind w:firstLine="708"/>
        <w:jc w:val="both"/>
        <w:rPr>
          <w:rFonts w:ascii="Times New Roman" w:hAnsi="Times New Roman"/>
          <w:sz w:val="24"/>
        </w:rPr>
      </w:pPr>
      <w:r>
        <w:rPr>
          <w:rFonts w:ascii="Times New Roman" w:hAnsi="Times New Roman"/>
          <w:sz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EF030000">
      <w:pPr>
        <w:widowControl w:val="0"/>
        <w:spacing w:after="0" w:line="240" w:lineRule="auto"/>
        <w:ind/>
        <w:jc w:val="both"/>
        <w:rPr>
          <w:rFonts w:ascii="Times New Roman" w:hAnsi="Times New Roman"/>
          <w:b w:val="1"/>
          <w:sz w:val="24"/>
        </w:rPr>
      </w:pPr>
      <w:r>
        <w:rPr>
          <w:rFonts w:ascii="Times New Roman" w:hAnsi="Times New Roman"/>
          <w:b w:val="1"/>
          <w:sz w:val="24"/>
        </w:rPr>
        <w:t>5. Подготовка детей к обучению грамоте:</w:t>
      </w:r>
    </w:p>
    <w:p w14:paraId="F0030000">
      <w:pPr>
        <w:widowControl w:val="0"/>
        <w:spacing w:after="0" w:line="240" w:lineRule="auto"/>
        <w:ind w:firstLine="708"/>
        <w:jc w:val="both"/>
        <w:rPr>
          <w:rFonts w:ascii="Times New Roman" w:hAnsi="Times New Roman"/>
          <w:sz w:val="24"/>
        </w:rPr>
      </w:pPr>
      <w:r>
        <w:rPr>
          <w:rFonts w:ascii="Times New Roman" w:hAnsi="Times New Roman"/>
          <w:sz w:val="24"/>
        </w:rPr>
        <w:t xml:space="preserve">формировать умение вслушиваться в звучание слова, знакомить детей с терминами </w:t>
      </w:r>
      <w:r>
        <w:rPr>
          <w:rFonts w:ascii="Times New Roman" w:hAnsi="Times New Roman"/>
          <w:sz w:val="24"/>
        </w:rPr>
        <w:t>«</w:t>
      </w:r>
      <w:r>
        <w:rPr>
          <w:rFonts w:ascii="Times New Roman" w:hAnsi="Times New Roman"/>
          <w:sz w:val="24"/>
        </w:rPr>
        <w:t>слово</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звук</w:t>
      </w:r>
      <w:r>
        <w:rPr>
          <w:rFonts w:ascii="Times New Roman" w:hAnsi="Times New Roman"/>
          <w:sz w:val="24"/>
        </w:rPr>
        <w:t>»</w:t>
      </w:r>
      <w:r>
        <w:rPr>
          <w:rFonts w:ascii="Times New Roman" w:hAnsi="Times New Roman"/>
          <w:sz w:val="24"/>
        </w:rPr>
        <w:t xml:space="preserve"> в практическом плане.</w:t>
      </w:r>
    </w:p>
    <w:p w14:paraId="F1030000">
      <w:pPr>
        <w:widowControl w:val="0"/>
        <w:spacing w:after="0" w:line="240" w:lineRule="auto"/>
        <w:ind/>
        <w:jc w:val="both"/>
        <w:rPr>
          <w:rFonts w:ascii="Times New Roman" w:hAnsi="Times New Roman"/>
          <w:b w:val="1"/>
          <w:sz w:val="24"/>
        </w:rPr>
      </w:pPr>
      <w:r>
        <w:rPr>
          <w:rFonts w:ascii="Times New Roman" w:hAnsi="Times New Roman"/>
          <w:b w:val="1"/>
          <w:sz w:val="24"/>
        </w:rPr>
        <w:t>6. Интерес к художественной литературе:</w:t>
      </w:r>
    </w:p>
    <w:p w14:paraId="F2030000">
      <w:pPr>
        <w:widowControl w:val="0"/>
        <w:spacing w:after="0" w:line="240" w:lineRule="auto"/>
        <w:ind w:firstLine="708"/>
        <w:jc w:val="both"/>
        <w:rPr>
          <w:rFonts w:ascii="Times New Roman" w:hAnsi="Times New Roman"/>
          <w:sz w:val="24"/>
        </w:rPr>
      </w:pPr>
      <w:r>
        <w:rPr>
          <w:rFonts w:ascii="Times New Roman" w:hAnsi="Times New Roman"/>
          <w:sz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F303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навык совместного слушания выразительного чтения и рассказывания (с наглядным сопровождением и без него);</w:t>
      </w:r>
    </w:p>
    <w:p w14:paraId="F4030000">
      <w:pPr>
        <w:widowControl w:val="0"/>
        <w:spacing w:after="0" w:line="240" w:lineRule="auto"/>
        <w:ind w:firstLine="708"/>
        <w:jc w:val="both"/>
        <w:rPr>
          <w:rFonts w:ascii="Times New Roman" w:hAnsi="Times New Roman"/>
          <w:sz w:val="24"/>
        </w:rPr>
      </w:pPr>
      <w:r>
        <w:rPr>
          <w:rFonts w:ascii="Times New Roman" w:hAnsi="Times New Roman"/>
          <w:sz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F503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F603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общение детей друг с другом и с педагогом в процессе совместного рассматривания книжек-картинок, иллюстраций;</w:t>
      </w:r>
    </w:p>
    <w:p w14:paraId="F703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F803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F9030000">
      <w:pPr>
        <w:widowControl w:val="0"/>
        <w:spacing w:after="0" w:line="240" w:lineRule="auto"/>
        <w:ind/>
        <w:jc w:val="both"/>
        <w:rPr>
          <w:rFonts w:ascii="Times New Roman" w:hAnsi="Times New Roman"/>
          <w:b w:val="1"/>
          <w:sz w:val="24"/>
        </w:rPr>
      </w:pPr>
      <w:r>
        <w:rPr>
          <w:rFonts w:ascii="Times New Roman" w:hAnsi="Times New Roman"/>
          <w:b w:val="1"/>
          <w:sz w:val="24"/>
        </w:rPr>
        <w:t>1. Формирование словаря:</w:t>
      </w:r>
    </w:p>
    <w:p w14:paraId="FA030000">
      <w:pPr>
        <w:widowControl w:val="0"/>
        <w:spacing w:after="0" w:line="240" w:lineRule="auto"/>
        <w:ind w:firstLine="708"/>
        <w:jc w:val="both"/>
        <w:rPr>
          <w:rFonts w:ascii="Times New Roman" w:hAnsi="Times New Roman"/>
          <w:sz w:val="24"/>
        </w:rPr>
      </w:pPr>
      <w:r>
        <w:rPr>
          <w:rFonts w:ascii="Times New Roman" w:hAnsi="Times New Roman"/>
          <w:sz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FB030000">
      <w:pPr>
        <w:widowControl w:val="0"/>
        <w:spacing w:after="0" w:line="240" w:lineRule="auto"/>
        <w:ind w:firstLine="708"/>
        <w:jc w:val="both"/>
        <w:rPr>
          <w:rFonts w:ascii="Times New Roman" w:hAnsi="Times New Roman"/>
          <w:sz w:val="24"/>
        </w:rPr>
      </w:pPr>
      <w:r>
        <w:rPr>
          <w:rFonts w:ascii="Times New Roman" w:hAnsi="Times New Roman"/>
          <w:sz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FC030000">
      <w:pPr>
        <w:widowControl w:val="0"/>
        <w:spacing w:after="0" w:line="240" w:lineRule="auto"/>
        <w:ind/>
        <w:jc w:val="both"/>
        <w:rPr>
          <w:rFonts w:ascii="Times New Roman" w:hAnsi="Times New Roman"/>
          <w:b w:val="1"/>
          <w:sz w:val="24"/>
        </w:rPr>
      </w:pPr>
      <w:r>
        <w:rPr>
          <w:rFonts w:ascii="Times New Roman" w:hAnsi="Times New Roman"/>
          <w:b w:val="1"/>
          <w:sz w:val="24"/>
        </w:rPr>
        <w:t>2. Звуковая культура речи:</w:t>
      </w:r>
    </w:p>
    <w:p w14:paraId="FD03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FE030000">
      <w:pPr>
        <w:widowControl w:val="0"/>
        <w:spacing w:after="0" w:line="240" w:lineRule="auto"/>
        <w:ind/>
        <w:jc w:val="both"/>
        <w:rPr>
          <w:rFonts w:ascii="Times New Roman" w:hAnsi="Times New Roman"/>
          <w:b w:val="1"/>
          <w:sz w:val="24"/>
        </w:rPr>
      </w:pPr>
      <w:r>
        <w:rPr>
          <w:rFonts w:ascii="Times New Roman" w:hAnsi="Times New Roman"/>
          <w:b w:val="1"/>
          <w:sz w:val="24"/>
        </w:rPr>
        <w:t>3. Грамматический строй речи:</w:t>
      </w:r>
    </w:p>
    <w:p w14:paraId="FF03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00040000">
      <w:pPr>
        <w:widowControl w:val="0"/>
        <w:spacing w:after="0" w:line="240" w:lineRule="auto"/>
        <w:ind w:firstLine="708"/>
        <w:jc w:val="both"/>
        <w:rPr>
          <w:rFonts w:ascii="Times New Roman" w:hAnsi="Times New Roman"/>
          <w:sz w:val="24"/>
        </w:rPr>
      </w:pPr>
      <w:r>
        <w:rPr>
          <w:rFonts w:ascii="Times New Roman" w:hAnsi="Times New Roman"/>
          <w:sz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01040000">
      <w:pPr>
        <w:widowControl w:val="0"/>
        <w:spacing w:after="0" w:line="240" w:lineRule="auto"/>
        <w:ind/>
        <w:jc w:val="both"/>
        <w:rPr>
          <w:rFonts w:ascii="Times New Roman" w:hAnsi="Times New Roman"/>
          <w:b w:val="1"/>
          <w:sz w:val="24"/>
        </w:rPr>
      </w:pPr>
      <w:r>
        <w:rPr>
          <w:rFonts w:ascii="Times New Roman" w:hAnsi="Times New Roman"/>
          <w:b w:val="1"/>
          <w:sz w:val="24"/>
        </w:rPr>
        <w:t>4. Связная речь:</w:t>
      </w:r>
    </w:p>
    <w:p w14:paraId="0204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0304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w:t>
      </w:r>
      <w:r>
        <w:rPr>
          <w:rFonts w:ascii="Times New Roman" w:hAnsi="Times New Roman"/>
          <w:sz w:val="24"/>
        </w:rPr>
        <w:t>знакомиться, развивает у детей умения отвечать на вопросы, используя форму простого предложения или высказывания из 2 - 3 простых фраз;</w:t>
      </w:r>
    </w:p>
    <w:p w14:paraId="04040000">
      <w:pPr>
        <w:widowControl w:val="0"/>
        <w:spacing w:after="0" w:line="240" w:lineRule="auto"/>
        <w:ind w:firstLine="708"/>
        <w:jc w:val="both"/>
        <w:rPr>
          <w:rFonts w:ascii="Times New Roman" w:hAnsi="Times New Roman"/>
          <w:sz w:val="24"/>
        </w:rPr>
      </w:pPr>
      <w:r>
        <w:rPr>
          <w:rFonts w:ascii="Times New Roman" w:hAnsi="Times New Roman"/>
          <w:sz w:val="24"/>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05040000">
      <w:pPr>
        <w:widowControl w:val="0"/>
        <w:spacing w:after="0" w:line="240" w:lineRule="auto"/>
        <w:ind/>
        <w:jc w:val="both"/>
        <w:rPr>
          <w:rFonts w:ascii="Times New Roman" w:hAnsi="Times New Roman"/>
          <w:b w:val="1"/>
          <w:sz w:val="24"/>
        </w:rPr>
      </w:pPr>
      <w:r>
        <w:rPr>
          <w:rFonts w:ascii="Times New Roman" w:hAnsi="Times New Roman"/>
          <w:b w:val="1"/>
          <w:sz w:val="24"/>
        </w:rPr>
        <w:t>5. Подготовка детей к обучению грамоте:</w:t>
      </w:r>
    </w:p>
    <w:p w14:paraId="0604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формирует у детей умение вслушиваться в звучание слова, закрепляет в речи детей термины </w:t>
      </w:r>
      <w:r>
        <w:rPr>
          <w:rFonts w:ascii="Times New Roman" w:hAnsi="Times New Roman"/>
          <w:sz w:val="24"/>
        </w:rPr>
        <w:t>«</w:t>
      </w:r>
      <w:r>
        <w:rPr>
          <w:rFonts w:ascii="Times New Roman" w:hAnsi="Times New Roman"/>
          <w:sz w:val="24"/>
        </w:rPr>
        <w:t>слово</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звук</w:t>
      </w:r>
      <w:r>
        <w:rPr>
          <w:rFonts w:ascii="Times New Roman" w:hAnsi="Times New Roman"/>
          <w:sz w:val="24"/>
        </w:rPr>
        <w:t>»</w:t>
      </w:r>
      <w:r>
        <w:rPr>
          <w:rFonts w:ascii="Times New Roman" w:hAnsi="Times New Roman"/>
          <w:sz w:val="24"/>
        </w:rPr>
        <w:t xml:space="preserve"> в практическом плане.</w:t>
      </w:r>
    </w:p>
    <w:p w14:paraId="07040000">
      <w:pPr>
        <w:widowControl w:val="0"/>
        <w:spacing w:after="0" w:line="240" w:lineRule="auto"/>
        <w:ind/>
        <w:jc w:val="both"/>
        <w:rPr>
          <w:rFonts w:ascii="Times New Roman" w:hAnsi="Times New Roman"/>
          <w:sz w:val="24"/>
        </w:rPr>
      </w:pPr>
    </w:p>
    <w:p w14:paraId="0804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4 лет до 5 лет.</w:t>
      </w:r>
    </w:p>
    <w:p w14:paraId="0904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области речевого развития основными </w:t>
      </w:r>
      <w:r>
        <w:rPr>
          <w:rFonts w:ascii="Times New Roman" w:hAnsi="Times New Roman"/>
          <w:b w:val="1"/>
          <w:sz w:val="24"/>
        </w:rPr>
        <w:t>задачами</w:t>
      </w:r>
      <w:r>
        <w:rPr>
          <w:rFonts w:ascii="Times New Roman" w:hAnsi="Times New Roman"/>
          <w:sz w:val="24"/>
        </w:rPr>
        <w:t xml:space="preserve"> образовательной деятельности являются:</w:t>
      </w:r>
    </w:p>
    <w:p w14:paraId="0A040000">
      <w:pPr>
        <w:widowControl w:val="0"/>
        <w:spacing w:after="0" w:line="240" w:lineRule="auto"/>
        <w:ind/>
        <w:jc w:val="both"/>
        <w:rPr>
          <w:rFonts w:ascii="Times New Roman" w:hAnsi="Times New Roman"/>
          <w:b w:val="1"/>
          <w:sz w:val="24"/>
        </w:rPr>
      </w:pPr>
      <w:r>
        <w:rPr>
          <w:rFonts w:ascii="Times New Roman" w:hAnsi="Times New Roman"/>
          <w:b w:val="1"/>
          <w:sz w:val="24"/>
        </w:rPr>
        <w:t>1. Развитие словаря:</w:t>
      </w:r>
    </w:p>
    <w:p w14:paraId="0B040000">
      <w:pPr>
        <w:widowControl w:val="0"/>
        <w:spacing w:after="0" w:line="240" w:lineRule="auto"/>
        <w:ind w:firstLine="708"/>
        <w:jc w:val="both"/>
        <w:rPr>
          <w:rFonts w:ascii="Times New Roman" w:hAnsi="Times New Roman"/>
          <w:sz w:val="24"/>
        </w:rPr>
      </w:pPr>
      <w:r>
        <w:rPr>
          <w:rFonts w:ascii="Times New Roman" w:hAnsi="Times New Roman"/>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0C040000">
      <w:pPr>
        <w:widowControl w:val="0"/>
        <w:spacing w:after="0" w:line="240" w:lineRule="auto"/>
        <w:ind/>
        <w:jc w:val="both"/>
        <w:rPr>
          <w:rFonts w:ascii="Times New Roman" w:hAnsi="Times New Roman"/>
          <w:sz w:val="24"/>
        </w:rPr>
      </w:pPr>
      <w:r>
        <w:rPr>
          <w:rFonts w:ascii="Times New Roman" w:hAnsi="Times New Roman"/>
          <w:sz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0D040000">
      <w:pPr>
        <w:widowControl w:val="0"/>
        <w:spacing w:after="0" w:line="240" w:lineRule="auto"/>
        <w:ind/>
        <w:jc w:val="both"/>
        <w:rPr>
          <w:rFonts w:ascii="Times New Roman" w:hAnsi="Times New Roman"/>
          <w:b w:val="1"/>
          <w:sz w:val="24"/>
        </w:rPr>
      </w:pPr>
      <w:r>
        <w:rPr>
          <w:rFonts w:ascii="Times New Roman" w:hAnsi="Times New Roman"/>
          <w:b w:val="1"/>
          <w:sz w:val="24"/>
        </w:rPr>
        <w:t>2. Звуковая культура речи:</w:t>
      </w:r>
    </w:p>
    <w:p w14:paraId="0E040000">
      <w:pPr>
        <w:widowControl w:val="0"/>
        <w:spacing w:after="0" w:line="240" w:lineRule="auto"/>
        <w:ind w:firstLine="708"/>
        <w:jc w:val="both"/>
        <w:rPr>
          <w:rFonts w:ascii="Times New Roman" w:hAnsi="Times New Roman"/>
          <w:sz w:val="24"/>
        </w:rPr>
      </w:pPr>
      <w:r>
        <w:rPr>
          <w:rFonts w:ascii="Times New Roman" w:hAnsi="Times New Roman"/>
          <w:sz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0F040000">
      <w:pPr>
        <w:widowControl w:val="0"/>
        <w:spacing w:after="0" w:line="240" w:lineRule="auto"/>
        <w:ind/>
        <w:jc w:val="both"/>
        <w:rPr>
          <w:rFonts w:ascii="Times New Roman" w:hAnsi="Times New Roman"/>
          <w:b w:val="1"/>
          <w:sz w:val="24"/>
        </w:rPr>
      </w:pPr>
      <w:r>
        <w:rPr>
          <w:rFonts w:ascii="Times New Roman" w:hAnsi="Times New Roman"/>
          <w:b w:val="1"/>
          <w:sz w:val="24"/>
        </w:rPr>
        <w:t>3. Грамматический строй речи:</w:t>
      </w:r>
    </w:p>
    <w:p w14:paraId="1004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1040000">
      <w:pPr>
        <w:widowControl w:val="0"/>
        <w:spacing w:after="0" w:line="240" w:lineRule="auto"/>
        <w:ind/>
        <w:jc w:val="both"/>
        <w:rPr>
          <w:rFonts w:ascii="Times New Roman" w:hAnsi="Times New Roman"/>
          <w:b w:val="1"/>
          <w:sz w:val="24"/>
        </w:rPr>
      </w:pPr>
      <w:r>
        <w:rPr>
          <w:rFonts w:ascii="Times New Roman" w:hAnsi="Times New Roman"/>
          <w:b w:val="1"/>
          <w:sz w:val="24"/>
        </w:rPr>
        <w:t>4. Связная речь:</w:t>
      </w:r>
    </w:p>
    <w:p w14:paraId="1204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13040000">
      <w:pPr>
        <w:widowControl w:val="0"/>
        <w:spacing w:after="0" w:line="240" w:lineRule="auto"/>
        <w:ind/>
        <w:jc w:val="both"/>
        <w:rPr>
          <w:rFonts w:ascii="Times New Roman" w:hAnsi="Times New Roman"/>
          <w:b w:val="1"/>
          <w:sz w:val="24"/>
        </w:rPr>
      </w:pPr>
      <w:r>
        <w:rPr>
          <w:rFonts w:ascii="Times New Roman" w:hAnsi="Times New Roman"/>
          <w:b w:val="1"/>
          <w:sz w:val="24"/>
        </w:rPr>
        <w:t>5. Подготовка детей к обучению грамоте:</w:t>
      </w:r>
    </w:p>
    <w:p w14:paraId="14040000">
      <w:pPr>
        <w:widowControl w:val="0"/>
        <w:spacing w:after="0" w:line="240" w:lineRule="auto"/>
        <w:ind w:firstLine="708"/>
        <w:jc w:val="both"/>
        <w:rPr>
          <w:rFonts w:ascii="Times New Roman" w:hAnsi="Times New Roman"/>
          <w:sz w:val="24"/>
        </w:rPr>
      </w:pPr>
      <w:r>
        <w:rPr>
          <w:rFonts w:ascii="Times New Roman" w:hAnsi="Times New Roman"/>
          <w:sz w:val="24"/>
        </w:rPr>
        <w:t xml:space="preserve">продолжать знакомить с терминами </w:t>
      </w:r>
      <w:r>
        <w:rPr>
          <w:rFonts w:ascii="Times New Roman" w:hAnsi="Times New Roman"/>
          <w:sz w:val="24"/>
        </w:rPr>
        <w:t>«</w:t>
      </w:r>
      <w:r>
        <w:rPr>
          <w:rFonts w:ascii="Times New Roman" w:hAnsi="Times New Roman"/>
          <w:sz w:val="24"/>
        </w:rPr>
        <w:t>слово</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звук</w:t>
      </w:r>
      <w:r>
        <w:rPr>
          <w:rFonts w:ascii="Times New Roman" w:hAnsi="Times New Roman"/>
          <w:sz w:val="24"/>
        </w:rPr>
        <w:t>»</w:t>
      </w:r>
      <w:r>
        <w:rPr>
          <w:rFonts w:ascii="Times New Roman" w:hAnsi="Times New Roman"/>
          <w:sz w:val="24"/>
        </w:rPr>
        <w:t xml:space="preserve"> практически, учить понимать и употреблять эти слова при выполнении упражнений, в речевых играх. Знакомить детей с </w:t>
      </w:r>
      <w:r>
        <w:rPr>
          <w:rFonts w:ascii="Times New Roman" w:hAnsi="Times New Roman"/>
          <w:sz w:val="24"/>
        </w:rPr>
        <w:t>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15040000">
      <w:pPr>
        <w:widowControl w:val="0"/>
        <w:spacing w:after="0" w:line="240" w:lineRule="auto"/>
        <w:ind w:firstLine="708"/>
        <w:jc w:val="both"/>
        <w:rPr>
          <w:rFonts w:ascii="Times New Roman" w:hAnsi="Times New Roman"/>
          <w:sz w:val="24"/>
        </w:rPr>
      </w:pPr>
      <w:r>
        <w:rPr>
          <w:rFonts w:ascii="Times New Roman" w:hAnsi="Times New Roman"/>
          <w:sz w:val="24"/>
        </w:rPr>
        <w:t>выделять голосом звук в слове: произносить заданный звук протяжно, громче, четче, чем он произносится обычно, называть изолированно.</w:t>
      </w:r>
    </w:p>
    <w:p w14:paraId="16040000">
      <w:pPr>
        <w:widowControl w:val="0"/>
        <w:spacing w:after="0" w:line="240" w:lineRule="auto"/>
        <w:ind/>
        <w:jc w:val="both"/>
        <w:rPr>
          <w:rFonts w:ascii="Times New Roman" w:hAnsi="Times New Roman"/>
          <w:b w:val="1"/>
          <w:sz w:val="24"/>
        </w:rPr>
      </w:pPr>
      <w:r>
        <w:rPr>
          <w:rFonts w:ascii="Times New Roman" w:hAnsi="Times New Roman"/>
          <w:b w:val="1"/>
          <w:sz w:val="24"/>
        </w:rPr>
        <w:t>6. Интерес к художественной литературе:</w:t>
      </w:r>
    </w:p>
    <w:p w14:paraId="17040000">
      <w:pPr>
        <w:widowControl w:val="0"/>
        <w:spacing w:after="0" w:line="240" w:lineRule="auto"/>
        <w:ind w:firstLine="708"/>
        <w:jc w:val="both"/>
        <w:rPr>
          <w:rFonts w:ascii="Times New Roman" w:hAnsi="Times New Roman"/>
          <w:sz w:val="24"/>
        </w:rPr>
      </w:pPr>
      <w:r>
        <w:rPr>
          <w:rFonts w:ascii="Times New Roman" w:hAnsi="Times New Roman"/>
          <w:sz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18040000">
      <w:pPr>
        <w:widowControl w:val="0"/>
        <w:spacing w:after="0" w:line="240" w:lineRule="auto"/>
        <w:ind w:firstLine="708"/>
        <w:jc w:val="both"/>
        <w:rPr>
          <w:rFonts w:ascii="Times New Roman" w:hAnsi="Times New Roman"/>
          <w:sz w:val="24"/>
        </w:rPr>
      </w:pPr>
      <w:r>
        <w:rPr>
          <w:rFonts w:ascii="Times New Roman" w:hAnsi="Times New Roman"/>
          <w:sz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19040000">
      <w:pPr>
        <w:widowControl w:val="0"/>
        <w:spacing w:after="0" w:line="240" w:lineRule="auto"/>
        <w:ind w:firstLine="708"/>
        <w:jc w:val="both"/>
        <w:rPr>
          <w:rFonts w:ascii="Times New Roman" w:hAnsi="Times New Roman"/>
          <w:sz w:val="24"/>
        </w:rPr>
      </w:pPr>
      <w:r>
        <w:rPr>
          <w:rFonts w:ascii="Times New Roman" w:hAnsi="Times New Roman"/>
          <w:sz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1A04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ценностное отношение к книге, уважение к творчеству писателей и иллюстраторов.</w:t>
      </w:r>
    </w:p>
    <w:p w14:paraId="1B04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1C040000">
      <w:pPr>
        <w:widowControl w:val="0"/>
        <w:spacing w:after="0" w:line="240" w:lineRule="auto"/>
        <w:ind/>
        <w:jc w:val="both"/>
        <w:rPr>
          <w:rFonts w:ascii="Times New Roman" w:hAnsi="Times New Roman"/>
          <w:b w:val="1"/>
          <w:sz w:val="24"/>
        </w:rPr>
      </w:pPr>
      <w:r>
        <w:rPr>
          <w:rFonts w:ascii="Times New Roman" w:hAnsi="Times New Roman"/>
          <w:b w:val="1"/>
          <w:sz w:val="24"/>
        </w:rPr>
        <w:t>1. Развитие словаря:</w:t>
      </w:r>
    </w:p>
    <w:p w14:paraId="1D04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1E040000">
      <w:pPr>
        <w:widowControl w:val="0"/>
        <w:spacing w:after="0" w:line="240" w:lineRule="auto"/>
        <w:ind/>
        <w:jc w:val="both"/>
        <w:rPr>
          <w:rFonts w:ascii="Times New Roman" w:hAnsi="Times New Roman"/>
          <w:b w:val="1"/>
          <w:sz w:val="24"/>
        </w:rPr>
      </w:pPr>
      <w:r>
        <w:rPr>
          <w:rFonts w:ascii="Times New Roman" w:hAnsi="Times New Roman"/>
          <w:b w:val="1"/>
          <w:sz w:val="24"/>
        </w:rPr>
        <w:t>2. Звуковая культура речи:</w:t>
      </w:r>
    </w:p>
    <w:p w14:paraId="1F040000">
      <w:pPr>
        <w:widowControl w:val="0"/>
        <w:spacing w:after="0" w:line="240" w:lineRule="auto"/>
        <w:ind w:firstLine="708"/>
        <w:jc w:val="both"/>
        <w:rPr>
          <w:rFonts w:ascii="Times New Roman" w:hAnsi="Times New Roman"/>
          <w:sz w:val="24"/>
        </w:rPr>
      </w:pPr>
      <w:r>
        <w:rPr>
          <w:rFonts w:ascii="Times New Roman" w:hAnsi="Times New Roman"/>
          <w:sz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20040000">
      <w:pPr>
        <w:widowControl w:val="0"/>
        <w:spacing w:after="0" w:line="240" w:lineRule="auto"/>
        <w:ind/>
        <w:jc w:val="both"/>
        <w:rPr>
          <w:rFonts w:ascii="Times New Roman" w:hAnsi="Times New Roman"/>
          <w:b w:val="1"/>
          <w:sz w:val="24"/>
        </w:rPr>
      </w:pPr>
      <w:r>
        <w:rPr>
          <w:rFonts w:ascii="Times New Roman" w:hAnsi="Times New Roman"/>
          <w:b w:val="1"/>
          <w:sz w:val="24"/>
        </w:rPr>
        <w:t>3. Грамматический строй речи:</w:t>
      </w:r>
    </w:p>
    <w:p w14:paraId="2104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22040000">
      <w:pPr>
        <w:widowControl w:val="0"/>
        <w:spacing w:after="0" w:line="240" w:lineRule="auto"/>
        <w:ind/>
        <w:jc w:val="both"/>
        <w:rPr>
          <w:rFonts w:ascii="Times New Roman" w:hAnsi="Times New Roman"/>
          <w:b w:val="1"/>
          <w:sz w:val="24"/>
        </w:rPr>
      </w:pPr>
      <w:r>
        <w:rPr>
          <w:rFonts w:ascii="Times New Roman" w:hAnsi="Times New Roman"/>
          <w:b w:val="1"/>
          <w:sz w:val="24"/>
        </w:rPr>
        <w:t>4. Связная речь:</w:t>
      </w:r>
    </w:p>
    <w:p w14:paraId="2304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w:t>
      </w:r>
      <w:r>
        <w:rPr>
          <w:rFonts w:ascii="Times New Roman" w:hAnsi="Times New Roman"/>
          <w:sz w:val="24"/>
        </w:rPr>
        <w:t>«</w:t>
      </w:r>
      <w:r>
        <w:rPr>
          <w:rFonts w:ascii="Times New Roman" w:hAnsi="Times New Roman"/>
          <w:sz w:val="24"/>
        </w:rPr>
        <w:t>Почему?</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Зачем?</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Для чего?</w:t>
      </w:r>
      <w:r>
        <w:rPr>
          <w:rFonts w:ascii="Times New Roman" w:hAnsi="Times New Roman"/>
          <w:sz w:val="24"/>
        </w:rPr>
        <w:t>»</w:t>
      </w:r>
      <w:r>
        <w:rPr>
          <w:rFonts w:ascii="Times New Roman" w:hAnsi="Times New Roman"/>
          <w:sz w:val="24"/>
        </w:rPr>
        <w:t>);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14:paraId="2404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w:t>
      </w:r>
      <w:r>
        <w:rPr>
          <w:rFonts w:ascii="Times New Roman" w:hAnsi="Times New Roman"/>
          <w:sz w:val="24"/>
        </w:rPr>
        <w:t>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2504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6040000">
      <w:pPr>
        <w:widowControl w:val="0"/>
        <w:spacing w:after="0" w:line="240" w:lineRule="auto"/>
        <w:ind w:firstLine="708"/>
        <w:jc w:val="both"/>
        <w:rPr>
          <w:rFonts w:ascii="Times New Roman" w:hAnsi="Times New Roman"/>
          <w:sz w:val="24"/>
        </w:rPr>
      </w:pPr>
      <w:r>
        <w:rPr>
          <w:rFonts w:ascii="Times New Roman" w:hAnsi="Times New Roman"/>
          <w:sz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7040000">
      <w:pPr>
        <w:widowControl w:val="0"/>
        <w:spacing w:after="0" w:line="240" w:lineRule="auto"/>
        <w:ind/>
        <w:jc w:val="both"/>
        <w:rPr>
          <w:rFonts w:ascii="Times New Roman" w:hAnsi="Times New Roman"/>
          <w:b w:val="1"/>
          <w:sz w:val="24"/>
        </w:rPr>
      </w:pPr>
      <w:r>
        <w:rPr>
          <w:rFonts w:ascii="Times New Roman" w:hAnsi="Times New Roman"/>
          <w:b w:val="1"/>
          <w:sz w:val="24"/>
        </w:rPr>
        <w:t>5. Подготовка детей к обучению грамоте:</w:t>
      </w:r>
    </w:p>
    <w:p w14:paraId="2804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закрепляет у детей умение понимать термины </w:t>
      </w:r>
      <w:r>
        <w:rPr>
          <w:rFonts w:ascii="Times New Roman" w:hAnsi="Times New Roman"/>
          <w:sz w:val="24"/>
        </w:rPr>
        <w:t>«</w:t>
      </w:r>
      <w:r>
        <w:rPr>
          <w:rFonts w:ascii="Times New Roman" w:hAnsi="Times New Roman"/>
          <w:sz w:val="24"/>
        </w:rPr>
        <w:t>слово</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звук</w:t>
      </w:r>
      <w:r>
        <w:rPr>
          <w:rFonts w:ascii="Times New Roman" w:hAnsi="Times New Roman"/>
          <w:sz w:val="24"/>
        </w:rPr>
        <w:t>»</w:t>
      </w:r>
      <w:r>
        <w:rPr>
          <w:rFonts w:ascii="Times New Roman" w:hAnsi="Times New Roman"/>
          <w:sz w:val="24"/>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29040000">
      <w:pPr>
        <w:widowControl w:val="0"/>
        <w:spacing w:after="0" w:line="240" w:lineRule="auto"/>
        <w:ind/>
        <w:jc w:val="both"/>
        <w:rPr>
          <w:rFonts w:ascii="Times New Roman" w:hAnsi="Times New Roman"/>
          <w:sz w:val="24"/>
        </w:rPr>
      </w:pPr>
    </w:p>
    <w:p w14:paraId="2A04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5 лет до 6 лет.</w:t>
      </w:r>
    </w:p>
    <w:p w14:paraId="2B04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области речевого развития основными </w:t>
      </w:r>
      <w:r>
        <w:rPr>
          <w:rFonts w:ascii="Times New Roman" w:hAnsi="Times New Roman"/>
          <w:b w:val="1"/>
          <w:sz w:val="24"/>
        </w:rPr>
        <w:t>задачами</w:t>
      </w:r>
      <w:r>
        <w:rPr>
          <w:rFonts w:ascii="Times New Roman" w:hAnsi="Times New Roman"/>
          <w:sz w:val="24"/>
        </w:rPr>
        <w:t xml:space="preserve"> образовательной деятельности являются:</w:t>
      </w:r>
    </w:p>
    <w:p w14:paraId="2C040000">
      <w:pPr>
        <w:widowControl w:val="0"/>
        <w:spacing w:after="0" w:line="240" w:lineRule="auto"/>
        <w:ind/>
        <w:jc w:val="both"/>
        <w:rPr>
          <w:rFonts w:ascii="Times New Roman" w:hAnsi="Times New Roman"/>
          <w:b w:val="1"/>
          <w:sz w:val="24"/>
        </w:rPr>
      </w:pPr>
      <w:r>
        <w:rPr>
          <w:rFonts w:ascii="Times New Roman" w:hAnsi="Times New Roman"/>
          <w:b w:val="1"/>
          <w:sz w:val="24"/>
        </w:rPr>
        <w:t>1. Формирование словаря:</w:t>
      </w:r>
    </w:p>
    <w:p w14:paraId="2D040000">
      <w:pPr>
        <w:widowControl w:val="0"/>
        <w:spacing w:after="0" w:line="240" w:lineRule="auto"/>
        <w:ind w:firstLine="708"/>
        <w:jc w:val="both"/>
        <w:rPr>
          <w:rFonts w:ascii="Times New Roman" w:hAnsi="Times New Roman"/>
          <w:sz w:val="24"/>
        </w:rPr>
      </w:pPr>
      <w:r>
        <w:rPr>
          <w:rFonts w:ascii="Times New Roman" w:hAnsi="Times New Roman"/>
          <w:sz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2E040000">
      <w:pPr>
        <w:widowControl w:val="0"/>
        <w:spacing w:after="0" w:line="240" w:lineRule="auto"/>
        <w:ind w:firstLine="708"/>
        <w:jc w:val="both"/>
        <w:rPr>
          <w:rFonts w:ascii="Times New Roman" w:hAnsi="Times New Roman"/>
          <w:sz w:val="24"/>
        </w:rPr>
      </w:pPr>
      <w:r>
        <w:rPr>
          <w:rFonts w:ascii="Times New Roman" w:hAnsi="Times New Roman"/>
          <w:sz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2F040000">
      <w:pPr>
        <w:widowControl w:val="0"/>
        <w:spacing w:after="0" w:line="240" w:lineRule="auto"/>
        <w:ind/>
        <w:jc w:val="both"/>
        <w:rPr>
          <w:rFonts w:ascii="Times New Roman" w:hAnsi="Times New Roman"/>
          <w:b w:val="1"/>
          <w:sz w:val="24"/>
        </w:rPr>
      </w:pPr>
      <w:r>
        <w:rPr>
          <w:rFonts w:ascii="Times New Roman" w:hAnsi="Times New Roman"/>
          <w:b w:val="1"/>
          <w:sz w:val="24"/>
        </w:rPr>
        <w:t>2. Звуковая культура речи:</w:t>
      </w:r>
    </w:p>
    <w:p w14:paraId="30040000">
      <w:pPr>
        <w:widowControl w:val="0"/>
        <w:spacing w:after="0" w:line="240" w:lineRule="auto"/>
        <w:ind w:firstLine="708"/>
        <w:jc w:val="both"/>
        <w:rPr>
          <w:rFonts w:ascii="Times New Roman" w:hAnsi="Times New Roman"/>
          <w:sz w:val="24"/>
        </w:rPr>
      </w:pPr>
      <w:r>
        <w:rPr>
          <w:rFonts w:ascii="Times New Roman" w:hAnsi="Times New Roman"/>
          <w:sz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31040000">
      <w:pPr>
        <w:widowControl w:val="0"/>
        <w:spacing w:after="0" w:line="240" w:lineRule="auto"/>
        <w:ind/>
        <w:jc w:val="both"/>
        <w:rPr>
          <w:rFonts w:ascii="Times New Roman" w:hAnsi="Times New Roman"/>
          <w:b w:val="1"/>
          <w:sz w:val="24"/>
        </w:rPr>
      </w:pPr>
      <w:r>
        <w:rPr>
          <w:rFonts w:ascii="Times New Roman" w:hAnsi="Times New Roman"/>
          <w:b w:val="1"/>
          <w:sz w:val="24"/>
        </w:rPr>
        <w:t>3. Грамматический строй речи:</w:t>
      </w:r>
    </w:p>
    <w:p w14:paraId="32040000">
      <w:pPr>
        <w:widowControl w:val="0"/>
        <w:spacing w:after="0" w:line="240" w:lineRule="auto"/>
        <w:ind w:firstLine="708"/>
        <w:jc w:val="both"/>
        <w:rPr>
          <w:rFonts w:ascii="Times New Roman" w:hAnsi="Times New Roman"/>
          <w:sz w:val="24"/>
        </w:rPr>
      </w:pPr>
      <w:r>
        <w:rPr>
          <w:rFonts w:ascii="Times New Roman" w:hAnsi="Times New Roman"/>
          <w:sz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33040000">
      <w:pPr>
        <w:widowControl w:val="0"/>
        <w:spacing w:after="0" w:line="240" w:lineRule="auto"/>
        <w:ind w:firstLine="708"/>
        <w:jc w:val="both"/>
        <w:rPr>
          <w:rFonts w:ascii="Times New Roman" w:hAnsi="Times New Roman"/>
          <w:sz w:val="24"/>
        </w:rPr>
      </w:pPr>
      <w:r>
        <w:rPr>
          <w:rFonts w:ascii="Times New Roman" w:hAnsi="Times New Roman"/>
          <w:sz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34040000">
      <w:pPr>
        <w:widowControl w:val="0"/>
        <w:spacing w:after="0" w:line="240" w:lineRule="auto"/>
        <w:ind/>
        <w:jc w:val="both"/>
        <w:rPr>
          <w:rFonts w:ascii="Times New Roman" w:hAnsi="Times New Roman"/>
          <w:b w:val="1"/>
          <w:sz w:val="24"/>
        </w:rPr>
      </w:pPr>
      <w:r>
        <w:rPr>
          <w:rFonts w:ascii="Times New Roman" w:hAnsi="Times New Roman"/>
          <w:b w:val="1"/>
          <w:sz w:val="24"/>
        </w:rPr>
        <w:t>4. Связная речь:</w:t>
      </w:r>
    </w:p>
    <w:p w14:paraId="35040000">
      <w:pPr>
        <w:widowControl w:val="0"/>
        <w:spacing w:after="0" w:line="240" w:lineRule="auto"/>
        <w:ind w:firstLine="708"/>
        <w:jc w:val="both"/>
        <w:rPr>
          <w:rFonts w:ascii="Times New Roman" w:hAnsi="Times New Roman"/>
          <w:sz w:val="24"/>
        </w:rPr>
      </w:pPr>
      <w:r>
        <w:rPr>
          <w:rFonts w:ascii="Times New Roman" w:hAnsi="Times New Roman"/>
          <w:sz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w:t>
      </w:r>
      <w:r>
        <w:rPr>
          <w:rFonts w:ascii="Times New Roman" w:hAnsi="Times New Roman"/>
          <w:sz w:val="24"/>
        </w:rPr>
        <w:t>«</w:t>
      </w:r>
      <w:r>
        <w:rPr>
          <w:rFonts w:ascii="Times New Roman" w:hAnsi="Times New Roman"/>
          <w:sz w:val="24"/>
        </w:rPr>
        <w:t>вы</w:t>
      </w:r>
      <w:r>
        <w:rPr>
          <w:rFonts w:ascii="Times New Roman" w:hAnsi="Times New Roman"/>
          <w:sz w:val="24"/>
        </w:rPr>
        <w:t>»</w:t>
      </w:r>
      <w:r>
        <w:rPr>
          <w:rFonts w:ascii="Times New Roman" w:hAnsi="Times New Roman"/>
          <w:sz w:val="24"/>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36040000">
      <w:pPr>
        <w:widowControl w:val="0"/>
        <w:spacing w:after="0" w:line="240" w:lineRule="auto"/>
        <w:ind/>
        <w:jc w:val="both"/>
        <w:rPr>
          <w:rFonts w:ascii="Times New Roman" w:hAnsi="Times New Roman"/>
          <w:b w:val="1"/>
          <w:sz w:val="24"/>
        </w:rPr>
      </w:pPr>
      <w:r>
        <w:rPr>
          <w:rFonts w:ascii="Times New Roman" w:hAnsi="Times New Roman"/>
          <w:b w:val="1"/>
          <w:sz w:val="24"/>
        </w:rPr>
        <w:t>5. Подг</w:t>
      </w:r>
      <w:r>
        <w:rPr>
          <w:rFonts w:ascii="Times New Roman" w:hAnsi="Times New Roman"/>
          <w:b w:val="1"/>
          <w:sz w:val="24"/>
        </w:rPr>
        <w:t>отовка детей к обучению грамоте:</w:t>
      </w:r>
    </w:p>
    <w:p w14:paraId="37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8040000">
      <w:pPr>
        <w:widowControl w:val="0"/>
        <w:spacing w:after="0" w:line="240" w:lineRule="auto"/>
        <w:ind/>
        <w:jc w:val="both"/>
        <w:rPr>
          <w:rFonts w:ascii="Times New Roman" w:hAnsi="Times New Roman"/>
          <w:b w:val="1"/>
          <w:sz w:val="24"/>
        </w:rPr>
      </w:pPr>
      <w:r>
        <w:rPr>
          <w:rFonts w:ascii="Times New Roman" w:hAnsi="Times New Roman"/>
          <w:b w:val="1"/>
          <w:sz w:val="24"/>
        </w:rPr>
        <w:t>6. Интерес к художественной литературе:</w:t>
      </w:r>
    </w:p>
    <w:p w14:paraId="39040000">
      <w:pPr>
        <w:widowControl w:val="0"/>
        <w:spacing w:after="0" w:line="240" w:lineRule="auto"/>
        <w:ind w:firstLine="708"/>
        <w:jc w:val="both"/>
        <w:rPr>
          <w:rFonts w:ascii="Times New Roman" w:hAnsi="Times New Roman"/>
          <w:sz w:val="24"/>
        </w:rPr>
      </w:pPr>
      <w:r>
        <w:rPr>
          <w:rFonts w:ascii="Times New Roman" w:hAnsi="Times New Roman"/>
          <w:sz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3A040000">
      <w:pPr>
        <w:widowControl w:val="0"/>
        <w:spacing w:after="0" w:line="240" w:lineRule="auto"/>
        <w:ind w:firstLine="708"/>
        <w:jc w:val="both"/>
        <w:rPr>
          <w:rFonts w:ascii="Times New Roman" w:hAnsi="Times New Roman"/>
          <w:sz w:val="24"/>
        </w:rPr>
      </w:pPr>
      <w:r>
        <w:rPr>
          <w:rFonts w:ascii="Times New Roman" w:hAnsi="Times New Roman"/>
          <w:sz w:val="24"/>
        </w:rPr>
        <w:t>развивать интерес к произведениям познавательного характера;</w:t>
      </w:r>
    </w:p>
    <w:p w14:paraId="3B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положительное эмоциональное отношение к "чтению с продолжением" (сказка-повесть, цикл рассказов со сквозным персонажем);</w:t>
      </w:r>
    </w:p>
    <w:p w14:paraId="3C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D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E040000">
      <w:pPr>
        <w:widowControl w:val="0"/>
        <w:spacing w:after="0" w:line="240" w:lineRule="auto"/>
        <w:ind w:firstLine="708"/>
        <w:jc w:val="both"/>
        <w:rPr>
          <w:rFonts w:ascii="Times New Roman" w:hAnsi="Times New Roman"/>
          <w:sz w:val="24"/>
        </w:rPr>
      </w:pPr>
      <w:r>
        <w:rPr>
          <w:rFonts w:ascii="Times New Roman" w:hAnsi="Times New Roman"/>
          <w:sz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F040000">
      <w:pPr>
        <w:widowControl w:val="0"/>
        <w:spacing w:after="0" w:line="240" w:lineRule="auto"/>
        <w:ind w:firstLine="708"/>
        <w:jc w:val="both"/>
        <w:rPr>
          <w:rFonts w:ascii="Times New Roman" w:hAnsi="Times New Roman"/>
          <w:sz w:val="24"/>
        </w:rPr>
      </w:pPr>
      <w:r>
        <w:rPr>
          <w:rFonts w:ascii="Times New Roman" w:hAnsi="Times New Roman"/>
          <w:sz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40040000">
      <w:pPr>
        <w:widowControl w:val="0"/>
        <w:spacing w:after="0" w:line="240" w:lineRule="auto"/>
        <w:ind w:firstLine="708"/>
        <w:jc w:val="both"/>
        <w:rPr>
          <w:rFonts w:ascii="Times New Roman" w:hAnsi="Times New Roman"/>
          <w:sz w:val="24"/>
        </w:rPr>
      </w:pPr>
      <w:r>
        <w:rPr>
          <w:rFonts w:ascii="Times New Roman" w:hAnsi="Times New Roman"/>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4104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42040000">
      <w:pPr>
        <w:widowControl w:val="0"/>
        <w:spacing w:after="0" w:line="240" w:lineRule="auto"/>
        <w:ind/>
        <w:jc w:val="both"/>
        <w:rPr>
          <w:rFonts w:ascii="Times New Roman" w:hAnsi="Times New Roman"/>
          <w:b w:val="1"/>
          <w:sz w:val="24"/>
        </w:rPr>
      </w:pPr>
      <w:r>
        <w:rPr>
          <w:rFonts w:ascii="Times New Roman" w:hAnsi="Times New Roman"/>
          <w:b w:val="1"/>
          <w:sz w:val="24"/>
        </w:rPr>
        <w:t>1. Формирование словаря:</w:t>
      </w:r>
    </w:p>
    <w:p w14:paraId="43040000">
      <w:pPr>
        <w:widowControl w:val="0"/>
        <w:spacing w:after="0" w:line="240" w:lineRule="auto"/>
        <w:ind w:firstLine="708"/>
        <w:jc w:val="both"/>
        <w:rPr>
          <w:rFonts w:ascii="Times New Roman" w:hAnsi="Times New Roman"/>
          <w:sz w:val="24"/>
        </w:rPr>
      </w:pPr>
      <w:r>
        <w:rPr>
          <w:rFonts w:ascii="Times New Roman" w:hAnsi="Times New Roman"/>
          <w:sz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44040000">
      <w:pPr>
        <w:widowControl w:val="0"/>
        <w:spacing w:after="0" w:line="240" w:lineRule="auto"/>
        <w:ind/>
        <w:jc w:val="both"/>
        <w:rPr>
          <w:rFonts w:ascii="Times New Roman" w:hAnsi="Times New Roman"/>
          <w:b w:val="1"/>
          <w:sz w:val="24"/>
        </w:rPr>
      </w:pPr>
      <w:r>
        <w:rPr>
          <w:rFonts w:ascii="Times New Roman" w:hAnsi="Times New Roman"/>
          <w:b w:val="1"/>
          <w:sz w:val="24"/>
        </w:rPr>
        <w:t>2. Звуковая культура речи:</w:t>
      </w:r>
    </w:p>
    <w:p w14:paraId="4504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46040000">
      <w:pPr>
        <w:widowControl w:val="0"/>
        <w:spacing w:after="0" w:line="240" w:lineRule="auto"/>
        <w:ind/>
        <w:jc w:val="both"/>
        <w:rPr>
          <w:rFonts w:ascii="Times New Roman" w:hAnsi="Times New Roman"/>
          <w:b w:val="1"/>
          <w:sz w:val="24"/>
        </w:rPr>
      </w:pPr>
      <w:r>
        <w:rPr>
          <w:rFonts w:ascii="Times New Roman" w:hAnsi="Times New Roman"/>
          <w:b w:val="1"/>
          <w:sz w:val="24"/>
        </w:rPr>
        <w:t>3. Грамматический строй речи:</w:t>
      </w:r>
    </w:p>
    <w:p w14:paraId="4704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Pr>
          <w:rFonts w:ascii="Times New Roman" w:hAnsi="Times New Roman"/>
          <w:sz w:val="24"/>
        </w:rPr>
        <w:t>«</w:t>
      </w:r>
      <w:r>
        <w:rPr>
          <w:rFonts w:ascii="Times New Roman" w:hAnsi="Times New Roman"/>
          <w:sz w:val="24"/>
        </w:rPr>
        <w:t>одеть</w:t>
      </w:r>
      <w:r>
        <w:rPr>
          <w:rFonts w:ascii="Times New Roman" w:hAnsi="Times New Roman"/>
          <w:sz w:val="24"/>
        </w:rPr>
        <w:t>»</w:t>
      </w:r>
      <w:r>
        <w:rPr>
          <w:rFonts w:ascii="Times New Roman" w:hAnsi="Times New Roman"/>
          <w:sz w:val="24"/>
        </w:rPr>
        <w:t xml:space="preserve"> и </w:t>
      </w:r>
      <w:r>
        <w:rPr>
          <w:rFonts w:ascii="Times New Roman" w:hAnsi="Times New Roman"/>
          <w:sz w:val="24"/>
        </w:rPr>
        <w:t>«</w:t>
      </w:r>
      <w:r>
        <w:rPr>
          <w:rFonts w:ascii="Times New Roman" w:hAnsi="Times New Roman"/>
          <w:sz w:val="24"/>
        </w:rPr>
        <w:t>надеть</w:t>
      </w:r>
      <w:r>
        <w:rPr>
          <w:rFonts w:ascii="Times New Roman" w:hAnsi="Times New Roman"/>
          <w:sz w:val="24"/>
        </w:rPr>
        <w:t>»</w:t>
      </w:r>
      <w:r>
        <w:rPr>
          <w:rFonts w:ascii="Times New Roman" w:hAnsi="Times New Roman"/>
          <w:sz w:val="24"/>
        </w:rPr>
        <w:t>, существительные множественного числа в родительном падеже; образовывать слова, пользуясь суффиксами, приставками.</w:t>
      </w:r>
    </w:p>
    <w:p w14:paraId="48040000">
      <w:pPr>
        <w:widowControl w:val="0"/>
        <w:spacing w:after="0" w:line="240" w:lineRule="auto"/>
        <w:ind/>
        <w:jc w:val="both"/>
        <w:rPr>
          <w:rFonts w:ascii="Times New Roman" w:hAnsi="Times New Roman"/>
          <w:b w:val="1"/>
          <w:sz w:val="24"/>
        </w:rPr>
      </w:pPr>
      <w:r>
        <w:rPr>
          <w:rFonts w:ascii="Times New Roman" w:hAnsi="Times New Roman"/>
          <w:b w:val="1"/>
          <w:sz w:val="24"/>
        </w:rPr>
        <w:t>4. Связная речь:</w:t>
      </w:r>
    </w:p>
    <w:p w14:paraId="49040000">
      <w:pPr>
        <w:widowControl w:val="0"/>
        <w:spacing w:after="0" w:line="240" w:lineRule="auto"/>
        <w:ind w:firstLine="708"/>
        <w:jc w:val="both"/>
        <w:rPr>
          <w:rFonts w:ascii="Times New Roman" w:hAnsi="Times New Roman"/>
          <w:sz w:val="24"/>
        </w:rPr>
      </w:pPr>
      <w:r>
        <w:rPr>
          <w:rFonts w:ascii="Times New Roman" w:hAnsi="Times New Roman"/>
          <w:sz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4A040000">
      <w:pPr>
        <w:widowControl w:val="0"/>
        <w:spacing w:after="0" w:line="240" w:lineRule="auto"/>
        <w:ind w:firstLine="708"/>
        <w:jc w:val="both"/>
        <w:rPr>
          <w:rFonts w:ascii="Times New Roman" w:hAnsi="Times New Roman"/>
          <w:sz w:val="24"/>
        </w:rPr>
      </w:pPr>
      <w:r>
        <w:rPr>
          <w:rFonts w:ascii="Times New Roman" w:hAnsi="Times New Roman"/>
          <w:sz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4B04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C04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w:t>
      </w:r>
      <w:r>
        <w:rPr>
          <w:rFonts w:ascii="Times New Roman" w:hAnsi="Times New Roman"/>
          <w:sz w:val="24"/>
        </w:rPr>
        <w:t>текстах литературных произведений сравнения, эпитеты; использовать их при сочинении загадок, сказок, рассказов.</w:t>
      </w:r>
    </w:p>
    <w:p w14:paraId="4D040000">
      <w:pPr>
        <w:widowControl w:val="0"/>
        <w:spacing w:after="0" w:line="240" w:lineRule="auto"/>
        <w:ind/>
        <w:jc w:val="both"/>
        <w:rPr>
          <w:rFonts w:ascii="Times New Roman" w:hAnsi="Times New Roman"/>
          <w:b w:val="1"/>
          <w:sz w:val="24"/>
        </w:rPr>
      </w:pPr>
      <w:r>
        <w:rPr>
          <w:rFonts w:ascii="Times New Roman" w:hAnsi="Times New Roman"/>
          <w:b w:val="1"/>
          <w:sz w:val="24"/>
        </w:rPr>
        <w:t>5. Подготовка детей к обучению грамоте:</w:t>
      </w:r>
    </w:p>
    <w:p w14:paraId="4E04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помогает детям осваивать представления о существовании разных языков, термины </w:t>
      </w:r>
      <w:r>
        <w:rPr>
          <w:rFonts w:ascii="Times New Roman" w:hAnsi="Times New Roman"/>
          <w:sz w:val="24"/>
        </w:rPr>
        <w:t>«</w:t>
      </w:r>
      <w:r>
        <w:rPr>
          <w:rFonts w:ascii="Times New Roman" w:hAnsi="Times New Roman"/>
          <w:sz w:val="24"/>
        </w:rPr>
        <w:t>слово</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звук</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буква</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предложение</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гласный звук</w:t>
      </w:r>
      <w:r>
        <w:rPr>
          <w:rFonts w:ascii="Times New Roman" w:hAnsi="Times New Roman"/>
          <w:sz w:val="24"/>
        </w:rPr>
        <w:t>»</w:t>
      </w:r>
      <w:r>
        <w:rPr>
          <w:rFonts w:ascii="Times New Roman" w:hAnsi="Times New Roman"/>
          <w:sz w:val="24"/>
        </w:rPr>
        <w:t xml:space="preserve"> и </w:t>
      </w:r>
      <w:r>
        <w:rPr>
          <w:rFonts w:ascii="Times New Roman" w:hAnsi="Times New Roman"/>
          <w:sz w:val="24"/>
        </w:rPr>
        <w:t>«</w:t>
      </w:r>
      <w:r>
        <w:rPr>
          <w:rFonts w:ascii="Times New Roman" w:hAnsi="Times New Roman"/>
          <w:sz w:val="24"/>
        </w:rPr>
        <w:t>согласный звук</w:t>
      </w:r>
      <w:r>
        <w:rPr>
          <w:rFonts w:ascii="Times New Roman" w:hAnsi="Times New Roman"/>
          <w:sz w:val="24"/>
        </w:rPr>
        <w:t>»</w:t>
      </w:r>
      <w:r>
        <w:rPr>
          <w:rFonts w:ascii="Times New Roman" w:hAnsi="Times New Roman"/>
          <w:sz w:val="24"/>
        </w:rP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4F040000">
      <w:pPr>
        <w:widowControl w:val="0"/>
        <w:spacing w:after="0" w:line="240" w:lineRule="auto"/>
        <w:ind/>
        <w:jc w:val="both"/>
        <w:rPr>
          <w:rFonts w:ascii="Times New Roman" w:hAnsi="Times New Roman"/>
          <w:sz w:val="24"/>
        </w:rPr>
      </w:pPr>
    </w:p>
    <w:p w14:paraId="50040000">
      <w:pPr>
        <w:widowControl w:val="0"/>
        <w:spacing w:after="0" w:line="240" w:lineRule="auto"/>
        <w:ind/>
        <w:jc w:val="both"/>
        <w:outlineLvl w:val="3"/>
        <w:rPr>
          <w:rFonts w:ascii="Times New Roman" w:hAnsi="Times New Roman"/>
          <w:b w:val="1"/>
          <w:sz w:val="24"/>
        </w:rPr>
      </w:pPr>
      <w:bookmarkStart w:id="2" w:name="Par842"/>
      <w:bookmarkEnd w:id="2"/>
      <w:r>
        <w:rPr>
          <w:rFonts w:ascii="Times New Roman" w:hAnsi="Times New Roman"/>
          <w:b w:val="1"/>
          <w:sz w:val="24"/>
        </w:rPr>
        <w:t xml:space="preserve">От 6 лет до </w:t>
      </w:r>
      <w:r>
        <w:rPr>
          <w:rFonts w:ascii="Times New Roman" w:hAnsi="Times New Roman"/>
          <w:b w:val="1"/>
          <w:sz w:val="24"/>
        </w:rPr>
        <w:t>8</w:t>
      </w:r>
      <w:r>
        <w:rPr>
          <w:rFonts w:ascii="Times New Roman" w:hAnsi="Times New Roman"/>
          <w:b w:val="1"/>
          <w:sz w:val="24"/>
        </w:rPr>
        <w:t>лет.</w:t>
      </w:r>
    </w:p>
    <w:p w14:paraId="5104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области речевого развития основными </w:t>
      </w:r>
      <w:r>
        <w:rPr>
          <w:rFonts w:ascii="Times New Roman" w:hAnsi="Times New Roman"/>
          <w:b w:val="1"/>
          <w:sz w:val="24"/>
        </w:rPr>
        <w:t>задачами</w:t>
      </w:r>
      <w:r>
        <w:rPr>
          <w:rFonts w:ascii="Times New Roman" w:hAnsi="Times New Roman"/>
          <w:sz w:val="24"/>
        </w:rPr>
        <w:t xml:space="preserve"> образовательной деятельности являются:</w:t>
      </w:r>
    </w:p>
    <w:p w14:paraId="52040000">
      <w:pPr>
        <w:widowControl w:val="0"/>
        <w:spacing w:after="0" w:line="240" w:lineRule="auto"/>
        <w:ind/>
        <w:jc w:val="both"/>
        <w:rPr>
          <w:rFonts w:ascii="Times New Roman" w:hAnsi="Times New Roman"/>
          <w:b w:val="1"/>
          <w:sz w:val="24"/>
        </w:rPr>
      </w:pPr>
      <w:r>
        <w:rPr>
          <w:rFonts w:ascii="Times New Roman" w:hAnsi="Times New Roman"/>
          <w:b w:val="1"/>
          <w:sz w:val="24"/>
        </w:rPr>
        <w:t>1. Формирование словаря:</w:t>
      </w:r>
    </w:p>
    <w:p w14:paraId="53040000">
      <w:pPr>
        <w:widowControl w:val="0"/>
        <w:spacing w:after="0" w:line="240" w:lineRule="auto"/>
        <w:ind w:firstLine="708"/>
        <w:jc w:val="both"/>
        <w:rPr>
          <w:rFonts w:ascii="Times New Roman" w:hAnsi="Times New Roman"/>
          <w:sz w:val="24"/>
        </w:rPr>
      </w:pPr>
      <w:r>
        <w:rPr>
          <w:rFonts w:ascii="Times New Roman" w:hAnsi="Times New Roman"/>
          <w:sz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54040000">
      <w:pPr>
        <w:widowControl w:val="0"/>
        <w:spacing w:after="0" w:line="240" w:lineRule="auto"/>
        <w:ind/>
        <w:jc w:val="both"/>
        <w:rPr>
          <w:rFonts w:ascii="Times New Roman" w:hAnsi="Times New Roman"/>
          <w:sz w:val="24"/>
        </w:rPr>
      </w:pPr>
      <w:r>
        <w:rPr>
          <w:rFonts w:ascii="Times New Roman" w:hAnsi="Times New Roman"/>
          <w:sz w:val="24"/>
        </w:rPr>
        <w:t>активизация словаря: совершенствовать умение использовать разные части речи точно по смыслу.</w:t>
      </w:r>
    </w:p>
    <w:p w14:paraId="55040000">
      <w:pPr>
        <w:widowControl w:val="0"/>
        <w:spacing w:after="0" w:line="240" w:lineRule="auto"/>
        <w:ind/>
        <w:jc w:val="both"/>
        <w:rPr>
          <w:rFonts w:ascii="Times New Roman" w:hAnsi="Times New Roman"/>
          <w:b w:val="1"/>
          <w:sz w:val="24"/>
        </w:rPr>
      </w:pPr>
      <w:r>
        <w:rPr>
          <w:rFonts w:ascii="Times New Roman" w:hAnsi="Times New Roman"/>
          <w:b w:val="1"/>
          <w:sz w:val="24"/>
        </w:rPr>
        <w:t>2. Звуковая культура речи:</w:t>
      </w:r>
    </w:p>
    <w:p w14:paraId="56040000">
      <w:pPr>
        <w:widowControl w:val="0"/>
        <w:spacing w:after="0" w:line="240" w:lineRule="auto"/>
        <w:ind w:firstLine="708"/>
        <w:jc w:val="both"/>
        <w:rPr>
          <w:rFonts w:ascii="Times New Roman" w:hAnsi="Times New Roman"/>
          <w:sz w:val="24"/>
        </w:rPr>
      </w:pPr>
      <w:r>
        <w:rPr>
          <w:rFonts w:ascii="Times New Roman" w:hAnsi="Times New Roman"/>
          <w:sz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57040000">
      <w:pPr>
        <w:widowControl w:val="0"/>
        <w:spacing w:after="0" w:line="240" w:lineRule="auto"/>
        <w:ind/>
        <w:jc w:val="both"/>
        <w:rPr>
          <w:rFonts w:ascii="Times New Roman" w:hAnsi="Times New Roman"/>
          <w:b w:val="1"/>
          <w:sz w:val="24"/>
        </w:rPr>
      </w:pPr>
      <w:r>
        <w:rPr>
          <w:rFonts w:ascii="Times New Roman" w:hAnsi="Times New Roman"/>
          <w:b w:val="1"/>
          <w:sz w:val="24"/>
        </w:rPr>
        <w:t>3. Грамматический строй речи:</w:t>
      </w:r>
    </w:p>
    <w:p w14:paraId="58040000">
      <w:pPr>
        <w:widowControl w:val="0"/>
        <w:spacing w:after="0" w:line="240" w:lineRule="auto"/>
        <w:ind w:firstLine="708"/>
        <w:jc w:val="both"/>
        <w:rPr>
          <w:rFonts w:ascii="Times New Roman" w:hAnsi="Times New Roman"/>
          <w:sz w:val="24"/>
        </w:rPr>
      </w:pPr>
      <w:r>
        <w:rPr>
          <w:rFonts w:ascii="Times New Roman" w:hAnsi="Times New Roman"/>
          <w:sz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59040000">
      <w:pPr>
        <w:widowControl w:val="0"/>
        <w:spacing w:after="0" w:line="240" w:lineRule="auto"/>
        <w:ind/>
        <w:jc w:val="both"/>
        <w:rPr>
          <w:rFonts w:ascii="Times New Roman" w:hAnsi="Times New Roman"/>
          <w:b w:val="1"/>
          <w:sz w:val="24"/>
        </w:rPr>
      </w:pPr>
      <w:r>
        <w:rPr>
          <w:rFonts w:ascii="Times New Roman" w:hAnsi="Times New Roman"/>
          <w:b w:val="1"/>
          <w:sz w:val="24"/>
        </w:rPr>
        <w:t>4. Связная речь:</w:t>
      </w:r>
    </w:p>
    <w:p w14:paraId="5A040000">
      <w:pPr>
        <w:widowControl w:val="0"/>
        <w:spacing w:after="0" w:line="240" w:lineRule="auto"/>
        <w:ind w:firstLine="708"/>
        <w:jc w:val="both"/>
        <w:rPr>
          <w:rFonts w:ascii="Times New Roman" w:hAnsi="Times New Roman"/>
          <w:sz w:val="24"/>
        </w:rPr>
      </w:pPr>
      <w:r>
        <w:rPr>
          <w:rFonts w:ascii="Times New Roman" w:hAnsi="Times New Roman"/>
          <w:sz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5B040000">
      <w:pPr>
        <w:widowControl w:val="0"/>
        <w:spacing w:after="0" w:line="240" w:lineRule="auto"/>
        <w:ind/>
        <w:jc w:val="both"/>
        <w:rPr>
          <w:rFonts w:ascii="Times New Roman" w:hAnsi="Times New Roman"/>
          <w:b w:val="1"/>
          <w:sz w:val="24"/>
        </w:rPr>
      </w:pPr>
      <w:r>
        <w:rPr>
          <w:rFonts w:ascii="Times New Roman" w:hAnsi="Times New Roman"/>
          <w:b w:val="1"/>
          <w:sz w:val="24"/>
        </w:rPr>
        <w:t>5. Подготовка детей к обучению грамоте:</w:t>
      </w:r>
    </w:p>
    <w:p w14:paraId="5C040000">
      <w:pPr>
        <w:widowControl w:val="0"/>
        <w:spacing w:after="0" w:line="240" w:lineRule="auto"/>
        <w:ind w:firstLine="708"/>
        <w:jc w:val="both"/>
        <w:rPr>
          <w:rFonts w:ascii="Times New Roman" w:hAnsi="Times New Roman"/>
          <w:sz w:val="24"/>
        </w:rPr>
      </w:pPr>
      <w:r>
        <w:rPr>
          <w:rFonts w:ascii="Times New Roman" w:hAnsi="Times New Roman"/>
          <w:sz w:val="24"/>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w:t>
      </w:r>
      <w:r>
        <w:rPr>
          <w:rFonts w:ascii="Times New Roman" w:hAnsi="Times New Roman"/>
          <w:sz w:val="24"/>
        </w:rPr>
        <w:t>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14:paraId="5D040000">
      <w:pPr>
        <w:widowControl w:val="0"/>
        <w:spacing w:after="0" w:line="240" w:lineRule="auto"/>
        <w:ind/>
        <w:jc w:val="both"/>
        <w:rPr>
          <w:rFonts w:ascii="Times New Roman" w:hAnsi="Times New Roman"/>
          <w:b w:val="1"/>
          <w:sz w:val="24"/>
        </w:rPr>
      </w:pPr>
      <w:r>
        <w:rPr>
          <w:rFonts w:ascii="Times New Roman" w:hAnsi="Times New Roman"/>
          <w:b w:val="1"/>
          <w:sz w:val="24"/>
        </w:rPr>
        <w:t>6. Интерес к художественной литературе:</w:t>
      </w:r>
    </w:p>
    <w:p w14:paraId="5E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040000">
      <w:pPr>
        <w:widowControl w:val="0"/>
        <w:spacing w:after="0" w:line="240" w:lineRule="auto"/>
        <w:ind w:firstLine="708"/>
        <w:jc w:val="both"/>
        <w:rPr>
          <w:rFonts w:ascii="Times New Roman" w:hAnsi="Times New Roman"/>
          <w:sz w:val="24"/>
        </w:rPr>
      </w:pPr>
      <w:r>
        <w:rPr>
          <w:rFonts w:ascii="Times New Roman" w:hAnsi="Times New Roman"/>
          <w:sz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60040000">
      <w:pPr>
        <w:widowControl w:val="0"/>
        <w:spacing w:after="0" w:line="240" w:lineRule="auto"/>
        <w:ind/>
        <w:jc w:val="both"/>
        <w:rPr>
          <w:rFonts w:ascii="Times New Roman" w:hAnsi="Times New Roman"/>
          <w:sz w:val="24"/>
        </w:rPr>
      </w:pPr>
      <w:r>
        <w:rPr>
          <w:rFonts w:ascii="Times New Roman" w:hAnsi="Times New Roman"/>
          <w:sz w:val="24"/>
        </w:rPr>
        <w:t xml:space="preserve">формировать положительное эмоциональное отношение к </w:t>
      </w:r>
      <w:r>
        <w:rPr>
          <w:rFonts w:ascii="Times New Roman" w:hAnsi="Times New Roman"/>
          <w:sz w:val="24"/>
        </w:rPr>
        <w:t>«</w:t>
      </w:r>
      <w:r>
        <w:rPr>
          <w:rFonts w:ascii="Times New Roman" w:hAnsi="Times New Roman"/>
          <w:sz w:val="24"/>
        </w:rPr>
        <w:t>чтению с продолжением</w:t>
      </w:r>
      <w:r>
        <w:rPr>
          <w:rFonts w:ascii="Times New Roman" w:hAnsi="Times New Roman"/>
          <w:sz w:val="24"/>
        </w:rPr>
        <w:t xml:space="preserve">» </w:t>
      </w:r>
      <w:r>
        <w:rPr>
          <w:rFonts w:ascii="Times New Roman" w:hAnsi="Times New Roman"/>
          <w:sz w:val="24"/>
        </w:rPr>
        <w:t>(сказка-повесть, цикл рассказов со сквозным персонажем);</w:t>
      </w:r>
    </w:p>
    <w:p w14:paraId="61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2040000">
      <w:pPr>
        <w:widowControl w:val="0"/>
        <w:spacing w:after="0" w:line="240" w:lineRule="auto"/>
        <w:ind w:firstLine="708"/>
        <w:jc w:val="both"/>
        <w:rPr>
          <w:rFonts w:ascii="Times New Roman" w:hAnsi="Times New Roman"/>
          <w:sz w:val="24"/>
        </w:rPr>
      </w:pPr>
      <w:r>
        <w:rPr>
          <w:rFonts w:ascii="Times New Roman" w:hAnsi="Times New Roman"/>
          <w:sz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6304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избирательные интересы детей к произведениям определенного жанра и тематики;</w:t>
      </w:r>
    </w:p>
    <w:p w14:paraId="64040000">
      <w:pPr>
        <w:widowControl w:val="0"/>
        <w:spacing w:after="0" w:line="240" w:lineRule="auto"/>
        <w:ind w:firstLine="708"/>
        <w:jc w:val="both"/>
        <w:rPr>
          <w:rFonts w:ascii="Times New Roman" w:hAnsi="Times New Roman"/>
          <w:sz w:val="24"/>
        </w:rPr>
      </w:pPr>
      <w:r>
        <w:rPr>
          <w:rFonts w:ascii="Times New Roman" w:hAnsi="Times New Roman"/>
          <w:sz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6504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66040000">
      <w:pPr>
        <w:widowControl w:val="0"/>
        <w:spacing w:after="0" w:line="240" w:lineRule="auto"/>
        <w:ind/>
        <w:jc w:val="both"/>
        <w:rPr>
          <w:rFonts w:ascii="Times New Roman" w:hAnsi="Times New Roman"/>
          <w:b w:val="1"/>
          <w:sz w:val="24"/>
        </w:rPr>
      </w:pPr>
      <w:r>
        <w:rPr>
          <w:rFonts w:ascii="Times New Roman" w:hAnsi="Times New Roman"/>
          <w:b w:val="1"/>
          <w:sz w:val="24"/>
        </w:rPr>
        <w:t>1. Формирование словаря:</w:t>
      </w:r>
    </w:p>
    <w:p w14:paraId="6704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68040000">
      <w:pPr>
        <w:widowControl w:val="0"/>
        <w:spacing w:after="0" w:line="240" w:lineRule="auto"/>
        <w:ind/>
        <w:jc w:val="both"/>
        <w:rPr>
          <w:rFonts w:ascii="Times New Roman" w:hAnsi="Times New Roman"/>
          <w:b w:val="1"/>
          <w:sz w:val="24"/>
        </w:rPr>
      </w:pPr>
      <w:r>
        <w:rPr>
          <w:rFonts w:ascii="Times New Roman" w:hAnsi="Times New Roman"/>
          <w:b w:val="1"/>
          <w:sz w:val="24"/>
        </w:rPr>
        <w:t>2. Звуковая культура речи:</w:t>
      </w:r>
    </w:p>
    <w:p w14:paraId="69040000">
      <w:pPr>
        <w:widowControl w:val="0"/>
        <w:spacing w:after="0" w:line="240" w:lineRule="auto"/>
        <w:ind w:firstLine="708"/>
        <w:jc w:val="both"/>
        <w:rPr>
          <w:rFonts w:ascii="Times New Roman" w:hAnsi="Times New Roman"/>
          <w:sz w:val="24"/>
        </w:rPr>
      </w:pPr>
      <w:r>
        <w:rPr>
          <w:rFonts w:ascii="Times New Roman" w:hAnsi="Times New Roman"/>
          <w:sz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6A040000">
      <w:pPr>
        <w:widowControl w:val="0"/>
        <w:spacing w:after="0" w:line="240" w:lineRule="auto"/>
        <w:ind/>
        <w:jc w:val="both"/>
        <w:rPr>
          <w:rFonts w:ascii="Times New Roman" w:hAnsi="Times New Roman"/>
          <w:b w:val="1"/>
          <w:sz w:val="24"/>
        </w:rPr>
      </w:pPr>
      <w:r>
        <w:rPr>
          <w:rFonts w:ascii="Times New Roman" w:hAnsi="Times New Roman"/>
          <w:b w:val="1"/>
          <w:sz w:val="24"/>
        </w:rPr>
        <w:t>3. Грамматический строй речи:</w:t>
      </w:r>
    </w:p>
    <w:p w14:paraId="6B04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6C040000">
      <w:pPr>
        <w:widowControl w:val="0"/>
        <w:spacing w:after="0" w:line="240" w:lineRule="auto"/>
        <w:ind/>
        <w:jc w:val="both"/>
        <w:rPr>
          <w:rFonts w:ascii="Times New Roman" w:hAnsi="Times New Roman"/>
          <w:b w:val="1"/>
          <w:sz w:val="24"/>
        </w:rPr>
      </w:pPr>
      <w:r>
        <w:rPr>
          <w:rFonts w:ascii="Times New Roman" w:hAnsi="Times New Roman"/>
          <w:b w:val="1"/>
          <w:sz w:val="24"/>
        </w:rPr>
        <w:t>4. Связная речь:</w:t>
      </w:r>
    </w:p>
    <w:p w14:paraId="6D04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w:t>
      </w:r>
      <w:r>
        <w:rPr>
          <w:rFonts w:ascii="Times New Roman" w:hAnsi="Times New Roman"/>
          <w:sz w:val="24"/>
        </w:rPr>
        <w:t>выразительности, использованию их при пересказе, в собственной речи, умению замечать их в рассказах сверстников;</w:t>
      </w:r>
    </w:p>
    <w:p w14:paraId="6E040000">
      <w:pPr>
        <w:widowControl w:val="0"/>
        <w:spacing w:after="0" w:line="240" w:lineRule="auto"/>
        <w:ind w:firstLine="708"/>
        <w:jc w:val="both"/>
        <w:rPr>
          <w:rFonts w:ascii="Times New Roman" w:hAnsi="Times New Roman"/>
          <w:sz w:val="24"/>
        </w:rPr>
      </w:pPr>
      <w:r>
        <w:rPr>
          <w:rFonts w:ascii="Times New Roman" w:hAnsi="Times New Roman"/>
          <w:sz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6F04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70040000">
      <w:pPr>
        <w:widowControl w:val="0"/>
        <w:spacing w:after="0" w:line="240" w:lineRule="auto"/>
        <w:ind/>
        <w:jc w:val="both"/>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 xml:space="preserve"> Подготовка детей к обучению грамоте:</w:t>
      </w:r>
    </w:p>
    <w:p w14:paraId="7104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формировать у детей интерес к языку, осознанное отношение к языковым явлениям, помогает освоить звуковой анализ че</w:t>
      </w:r>
      <w:r>
        <w:rPr>
          <w:rFonts w:ascii="Times New Roman" w:hAnsi="Times New Roman"/>
          <w:sz w:val="24"/>
        </w:rPr>
        <w:t xml:space="preserve">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w:t>
      </w:r>
      <w:r>
        <w:rPr>
          <w:rFonts w:ascii="Times New Roman" w:hAnsi="Times New Roman"/>
          <w:sz w:val="24"/>
        </w:rPr>
        <w:t>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2040000">
      <w:pPr>
        <w:widowControl w:val="0"/>
        <w:spacing w:after="0" w:line="240" w:lineRule="auto"/>
        <w:ind w:firstLine="708"/>
        <w:jc w:val="both"/>
        <w:rPr>
          <w:rFonts w:ascii="Times New Roman" w:hAnsi="Times New Roman"/>
          <w:sz w:val="24"/>
        </w:rPr>
      </w:pPr>
    </w:p>
    <w:p w14:paraId="73040000">
      <w:pPr>
        <w:widowControl w:val="0"/>
        <w:spacing w:after="0" w:line="240" w:lineRule="auto"/>
        <w:ind w:firstLine="708"/>
        <w:jc w:val="both"/>
        <w:rPr>
          <w:rFonts w:ascii="Times New Roman" w:hAnsi="Times New Roman"/>
          <w:b w:val="1"/>
          <w:sz w:val="24"/>
        </w:rPr>
      </w:pPr>
      <w:r>
        <w:rPr>
          <w:rFonts w:ascii="Times New Roman" w:hAnsi="Times New Roman"/>
          <w:b w:val="1"/>
          <w:sz w:val="24"/>
        </w:rPr>
        <w:t xml:space="preserve"> Решение совокупных задач воспитания в рамках образовательной области «Речевое развитие» направлено на приобщение детей к ценностям </w:t>
      </w:r>
      <w:r>
        <w:rPr>
          <w:rFonts w:ascii="Times New Roman" w:hAnsi="Times New Roman"/>
          <w:b w:val="1"/>
          <w:sz w:val="24"/>
        </w:rPr>
        <w:t>«</w:t>
      </w:r>
      <w:r>
        <w:rPr>
          <w:rFonts w:ascii="Times New Roman" w:hAnsi="Times New Roman"/>
          <w:b w:val="1"/>
          <w:sz w:val="24"/>
        </w:rPr>
        <w:t>Культура</w:t>
      </w:r>
      <w:r>
        <w:rPr>
          <w:rFonts w:ascii="Times New Roman" w:hAnsi="Times New Roman"/>
          <w:b w:val="1"/>
          <w:sz w:val="24"/>
        </w:rPr>
        <w:t>»</w:t>
      </w:r>
      <w:r>
        <w:rPr>
          <w:rFonts w:ascii="Times New Roman" w:hAnsi="Times New Roman"/>
          <w:b w:val="1"/>
          <w:sz w:val="24"/>
        </w:rPr>
        <w:t xml:space="preserve"> и </w:t>
      </w:r>
      <w:r>
        <w:rPr>
          <w:rFonts w:ascii="Times New Roman" w:hAnsi="Times New Roman"/>
          <w:b w:val="1"/>
          <w:sz w:val="24"/>
        </w:rPr>
        <w:t>«</w:t>
      </w:r>
      <w:r>
        <w:rPr>
          <w:rFonts w:ascii="Times New Roman" w:hAnsi="Times New Roman"/>
          <w:b w:val="1"/>
          <w:sz w:val="24"/>
        </w:rPr>
        <w:t>Красота</w:t>
      </w:r>
      <w:r>
        <w:rPr>
          <w:rFonts w:ascii="Times New Roman" w:hAnsi="Times New Roman"/>
          <w:b w:val="1"/>
          <w:sz w:val="24"/>
        </w:rPr>
        <w:t>»</w:t>
      </w:r>
      <w:r>
        <w:rPr>
          <w:rFonts w:ascii="Times New Roman" w:hAnsi="Times New Roman"/>
          <w:b w:val="1"/>
          <w:sz w:val="24"/>
        </w:rPr>
        <w:t>, что предполагает:</w:t>
      </w:r>
    </w:p>
    <w:p w14:paraId="74040000">
      <w:pPr>
        <w:widowControl w:val="0"/>
        <w:spacing w:after="0" w:line="240" w:lineRule="auto"/>
        <w:ind w:firstLine="708"/>
        <w:jc w:val="both"/>
        <w:rPr>
          <w:rFonts w:ascii="Times New Roman" w:hAnsi="Times New Roman"/>
          <w:sz w:val="24"/>
        </w:rPr>
      </w:pPr>
      <w:r>
        <w:rPr>
          <w:rFonts w:ascii="Times New Roman" w:hAnsi="Times New Roman"/>
          <w:sz w:val="24"/>
        </w:rPr>
        <w:t>владение формами речевого этикета, отражающими принятые в обществе правила и нормы культурного поведения;</w:t>
      </w:r>
    </w:p>
    <w:p w14:paraId="75040000">
      <w:pPr>
        <w:widowControl w:val="0"/>
        <w:spacing w:after="0" w:line="240" w:lineRule="auto"/>
        <w:ind w:firstLine="708"/>
        <w:jc w:val="both"/>
        <w:rPr>
          <w:rFonts w:ascii="Times New Roman" w:hAnsi="Times New Roman"/>
          <w:sz w:val="24"/>
        </w:rPr>
      </w:pPr>
      <w:r>
        <w:rPr>
          <w:rFonts w:ascii="Times New Roman" w:hAnsi="Times New Roman"/>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6040000">
      <w:pPr>
        <w:pStyle w:val="Style_2"/>
        <w:ind/>
        <w:jc w:val="both"/>
        <w:rPr>
          <w:rFonts w:ascii="Times New Roman" w:hAnsi="Times New Roman"/>
          <w:sz w:val="24"/>
        </w:rPr>
      </w:pPr>
    </w:p>
    <w:p w14:paraId="77040000">
      <w:pPr>
        <w:pStyle w:val="Style_2"/>
        <w:ind/>
        <w:jc w:val="center"/>
        <w:rPr>
          <w:rFonts w:ascii="Times New Roman" w:hAnsi="Times New Roman"/>
          <w:b w:val="1"/>
          <w:sz w:val="24"/>
        </w:rPr>
      </w:pPr>
      <w:r>
        <w:rPr>
          <w:rFonts w:ascii="Times New Roman" w:hAnsi="Times New Roman"/>
          <w:b w:val="1"/>
          <w:sz w:val="24"/>
        </w:rPr>
        <w:t>Образовательная область «Художественно-эстетическое развитие»</w:t>
      </w:r>
    </w:p>
    <w:p w14:paraId="78040000">
      <w:pPr>
        <w:pStyle w:val="Style_2"/>
        <w:ind/>
        <w:jc w:val="center"/>
        <w:rPr>
          <w:rFonts w:ascii="Times New Roman" w:hAnsi="Times New Roman"/>
          <w:b w:val="1"/>
          <w:sz w:val="24"/>
        </w:rPr>
      </w:pPr>
    </w:p>
    <w:p w14:paraId="79040000">
      <w:pPr>
        <w:pStyle w:val="Style_2"/>
        <w:ind w:firstLine="708"/>
        <w:jc w:val="both"/>
        <w:rPr>
          <w:rFonts w:ascii="Times New Roman" w:hAnsi="Times New Roman"/>
          <w:sz w:val="24"/>
        </w:rPr>
      </w:pPr>
      <w:r>
        <w:rPr>
          <w:rFonts w:ascii="Times New Roman" w:hAnsi="Times New Roman"/>
          <w:sz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ФГОС ДО (п.2.6.)</w:t>
      </w:r>
    </w:p>
    <w:p w14:paraId="7A040000">
      <w:pPr>
        <w:pStyle w:val="Style_2"/>
        <w:ind w:firstLine="708"/>
        <w:jc w:val="both"/>
        <w:rPr>
          <w:rFonts w:ascii="Times New Roman" w:hAnsi="Times New Roman"/>
          <w:i w:val="1"/>
          <w:color w:val="FF0000"/>
          <w:sz w:val="24"/>
        </w:rPr>
      </w:pPr>
    </w:p>
    <w:p w14:paraId="7B040000">
      <w:pPr>
        <w:widowControl w:val="0"/>
        <w:spacing w:after="0" w:line="240" w:lineRule="auto"/>
        <w:ind/>
        <w:jc w:val="center"/>
        <w:outlineLvl w:val="2"/>
        <w:rPr>
          <w:rFonts w:ascii="Times New Roman" w:hAnsi="Times New Roman"/>
          <w:b w:val="1"/>
          <w:sz w:val="24"/>
        </w:rPr>
      </w:pPr>
      <w:r>
        <w:rPr>
          <w:rFonts w:ascii="Times New Roman" w:hAnsi="Times New Roman"/>
          <w:b w:val="1"/>
          <w:sz w:val="24"/>
        </w:rPr>
        <w:t>Худо</w:t>
      </w:r>
      <w:r>
        <w:rPr>
          <w:rFonts w:ascii="Times New Roman" w:hAnsi="Times New Roman"/>
          <w:b w:val="1"/>
          <w:sz w:val="24"/>
        </w:rPr>
        <w:t>жественно-эстетическое развитие</w:t>
      </w:r>
    </w:p>
    <w:p w14:paraId="7C04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 xml:space="preserve">От </w:t>
      </w:r>
      <w:r>
        <w:rPr>
          <w:rFonts w:ascii="Times New Roman" w:hAnsi="Times New Roman"/>
          <w:b w:val="1"/>
          <w:sz w:val="24"/>
        </w:rPr>
        <w:t>1,5</w:t>
      </w:r>
      <w:r>
        <w:rPr>
          <w:rFonts w:ascii="Times New Roman" w:hAnsi="Times New Roman"/>
          <w:b w:val="1"/>
          <w:sz w:val="24"/>
        </w:rPr>
        <w:t xml:space="preserve"> лет до 3 лет.</w:t>
      </w:r>
    </w:p>
    <w:p w14:paraId="7D040000">
      <w:pPr>
        <w:widowControl w:val="0"/>
        <w:spacing w:after="0" w:line="240" w:lineRule="auto"/>
        <w:ind w:firstLine="708"/>
        <w:jc w:val="both"/>
        <w:rPr>
          <w:rFonts w:ascii="Times New Roman" w:hAnsi="Times New Roman"/>
          <w:sz w:val="24"/>
        </w:rPr>
      </w:pPr>
      <w:r>
        <w:rPr>
          <w:rFonts w:ascii="Times New Roman" w:hAnsi="Times New Roman"/>
          <w:sz w:val="24"/>
        </w:rPr>
        <w:t xml:space="preserve">В области художественно-эстетического развития основными </w:t>
      </w:r>
      <w:r>
        <w:rPr>
          <w:rFonts w:ascii="Times New Roman" w:hAnsi="Times New Roman"/>
          <w:b w:val="1"/>
          <w:sz w:val="24"/>
        </w:rPr>
        <w:t xml:space="preserve">задачами </w:t>
      </w:r>
      <w:r>
        <w:rPr>
          <w:rFonts w:ascii="Times New Roman" w:hAnsi="Times New Roman"/>
          <w:sz w:val="24"/>
        </w:rPr>
        <w:t>образовательной деятельности являются:</w:t>
      </w:r>
    </w:p>
    <w:p w14:paraId="7E040000">
      <w:pPr>
        <w:widowControl w:val="0"/>
        <w:spacing w:after="0" w:line="240" w:lineRule="auto"/>
        <w:ind/>
        <w:jc w:val="both"/>
        <w:rPr>
          <w:rFonts w:ascii="Times New Roman" w:hAnsi="Times New Roman"/>
          <w:b w:val="1"/>
          <w:sz w:val="24"/>
        </w:rPr>
      </w:pPr>
      <w:r>
        <w:rPr>
          <w:rFonts w:ascii="Times New Roman" w:hAnsi="Times New Roman"/>
          <w:b w:val="1"/>
          <w:sz w:val="24"/>
        </w:rPr>
        <w:t>1. Приобщение к искусству:</w:t>
      </w:r>
    </w:p>
    <w:p w14:paraId="7F040000">
      <w:pPr>
        <w:widowControl w:val="0"/>
        <w:spacing w:after="0" w:line="240" w:lineRule="auto"/>
        <w:ind w:firstLine="708"/>
        <w:jc w:val="both"/>
        <w:rPr>
          <w:rFonts w:ascii="Times New Roman" w:hAnsi="Times New Roman"/>
          <w:sz w:val="24"/>
        </w:rPr>
      </w:pPr>
      <w:r>
        <w:rPr>
          <w:rFonts w:ascii="Times New Roman" w:hAnsi="Times New Roman"/>
          <w:sz w:val="24"/>
        </w:rPr>
        <w:t xml:space="preserve">развивать у детей художественное восприятие (смотреть, слушать и испытывать </w:t>
      </w:r>
      <w:r>
        <w:rPr>
          <w:rFonts w:ascii="Times New Roman" w:hAnsi="Times New Roman"/>
          <w:sz w:val="24"/>
        </w:rPr>
        <w:t>радость) в процессе ознакомления с произведениями музыкального, изобразительного искусства, природой;</w:t>
      </w:r>
    </w:p>
    <w:p w14:paraId="80040000">
      <w:pPr>
        <w:widowControl w:val="0"/>
        <w:spacing w:after="0" w:line="240" w:lineRule="auto"/>
        <w:ind w:firstLine="708"/>
        <w:jc w:val="both"/>
        <w:rPr>
          <w:rFonts w:ascii="Times New Roman" w:hAnsi="Times New Roman"/>
          <w:sz w:val="24"/>
        </w:rPr>
      </w:pPr>
      <w:r>
        <w:rPr>
          <w:rFonts w:ascii="Times New Roman" w:hAnsi="Times New Roman"/>
          <w:sz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81040000">
      <w:pPr>
        <w:widowControl w:val="0"/>
        <w:spacing w:after="0" w:line="240" w:lineRule="auto"/>
        <w:ind w:firstLine="708"/>
        <w:jc w:val="both"/>
        <w:rPr>
          <w:rFonts w:ascii="Times New Roman" w:hAnsi="Times New Roman"/>
          <w:sz w:val="24"/>
        </w:rPr>
      </w:pPr>
      <w:r>
        <w:rPr>
          <w:rFonts w:ascii="Times New Roman" w:hAnsi="Times New Roman"/>
          <w:sz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82040000">
      <w:pPr>
        <w:widowControl w:val="0"/>
        <w:spacing w:after="0" w:line="240" w:lineRule="auto"/>
        <w:ind w:firstLine="708"/>
        <w:jc w:val="both"/>
        <w:rPr>
          <w:rFonts w:ascii="Times New Roman" w:hAnsi="Times New Roman"/>
          <w:sz w:val="24"/>
        </w:rPr>
      </w:pPr>
      <w:r>
        <w:rPr>
          <w:rFonts w:ascii="Times New Roman" w:hAnsi="Times New Roman"/>
          <w:sz w:val="24"/>
        </w:rPr>
        <w:t>познакомить детей с народными игрушками (дымковской, богородской, матрешкой и другими);</w:t>
      </w:r>
    </w:p>
    <w:p w14:paraId="8304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интерес к малым формам фольклора (пестушки, заклинки, прибаутки);</w:t>
      </w:r>
    </w:p>
    <w:p w14:paraId="8404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85040000">
      <w:pPr>
        <w:widowControl w:val="0"/>
        <w:spacing w:after="0" w:line="240" w:lineRule="auto"/>
        <w:ind/>
        <w:jc w:val="both"/>
        <w:rPr>
          <w:rFonts w:ascii="Times New Roman" w:hAnsi="Times New Roman"/>
          <w:b w:val="1"/>
          <w:sz w:val="24"/>
        </w:rPr>
      </w:pPr>
      <w:r>
        <w:rPr>
          <w:rFonts w:ascii="Times New Roman" w:hAnsi="Times New Roman"/>
          <w:b w:val="1"/>
          <w:sz w:val="24"/>
        </w:rPr>
        <w:t>2. Изобразительная деятельность:</w:t>
      </w:r>
    </w:p>
    <w:p w14:paraId="8604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интерес к изобразительной деятельности (рисованию, лепке) совместно со взрослым и самостоятельно;</w:t>
      </w:r>
    </w:p>
    <w:p w14:paraId="87040000">
      <w:pPr>
        <w:widowControl w:val="0"/>
        <w:spacing w:after="0" w:line="240" w:lineRule="auto"/>
        <w:ind w:firstLine="708"/>
        <w:jc w:val="both"/>
        <w:rPr>
          <w:rFonts w:ascii="Times New Roman" w:hAnsi="Times New Roman"/>
          <w:sz w:val="24"/>
        </w:rPr>
      </w:pPr>
      <w:r>
        <w:rPr>
          <w:rFonts w:ascii="Times New Roman" w:hAnsi="Times New Roman"/>
          <w:sz w:val="24"/>
        </w:rPr>
        <w:t>развивать положительные эмоции на предложение нарисовать, слепить;</w:t>
      </w:r>
    </w:p>
    <w:p w14:paraId="88040000">
      <w:pPr>
        <w:widowControl w:val="0"/>
        <w:spacing w:after="0" w:line="240" w:lineRule="auto"/>
        <w:ind w:firstLine="708"/>
        <w:jc w:val="both"/>
        <w:rPr>
          <w:rFonts w:ascii="Times New Roman" w:hAnsi="Times New Roman"/>
          <w:sz w:val="24"/>
        </w:rPr>
      </w:pPr>
      <w:r>
        <w:rPr>
          <w:rFonts w:ascii="Times New Roman" w:hAnsi="Times New Roman"/>
          <w:sz w:val="24"/>
        </w:rPr>
        <w:t>научить правильно держать карандаш, кисть;</w:t>
      </w:r>
    </w:p>
    <w:p w14:paraId="89040000">
      <w:pPr>
        <w:widowControl w:val="0"/>
        <w:spacing w:after="0" w:line="240" w:lineRule="auto"/>
        <w:ind w:firstLine="708"/>
        <w:jc w:val="both"/>
        <w:rPr>
          <w:rFonts w:ascii="Times New Roman" w:hAnsi="Times New Roman"/>
          <w:sz w:val="24"/>
        </w:rPr>
      </w:pPr>
      <w:r>
        <w:rPr>
          <w:rFonts w:ascii="Times New Roman" w:hAnsi="Times New Roman"/>
          <w:sz w:val="24"/>
        </w:rPr>
        <w:t>развивать сенсорные основы изобразительной деятельности: восприятие предмета разной формы, цвета (начиная с контрастных цветов);</w:t>
      </w:r>
    </w:p>
    <w:p w14:paraId="8A040000">
      <w:pPr>
        <w:widowControl w:val="0"/>
        <w:spacing w:after="0" w:line="240" w:lineRule="auto"/>
        <w:ind w:firstLine="708"/>
        <w:jc w:val="both"/>
        <w:rPr>
          <w:rFonts w:ascii="Times New Roman" w:hAnsi="Times New Roman"/>
          <w:sz w:val="24"/>
        </w:rPr>
      </w:pPr>
      <w:r>
        <w:rPr>
          <w:rFonts w:ascii="Times New Roman" w:hAnsi="Times New Roman"/>
          <w:sz w:val="24"/>
        </w:rPr>
        <w:t>включать движение рук по предмету при знакомстве с его формой;</w:t>
      </w:r>
    </w:p>
    <w:p w14:paraId="8B040000">
      <w:pPr>
        <w:widowControl w:val="0"/>
        <w:spacing w:after="0" w:line="240" w:lineRule="auto"/>
        <w:ind w:firstLine="708"/>
        <w:jc w:val="both"/>
        <w:rPr>
          <w:rFonts w:ascii="Times New Roman" w:hAnsi="Times New Roman"/>
          <w:sz w:val="24"/>
        </w:rPr>
      </w:pPr>
      <w:r>
        <w:rPr>
          <w:rFonts w:ascii="Times New Roman" w:hAnsi="Times New Roman"/>
          <w:sz w:val="24"/>
        </w:rPr>
        <w:t>познакомить со свойствами глины, пластилина, пластической массы;</w:t>
      </w:r>
    </w:p>
    <w:p w14:paraId="8C040000">
      <w:pPr>
        <w:widowControl w:val="0"/>
        <w:spacing w:after="0" w:line="240" w:lineRule="auto"/>
        <w:ind w:firstLine="708"/>
        <w:jc w:val="both"/>
        <w:rPr>
          <w:rFonts w:ascii="Times New Roman" w:hAnsi="Times New Roman"/>
          <w:sz w:val="24"/>
        </w:rPr>
      </w:pPr>
      <w:r>
        <w:rPr>
          <w:rFonts w:ascii="Times New Roman" w:hAnsi="Times New Roman"/>
          <w:sz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8D040000">
      <w:pPr>
        <w:widowControl w:val="0"/>
        <w:spacing w:after="0" w:line="240" w:lineRule="auto"/>
        <w:ind/>
        <w:jc w:val="both"/>
        <w:rPr>
          <w:rFonts w:ascii="Times New Roman" w:hAnsi="Times New Roman"/>
          <w:b w:val="1"/>
          <w:sz w:val="24"/>
        </w:rPr>
      </w:pPr>
      <w:r>
        <w:rPr>
          <w:rFonts w:ascii="Times New Roman" w:hAnsi="Times New Roman"/>
          <w:b w:val="1"/>
          <w:sz w:val="24"/>
        </w:rPr>
        <w:t>3. Конструктивная деятельность:</w:t>
      </w:r>
    </w:p>
    <w:p w14:paraId="8E040000">
      <w:pPr>
        <w:widowControl w:val="0"/>
        <w:spacing w:after="0" w:line="240" w:lineRule="auto"/>
        <w:ind w:firstLine="708"/>
        <w:jc w:val="both"/>
        <w:rPr>
          <w:rFonts w:ascii="Times New Roman" w:hAnsi="Times New Roman"/>
          <w:sz w:val="24"/>
        </w:rPr>
      </w:pPr>
      <w:r>
        <w:rPr>
          <w:rFonts w:ascii="Times New Roman" w:hAnsi="Times New Roman"/>
          <w:sz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8F040000">
      <w:pPr>
        <w:widowControl w:val="0"/>
        <w:spacing w:after="0" w:line="240" w:lineRule="auto"/>
        <w:ind w:firstLine="708"/>
        <w:jc w:val="both"/>
        <w:rPr>
          <w:rFonts w:ascii="Times New Roman" w:hAnsi="Times New Roman"/>
          <w:sz w:val="24"/>
        </w:rPr>
      </w:pPr>
      <w:r>
        <w:rPr>
          <w:rFonts w:ascii="Times New Roman" w:hAnsi="Times New Roman"/>
          <w:sz w:val="24"/>
        </w:rPr>
        <w:t>развивать интерес к конструктивной деятельности, поддерживать желание детей строить самостоятельно;</w:t>
      </w:r>
    </w:p>
    <w:p w14:paraId="90040000">
      <w:pPr>
        <w:widowControl w:val="0"/>
        <w:spacing w:after="0" w:line="240" w:lineRule="auto"/>
        <w:ind/>
        <w:jc w:val="both"/>
        <w:rPr>
          <w:rFonts w:ascii="Times New Roman" w:hAnsi="Times New Roman"/>
          <w:b w:val="1"/>
          <w:sz w:val="24"/>
        </w:rPr>
      </w:pPr>
      <w:r>
        <w:rPr>
          <w:rFonts w:ascii="Times New Roman" w:hAnsi="Times New Roman"/>
          <w:b w:val="1"/>
          <w:sz w:val="24"/>
        </w:rPr>
        <w:t>4. Музыкальная деятельность:</w:t>
      </w:r>
    </w:p>
    <w:p w14:paraId="9104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интерес к музыке, желание слушать музыку, подпевать, выполнять простейшие танцевальные движения;</w:t>
      </w:r>
    </w:p>
    <w:p w14:paraId="92040000">
      <w:pPr>
        <w:widowControl w:val="0"/>
        <w:spacing w:after="0" w:line="240" w:lineRule="auto"/>
        <w:ind w:firstLine="708"/>
        <w:jc w:val="both"/>
        <w:rPr>
          <w:rFonts w:ascii="Times New Roman" w:hAnsi="Times New Roman"/>
          <w:sz w:val="24"/>
        </w:rPr>
      </w:pPr>
      <w:r>
        <w:rPr>
          <w:rFonts w:ascii="Times New Roman" w:hAnsi="Times New Roman"/>
          <w:sz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93040000">
      <w:pPr>
        <w:widowControl w:val="0"/>
        <w:spacing w:after="0" w:line="240" w:lineRule="auto"/>
        <w:ind/>
        <w:jc w:val="both"/>
        <w:rPr>
          <w:rFonts w:ascii="Times New Roman" w:hAnsi="Times New Roman"/>
          <w:b w:val="1"/>
          <w:sz w:val="24"/>
        </w:rPr>
      </w:pPr>
      <w:r>
        <w:rPr>
          <w:rFonts w:ascii="Times New Roman" w:hAnsi="Times New Roman"/>
          <w:b w:val="1"/>
          <w:sz w:val="24"/>
        </w:rPr>
        <w:t>5. Театрализованная деятельность:</w:t>
      </w:r>
    </w:p>
    <w:p w14:paraId="94040000">
      <w:pPr>
        <w:widowControl w:val="0"/>
        <w:spacing w:after="0" w:line="240" w:lineRule="auto"/>
        <w:ind w:firstLine="708"/>
        <w:jc w:val="both"/>
        <w:rPr>
          <w:rFonts w:ascii="Times New Roman" w:hAnsi="Times New Roman"/>
          <w:sz w:val="24"/>
        </w:rPr>
      </w:pPr>
      <w:r>
        <w:rPr>
          <w:rFonts w:ascii="Times New Roman" w:hAnsi="Times New Roman"/>
          <w:sz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95040000">
      <w:pPr>
        <w:widowControl w:val="0"/>
        <w:spacing w:after="0" w:line="240" w:lineRule="auto"/>
        <w:ind w:firstLine="708"/>
        <w:jc w:val="both"/>
        <w:rPr>
          <w:rFonts w:ascii="Times New Roman" w:hAnsi="Times New Roman"/>
          <w:sz w:val="24"/>
        </w:rPr>
      </w:pPr>
      <w:r>
        <w:rPr>
          <w:rFonts w:ascii="Times New Roman" w:hAnsi="Times New Roman"/>
          <w:sz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96040000">
      <w:pPr>
        <w:widowControl w:val="0"/>
        <w:spacing w:after="0" w:line="240" w:lineRule="auto"/>
        <w:ind w:firstLine="708"/>
        <w:jc w:val="both"/>
        <w:rPr>
          <w:rFonts w:ascii="Times New Roman" w:hAnsi="Times New Roman"/>
          <w:sz w:val="24"/>
        </w:rPr>
      </w:pPr>
      <w:r>
        <w:rPr>
          <w:rFonts w:ascii="Times New Roman" w:hAnsi="Times New Roman"/>
          <w:sz w:val="24"/>
        </w:rPr>
        <w:t>способствовать проявлению самостоятельности, активности в игре с персонажами-игрушками;</w:t>
      </w:r>
    </w:p>
    <w:p w14:paraId="97040000">
      <w:pPr>
        <w:widowControl w:val="0"/>
        <w:spacing w:after="0" w:line="240" w:lineRule="auto"/>
        <w:ind w:firstLine="708"/>
        <w:jc w:val="both"/>
        <w:rPr>
          <w:rFonts w:ascii="Times New Roman" w:hAnsi="Times New Roman"/>
          <w:sz w:val="24"/>
        </w:rPr>
      </w:pPr>
      <w:r>
        <w:rPr>
          <w:rFonts w:ascii="Times New Roman" w:hAnsi="Times New Roman"/>
          <w:sz w:val="24"/>
        </w:rPr>
        <w:t>развивать умение следить за действиями заводных игрушек, сказочных героев, адекватно реагировать на них;</w:t>
      </w:r>
    </w:p>
    <w:p w14:paraId="98040000">
      <w:pPr>
        <w:widowControl w:val="0"/>
        <w:spacing w:after="0" w:line="240" w:lineRule="auto"/>
        <w:ind w:firstLine="708"/>
        <w:jc w:val="both"/>
        <w:rPr>
          <w:rFonts w:ascii="Times New Roman" w:hAnsi="Times New Roman"/>
          <w:sz w:val="24"/>
        </w:rPr>
      </w:pPr>
      <w:r>
        <w:rPr>
          <w:rFonts w:ascii="Times New Roman" w:hAnsi="Times New Roman"/>
          <w:sz w:val="24"/>
        </w:rPr>
        <w:t>способствовать формированию навыка перевоплощения в образы сказочных героев;</w:t>
      </w:r>
    </w:p>
    <w:p w14:paraId="99040000">
      <w:pPr>
        <w:widowControl w:val="0"/>
        <w:spacing w:after="0" w:line="240" w:lineRule="auto"/>
        <w:ind w:firstLine="708"/>
        <w:jc w:val="both"/>
        <w:rPr>
          <w:rFonts w:ascii="Times New Roman" w:hAnsi="Times New Roman"/>
          <w:sz w:val="24"/>
        </w:rPr>
      </w:pPr>
      <w:r>
        <w:rPr>
          <w:rFonts w:ascii="Times New Roman" w:hAnsi="Times New Roman"/>
          <w:sz w:val="24"/>
        </w:rPr>
        <w:t xml:space="preserve">создавать условия для систематического восприятия театрализованных </w:t>
      </w:r>
      <w:r>
        <w:rPr>
          <w:rFonts w:ascii="Times New Roman" w:hAnsi="Times New Roman"/>
          <w:sz w:val="24"/>
        </w:rPr>
        <w:t>выступлений педагогического театра (взрослых).</w:t>
      </w:r>
    </w:p>
    <w:p w14:paraId="9A040000">
      <w:pPr>
        <w:widowControl w:val="0"/>
        <w:spacing w:after="0" w:line="240" w:lineRule="auto"/>
        <w:ind/>
        <w:jc w:val="both"/>
        <w:rPr>
          <w:rFonts w:ascii="Times New Roman" w:hAnsi="Times New Roman"/>
          <w:b w:val="1"/>
          <w:sz w:val="24"/>
        </w:rPr>
      </w:pPr>
      <w:r>
        <w:rPr>
          <w:rFonts w:ascii="Times New Roman" w:hAnsi="Times New Roman"/>
          <w:b w:val="1"/>
          <w:sz w:val="24"/>
        </w:rPr>
        <w:t>6. Культурно-досуговая деятельность:</w:t>
      </w:r>
    </w:p>
    <w:p w14:paraId="9B040000">
      <w:pPr>
        <w:widowControl w:val="0"/>
        <w:spacing w:after="0" w:line="240" w:lineRule="auto"/>
        <w:ind w:firstLine="708"/>
        <w:jc w:val="both"/>
        <w:rPr>
          <w:rFonts w:ascii="Times New Roman" w:hAnsi="Times New Roman"/>
          <w:sz w:val="24"/>
        </w:rPr>
      </w:pPr>
      <w:r>
        <w:rPr>
          <w:rFonts w:ascii="Times New Roman" w:hAnsi="Times New Roman"/>
          <w:sz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9C040000">
      <w:pPr>
        <w:widowControl w:val="0"/>
        <w:spacing w:after="0" w:line="240" w:lineRule="auto"/>
        <w:ind w:firstLine="708"/>
        <w:jc w:val="both"/>
        <w:rPr>
          <w:rFonts w:ascii="Times New Roman" w:hAnsi="Times New Roman"/>
          <w:sz w:val="24"/>
        </w:rPr>
      </w:pPr>
      <w:r>
        <w:rPr>
          <w:rFonts w:ascii="Times New Roman" w:hAnsi="Times New Roman"/>
          <w:sz w:val="24"/>
        </w:rPr>
        <w:t>привлекать детей к посильному участию в играх, театрализованных представлениях, забавах, развлечениях и праздниках;</w:t>
      </w:r>
    </w:p>
    <w:p w14:paraId="9D040000">
      <w:pPr>
        <w:widowControl w:val="0"/>
        <w:spacing w:after="0" w:line="240" w:lineRule="auto"/>
        <w:ind w:firstLine="708"/>
        <w:jc w:val="both"/>
        <w:rPr>
          <w:rFonts w:ascii="Times New Roman" w:hAnsi="Times New Roman"/>
          <w:sz w:val="24"/>
        </w:rPr>
      </w:pPr>
      <w:r>
        <w:rPr>
          <w:rFonts w:ascii="Times New Roman" w:hAnsi="Times New Roman"/>
          <w:sz w:val="24"/>
        </w:rPr>
        <w:t>развивать умение следить за действиями игрушек, сказочных героев, адекватно реагировать на них;</w:t>
      </w:r>
    </w:p>
    <w:p w14:paraId="9E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навык перевоплощения детей в образы сказочных героев.</w:t>
      </w:r>
    </w:p>
    <w:p w14:paraId="9F04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A0040000">
      <w:pPr>
        <w:widowControl w:val="0"/>
        <w:spacing w:after="0" w:line="240" w:lineRule="auto"/>
        <w:ind/>
        <w:jc w:val="both"/>
        <w:rPr>
          <w:rFonts w:ascii="Times New Roman" w:hAnsi="Times New Roman"/>
          <w:b w:val="1"/>
          <w:sz w:val="24"/>
        </w:rPr>
      </w:pPr>
      <w:r>
        <w:rPr>
          <w:rFonts w:ascii="Times New Roman" w:hAnsi="Times New Roman"/>
          <w:b w:val="1"/>
          <w:sz w:val="24"/>
        </w:rPr>
        <w:t>1. Приобщение к искусству.</w:t>
      </w:r>
    </w:p>
    <w:p w14:paraId="A104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A2040000">
      <w:pPr>
        <w:widowControl w:val="0"/>
        <w:spacing w:after="0" w:line="240" w:lineRule="auto"/>
        <w:ind/>
        <w:jc w:val="both"/>
        <w:rPr>
          <w:rFonts w:ascii="Times New Roman" w:hAnsi="Times New Roman"/>
          <w:b w:val="1"/>
          <w:sz w:val="24"/>
        </w:rPr>
      </w:pPr>
      <w:r>
        <w:rPr>
          <w:rFonts w:ascii="Times New Roman" w:hAnsi="Times New Roman"/>
          <w:b w:val="1"/>
          <w:sz w:val="24"/>
        </w:rPr>
        <w:t>2. Изобразительная деятельность.</w:t>
      </w:r>
    </w:p>
    <w:p w14:paraId="A3040000">
      <w:pPr>
        <w:widowControl w:val="0"/>
        <w:spacing w:after="0" w:line="240" w:lineRule="auto"/>
        <w:ind/>
        <w:jc w:val="both"/>
        <w:rPr>
          <w:rFonts w:ascii="Times New Roman" w:hAnsi="Times New Roman"/>
          <w:sz w:val="24"/>
        </w:rPr>
      </w:pPr>
      <w:r>
        <w:rPr>
          <w:rFonts w:ascii="Times New Roman" w:hAnsi="Times New Roman"/>
          <w:sz w:val="24"/>
        </w:rPr>
        <w:t>Рисование:</w:t>
      </w:r>
    </w:p>
    <w:p w14:paraId="A404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A5040000">
      <w:pPr>
        <w:widowControl w:val="0"/>
        <w:spacing w:after="0" w:line="240" w:lineRule="auto"/>
        <w:ind/>
        <w:jc w:val="both"/>
        <w:rPr>
          <w:rFonts w:ascii="Times New Roman" w:hAnsi="Times New Roman"/>
          <w:sz w:val="24"/>
        </w:rPr>
      </w:pPr>
      <w:r>
        <w:rPr>
          <w:rFonts w:ascii="Times New Roman" w:hAnsi="Times New Roman"/>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A6040000">
      <w:pPr>
        <w:widowControl w:val="0"/>
        <w:spacing w:after="0" w:line="240" w:lineRule="auto"/>
        <w:ind w:firstLine="708"/>
        <w:jc w:val="both"/>
        <w:rPr>
          <w:rFonts w:ascii="Times New Roman" w:hAnsi="Times New Roman"/>
          <w:sz w:val="24"/>
        </w:rPr>
      </w:pPr>
      <w:r>
        <w:rPr>
          <w:rFonts w:ascii="Times New Roman" w:hAnsi="Times New Roman"/>
          <w:sz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A7040000">
      <w:pPr>
        <w:widowControl w:val="0"/>
        <w:spacing w:after="0" w:line="240" w:lineRule="auto"/>
        <w:ind/>
        <w:jc w:val="both"/>
        <w:rPr>
          <w:rFonts w:ascii="Times New Roman" w:hAnsi="Times New Roman"/>
          <w:sz w:val="24"/>
        </w:rPr>
      </w:pPr>
      <w:r>
        <w:rPr>
          <w:rFonts w:ascii="Times New Roman" w:hAnsi="Times New Roman"/>
          <w:sz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A8040000">
      <w:pPr>
        <w:widowControl w:val="0"/>
        <w:spacing w:after="0" w:line="240" w:lineRule="auto"/>
        <w:ind w:firstLine="708"/>
        <w:jc w:val="both"/>
        <w:rPr>
          <w:rFonts w:ascii="Times New Roman" w:hAnsi="Times New Roman"/>
          <w:sz w:val="24"/>
        </w:rPr>
      </w:pPr>
      <w:r>
        <w:rPr>
          <w:rFonts w:ascii="Times New Roman" w:hAnsi="Times New Roman"/>
          <w:sz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A9040000">
      <w:pPr>
        <w:widowControl w:val="0"/>
        <w:spacing w:after="0" w:line="240" w:lineRule="auto"/>
        <w:ind/>
        <w:jc w:val="both"/>
        <w:rPr>
          <w:rFonts w:ascii="Times New Roman" w:hAnsi="Times New Roman"/>
          <w:sz w:val="24"/>
        </w:rPr>
      </w:pPr>
      <w:r>
        <w:rPr>
          <w:rFonts w:ascii="Times New Roman" w:hAnsi="Times New Roman"/>
          <w:sz w:val="24"/>
        </w:rPr>
        <w:t>Лепка:</w:t>
      </w:r>
    </w:p>
    <w:p w14:paraId="AA04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w:t>
      </w:r>
      <w:r>
        <w:rPr>
          <w:rFonts w:ascii="Times New Roman" w:hAnsi="Times New Roman"/>
          <w:sz w:val="24"/>
        </w:rPr>
        <w:t>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AB040000">
      <w:pPr>
        <w:widowControl w:val="0"/>
        <w:spacing w:after="0" w:line="240" w:lineRule="auto"/>
        <w:ind/>
        <w:jc w:val="both"/>
        <w:rPr>
          <w:rFonts w:ascii="Times New Roman" w:hAnsi="Times New Roman"/>
          <w:b w:val="1"/>
          <w:sz w:val="24"/>
        </w:rPr>
      </w:pPr>
      <w:r>
        <w:rPr>
          <w:rFonts w:ascii="Times New Roman" w:hAnsi="Times New Roman"/>
          <w:b w:val="1"/>
          <w:sz w:val="24"/>
        </w:rPr>
        <w:t>3. Конструктивная деятельность.</w:t>
      </w:r>
    </w:p>
    <w:p w14:paraId="AC040000">
      <w:pPr>
        <w:widowControl w:val="0"/>
        <w:spacing w:after="0" w:line="240" w:lineRule="auto"/>
        <w:ind w:firstLine="708"/>
        <w:jc w:val="both"/>
        <w:rPr>
          <w:rFonts w:ascii="Times New Roman" w:hAnsi="Times New Roman"/>
          <w:sz w:val="24"/>
        </w:rPr>
      </w:pPr>
      <w:r>
        <w:rPr>
          <w:rFonts w:ascii="Times New Roman" w:hAnsi="Times New Roman"/>
          <w:sz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AD040000">
      <w:pPr>
        <w:widowControl w:val="0"/>
        <w:spacing w:after="0" w:line="240" w:lineRule="auto"/>
        <w:ind/>
        <w:jc w:val="both"/>
        <w:rPr>
          <w:rFonts w:ascii="Times New Roman" w:hAnsi="Times New Roman"/>
          <w:b w:val="1"/>
          <w:sz w:val="24"/>
        </w:rPr>
      </w:pPr>
      <w:r>
        <w:rPr>
          <w:rFonts w:ascii="Times New Roman" w:hAnsi="Times New Roman"/>
          <w:b w:val="1"/>
          <w:sz w:val="24"/>
        </w:rPr>
        <w:t>4. Музыкальная деятельность.</w:t>
      </w:r>
    </w:p>
    <w:p w14:paraId="AE040000">
      <w:pPr>
        <w:widowControl w:val="0"/>
        <w:spacing w:after="0" w:line="240" w:lineRule="auto"/>
        <w:ind/>
        <w:jc w:val="both"/>
        <w:rPr>
          <w:rFonts w:ascii="Times New Roman" w:hAnsi="Times New Roman"/>
          <w:sz w:val="24"/>
        </w:rPr>
      </w:pPr>
      <w:r>
        <w:rPr>
          <w:rFonts w:ascii="Times New Roman" w:hAnsi="Times New Roman"/>
          <w:sz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AF040000">
      <w:pPr>
        <w:widowControl w:val="0"/>
        <w:spacing w:after="0" w:line="240" w:lineRule="auto"/>
        <w:ind/>
        <w:jc w:val="both"/>
        <w:rPr>
          <w:rFonts w:ascii="Times New Roman" w:hAnsi="Times New Roman"/>
          <w:sz w:val="24"/>
        </w:rPr>
      </w:pPr>
      <w:r>
        <w:rPr>
          <w:rFonts w:ascii="Times New Roman" w:hAnsi="Times New Roman"/>
          <w:sz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B0040000">
      <w:pPr>
        <w:widowControl w:val="0"/>
        <w:spacing w:after="0" w:line="240" w:lineRule="auto"/>
        <w:ind/>
        <w:jc w:val="both"/>
        <w:rPr>
          <w:rFonts w:ascii="Times New Roman" w:hAnsi="Times New Roman"/>
          <w:sz w:val="24"/>
        </w:rPr>
      </w:pPr>
      <w:r>
        <w:rPr>
          <w:rFonts w:ascii="Times New Roman" w:hAnsi="Times New Roman"/>
          <w:sz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B1040000">
      <w:pPr>
        <w:widowControl w:val="0"/>
        <w:spacing w:after="0" w:line="240" w:lineRule="auto"/>
        <w:ind/>
        <w:jc w:val="both"/>
        <w:rPr>
          <w:rFonts w:ascii="Times New Roman" w:hAnsi="Times New Roman"/>
          <w:b w:val="1"/>
          <w:sz w:val="24"/>
        </w:rPr>
      </w:pPr>
      <w:r>
        <w:rPr>
          <w:rFonts w:ascii="Times New Roman" w:hAnsi="Times New Roman"/>
          <w:b w:val="1"/>
          <w:sz w:val="24"/>
        </w:rPr>
        <w:t>5. Театрализованная деятельность:</w:t>
      </w:r>
    </w:p>
    <w:p w14:paraId="B204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B3040000">
      <w:pPr>
        <w:widowControl w:val="0"/>
        <w:spacing w:after="0" w:line="240" w:lineRule="auto"/>
        <w:ind/>
        <w:jc w:val="both"/>
        <w:rPr>
          <w:rFonts w:ascii="Times New Roman" w:hAnsi="Times New Roman"/>
          <w:b w:val="1"/>
          <w:sz w:val="24"/>
        </w:rPr>
      </w:pPr>
      <w:r>
        <w:rPr>
          <w:rFonts w:ascii="Times New Roman" w:hAnsi="Times New Roman"/>
          <w:b w:val="1"/>
          <w:sz w:val="24"/>
        </w:rPr>
        <w:t>6. Культурно-досуговая деятельность:</w:t>
      </w:r>
    </w:p>
    <w:p w14:paraId="B404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 xml:space="preserve">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w:t>
      </w:r>
      <w:r>
        <w:rPr>
          <w:rFonts w:ascii="Times New Roman" w:hAnsi="Times New Roman"/>
          <w:sz w:val="24"/>
        </w:rPr>
        <w:t>игрушек, сказочных героев, адекватно реагировать на них. Формирует навык перевоплощения детей в образы сказочных героев.</w:t>
      </w:r>
    </w:p>
    <w:p w14:paraId="B5040000">
      <w:pPr>
        <w:widowControl w:val="0"/>
        <w:spacing w:after="0" w:line="240" w:lineRule="auto"/>
        <w:ind/>
        <w:jc w:val="both"/>
        <w:rPr>
          <w:rFonts w:ascii="Times New Roman" w:hAnsi="Times New Roman"/>
          <w:sz w:val="24"/>
        </w:rPr>
      </w:pPr>
    </w:p>
    <w:p w14:paraId="B604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3 лет до 4 лет.</w:t>
      </w:r>
    </w:p>
    <w:p w14:paraId="B7040000">
      <w:pPr>
        <w:widowControl w:val="0"/>
        <w:spacing w:after="0" w:line="240" w:lineRule="auto"/>
        <w:ind w:firstLine="708"/>
        <w:jc w:val="both"/>
        <w:rPr>
          <w:rFonts w:ascii="Times New Roman" w:hAnsi="Times New Roman"/>
          <w:sz w:val="24"/>
        </w:rPr>
      </w:pPr>
      <w:r>
        <w:rPr>
          <w:rFonts w:ascii="Times New Roman" w:hAnsi="Times New Roman"/>
          <w:sz w:val="24"/>
        </w:rPr>
        <w:t xml:space="preserve">В области художественно-эстетического развития основными </w:t>
      </w:r>
      <w:r>
        <w:rPr>
          <w:rFonts w:ascii="Times New Roman" w:hAnsi="Times New Roman"/>
          <w:b w:val="1"/>
          <w:sz w:val="24"/>
        </w:rPr>
        <w:t xml:space="preserve">задачами </w:t>
      </w:r>
      <w:r>
        <w:rPr>
          <w:rFonts w:ascii="Times New Roman" w:hAnsi="Times New Roman"/>
          <w:sz w:val="24"/>
        </w:rPr>
        <w:t>образовательной деятельности являются:</w:t>
      </w:r>
    </w:p>
    <w:p w14:paraId="B8040000">
      <w:pPr>
        <w:widowControl w:val="0"/>
        <w:spacing w:after="0" w:line="240" w:lineRule="auto"/>
        <w:ind/>
        <w:jc w:val="both"/>
        <w:rPr>
          <w:rFonts w:ascii="Times New Roman" w:hAnsi="Times New Roman"/>
          <w:b w:val="1"/>
          <w:sz w:val="24"/>
        </w:rPr>
      </w:pPr>
      <w:r>
        <w:rPr>
          <w:rFonts w:ascii="Times New Roman" w:hAnsi="Times New Roman"/>
          <w:b w:val="1"/>
          <w:sz w:val="24"/>
        </w:rPr>
        <w:t>1. Приобщение к искусству:</w:t>
      </w:r>
    </w:p>
    <w:p w14:paraId="B904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художественное восприятие, подводить детей к восприятию произведений искусства (разглядывать и чувствовать);</w:t>
      </w:r>
    </w:p>
    <w:p w14:paraId="BA04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интерес к искусству;</w:t>
      </w:r>
    </w:p>
    <w:p w14:paraId="BB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понимание красоты произведений искусства, потребность общения с искусством;</w:t>
      </w:r>
    </w:p>
    <w:p w14:paraId="BC040000">
      <w:pPr>
        <w:widowControl w:val="0"/>
        <w:spacing w:after="0" w:line="240" w:lineRule="auto"/>
        <w:ind w:firstLine="708"/>
        <w:jc w:val="both"/>
        <w:rPr>
          <w:rFonts w:ascii="Times New Roman" w:hAnsi="Times New Roman"/>
          <w:sz w:val="24"/>
        </w:rPr>
      </w:pPr>
      <w:r>
        <w:rPr>
          <w:rFonts w:ascii="Times New Roman" w:hAnsi="Times New Roman"/>
          <w:sz w:val="24"/>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w:t>
      </w:r>
    </w:p>
    <w:p w14:paraId="BD040000">
      <w:pPr>
        <w:widowControl w:val="0"/>
        <w:spacing w:after="0" w:line="240" w:lineRule="auto"/>
        <w:ind w:firstLine="708"/>
        <w:jc w:val="both"/>
        <w:rPr>
          <w:rFonts w:ascii="Times New Roman" w:hAnsi="Times New Roman"/>
          <w:sz w:val="24"/>
        </w:rPr>
      </w:pPr>
      <w:r>
        <w:rPr>
          <w:rFonts w:ascii="Times New Roman" w:hAnsi="Times New Roman"/>
          <w:sz w:val="24"/>
        </w:rPr>
        <w:t>положительного эмоционального отклика на красоту окружающего мира, выраженного в произведениях искусства;</w:t>
      </w:r>
    </w:p>
    <w:p w14:paraId="BE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BF040000">
      <w:pPr>
        <w:widowControl w:val="0"/>
        <w:spacing w:after="0" w:line="240" w:lineRule="auto"/>
        <w:ind w:firstLine="708"/>
        <w:jc w:val="both"/>
        <w:rPr>
          <w:rFonts w:ascii="Times New Roman" w:hAnsi="Times New Roman"/>
          <w:sz w:val="24"/>
        </w:rPr>
      </w:pPr>
      <w:r>
        <w:rPr>
          <w:rFonts w:ascii="Times New Roman" w:hAnsi="Times New Roman"/>
          <w:sz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C0040000">
      <w:pPr>
        <w:widowControl w:val="0"/>
        <w:spacing w:after="0" w:line="240" w:lineRule="auto"/>
        <w:ind w:firstLine="708"/>
        <w:jc w:val="both"/>
        <w:rPr>
          <w:rFonts w:ascii="Times New Roman" w:hAnsi="Times New Roman"/>
          <w:sz w:val="24"/>
        </w:rPr>
      </w:pPr>
      <w:r>
        <w:rPr>
          <w:rFonts w:ascii="Times New Roman" w:hAnsi="Times New Roman"/>
          <w:sz w:val="24"/>
        </w:rPr>
        <w:t>готовить детей к посещению кукольного театра, выставки детских работ и так далее;</w:t>
      </w:r>
    </w:p>
    <w:p w14:paraId="C1040000">
      <w:pPr>
        <w:widowControl w:val="0"/>
        <w:spacing w:after="0" w:line="240" w:lineRule="auto"/>
        <w:ind w:firstLine="708"/>
        <w:jc w:val="both"/>
        <w:rPr>
          <w:rFonts w:ascii="Times New Roman" w:hAnsi="Times New Roman"/>
          <w:sz w:val="24"/>
        </w:rPr>
      </w:pPr>
      <w:r>
        <w:rPr>
          <w:rFonts w:ascii="Times New Roman" w:hAnsi="Times New Roman"/>
          <w:sz w:val="24"/>
        </w:rPr>
        <w:t>приобщать детей к участию в концертах, праздниках в семье и ДОО: исполнение танца, песни, чтение стихов;</w:t>
      </w:r>
    </w:p>
    <w:p w14:paraId="C2040000">
      <w:pPr>
        <w:widowControl w:val="0"/>
        <w:spacing w:after="0" w:line="240" w:lineRule="auto"/>
        <w:ind/>
        <w:jc w:val="both"/>
        <w:rPr>
          <w:rFonts w:ascii="Times New Roman" w:hAnsi="Times New Roman"/>
          <w:b w:val="1"/>
          <w:sz w:val="24"/>
        </w:rPr>
      </w:pPr>
      <w:r>
        <w:rPr>
          <w:rFonts w:ascii="Times New Roman" w:hAnsi="Times New Roman"/>
          <w:b w:val="1"/>
          <w:sz w:val="24"/>
        </w:rPr>
        <w:t>2. Изобразительная деятельность:</w:t>
      </w:r>
    </w:p>
    <w:p w14:paraId="C3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интерес к занятиям изобразительной деятельностью;</w:t>
      </w:r>
    </w:p>
    <w:p w14:paraId="C4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знания в области изобразительной деятельности;</w:t>
      </w:r>
    </w:p>
    <w:p w14:paraId="C5040000">
      <w:pPr>
        <w:widowControl w:val="0"/>
        <w:spacing w:after="0" w:line="240" w:lineRule="auto"/>
        <w:ind w:firstLine="708"/>
        <w:jc w:val="both"/>
        <w:rPr>
          <w:rFonts w:ascii="Times New Roman" w:hAnsi="Times New Roman"/>
          <w:sz w:val="24"/>
        </w:rPr>
      </w:pPr>
      <w:r>
        <w:rPr>
          <w:rFonts w:ascii="Times New Roman" w:hAnsi="Times New Roman"/>
          <w:sz w:val="24"/>
        </w:rPr>
        <w:t>развивать у детей эстетическое восприятие;</w:t>
      </w:r>
    </w:p>
    <w:p w14:paraId="C6040000">
      <w:pPr>
        <w:widowControl w:val="0"/>
        <w:spacing w:after="0" w:line="240" w:lineRule="auto"/>
        <w:ind w:firstLine="0" w:left="708"/>
        <w:jc w:val="both"/>
        <w:rPr>
          <w:rFonts w:ascii="Times New Roman" w:hAnsi="Times New Roman"/>
          <w:sz w:val="24"/>
        </w:rPr>
      </w:pPr>
      <w:r>
        <w:rPr>
          <w:rFonts w:ascii="Times New Roman" w:hAnsi="Times New Roman"/>
          <w:sz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C7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C8040000">
      <w:pPr>
        <w:widowControl w:val="0"/>
        <w:spacing w:after="0" w:line="240" w:lineRule="auto"/>
        <w:ind w:firstLine="708"/>
        <w:jc w:val="both"/>
        <w:rPr>
          <w:rFonts w:ascii="Times New Roman" w:hAnsi="Times New Roman"/>
          <w:sz w:val="24"/>
        </w:rPr>
      </w:pPr>
      <w:r>
        <w:rPr>
          <w:rFonts w:ascii="Times New Roman" w:hAnsi="Times New Roman"/>
          <w:sz w:val="24"/>
        </w:rPr>
        <w:t>находить связь между предметами и явлениями окружающего мира и их изображениями (в рисунке, лепке, аппликации);</w:t>
      </w:r>
    </w:p>
    <w:p w14:paraId="C9040000">
      <w:pPr>
        <w:widowControl w:val="0"/>
        <w:spacing w:after="0" w:line="240" w:lineRule="auto"/>
        <w:ind/>
        <w:jc w:val="both"/>
        <w:rPr>
          <w:rFonts w:ascii="Times New Roman" w:hAnsi="Times New Roman"/>
          <w:sz w:val="24"/>
        </w:rPr>
      </w:pPr>
      <w:r>
        <w:rPr>
          <w:rFonts w:ascii="Times New Roman" w:hAnsi="Times New Roman"/>
          <w:sz w:val="24"/>
        </w:rPr>
        <w:t xml:space="preserve">развивать положительный эмоциональный отклик детей на эстетические свойства и </w:t>
      </w:r>
    </w:p>
    <w:p w14:paraId="CA040000">
      <w:pPr>
        <w:widowControl w:val="0"/>
        <w:spacing w:after="0" w:line="240" w:lineRule="auto"/>
        <w:ind w:firstLine="708"/>
        <w:jc w:val="both"/>
        <w:rPr>
          <w:rFonts w:ascii="Times New Roman" w:hAnsi="Times New Roman"/>
          <w:sz w:val="24"/>
        </w:rPr>
      </w:pPr>
      <w:r>
        <w:rPr>
          <w:rFonts w:ascii="Times New Roman" w:hAnsi="Times New Roman"/>
          <w:sz w:val="24"/>
        </w:rPr>
        <w:t>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CB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CC040000">
      <w:pPr>
        <w:widowControl w:val="0"/>
        <w:spacing w:after="0" w:line="240" w:lineRule="auto"/>
        <w:ind w:firstLine="708"/>
        <w:jc w:val="both"/>
        <w:rPr>
          <w:rFonts w:ascii="Times New Roman" w:hAnsi="Times New Roman"/>
          <w:sz w:val="24"/>
        </w:rPr>
      </w:pPr>
      <w:r>
        <w:rPr>
          <w:rFonts w:ascii="Times New Roman" w:hAnsi="Times New Roman"/>
          <w:sz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CD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умение у детей создавать как индивидуальные, так и коллективные композиции в рисунках, лепке, аппликации;</w:t>
      </w:r>
    </w:p>
    <w:p w14:paraId="CE040000">
      <w:pPr>
        <w:widowControl w:val="0"/>
        <w:spacing w:after="0" w:line="240" w:lineRule="auto"/>
        <w:ind w:firstLine="708"/>
        <w:jc w:val="both"/>
        <w:rPr>
          <w:rFonts w:ascii="Times New Roman" w:hAnsi="Times New Roman"/>
          <w:sz w:val="24"/>
        </w:rPr>
      </w:pPr>
      <w:r>
        <w:rPr>
          <w:rFonts w:ascii="Times New Roman" w:hAnsi="Times New Roman"/>
          <w:sz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CF040000">
      <w:pPr>
        <w:widowControl w:val="0"/>
        <w:spacing w:after="0" w:line="240" w:lineRule="auto"/>
        <w:ind w:firstLine="708"/>
        <w:jc w:val="both"/>
        <w:rPr>
          <w:rFonts w:ascii="Times New Roman" w:hAnsi="Times New Roman"/>
          <w:sz w:val="24"/>
        </w:rPr>
      </w:pPr>
      <w:r>
        <w:rPr>
          <w:rFonts w:ascii="Times New Roman" w:hAnsi="Times New Roman"/>
          <w:sz w:val="24"/>
        </w:rPr>
        <w:t>переводить детей от рисования-подражания к самостоятельному творчеству;</w:t>
      </w:r>
    </w:p>
    <w:p w14:paraId="D0040000">
      <w:pPr>
        <w:widowControl w:val="0"/>
        <w:spacing w:after="0" w:line="240" w:lineRule="auto"/>
        <w:ind/>
        <w:jc w:val="both"/>
        <w:rPr>
          <w:rFonts w:ascii="Times New Roman" w:hAnsi="Times New Roman"/>
          <w:b w:val="1"/>
          <w:sz w:val="24"/>
        </w:rPr>
      </w:pPr>
      <w:r>
        <w:rPr>
          <w:rFonts w:ascii="Times New Roman" w:hAnsi="Times New Roman"/>
          <w:b w:val="1"/>
          <w:sz w:val="24"/>
        </w:rPr>
        <w:t>3. Конструктивная деятельность:</w:t>
      </w:r>
    </w:p>
    <w:p w14:paraId="D1040000">
      <w:pPr>
        <w:widowControl w:val="0"/>
        <w:spacing w:after="0" w:line="240" w:lineRule="auto"/>
        <w:ind w:firstLine="708"/>
        <w:jc w:val="both"/>
        <w:rPr>
          <w:rFonts w:ascii="Times New Roman" w:hAnsi="Times New Roman"/>
          <w:sz w:val="24"/>
        </w:rPr>
      </w:pPr>
      <w:r>
        <w:rPr>
          <w:rFonts w:ascii="Times New Roman" w:hAnsi="Times New Roman"/>
          <w:sz w:val="24"/>
        </w:rPr>
        <w:t>совершенствовать у детей конструктивные умения;</w:t>
      </w:r>
    </w:p>
    <w:p w14:paraId="D2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D3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умение у детей использовать в постройках детали разного цвета;</w:t>
      </w:r>
    </w:p>
    <w:p w14:paraId="D4040000">
      <w:pPr>
        <w:widowControl w:val="0"/>
        <w:spacing w:after="0" w:line="240" w:lineRule="auto"/>
        <w:ind/>
        <w:jc w:val="both"/>
        <w:rPr>
          <w:rFonts w:ascii="Times New Roman" w:hAnsi="Times New Roman"/>
          <w:b w:val="1"/>
          <w:sz w:val="24"/>
        </w:rPr>
      </w:pPr>
      <w:r>
        <w:rPr>
          <w:rFonts w:ascii="Times New Roman" w:hAnsi="Times New Roman"/>
          <w:b w:val="1"/>
          <w:sz w:val="24"/>
        </w:rPr>
        <w:t>4. Музыкальная деятельность:</w:t>
      </w:r>
    </w:p>
    <w:p w14:paraId="D5040000">
      <w:pPr>
        <w:widowControl w:val="0"/>
        <w:spacing w:after="0" w:line="240" w:lineRule="auto"/>
        <w:ind w:firstLine="708"/>
        <w:jc w:val="both"/>
        <w:rPr>
          <w:rFonts w:ascii="Times New Roman" w:hAnsi="Times New Roman"/>
          <w:sz w:val="24"/>
        </w:rPr>
      </w:pPr>
      <w:r>
        <w:rPr>
          <w:rFonts w:ascii="Times New Roman" w:hAnsi="Times New Roman"/>
          <w:sz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D6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D7040000">
      <w:pPr>
        <w:widowControl w:val="0"/>
        <w:spacing w:after="0" w:line="240" w:lineRule="auto"/>
        <w:ind w:firstLine="708"/>
        <w:jc w:val="both"/>
        <w:rPr>
          <w:rFonts w:ascii="Times New Roman" w:hAnsi="Times New Roman"/>
          <w:sz w:val="24"/>
        </w:rPr>
      </w:pPr>
      <w:r>
        <w:rPr>
          <w:rFonts w:ascii="Times New Roman" w:hAnsi="Times New Roman"/>
          <w:sz w:val="24"/>
        </w:rPr>
        <w:t>учить детей петь простые народные песни, попевки, прибаутки, передавая их настроение и характер;</w:t>
      </w:r>
    </w:p>
    <w:p w14:paraId="D804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D9040000">
      <w:pPr>
        <w:widowControl w:val="0"/>
        <w:spacing w:after="0" w:line="240" w:lineRule="auto"/>
        <w:ind/>
        <w:jc w:val="both"/>
        <w:rPr>
          <w:rFonts w:ascii="Times New Roman" w:hAnsi="Times New Roman"/>
          <w:b w:val="1"/>
          <w:sz w:val="24"/>
        </w:rPr>
      </w:pPr>
      <w:r>
        <w:rPr>
          <w:rFonts w:ascii="Times New Roman" w:hAnsi="Times New Roman"/>
          <w:b w:val="1"/>
          <w:sz w:val="24"/>
        </w:rPr>
        <w:t>5. Театрализованная деятельность:</w:t>
      </w:r>
    </w:p>
    <w:p w14:paraId="DA04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у детей устойчивый интерес детей к театрализованной игре, создавать условия для ее проведения;</w:t>
      </w:r>
    </w:p>
    <w:p w14:paraId="DB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положительные, доброжелательные, коллективные взаимоотношения;</w:t>
      </w:r>
    </w:p>
    <w:p w14:paraId="DC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DD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DE040000">
      <w:pPr>
        <w:widowControl w:val="0"/>
        <w:spacing w:after="0" w:line="240" w:lineRule="auto"/>
        <w:ind w:firstLine="708"/>
        <w:jc w:val="both"/>
        <w:rPr>
          <w:rFonts w:ascii="Times New Roman" w:hAnsi="Times New Roman"/>
          <w:sz w:val="24"/>
        </w:rPr>
      </w:pPr>
      <w:r>
        <w:rPr>
          <w:rFonts w:ascii="Times New Roman" w:hAnsi="Times New Roman"/>
          <w:sz w:val="24"/>
        </w:rPr>
        <w:t>познакомить детей с различными видами театра (кукольным, настольным, пальчиковым, театром теней, театром на фланелеграфе);</w:t>
      </w:r>
    </w:p>
    <w:p w14:paraId="DF040000">
      <w:pPr>
        <w:widowControl w:val="0"/>
        <w:spacing w:after="0" w:line="240" w:lineRule="auto"/>
        <w:ind w:firstLine="708"/>
        <w:jc w:val="both"/>
        <w:rPr>
          <w:rFonts w:ascii="Times New Roman" w:hAnsi="Times New Roman"/>
          <w:sz w:val="24"/>
        </w:rPr>
      </w:pPr>
      <w:r>
        <w:rPr>
          <w:rFonts w:ascii="Times New Roman" w:hAnsi="Times New Roman"/>
          <w:sz w:val="24"/>
        </w:rPr>
        <w:t>знакомить детей с приемами вождения настольных кукол;</w:t>
      </w:r>
    </w:p>
    <w:p w14:paraId="E0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умение сопровождать движения простой песенкой;</w:t>
      </w:r>
    </w:p>
    <w:p w14:paraId="E1040000">
      <w:pPr>
        <w:widowControl w:val="0"/>
        <w:spacing w:after="0" w:line="240" w:lineRule="auto"/>
        <w:ind w:firstLine="708"/>
        <w:jc w:val="both"/>
        <w:rPr>
          <w:rFonts w:ascii="Times New Roman" w:hAnsi="Times New Roman"/>
          <w:sz w:val="24"/>
        </w:rPr>
      </w:pPr>
      <w:r>
        <w:rPr>
          <w:rFonts w:ascii="Times New Roman" w:hAnsi="Times New Roman"/>
          <w:sz w:val="24"/>
        </w:rPr>
        <w:t>вызывать желание действовать с элементами костюмов (шапочки, воротнички и так далее) и атрибутами как внешними символами роли;</w:t>
      </w:r>
    </w:p>
    <w:p w14:paraId="E2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интонационную выразительность речи в процессе театрально-игровой деятельности;</w:t>
      </w:r>
    </w:p>
    <w:p w14:paraId="E3040000">
      <w:pPr>
        <w:widowControl w:val="0"/>
        <w:spacing w:after="0" w:line="240" w:lineRule="auto"/>
        <w:ind w:firstLine="708"/>
        <w:jc w:val="both"/>
        <w:rPr>
          <w:rFonts w:ascii="Times New Roman" w:hAnsi="Times New Roman"/>
          <w:sz w:val="24"/>
        </w:rPr>
      </w:pPr>
      <w:r>
        <w:rPr>
          <w:rFonts w:ascii="Times New Roman" w:hAnsi="Times New Roman"/>
          <w:sz w:val="24"/>
        </w:rPr>
        <w:t>развивать у детей диалогическую речь в процессе театрально-игровой деятельности;</w:t>
      </w:r>
    </w:p>
    <w:p w14:paraId="E4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умение следить за развитием действия в драматизациях и кукольных спектаклях;</w:t>
      </w:r>
    </w:p>
    <w:p w14:paraId="E5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умение использовать импровизационные формы диалогов действующих лиц в хорошо знакомых сказках;</w:t>
      </w:r>
    </w:p>
    <w:p w14:paraId="E6040000">
      <w:pPr>
        <w:widowControl w:val="0"/>
        <w:spacing w:after="0" w:line="240" w:lineRule="auto"/>
        <w:ind/>
        <w:jc w:val="both"/>
        <w:rPr>
          <w:rFonts w:ascii="Times New Roman" w:hAnsi="Times New Roman"/>
          <w:b w:val="1"/>
          <w:sz w:val="24"/>
        </w:rPr>
      </w:pPr>
      <w:r>
        <w:rPr>
          <w:rFonts w:ascii="Times New Roman" w:hAnsi="Times New Roman"/>
          <w:b w:val="1"/>
          <w:sz w:val="24"/>
        </w:rPr>
        <w:t>6. Культурно-досуговая деятельность:</w:t>
      </w:r>
    </w:p>
    <w:p w14:paraId="E7040000">
      <w:pPr>
        <w:widowControl w:val="0"/>
        <w:spacing w:after="0" w:line="240" w:lineRule="auto"/>
        <w:ind w:firstLine="0" w:left="708"/>
        <w:jc w:val="both"/>
        <w:rPr>
          <w:rFonts w:ascii="Times New Roman" w:hAnsi="Times New Roman"/>
          <w:sz w:val="24"/>
        </w:rPr>
      </w:pPr>
      <w:r>
        <w:rPr>
          <w:rFonts w:ascii="Times New Roman" w:hAnsi="Times New Roman"/>
          <w:sz w:val="24"/>
        </w:rPr>
        <w:t>способствовать организации культурно-досуговой деятельности детей по интересам, обеспечивая эмоциональное благополучие и отдых;</w:t>
      </w:r>
    </w:p>
    <w:p w14:paraId="E8040000">
      <w:pPr>
        <w:widowControl w:val="0"/>
        <w:spacing w:after="0" w:line="240" w:lineRule="auto"/>
        <w:ind w:firstLine="708"/>
        <w:jc w:val="both"/>
        <w:rPr>
          <w:rFonts w:ascii="Times New Roman" w:hAnsi="Times New Roman"/>
          <w:sz w:val="24"/>
        </w:rPr>
      </w:pPr>
      <w:r>
        <w:rPr>
          <w:rFonts w:ascii="Times New Roman" w:hAnsi="Times New Roman"/>
          <w:sz w:val="24"/>
        </w:rPr>
        <w:t>помогать детям организовывать свободное время с интересом;</w:t>
      </w:r>
    </w:p>
    <w:p w14:paraId="E9040000">
      <w:pPr>
        <w:widowControl w:val="0"/>
        <w:spacing w:after="0" w:line="240" w:lineRule="auto"/>
        <w:ind w:firstLine="708"/>
        <w:jc w:val="both"/>
        <w:rPr>
          <w:rFonts w:ascii="Times New Roman" w:hAnsi="Times New Roman"/>
          <w:sz w:val="24"/>
        </w:rPr>
      </w:pPr>
      <w:r>
        <w:rPr>
          <w:rFonts w:ascii="Times New Roman" w:hAnsi="Times New Roman"/>
          <w:sz w:val="24"/>
        </w:rPr>
        <w:t>создавать условия для активного и пассивного отдыха;</w:t>
      </w:r>
    </w:p>
    <w:p w14:paraId="EA040000">
      <w:pPr>
        <w:widowControl w:val="0"/>
        <w:spacing w:after="0" w:line="240" w:lineRule="auto"/>
        <w:ind w:firstLine="708"/>
        <w:jc w:val="both"/>
        <w:rPr>
          <w:rFonts w:ascii="Times New Roman" w:hAnsi="Times New Roman"/>
          <w:sz w:val="24"/>
        </w:rPr>
      </w:pPr>
      <w:r>
        <w:rPr>
          <w:rFonts w:ascii="Times New Roman" w:hAnsi="Times New Roman"/>
          <w:sz w:val="24"/>
        </w:rPr>
        <w:t>создавать атмосферу эмоционального благополучия в культурно-досуговой деятельности;</w:t>
      </w:r>
    </w:p>
    <w:p w14:paraId="EB040000">
      <w:pPr>
        <w:widowControl w:val="0"/>
        <w:spacing w:after="0" w:line="240" w:lineRule="auto"/>
        <w:ind w:firstLine="708"/>
        <w:jc w:val="both"/>
        <w:rPr>
          <w:rFonts w:ascii="Times New Roman" w:hAnsi="Times New Roman"/>
          <w:sz w:val="24"/>
        </w:rPr>
      </w:pPr>
      <w:r>
        <w:rPr>
          <w:rFonts w:ascii="Times New Roman" w:hAnsi="Times New Roman"/>
          <w:sz w:val="24"/>
        </w:rPr>
        <w:t>развивать интерес к просмотру кукольных спектаклей, прослушиванию музыкальных и литературных произведений;</w:t>
      </w:r>
    </w:p>
    <w:p w14:paraId="EC04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желание участвовать в праздниках и развлечениях;</w:t>
      </w:r>
    </w:p>
    <w:p w14:paraId="ED040000">
      <w:pPr>
        <w:widowControl w:val="0"/>
        <w:spacing w:after="0" w:line="240" w:lineRule="auto"/>
        <w:ind w:firstLine="708"/>
        <w:jc w:val="both"/>
        <w:rPr>
          <w:rFonts w:ascii="Times New Roman" w:hAnsi="Times New Roman"/>
          <w:sz w:val="24"/>
        </w:rPr>
      </w:pPr>
      <w:r>
        <w:rPr>
          <w:rFonts w:ascii="Times New Roman" w:hAnsi="Times New Roman"/>
          <w:sz w:val="24"/>
        </w:rPr>
        <w:t xml:space="preserve">формировать основы праздничной культуры и навыки общения в ходе праздника и </w:t>
      </w:r>
      <w:r>
        <w:rPr>
          <w:rFonts w:ascii="Times New Roman" w:hAnsi="Times New Roman"/>
          <w:sz w:val="24"/>
        </w:rPr>
        <w:t>развлечения.</w:t>
      </w:r>
    </w:p>
    <w:p w14:paraId="EE04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EF040000">
      <w:pPr>
        <w:widowControl w:val="0"/>
        <w:spacing w:after="0" w:line="240" w:lineRule="auto"/>
        <w:ind/>
        <w:jc w:val="both"/>
        <w:rPr>
          <w:rFonts w:ascii="Times New Roman" w:hAnsi="Times New Roman"/>
          <w:b w:val="1"/>
          <w:sz w:val="24"/>
        </w:rPr>
      </w:pPr>
      <w:r>
        <w:rPr>
          <w:rFonts w:ascii="Times New Roman" w:hAnsi="Times New Roman"/>
          <w:b w:val="1"/>
          <w:sz w:val="24"/>
        </w:rPr>
        <w:t>1. Приобщение к искусству:</w:t>
      </w:r>
    </w:p>
    <w:p w14:paraId="F004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r>
        <w:rPr>
          <w:rFonts w:ascii="Times New Roman" w:hAnsi="Times New Roman"/>
          <w:sz w:val="24"/>
        </w:rPr>
        <w:t>;</w:t>
      </w:r>
    </w:p>
    <w:p w14:paraId="F104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r>
        <w:rPr>
          <w:rFonts w:ascii="Times New Roman" w:hAnsi="Times New Roman"/>
          <w:sz w:val="24"/>
        </w:rPr>
        <w:t>;</w:t>
      </w:r>
    </w:p>
    <w:p w14:paraId="F204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r>
        <w:rPr>
          <w:rFonts w:ascii="Times New Roman" w:hAnsi="Times New Roman"/>
          <w:sz w:val="24"/>
        </w:rPr>
        <w:t>;</w:t>
      </w:r>
    </w:p>
    <w:p w14:paraId="F304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r>
        <w:rPr>
          <w:rFonts w:ascii="Times New Roman" w:hAnsi="Times New Roman"/>
          <w:sz w:val="24"/>
        </w:rPr>
        <w:t>;</w:t>
      </w:r>
    </w:p>
    <w:p w14:paraId="F404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начинает приобщать детей к посещению кукольного театра, различных детских художественных выставок.</w:t>
      </w:r>
    </w:p>
    <w:p w14:paraId="F5040000">
      <w:pPr>
        <w:widowControl w:val="0"/>
        <w:spacing w:after="0" w:line="240" w:lineRule="auto"/>
        <w:ind/>
        <w:jc w:val="both"/>
        <w:rPr>
          <w:rFonts w:ascii="Times New Roman" w:hAnsi="Times New Roman"/>
          <w:b w:val="1"/>
          <w:sz w:val="24"/>
        </w:rPr>
      </w:pPr>
      <w:r>
        <w:rPr>
          <w:rFonts w:ascii="Times New Roman" w:hAnsi="Times New Roman"/>
          <w:b w:val="1"/>
          <w:sz w:val="24"/>
        </w:rPr>
        <w:t>2. Изобразительная деятельность:</w:t>
      </w:r>
    </w:p>
    <w:p w14:paraId="F604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F7040000">
      <w:pPr>
        <w:widowControl w:val="0"/>
        <w:spacing w:after="0" w:line="240" w:lineRule="auto"/>
        <w:ind/>
        <w:jc w:val="both"/>
        <w:rPr>
          <w:rFonts w:ascii="Times New Roman" w:hAnsi="Times New Roman"/>
          <w:sz w:val="24"/>
        </w:rPr>
      </w:pPr>
      <w:r>
        <w:rPr>
          <w:rFonts w:ascii="Times New Roman" w:hAnsi="Times New Roman"/>
          <w:sz w:val="24"/>
        </w:rPr>
        <w:t>Рисование:</w:t>
      </w:r>
    </w:p>
    <w:p w14:paraId="F804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F9040000">
      <w:pPr>
        <w:widowControl w:val="0"/>
        <w:spacing w:after="0" w:line="240" w:lineRule="auto"/>
        <w:ind w:firstLine="708"/>
        <w:jc w:val="both"/>
        <w:rPr>
          <w:rFonts w:ascii="Times New Roman" w:hAnsi="Times New Roman"/>
          <w:sz w:val="24"/>
        </w:rPr>
      </w:pPr>
      <w:r>
        <w:rPr>
          <w:rFonts w:ascii="Times New Roman" w:hAnsi="Times New Roman"/>
          <w:sz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w:t>
      </w:r>
      <w:r>
        <w:rPr>
          <w:rFonts w:ascii="Times New Roman" w:hAnsi="Times New Roman"/>
          <w:sz w:val="24"/>
        </w:rPr>
        <w:t>«</w:t>
      </w:r>
      <w:r>
        <w:rPr>
          <w:rFonts w:ascii="Times New Roman" w:hAnsi="Times New Roman"/>
          <w:sz w:val="24"/>
        </w:rPr>
        <w:t>снег, снег кружится, белая вся улица</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дождик, дождик, кап, кап, кап...</w:t>
      </w:r>
      <w:r>
        <w:rPr>
          <w:rFonts w:ascii="Times New Roman" w:hAnsi="Times New Roman"/>
          <w:sz w:val="24"/>
        </w:rPr>
        <w:t>»</w:t>
      </w:r>
      <w:r>
        <w:rPr>
          <w:rFonts w:ascii="Times New Roman" w:hAnsi="Times New Roman"/>
          <w:sz w:val="24"/>
        </w:rPr>
        <w:t>);</w:t>
      </w:r>
    </w:p>
    <w:p w14:paraId="FA04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FB040000">
      <w:pPr>
        <w:widowControl w:val="0"/>
        <w:spacing w:after="0" w:line="240" w:lineRule="auto"/>
        <w:ind/>
        <w:jc w:val="both"/>
        <w:rPr>
          <w:rFonts w:ascii="Times New Roman" w:hAnsi="Times New Roman"/>
          <w:sz w:val="24"/>
        </w:rPr>
      </w:pPr>
      <w:r>
        <w:rPr>
          <w:rFonts w:ascii="Times New Roman" w:hAnsi="Times New Roman"/>
          <w:sz w:val="24"/>
        </w:rPr>
        <w:t>Лепка:</w:t>
      </w:r>
    </w:p>
    <w:p w14:paraId="FC04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FD040000">
      <w:pPr>
        <w:widowControl w:val="0"/>
        <w:spacing w:after="0" w:line="240" w:lineRule="auto"/>
        <w:ind/>
        <w:jc w:val="both"/>
        <w:rPr>
          <w:rFonts w:ascii="Times New Roman" w:hAnsi="Times New Roman"/>
          <w:sz w:val="24"/>
        </w:rPr>
      </w:pPr>
      <w:r>
        <w:rPr>
          <w:rFonts w:ascii="Times New Roman" w:hAnsi="Times New Roman"/>
          <w:sz w:val="24"/>
        </w:rPr>
        <w:t>Аппликация:</w:t>
      </w:r>
    </w:p>
    <w:p w14:paraId="FE040000">
      <w:pPr>
        <w:widowControl w:val="0"/>
        <w:spacing w:after="0" w:line="240" w:lineRule="auto"/>
        <w:ind w:firstLine="708"/>
        <w:jc w:val="both"/>
        <w:rPr>
          <w:rFonts w:ascii="Times New Roman" w:hAnsi="Times New Roman"/>
          <w:sz w:val="24"/>
        </w:rPr>
      </w:pPr>
      <w:r>
        <w:rPr>
          <w:rFonts w:ascii="Times New Roman" w:hAnsi="Times New Roman"/>
          <w:sz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FF040000">
      <w:pPr>
        <w:widowControl w:val="0"/>
        <w:spacing w:after="0" w:line="240" w:lineRule="auto"/>
        <w:ind/>
        <w:jc w:val="both"/>
        <w:rPr>
          <w:rFonts w:ascii="Times New Roman" w:hAnsi="Times New Roman"/>
          <w:sz w:val="24"/>
        </w:rPr>
      </w:pPr>
      <w:r>
        <w:rPr>
          <w:rFonts w:ascii="Times New Roman" w:hAnsi="Times New Roman"/>
          <w:sz w:val="24"/>
        </w:rPr>
        <w:t>Народное декоративно-прикладное искусство:</w:t>
      </w:r>
    </w:p>
    <w:p w14:paraId="00050000">
      <w:pPr>
        <w:widowControl w:val="0"/>
        <w:spacing w:after="0" w:line="240" w:lineRule="auto"/>
        <w:ind w:firstLine="708"/>
        <w:jc w:val="both"/>
        <w:rPr>
          <w:rFonts w:ascii="Times New Roman" w:hAnsi="Times New Roman"/>
          <w:sz w:val="24"/>
        </w:rPr>
      </w:pPr>
      <w:r>
        <w:rPr>
          <w:rFonts w:ascii="Times New Roman" w:hAnsi="Times New Roman"/>
          <w:sz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01050000">
      <w:pPr>
        <w:widowControl w:val="0"/>
        <w:spacing w:after="0" w:line="240" w:lineRule="auto"/>
        <w:ind/>
        <w:jc w:val="both"/>
        <w:rPr>
          <w:rFonts w:ascii="Times New Roman" w:hAnsi="Times New Roman"/>
          <w:b w:val="1"/>
          <w:sz w:val="24"/>
        </w:rPr>
      </w:pPr>
      <w:r>
        <w:rPr>
          <w:rFonts w:ascii="Times New Roman" w:hAnsi="Times New Roman"/>
          <w:b w:val="1"/>
          <w:sz w:val="24"/>
        </w:rPr>
        <w:t>3. Конструктивная деятельность:</w:t>
      </w:r>
    </w:p>
    <w:p w14:paraId="02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 xml:space="preserve">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w:t>
      </w:r>
      <w:r>
        <w:rPr>
          <w:rFonts w:ascii="Times New Roman" w:hAnsi="Times New Roman"/>
          <w:sz w:val="24"/>
        </w:rPr>
        <w:t>детали в коробки. Педагог знакомит детей со свойствами песка, снега, сооружая из них постройки.</w:t>
      </w:r>
    </w:p>
    <w:p w14:paraId="03050000">
      <w:pPr>
        <w:widowControl w:val="0"/>
        <w:spacing w:after="0" w:line="240" w:lineRule="auto"/>
        <w:ind/>
        <w:jc w:val="both"/>
        <w:rPr>
          <w:rFonts w:ascii="Times New Roman" w:hAnsi="Times New Roman"/>
          <w:b w:val="1"/>
          <w:sz w:val="24"/>
        </w:rPr>
      </w:pPr>
      <w:r>
        <w:rPr>
          <w:rFonts w:ascii="Times New Roman" w:hAnsi="Times New Roman"/>
          <w:b w:val="1"/>
          <w:sz w:val="24"/>
        </w:rPr>
        <w:t>4. Музыкальная деятельность.</w:t>
      </w:r>
    </w:p>
    <w:p w14:paraId="04050000">
      <w:pPr>
        <w:widowControl w:val="0"/>
        <w:spacing w:after="0" w:line="240" w:lineRule="auto"/>
        <w:ind/>
        <w:jc w:val="both"/>
        <w:rPr>
          <w:rFonts w:ascii="Times New Roman" w:hAnsi="Times New Roman"/>
          <w:sz w:val="24"/>
        </w:rPr>
      </w:pPr>
      <w:r>
        <w:rPr>
          <w:rFonts w:ascii="Times New Roman" w:hAnsi="Times New Roman"/>
          <w:sz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05050000">
      <w:pPr>
        <w:widowControl w:val="0"/>
        <w:spacing w:after="0" w:line="240" w:lineRule="auto"/>
        <w:ind/>
        <w:jc w:val="both"/>
        <w:rPr>
          <w:rFonts w:ascii="Times New Roman" w:hAnsi="Times New Roman"/>
          <w:sz w:val="24"/>
        </w:rPr>
      </w:pPr>
      <w:r>
        <w:rPr>
          <w:rFonts w:ascii="Times New Roman" w:hAnsi="Times New Roman"/>
          <w:sz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06050000">
      <w:pPr>
        <w:widowControl w:val="0"/>
        <w:spacing w:after="0" w:line="240" w:lineRule="auto"/>
        <w:ind/>
        <w:jc w:val="both"/>
        <w:rPr>
          <w:rFonts w:ascii="Times New Roman" w:hAnsi="Times New Roman"/>
          <w:sz w:val="24"/>
        </w:rPr>
      </w:pPr>
      <w:r>
        <w:rPr>
          <w:rFonts w:ascii="Times New Roman" w:hAnsi="Times New Roman"/>
          <w:sz w:val="24"/>
        </w:rPr>
        <w:t xml:space="preserve">Песенное творчество: педагог учит детей допевать мелодии колыбельных песен на слог </w:t>
      </w:r>
      <w:r>
        <w:rPr>
          <w:rFonts w:ascii="Times New Roman" w:hAnsi="Times New Roman"/>
          <w:sz w:val="24"/>
        </w:rPr>
        <w:t>«</w:t>
      </w:r>
      <w:r>
        <w:rPr>
          <w:rFonts w:ascii="Times New Roman" w:hAnsi="Times New Roman"/>
          <w:sz w:val="24"/>
        </w:rPr>
        <w:t>баю-баю</w:t>
      </w:r>
      <w:r>
        <w:rPr>
          <w:rFonts w:ascii="Times New Roman" w:hAnsi="Times New Roman"/>
          <w:sz w:val="24"/>
        </w:rPr>
        <w:t>»</w:t>
      </w:r>
      <w:r>
        <w:rPr>
          <w:rFonts w:ascii="Times New Roman" w:hAnsi="Times New Roman"/>
          <w:sz w:val="24"/>
        </w:rPr>
        <w:t xml:space="preserve"> и веселых мелодий на слог </w:t>
      </w:r>
      <w:r>
        <w:rPr>
          <w:rFonts w:ascii="Times New Roman" w:hAnsi="Times New Roman"/>
          <w:sz w:val="24"/>
        </w:rPr>
        <w:t>«</w:t>
      </w:r>
      <w:r>
        <w:rPr>
          <w:rFonts w:ascii="Times New Roman" w:hAnsi="Times New Roman"/>
          <w:sz w:val="24"/>
        </w:rPr>
        <w:t>ля-ля</w:t>
      </w:r>
      <w:r>
        <w:rPr>
          <w:rFonts w:ascii="Times New Roman" w:hAnsi="Times New Roman"/>
          <w:sz w:val="24"/>
        </w:rPr>
        <w:t>»</w:t>
      </w:r>
      <w:r>
        <w:rPr>
          <w:rFonts w:ascii="Times New Roman" w:hAnsi="Times New Roman"/>
          <w:sz w:val="24"/>
        </w:rPr>
        <w:t>. Способствует у детей формированию навыка сочинительства веселых и грустных мелодий по образцу.</w:t>
      </w:r>
    </w:p>
    <w:p w14:paraId="07050000">
      <w:pPr>
        <w:widowControl w:val="0"/>
        <w:spacing w:after="0" w:line="240" w:lineRule="auto"/>
        <w:ind/>
        <w:jc w:val="both"/>
        <w:rPr>
          <w:rFonts w:ascii="Times New Roman" w:hAnsi="Times New Roman"/>
          <w:sz w:val="24"/>
        </w:rPr>
      </w:pPr>
      <w:r>
        <w:rPr>
          <w:rFonts w:ascii="Times New Roman" w:hAnsi="Times New Roman"/>
          <w:sz w:val="24"/>
        </w:rPr>
        <w:t>Музыкально-ритмические движения:</w:t>
      </w:r>
    </w:p>
    <w:p w14:paraId="08050000">
      <w:pPr>
        <w:widowControl w:val="0"/>
        <w:spacing w:after="0" w:line="240" w:lineRule="auto"/>
        <w:ind w:firstLine="708"/>
        <w:jc w:val="both"/>
        <w:rPr>
          <w:rFonts w:ascii="Times New Roman" w:hAnsi="Times New Roman"/>
          <w:sz w:val="24"/>
        </w:rPr>
      </w:pPr>
      <w:r>
        <w:rPr>
          <w:rFonts w:ascii="Times New Roman" w:hAnsi="Times New Roman"/>
          <w:sz w:val="24"/>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14:paraId="09050000">
      <w:pPr>
        <w:widowControl w:val="0"/>
        <w:spacing w:after="0" w:line="240" w:lineRule="auto"/>
        <w:ind/>
        <w:jc w:val="both"/>
        <w:rPr>
          <w:rFonts w:ascii="Times New Roman" w:hAnsi="Times New Roman"/>
          <w:sz w:val="24"/>
        </w:rPr>
      </w:pPr>
      <w:r>
        <w:rPr>
          <w:rFonts w:ascii="Times New Roman" w:hAnsi="Times New Roman"/>
          <w:sz w:val="24"/>
        </w:rPr>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r>
        <w:rPr>
          <w:rFonts w:ascii="Times New Roman" w:hAnsi="Times New Roman"/>
          <w:sz w:val="24"/>
        </w:rPr>
        <w:t>;</w:t>
      </w:r>
    </w:p>
    <w:p w14:paraId="0A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0B050000">
      <w:pPr>
        <w:widowControl w:val="0"/>
        <w:spacing w:after="0" w:line="240" w:lineRule="auto"/>
        <w:ind/>
        <w:jc w:val="both"/>
        <w:rPr>
          <w:rFonts w:ascii="Times New Roman" w:hAnsi="Times New Roman"/>
          <w:sz w:val="24"/>
        </w:rPr>
      </w:pPr>
      <w:r>
        <w:rPr>
          <w:rFonts w:ascii="Times New Roman" w:hAnsi="Times New Roman"/>
          <w:sz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0C050000">
      <w:pPr>
        <w:widowControl w:val="0"/>
        <w:spacing w:after="0" w:line="240" w:lineRule="auto"/>
        <w:ind/>
        <w:jc w:val="both"/>
        <w:rPr>
          <w:rFonts w:ascii="Times New Roman" w:hAnsi="Times New Roman"/>
          <w:sz w:val="24"/>
        </w:rPr>
      </w:pPr>
      <w:r>
        <w:rPr>
          <w:rFonts w:ascii="Times New Roman" w:hAnsi="Times New Roman"/>
          <w:sz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r>
        <w:rPr>
          <w:rFonts w:ascii="Times New Roman" w:hAnsi="Times New Roman"/>
          <w:sz w:val="24"/>
        </w:rPr>
        <w:t>.</w:t>
      </w:r>
    </w:p>
    <w:p w14:paraId="0D050000">
      <w:pPr>
        <w:widowControl w:val="0"/>
        <w:spacing w:after="0" w:line="240" w:lineRule="auto"/>
        <w:ind/>
        <w:jc w:val="both"/>
        <w:rPr>
          <w:rFonts w:ascii="Times New Roman" w:hAnsi="Times New Roman"/>
          <w:sz w:val="24"/>
        </w:rPr>
      </w:pPr>
      <w:r>
        <w:rPr>
          <w:rFonts w:ascii="Times New Roman" w:hAnsi="Times New Roman"/>
          <w:sz w:val="24"/>
        </w:rPr>
        <w:t>Игра на детских музыкальных инструментах:</w:t>
      </w:r>
    </w:p>
    <w:p w14:paraId="0E050000">
      <w:pPr>
        <w:widowControl w:val="0"/>
        <w:spacing w:after="0" w:line="240" w:lineRule="auto"/>
        <w:ind w:firstLine="708"/>
        <w:jc w:val="both"/>
        <w:rPr>
          <w:rFonts w:ascii="Times New Roman" w:hAnsi="Times New Roman"/>
          <w:sz w:val="24"/>
        </w:rPr>
      </w:pPr>
      <w:r>
        <w:rPr>
          <w:rFonts w:ascii="Times New Roman" w:hAnsi="Times New Roman"/>
          <w:sz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0F050000">
      <w:pPr>
        <w:widowControl w:val="0"/>
        <w:spacing w:after="0" w:line="240" w:lineRule="auto"/>
        <w:ind/>
        <w:jc w:val="both"/>
        <w:rPr>
          <w:rFonts w:ascii="Times New Roman" w:hAnsi="Times New Roman"/>
          <w:sz w:val="24"/>
        </w:rPr>
      </w:pPr>
      <w:r>
        <w:rPr>
          <w:rFonts w:ascii="Times New Roman" w:hAnsi="Times New Roman"/>
          <w:sz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10050000">
      <w:pPr>
        <w:widowControl w:val="0"/>
        <w:spacing w:after="0" w:line="240" w:lineRule="auto"/>
        <w:ind/>
        <w:jc w:val="both"/>
        <w:rPr>
          <w:rFonts w:ascii="Times New Roman" w:hAnsi="Times New Roman"/>
          <w:b w:val="1"/>
          <w:sz w:val="24"/>
        </w:rPr>
      </w:pPr>
      <w:r>
        <w:rPr>
          <w:rFonts w:ascii="Times New Roman" w:hAnsi="Times New Roman"/>
          <w:b w:val="1"/>
          <w:sz w:val="24"/>
        </w:rPr>
        <w:t>5.  Театрализованная деятельность:</w:t>
      </w:r>
    </w:p>
    <w:p w14:paraId="11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12050000">
      <w:pPr>
        <w:widowControl w:val="0"/>
        <w:spacing w:after="0" w:line="240" w:lineRule="auto"/>
        <w:ind/>
        <w:jc w:val="both"/>
        <w:rPr>
          <w:rFonts w:ascii="Times New Roman" w:hAnsi="Times New Roman"/>
          <w:b w:val="1"/>
          <w:sz w:val="24"/>
        </w:rPr>
      </w:pPr>
      <w:r>
        <w:rPr>
          <w:rFonts w:ascii="Times New Roman" w:hAnsi="Times New Roman"/>
          <w:b w:val="1"/>
          <w:sz w:val="24"/>
        </w:rPr>
        <w:t>6. Культурно-досуговая деятельность:</w:t>
      </w:r>
    </w:p>
    <w:p w14:paraId="13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организует культурно-досуговую деятельность детей по интересам, обеспечивая эмоциональное благополучие и отдых</w:t>
      </w:r>
      <w:r>
        <w:rPr>
          <w:rFonts w:ascii="Times New Roman" w:hAnsi="Times New Roman"/>
          <w:sz w:val="24"/>
        </w:rPr>
        <w:t>;</w:t>
      </w:r>
    </w:p>
    <w:p w14:paraId="14050000">
      <w:pPr>
        <w:widowControl w:val="0"/>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п</w:t>
      </w:r>
      <w:r>
        <w:rPr>
          <w:rFonts w:ascii="Times New Roman" w:hAnsi="Times New Roman"/>
          <w:sz w:val="24"/>
        </w:rPr>
        <w:t>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15050000">
      <w:pPr>
        <w:widowControl w:val="0"/>
        <w:spacing w:after="0" w:line="240" w:lineRule="auto"/>
        <w:ind/>
        <w:jc w:val="both"/>
        <w:rPr>
          <w:rFonts w:ascii="Times New Roman" w:hAnsi="Times New Roman"/>
          <w:sz w:val="24"/>
        </w:rPr>
      </w:pPr>
    </w:p>
    <w:p w14:paraId="1605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4 лет до 5 лет.</w:t>
      </w:r>
    </w:p>
    <w:p w14:paraId="1705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области художественно-эстетического развития основными </w:t>
      </w:r>
      <w:r>
        <w:rPr>
          <w:rFonts w:ascii="Times New Roman" w:hAnsi="Times New Roman"/>
          <w:b w:val="1"/>
          <w:sz w:val="24"/>
        </w:rPr>
        <w:t xml:space="preserve">задачами </w:t>
      </w:r>
      <w:r>
        <w:rPr>
          <w:rFonts w:ascii="Times New Roman" w:hAnsi="Times New Roman"/>
          <w:sz w:val="24"/>
        </w:rPr>
        <w:t>образовательной деятельности являются:</w:t>
      </w:r>
    </w:p>
    <w:p w14:paraId="18050000">
      <w:pPr>
        <w:widowControl w:val="0"/>
        <w:spacing w:after="0" w:line="240" w:lineRule="auto"/>
        <w:ind/>
        <w:jc w:val="both"/>
        <w:rPr>
          <w:rFonts w:ascii="Times New Roman" w:hAnsi="Times New Roman"/>
          <w:b w:val="1"/>
          <w:sz w:val="24"/>
        </w:rPr>
      </w:pPr>
      <w:r>
        <w:rPr>
          <w:rFonts w:ascii="Times New Roman" w:hAnsi="Times New Roman"/>
          <w:b w:val="1"/>
          <w:sz w:val="24"/>
        </w:rPr>
        <w:t>1. Приобщение к искусству:</w:t>
      </w:r>
    </w:p>
    <w:p w14:paraId="19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1A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умение сравнивать произведения различных видов искусства;</w:t>
      </w:r>
    </w:p>
    <w:p w14:paraId="1B050000">
      <w:pPr>
        <w:widowControl w:val="0"/>
        <w:spacing w:after="0" w:line="240" w:lineRule="auto"/>
        <w:ind/>
        <w:jc w:val="both"/>
        <w:rPr>
          <w:rFonts w:ascii="Times New Roman" w:hAnsi="Times New Roman"/>
          <w:sz w:val="24"/>
        </w:rPr>
      </w:pPr>
      <w:r>
        <w:rPr>
          <w:rFonts w:ascii="Times New Roman" w:hAnsi="Times New Roman"/>
          <w:sz w:val="24"/>
        </w:rPr>
        <w:t>развивать отзывчивость и эстетическое сопереживание на красоту окружающей действительности;</w:t>
      </w:r>
    </w:p>
    <w:p w14:paraId="1C050000">
      <w:pPr>
        <w:widowControl w:val="0"/>
        <w:spacing w:after="0" w:line="240" w:lineRule="auto"/>
        <w:ind w:firstLine="708"/>
        <w:jc w:val="both"/>
        <w:rPr>
          <w:rFonts w:ascii="Times New Roman" w:hAnsi="Times New Roman"/>
          <w:sz w:val="24"/>
        </w:rPr>
      </w:pPr>
      <w:r>
        <w:rPr>
          <w:rFonts w:ascii="Times New Roman" w:hAnsi="Times New Roman"/>
          <w:sz w:val="24"/>
        </w:rPr>
        <w:t>развивать у детей интерес к искусству как виду творческой деятельности человека;</w:t>
      </w:r>
    </w:p>
    <w:p w14:paraId="1D050000">
      <w:pPr>
        <w:widowControl w:val="0"/>
        <w:spacing w:after="0" w:line="240" w:lineRule="auto"/>
        <w:ind w:firstLine="708"/>
        <w:jc w:val="both"/>
        <w:rPr>
          <w:rFonts w:ascii="Times New Roman" w:hAnsi="Times New Roman"/>
          <w:sz w:val="24"/>
        </w:rPr>
      </w:pPr>
      <w:r>
        <w:rPr>
          <w:rFonts w:ascii="Times New Roman" w:hAnsi="Times New Roman"/>
          <w:sz w:val="24"/>
        </w:rPr>
        <w:t>познакомить детей с видами и жанрами искусства, историей его возникновения, средствами выразительности разных видов искусства;</w:t>
      </w:r>
    </w:p>
    <w:p w14:paraId="1E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понимание красоты произведений искусства, потребность общения с искусством;</w:t>
      </w:r>
    </w:p>
    <w:p w14:paraId="1F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интерес к детским выставкам, спектаклям; желание посещать театр, музей и тому подобное;</w:t>
      </w:r>
    </w:p>
    <w:p w14:paraId="20050000">
      <w:pPr>
        <w:widowControl w:val="0"/>
        <w:spacing w:after="0" w:line="240" w:lineRule="auto"/>
        <w:ind w:firstLine="708"/>
        <w:jc w:val="both"/>
        <w:rPr>
          <w:rFonts w:ascii="Times New Roman" w:hAnsi="Times New Roman"/>
          <w:sz w:val="24"/>
        </w:rPr>
      </w:pPr>
      <w:r>
        <w:rPr>
          <w:rFonts w:ascii="Times New Roman" w:hAnsi="Times New Roman"/>
          <w:sz w:val="24"/>
        </w:rPr>
        <w:t>приобщать детей к лучшим образцам отечественного и мирового искусства.</w:t>
      </w:r>
    </w:p>
    <w:p w14:paraId="2105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патриотизм и чувства гордости за свою страну, край в процессе ознакомления с различными видами искусства;</w:t>
      </w:r>
    </w:p>
    <w:p w14:paraId="22050000">
      <w:pPr>
        <w:widowControl w:val="0"/>
        <w:spacing w:after="0" w:line="240" w:lineRule="auto"/>
        <w:ind/>
        <w:jc w:val="both"/>
        <w:rPr>
          <w:rFonts w:ascii="Times New Roman" w:hAnsi="Times New Roman"/>
          <w:b w:val="1"/>
          <w:sz w:val="24"/>
        </w:rPr>
      </w:pPr>
      <w:r>
        <w:rPr>
          <w:rFonts w:ascii="Times New Roman" w:hAnsi="Times New Roman"/>
          <w:b w:val="1"/>
          <w:sz w:val="24"/>
        </w:rPr>
        <w:t>2. Изобразительная деятельность:</w:t>
      </w:r>
    </w:p>
    <w:p w14:paraId="23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интерес детей и положительный отклик к различным видам изобразительной деятельности;</w:t>
      </w:r>
    </w:p>
    <w:p w14:paraId="24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25050000">
      <w:pPr>
        <w:widowControl w:val="0"/>
        <w:spacing w:after="0" w:line="240" w:lineRule="auto"/>
        <w:ind w:firstLine="708"/>
        <w:jc w:val="both"/>
        <w:rPr>
          <w:rFonts w:ascii="Times New Roman" w:hAnsi="Times New Roman"/>
          <w:sz w:val="24"/>
        </w:rPr>
      </w:pPr>
      <w:r>
        <w:rPr>
          <w:rFonts w:ascii="Times New Roman" w:hAnsi="Times New Roman"/>
          <w:sz w:val="24"/>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p>
    <w:p w14:paraId="26050000">
      <w:pPr>
        <w:widowControl w:val="0"/>
        <w:spacing w:after="0" w:line="240" w:lineRule="auto"/>
        <w:ind w:firstLine="708"/>
        <w:jc w:val="both"/>
        <w:rPr>
          <w:rFonts w:ascii="Times New Roman" w:hAnsi="Times New Roman"/>
          <w:sz w:val="24"/>
        </w:rPr>
      </w:pPr>
      <w:r>
        <w:rPr>
          <w:rFonts w:ascii="Times New Roman" w:hAnsi="Times New Roman"/>
          <w:sz w:val="24"/>
        </w:rPr>
        <w:t>соотносить увиденное с собственным опытом;</w:t>
      </w:r>
    </w:p>
    <w:p w14:paraId="27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формировать у детей умение рассматривать и обследовать предметы, в том числе с помощью рук;</w:t>
      </w:r>
    </w:p>
    <w:p w14:paraId="28050000">
      <w:pPr>
        <w:widowControl w:val="0"/>
        <w:spacing w:after="0" w:line="240" w:lineRule="auto"/>
        <w:ind w:firstLine="708"/>
        <w:jc w:val="both"/>
        <w:rPr>
          <w:rFonts w:ascii="Times New Roman" w:hAnsi="Times New Roman"/>
          <w:sz w:val="24"/>
        </w:rPr>
      </w:pPr>
      <w:r>
        <w:rPr>
          <w:rFonts w:ascii="Times New Roman" w:hAnsi="Times New Roman"/>
          <w:sz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29050000">
      <w:pPr>
        <w:widowControl w:val="0"/>
        <w:spacing w:after="0" w:line="240" w:lineRule="auto"/>
        <w:ind/>
        <w:jc w:val="both"/>
        <w:rPr>
          <w:rFonts w:ascii="Times New Roman" w:hAnsi="Times New Roman"/>
          <w:sz w:val="24"/>
        </w:rPr>
      </w:pPr>
      <w:r>
        <w:rPr>
          <w:rFonts w:ascii="Times New Roman" w:hAnsi="Times New Roman"/>
          <w:sz w:val="24"/>
        </w:rPr>
        <w:t>формировать у детей умение выделять и использовать средства выразительности в рисовании, лепке, аппликации;</w:t>
      </w:r>
    </w:p>
    <w:p w14:paraId="2A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формировать у детей умение создавать коллективные произведения в рисовании, лепке, аппликации;</w:t>
      </w:r>
    </w:p>
    <w:p w14:paraId="2B050000">
      <w:pPr>
        <w:widowControl w:val="0"/>
        <w:spacing w:after="0" w:line="240" w:lineRule="auto"/>
        <w:ind w:firstLine="708"/>
        <w:jc w:val="both"/>
        <w:rPr>
          <w:rFonts w:ascii="Times New Roman" w:hAnsi="Times New Roman"/>
          <w:sz w:val="24"/>
        </w:rPr>
      </w:pPr>
      <w:r>
        <w:rPr>
          <w:rFonts w:ascii="Times New Roman" w:hAnsi="Times New Roman"/>
          <w:sz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2C050000">
      <w:pPr>
        <w:widowControl w:val="0"/>
        <w:spacing w:after="0" w:line="240" w:lineRule="auto"/>
        <w:ind w:firstLine="708"/>
        <w:jc w:val="both"/>
        <w:rPr>
          <w:rFonts w:ascii="Times New Roman" w:hAnsi="Times New Roman"/>
          <w:sz w:val="24"/>
        </w:rPr>
      </w:pPr>
      <w:r>
        <w:rPr>
          <w:rFonts w:ascii="Times New Roman" w:hAnsi="Times New Roman"/>
          <w:sz w:val="24"/>
        </w:rPr>
        <w:t>приучать детей быть аккуратными: сохранять свое рабочее место в порядке, по окончании работы убирать все со стола;</w:t>
      </w:r>
    </w:p>
    <w:p w14:paraId="2D050000">
      <w:pPr>
        <w:widowControl w:val="0"/>
        <w:spacing w:after="0" w:line="240" w:lineRule="auto"/>
        <w:ind w:firstLine="708"/>
        <w:jc w:val="both"/>
        <w:rPr>
          <w:rFonts w:ascii="Times New Roman" w:hAnsi="Times New Roman"/>
          <w:sz w:val="24"/>
        </w:rPr>
      </w:pPr>
      <w:r>
        <w:rPr>
          <w:rFonts w:ascii="Times New Roman" w:hAnsi="Times New Roman"/>
          <w:sz w:val="24"/>
        </w:rPr>
        <w:t xml:space="preserve">поощрять детей воплощать в художественной форме свои представления, </w:t>
      </w:r>
      <w:r>
        <w:rPr>
          <w:rFonts w:ascii="Times New Roman" w:hAnsi="Times New Roman"/>
          <w:sz w:val="24"/>
        </w:rPr>
        <w:t>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2E050000">
      <w:pPr>
        <w:widowControl w:val="0"/>
        <w:spacing w:after="0" w:line="240" w:lineRule="auto"/>
        <w:ind w:firstLine="708"/>
        <w:jc w:val="both"/>
        <w:rPr>
          <w:rFonts w:ascii="Times New Roman" w:hAnsi="Times New Roman"/>
          <w:sz w:val="24"/>
        </w:rPr>
      </w:pPr>
      <w:r>
        <w:rPr>
          <w:rFonts w:ascii="Times New Roman" w:hAnsi="Times New Roman"/>
          <w:sz w:val="24"/>
        </w:rPr>
        <w:t>развивать художественно-творческие способности у детей в различных видах изобразительной деятельности;</w:t>
      </w:r>
    </w:p>
    <w:p w14:paraId="2F050000">
      <w:pPr>
        <w:widowControl w:val="0"/>
        <w:spacing w:after="0" w:line="240" w:lineRule="auto"/>
        <w:ind w:firstLine="708"/>
        <w:jc w:val="both"/>
        <w:rPr>
          <w:rFonts w:ascii="Times New Roman" w:hAnsi="Times New Roman"/>
          <w:sz w:val="24"/>
        </w:rPr>
      </w:pPr>
      <w:r>
        <w:rPr>
          <w:rFonts w:ascii="Times New Roman" w:hAnsi="Times New Roman"/>
          <w:sz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30050000">
      <w:pPr>
        <w:widowControl w:val="0"/>
        <w:spacing w:after="0" w:line="240" w:lineRule="auto"/>
        <w:ind/>
        <w:jc w:val="both"/>
        <w:rPr>
          <w:rFonts w:ascii="Times New Roman" w:hAnsi="Times New Roman"/>
          <w:b w:val="1"/>
          <w:sz w:val="24"/>
        </w:rPr>
      </w:pPr>
      <w:r>
        <w:rPr>
          <w:rFonts w:ascii="Times New Roman" w:hAnsi="Times New Roman"/>
          <w:b w:val="1"/>
          <w:sz w:val="24"/>
        </w:rPr>
        <w:t>3. Конструктивная деятельность:</w:t>
      </w:r>
    </w:p>
    <w:p w14:paraId="31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32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умение у детей сооружать постройки из крупного и мелкого строительного материала;</w:t>
      </w:r>
    </w:p>
    <w:p w14:paraId="33050000">
      <w:pPr>
        <w:widowControl w:val="0"/>
        <w:spacing w:after="0" w:line="240" w:lineRule="auto"/>
        <w:ind w:firstLine="708"/>
        <w:jc w:val="both"/>
        <w:rPr>
          <w:rFonts w:ascii="Times New Roman" w:hAnsi="Times New Roman"/>
          <w:sz w:val="24"/>
        </w:rPr>
      </w:pPr>
      <w:r>
        <w:rPr>
          <w:rFonts w:ascii="Times New Roman" w:hAnsi="Times New Roman"/>
          <w:sz w:val="24"/>
        </w:rPr>
        <w:t>обучать конструированию из бумаги;</w:t>
      </w:r>
    </w:p>
    <w:p w14:paraId="34050000">
      <w:pPr>
        <w:widowControl w:val="0"/>
        <w:spacing w:after="0" w:line="240" w:lineRule="auto"/>
        <w:ind w:firstLine="708"/>
        <w:jc w:val="both"/>
        <w:rPr>
          <w:rFonts w:ascii="Times New Roman" w:hAnsi="Times New Roman"/>
          <w:sz w:val="24"/>
        </w:rPr>
      </w:pPr>
      <w:r>
        <w:rPr>
          <w:rFonts w:ascii="Times New Roman" w:hAnsi="Times New Roman"/>
          <w:sz w:val="24"/>
        </w:rPr>
        <w:t>приобщать детей к изготовлению поделок из природного материала.</w:t>
      </w:r>
    </w:p>
    <w:p w14:paraId="35050000">
      <w:pPr>
        <w:widowControl w:val="0"/>
        <w:spacing w:after="0" w:line="240" w:lineRule="auto"/>
        <w:ind/>
        <w:jc w:val="both"/>
        <w:rPr>
          <w:rFonts w:ascii="Times New Roman" w:hAnsi="Times New Roman"/>
          <w:b w:val="1"/>
          <w:sz w:val="24"/>
        </w:rPr>
      </w:pPr>
      <w:r>
        <w:rPr>
          <w:rFonts w:ascii="Times New Roman" w:hAnsi="Times New Roman"/>
          <w:b w:val="1"/>
          <w:sz w:val="24"/>
        </w:rPr>
        <w:t>4. Музыкальная деятельность:</w:t>
      </w:r>
    </w:p>
    <w:p w14:paraId="36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37050000">
      <w:pPr>
        <w:widowControl w:val="0"/>
        <w:spacing w:after="0" w:line="240" w:lineRule="auto"/>
        <w:ind w:firstLine="708"/>
        <w:jc w:val="both"/>
        <w:rPr>
          <w:rFonts w:ascii="Times New Roman" w:hAnsi="Times New Roman"/>
          <w:sz w:val="24"/>
        </w:rPr>
      </w:pPr>
      <w:r>
        <w:rPr>
          <w:rFonts w:ascii="Times New Roman" w:hAnsi="Times New Roman"/>
          <w:sz w:val="24"/>
        </w:rPr>
        <w:t>обогащать музыкальные впечатления детей, способствовать дальнейшему развитию основ музыкальной культуры;</w:t>
      </w:r>
    </w:p>
    <w:p w14:paraId="3805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слушательскую культуру детей;</w:t>
      </w:r>
    </w:p>
    <w:p w14:paraId="39050000">
      <w:pPr>
        <w:widowControl w:val="0"/>
        <w:spacing w:after="0" w:line="240" w:lineRule="auto"/>
        <w:ind w:firstLine="708"/>
        <w:jc w:val="both"/>
        <w:rPr>
          <w:rFonts w:ascii="Times New Roman" w:hAnsi="Times New Roman"/>
          <w:sz w:val="24"/>
        </w:rPr>
      </w:pPr>
      <w:r>
        <w:rPr>
          <w:rFonts w:ascii="Times New Roman" w:hAnsi="Times New Roman"/>
          <w:sz w:val="24"/>
        </w:rPr>
        <w:t>развивать музыкальность детей;</w:t>
      </w:r>
    </w:p>
    <w:p w14:paraId="3A05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интерес и любовь к высокохудожественной музыке;</w:t>
      </w:r>
    </w:p>
    <w:p w14:paraId="3B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формировать умение у детей различать средства выразительности в музыке, различать звуки по высоте;</w:t>
      </w:r>
    </w:p>
    <w:p w14:paraId="3C05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у детей интерес к пению;</w:t>
      </w:r>
    </w:p>
    <w:p w14:paraId="3D050000">
      <w:pPr>
        <w:widowControl w:val="0"/>
        <w:spacing w:after="0" w:line="240" w:lineRule="auto"/>
        <w:ind w:firstLine="708"/>
        <w:jc w:val="both"/>
        <w:rPr>
          <w:rFonts w:ascii="Times New Roman" w:hAnsi="Times New Roman"/>
          <w:sz w:val="24"/>
        </w:rPr>
      </w:pPr>
      <w:r>
        <w:rPr>
          <w:rFonts w:ascii="Times New Roman" w:hAnsi="Times New Roman"/>
          <w:sz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E050000">
      <w:pPr>
        <w:widowControl w:val="0"/>
        <w:spacing w:after="0" w:line="240" w:lineRule="auto"/>
        <w:ind w:firstLine="708"/>
        <w:jc w:val="both"/>
        <w:rPr>
          <w:rFonts w:ascii="Times New Roman" w:hAnsi="Times New Roman"/>
          <w:sz w:val="24"/>
        </w:rPr>
      </w:pPr>
      <w:r>
        <w:rPr>
          <w:rFonts w:ascii="Times New Roman" w:hAnsi="Times New Roman"/>
          <w:sz w:val="24"/>
        </w:rPr>
        <w:t>способствовать освоению детьми приемов игры на детских музыкальных инструментах;</w:t>
      </w:r>
    </w:p>
    <w:p w14:paraId="3F050000">
      <w:pPr>
        <w:widowControl w:val="0"/>
        <w:spacing w:after="0" w:line="240" w:lineRule="auto"/>
        <w:ind w:firstLine="708"/>
        <w:jc w:val="both"/>
        <w:rPr>
          <w:rFonts w:ascii="Times New Roman" w:hAnsi="Times New Roman"/>
          <w:sz w:val="24"/>
        </w:rPr>
      </w:pPr>
      <w:r>
        <w:rPr>
          <w:rFonts w:ascii="Times New Roman" w:hAnsi="Times New Roman"/>
          <w:sz w:val="24"/>
        </w:rPr>
        <w:t>поощрять желание детей самостоятельно заниматься музыкальной деятельностью;</w:t>
      </w:r>
    </w:p>
    <w:p w14:paraId="40050000">
      <w:pPr>
        <w:widowControl w:val="0"/>
        <w:spacing w:after="0" w:line="240" w:lineRule="auto"/>
        <w:ind/>
        <w:jc w:val="both"/>
        <w:rPr>
          <w:rFonts w:ascii="Times New Roman" w:hAnsi="Times New Roman"/>
          <w:b w:val="1"/>
          <w:sz w:val="24"/>
        </w:rPr>
      </w:pPr>
      <w:r>
        <w:rPr>
          <w:rFonts w:ascii="Times New Roman" w:hAnsi="Times New Roman"/>
          <w:b w:val="1"/>
          <w:sz w:val="24"/>
        </w:rPr>
        <w:t>5. Театрализованная деятельность:</w:t>
      </w:r>
    </w:p>
    <w:p w14:paraId="41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интерес детей к театрализованной деятельности;</w:t>
      </w:r>
    </w:p>
    <w:p w14:paraId="42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опыт социальных навыков поведения, создавать условия для развития творческой активности детей;</w:t>
      </w:r>
    </w:p>
    <w:p w14:paraId="43050000">
      <w:pPr>
        <w:widowControl w:val="0"/>
        <w:spacing w:after="0" w:line="240" w:lineRule="auto"/>
        <w:ind w:firstLine="708"/>
        <w:jc w:val="both"/>
        <w:rPr>
          <w:rFonts w:ascii="Times New Roman" w:hAnsi="Times New Roman"/>
          <w:sz w:val="24"/>
        </w:rPr>
      </w:pPr>
      <w:r>
        <w:rPr>
          <w:rFonts w:ascii="Times New Roman" w:hAnsi="Times New Roman"/>
          <w:sz w:val="24"/>
        </w:rPr>
        <w:t>учить элементам художественно-образных выразительных средств (интонация, мимика, пантомимика);</w:t>
      </w:r>
    </w:p>
    <w:p w14:paraId="44050000">
      <w:pPr>
        <w:widowControl w:val="0"/>
        <w:spacing w:after="0" w:line="240" w:lineRule="auto"/>
        <w:ind w:firstLine="708"/>
        <w:jc w:val="both"/>
        <w:rPr>
          <w:rFonts w:ascii="Times New Roman" w:hAnsi="Times New Roman"/>
          <w:sz w:val="24"/>
        </w:rPr>
      </w:pPr>
      <w:r>
        <w:rPr>
          <w:rFonts w:ascii="Times New Roman" w:hAnsi="Times New Roman"/>
          <w:sz w:val="24"/>
        </w:rPr>
        <w:t>активизировать словарь детей, совершенствовать звуковую культуру речи, интонационный строй, диалогическую речь;</w:t>
      </w:r>
    </w:p>
    <w:p w14:paraId="45050000">
      <w:pPr>
        <w:widowControl w:val="0"/>
        <w:spacing w:after="0" w:line="240" w:lineRule="auto"/>
        <w:ind w:firstLine="708"/>
        <w:jc w:val="both"/>
        <w:rPr>
          <w:rFonts w:ascii="Times New Roman" w:hAnsi="Times New Roman"/>
          <w:sz w:val="24"/>
        </w:rPr>
      </w:pPr>
      <w:r>
        <w:rPr>
          <w:rFonts w:ascii="Times New Roman" w:hAnsi="Times New Roman"/>
          <w:sz w:val="24"/>
        </w:rPr>
        <w:t>познакомить детей с различными видами театра (кукольный, музыкальный, детский, театр зверей и другое);</w:t>
      </w:r>
    </w:p>
    <w:p w14:paraId="46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простейшие образно-выразительные умения, имитировать характерные движения сказочных животных;</w:t>
      </w:r>
    </w:p>
    <w:p w14:paraId="47050000">
      <w:pPr>
        <w:widowControl w:val="0"/>
        <w:spacing w:after="0" w:line="240" w:lineRule="auto"/>
        <w:ind w:firstLine="708"/>
        <w:jc w:val="both"/>
        <w:rPr>
          <w:rFonts w:ascii="Times New Roman" w:hAnsi="Times New Roman"/>
          <w:sz w:val="24"/>
        </w:rPr>
      </w:pPr>
      <w:r>
        <w:rPr>
          <w:rFonts w:ascii="Times New Roman" w:hAnsi="Times New Roman"/>
          <w:sz w:val="24"/>
        </w:rPr>
        <w:t>развивать эстетический вкус, воспитывать чувство прекрасного, побуждать нравственно-эстетические и эмоциональные переживания;</w:t>
      </w:r>
    </w:p>
    <w:p w14:paraId="48050000">
      <w:pPr>
        <w:widowControl w:val="0"/>
        <w:spacing w:after="0" w:line="240" w:lineRule="auto"/>
        <w:ind w:firstLine="708"/>
        <w:jc w:val="both"/>
        <w:rPr>
          <w:rFonts w:ascii="Times New Roman" w:hAnsi="Times New Roman"/>
          <w:sz w:val="24"/>
        </w:rPr>
      </w:pPr>
      <w:r>
        <w:rPr>
          <w:rFonts w:ascii="Times New Roman" w:hAnsi="Times New Roman"/>
          <w:sz w:val="24"/>
        </w:rPr>
        <w:t>побуждать интерес творческим проявлениям в игре и игровому общению со сверстниками.</w:t>
      </w:r>
    </w:p>
    <w:p w14:paraId="49050000">
      <w:pPr>
        <w:widowControl w:val="0"/>
        <w:spacing w:after="0" w:line="240" w:lineRule="auto"/>
        <w:ind/>
        <w:jc w:val="both"/>
        <w:rPr>
          <w:rFonts w:ascii="Times New Roman" w:hAnsi="Times New Roman"/>
          <w:b w:val="1"/>
          <w:sz w:val="24"/>
        </w:rPr>
      </w:pPr>
      <w:r>
        <w:rPr>
          <w:rFonts w:ascii="Times New Roman" w:hAnsi="Times New Roman"/>
          <w:b w:val="1"/>
          <w:sz w:val="24"/>
        </w:rPr>
        <w:t>6. Культурно-досуговая деятельность:</w:t>
      </w:r>
    </w:p>
    <w:p w14:paraId="4A050000">
      <w:pPr>
        <w:widowControl w:val="0"/>
        <w:spacing w:after="0" w:line="240" w:lineRule="auto"/>
        <w:ind w:firstLine="708"/>
        <w:jc w:val="both"/>
        <w:rPr>
          <w:rFonts w:ascii="Times New Roman" w:hAnsi="Times New Roman"/>
          <w:sz w:val="24"/>
        </w:rPr>
      </w:pPr>
      <w:r>
        <w:rPr>
          <w:rFonts w:ascii="Times New Roman" w:hAnsi="Times New Roman"/>
          <w:sz w:val="24"/>
        </w:rPr>
        <w:t>развивать умение организовывать свободное время с пользой;</w:t>
      </w:r>
    </w:p>
    <w:p w14:paraId="4B050000">
      <w:pPr>
        <w:widowControl w:val="0"/>
        <w:spacing w:after="0" w:line="240" w:lineRule="auto"/>
        <w:ind/>
        <w:jc w:val="both"/>
        <w:rPr>
          <w:rFonts w:ascii="Times New Roman" w:hAnsi="Times New Roman"/>
          <w:sz w:val="24"/>
        </w:rPr>
      </w:pPr>
      <w:r>
        <w:rPr>
          <w:rFonts w:ascii="Times New Roman" w:hAnsi="Times New Roman"/>
          <w:sz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4C050000">
      <w:pPr>
        <w:widowControl w:val="0"/>
        <w:spacing w:after="0" w:line="240" w:lineRule="auto"/>
        <w:ind w:firstLine="708"/>
        <w:jc w:val="both"/>
        <w:rPr>
          <w:rFonts w:ascii="Times New Roman" w:hAnsi="Times New Roman"/>
          <w:sz w:val="24"/>
        </w:rPr>
      </w:pPr>
      <w:r>
        <w:rPr>
          <w:rFonts w:ascii="Times New Roman" w:hAnsi="Times New Roman"/>
          <w:sz w:val="24"/>
        </w:rPr>
        <w:t>развивать интерес к развлечениям, знакомящим с культурой и традициями народов страны;</w:t>
      </w:r>
    </w:p>
    <w:p w14:paraId="4D050000">
      <w:pPr>
        <w:widowControl w:val="0"/>
        <w:spacing w:after="0" w:line="240" w:lineRule="auto"/>
        <w:ind w:firstLine="708"/>
        <w:jc w:val="both"/>
        <w:rPr>
          <w:rFonts w:ascii="Times New Roman" w:hAnsi="Times New Roman"/>
          <w:sz w:val="24"/>
        </w:rPr>
      </w:pPr>
      <w:r>
        <w:rPr>
          <w:rFonts w:ascii="Times New Roman" w:hAnsi="Times New Roman"/>
          <w:sz w:val="24"/>
        </w:rPr>
        <w:t>осуществлять патриотическое и нравственное воспитание, приобщать к художественной культуре, эстетико-эмоциональному творчеству;</w:t>
      </w:r>
    </w:p>
    <w:p w14:paraId="4E050000">
      <w:pPr>
        <w:widowControl w:val="0"/>
        <w:spacing w:after="0" w:line="240" w:lineRule="auto"/>
        <w:ind w:firstLine="708"/>
        <w:jc w:val="both"/>
        <w:rPr>
          <w:rFonts w:ascii="Times New Roman" w:hAnsi="Times New Roman"/>
          <w:sz w:val="24"/>
        </w:rPr>
      </w:pPr>
      <w:r>
        <w:rPr>
          <w:rFonts w:ascii="Times New Roman" w:hAnsi="Times New Roman"/>
          <w:sz w:val="24"/>
        </w:rPr>
        <w:t>приобщать к праздничной культуре, развивать желание принимать участие в праздниках (календарных, государственных, народных);</w:t>
      </w:r>
    </w:p>
    <w:p w14:paraId="4F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чувства причастности к событиям, происходящим в стране;</w:t>
      </w:r>
    </w:p>
    <w:p w14:paraId="50050000">
      <w:pPr>
        <w:widowControl w:val="0"/>
        <w:spacing w:after="0" w:line="240" w:lineRule="auto"/>
        <w:ind w:firstLine="708"/>
        <w:jc w:val="both"/>
        <w:rPr>
          <w:rFonts w:ascii="Times New Roman" w:hAnsi="Times New Roman"/>
          <w:sz w:val="24"/>
        </w:rPr>
      </w:pPr>
      <w:r>
        <w:rPr>
          <w:rFonts w:ascii="Times New Roman" w:hAnsi="Times New Roman"/>
          <w:sz w:val="24"/>
        </w:rPr>
        <w:t>развивать индивидуальные творческие способности и художественные наклонности ребенка;</w:t>
      </w:r>
    </w:p>
    <w:p w14:paraId="51050000">
      <w:pPr>
        <w:widowControl w:val="0"/>
        <w:spacing w:after="0" w:line="240" w:lineRule="auto"/>
        <w:ind w:firstLine="708"/>
        <w:jc w:val="both"/>
        <w:rPr>
          <w:rFonts w:ascii="Times New Roman" w:hAnsi="Times New Roman"/>
          <w:sz w:val="24"/>
        </w:rPr>
      </w:pPr>
      <w:r>
        <w:rPr>
          <w:rFonts w:ascii="Times New Roman" w:hAnsi="Times New Roman"/>
          <w:sz w:val="24"/>
        </w:rPr>
        <w:t>вовлекать детей в процесс подготовки разных видов развлечений; формир</w:t>
      </w:r>
      <w:r>
        <w:rPr>
          <w:rFonts w:ascii="Times New Roman" w:hAnsi="Times New Roman"/>
          <w:sz w:val="24"/>
        </w:rPr>
        <w:t xml:space="preserve">овать желание участвовать в кукольном спектакле, музыкальных и литературных композициях, </w:t>
      </w:r>
      <w:r>
        <w:rPr>
          <w:rFonts w:ascii="Times New Roman" w:hAnsi="Times New Roman"/>
          <w:sz w:val="24"/>
        </w:rPr>
        <w:t>концертах.</w:t>
      </w:r>
    </w:p>
    <w:p w14:paraId="5205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53050000">
      <w:pPr>
        <w:widowControl w:val="0"/>
        <w:spacing w:after="0" w:line="240" w:lineRule="auto"/>
        <w:ind/>
        <w:jc w:val="both"/>
        <w:rPr>
          <w:rFonts w:ascii="Times New Roman" w:hAnsi="Times New Roman"/>
          <w:b w:val="1"/>
          <w:sz w:val="24"/>
        </w:rPr>
      </w:pPr>
      <w:r>
        <w:rPr>
          <w:rFonts w:ascii="Times New Roman" w:hAnsi="Times New Roman"/>
          <w:b w:val="1"/>
          <w:sz w:val="24"/>
        </w:rPr>
        <w:t>1. Приобщение к искусству:</w:t>
      </w:r>
    </w:p>
    <w:p w14:paraId="54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r>
        <w:rPr>
          <w:rFonts w:ascii="Times New Roman" w:hAnsi="Times New Roman"/>
          <w:sz w:val="24"/>
        </w:rPr>
        <w:t>;</w:t>
      </w:r>
    </w:p>
    <w:p w14:paraId="55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r>
        <w:rPr>
          <w:rFonts w:ascii="Times New Roman" w:hAnsi="Times New Roman"/>
          <w:sz w:val="24"/>
        </w:rPr>
        <w:t>;</w:t>
      </w:r>
    </w:p>
    <w:p w14:paraId="56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r>
        <w:rPr>
          <w:rFonts w:ascii="Times New Roman" w:hAnsi="Times New Roman"/>
          <w:sz w:val="24"/>
        </w:rPr>
        <w:t>;</w:t>
      </w:r>
    </w:p>
    <w:p w14:paraId="57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r>
        <w:rPr>
          <w:rFonts w:ascii="Times New Roman" w:hAnsi="Times New Roman"/>
          <w:sz w:val="24"/>
        </w:rPr>
        <w:t>;</w:t>
      </w:r>
    </w:p>
    <w:p w14:paraId="58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r>
        <w:rPr>
          <w:rFonts w:ascii="Times New Roman" w:hAnsi="Times New Roman"/>
          <w:sz w:val="24"/>
        </w:rPr>
        <w:t>;</w:t>
      </w:r>
    </w:p>
    <w:p w14:paraId="59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r>
        <w:rPr>
          <w:rFonts w:ascii="Times New Roman" w:hAnsi="Times New Roman"/>
          <w:sz w:val="24"/>
        </w:rPr>
        <w:t>;</w:t>
      </w:r>
    </w:p>
    <w:p w14:paraId="5A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 xml:space="preserve">едагог закрепляет знания детей о книге, книжной иллюстрации; знакомит детей с </w:t>
      </w:r>
      <w:r>
        <w:rPr>
          <w:rFonts w:ascii="Times New Roman" w:hAnsi="Times New Roman"/>
          <w:sz w:val="24"/>
        </w:rPr>
        <w:t>библиотекой как центром хранения книг, созданных писателями и поэтами</w:t>
      </w:r>
      <w:r>
        <w:rPr>
          <w:rFonts w:ascii="Times New Roman" w:hAnsi="Times New Roman"/>
          <w:sz w:val="24"/>
        </w:rPr>
        <w:t>;</w:t>
      </w:r>
    </w:p>
    <w:p w14:paraId="5B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знакомит детей с произведениями народного искусства (потешки, сказки, загадки, песни, хороводы, заклички, изделия народного декоративно</w:t>
      </w:r>
      <w:r>
        <w:rPr>
          <w:rFonts w:ascii="Times New Roman" w:hAnsi="Times New Roman"/>
          <w:sz w:val="24"/>
        </w:rPr>
        <w:t>-</w:t>
      </w:r>
      <w:r>
        <w:rPr>
          <w:rFonts w:ascii="Times New Roman" w:hAnsi="Times New Roman"/>
          <w:sz w:val="24"/>
        </w:rPr>
        <w:t>прикладного искусства)</w:t>
      </w:r>
      <w:r>
        <w:rPr>
          <w:rFonts w:ascii="Times New Roman" w:hAnsi="Times New Roman"/>
          <w:sz w:val="24"/>
        </w:rPr>
        <w:t>;</w:t>
      </w:r>
    </w:p>
    <w:p w14:paraId="5C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5D050000">
      <w:pPr>
        <w:widowControl w:val="0"/>
        <w:spacing w:after="0" w:line="240" w:lineRule="auto"/>
        <w:ind/>
        <w:jc w:val="both"/>
        <w:rPr>
          <w:rFonts w:ascii="Times New Roman" w:hAnsi="Times New Roman"/>
          <w:b w:val="1"/>
          <w:sz w:val="24"/>
        </w:rPr>
      </w:pPr>
      <w:r>
        <w:rPr>
          <w:rFonts w:ascii="Times New Roman" w:hAnsi="Times New Roman"/>
          <w:b w:val="1"/>
          <w:sz w:val="24"/>
        </w:rPr>
        <w:t>2. Изобразительная деятельность.</w:t>
      </w:r>
    </w:p>
    <w:p w14:paraId="5E050000">
      <w:pPr>
        <w:widowControl w:val="0"/>
        <w:spacing w:after="0" w:line="240" w:lineRule="auto"/>
        <w:ind/>
        <w:jc w:val="both"/>
        <w:rPr>
          <w:rFonts w:ascii="Times New Roman" w:hAnsi="Times New Roman"/>
          <w:sz w:val="24"/>
        </w:rPr>
      </w:pPr>
      <w:r>
        <w:rPr>
          <w:rFonts w:ascii="Times New Roman" w:hAnsi="Times New Roman"/>
          <w:sz w:val="24"/>
        </w:rPr>
        <w:t>Рисование:</w:t>
      </w:r>
    </w:p>
    <w:p w14:paraId="5F05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0050000">
      <w:pPr>
        <w:widowControl w:val="0"/>
        <w:spacing w:after="0" w:line="240" w:lineRule="auto"/>
        <w:ind/>
        <w:jc w:val="both"/>
        <w:rPr>
          <w:rFonts w:ascii="Times New Roman" w:hAnsi="Times New Roman"/>
          <w:sz w:val="24"/>
        </w:rPr>
      </w:pPr>
      <w:r>
        <w:rPr>
          <w:rFonts w:ascii="Times New Roman" w:hAnsi="Times New Roman"/>
          <w:sz w:val="24"/>
        </w:rPr>
        <w:t>Народное декоративно-прикладное искусство:</w:t>
      </w:r>
    </w:p>
    <w:p w14:paraId="6105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62050000">
      <w:pPr>
        <w:widowControl w:val="0"/>
        <w:spacing w:after="0" w:line="240" w:lineRule="auto"/>
        <w:ind/>
        <w:jc w:val="both"/>
        <w:rPr>
          <w:rFonts w:ascii="Times New Roman" w:hAnsi="Times New Roman"/>
          <w:sz w:val="24"/>
        </w:rPr>
      </w:pPr>
      <w:r>
        <w:rPr>
          <w:rFonts w:ascii="Times New Roman" w:hAnsi="Times New Roman"/>
          <w:sz w:val="24"/>
        </w:rPr>
        <w:t>Лепка:</w:t>
      </w:r>
    </w:p>
    <w:p w14:paraId="6305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w:t>
      </w:r>
      <w:r>
        <w:rPr>
          <w:rFonts w:ascii="Times New Roman" w:hAnsi="Times New Roman"/>
          <w:sz w:val="24"/>
        </w:rPr>
        <w:t>узором при помощи стеки. Педагог закрепляет у детей приемы аккуратной лепки.</w:t>
      </w:r>
    </w:p>
    <w:p w14:paraId="64050000">
      <w:pPr>
        <w:widowControl w:val="0"/>
        <w:spacing w:after="0" w:line="240" w:lineRule="auto"/>
        <w:ind/>
        <w:jc w:val="both"/>
        <w:rPr>
          <w:rFonts w:ascii="Times New Roman" w:hAnsi="Times New Roman"/>
          <w:sz w:val="24"/>
        </w:rPr>
      </w:pPr>
      <w:r>
        <w:rPr>
          <w:rFonts w:ascii="Times New Roman" w:hAnsi="Times New Roman"/>
          <w:sz w:val="24"/>
        </w:rPr>
        <w:t>Аппликация:</w:t>
      </w:r>
    </w:p>
    <w:p w14:paraId="6505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6050000">
      <w:pPr>
        <w:widowControl w:val="0"/>
        <w:spacing w:after="0" w:line="240" w:lineRule="auto"/>
        <w:ind/>
        <w:jc w:val="both"/>
        <w:rPr>
          <w:rFonts w:ascii="Times New Roman" w:hAnsi="Times New Roman"/>
          <w:b w:val="1"/>
          <w:sz w:val="24"/>
        </w:rPr>
      </w:pPr>
      <w:r>
        <w:rPr>
          <w:rFonts w:ascii="Times New Roman" w:hAnsi="Times New Roman"/>
          <w:b w:val="1"/>
          <w:sz w:val="24"/>
        </w:rPr>
        <w:t>3. Конструктивная деятельность:</w:t>
      </w:r>
    </w:p>
    <w:p w14:paraId="67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r>
        <w:rPr>
          <w:rFonts w:ascii="Times New Roman" w:hAnsi="Times New Roman"/>
          <w:sz w:val="24"/>
        </w:rPr>
        <w:t>;</w:t>
      </w:r>
    </w:p>
    <w:p w14:paraId="68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r>
        <w:rPr>
          <w:rFonts w:ascii="Times New Roman" w:hAnsi="Times New Roman"/>
          <w:sz w:val="24"/>
        </w:rPr>
        <w:t>;</w:t>
      </w:r>
    </w:p>
    <w:p w14:paraId="69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r>
        <w:rPr>
          <w:rFonts w:ascii="Times New Roman" w:hAnsi="Times New Roman"/>
          <w:sz w:val="24"/>
        </w:rPr>
        <w:t>;</w:t>
      </w:r>
    </w:p>
    <w:p w14:paraId="6A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учит детей договариваться о том, что они будут строить, распределять между собой материал, согласовывать действия и совместны</w:t>
      </w:r>
      <w:r>
        <w:rPr>
          <w:rFonts w:ascii="Times New Roman" w:hAnsi="Times New Roman"/>
          <w:sz w:val="24"/>
        </w:rPr>
        <w:t>ми усилиями достигать результат;</w:t>
      </w:r>
    </w:p>
    <w:p w14:paraId="6B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6C050000">
      <w:pPr>
        <w:widowControl w:val="0"/>
        <w:spacing w:after="0" w:line="240" w:lineRule="auto"/>
        <w:ind/>
        <w:jc w:val="both"/>
        <w:rPr>
          <w:rFonts w:ascii="Times New Roman" w:hAnsi="Times New Roman"/>
          <w:b w:val="1"/>
          <w:sz w:val="24"/>
        </w:rPr>
      </w:pPr>
      <w:r>
        <w:rPr>
          <w:rFonts w:ascii="Times New Roman" w:hAnsi="Times New Roman"/>
          <w:b w:val="1"/>
          <w:sz w:val="24"/>
        </w:rPr>
        <w:t>4. Музыкальная деятельность.</w:t>
      </w:r>
    </w:p>
    <w:p w14:paraId="6D050000">
      <w:pPr>
        <w:widowControl w:val="0"/>
        <w:spacing w:after="0" w:line="240" w:lineRule="auto"/>
        <w:ind/>
        <w:jc w:val="both"/>
        <w:rPr>
          <w:rFonts w:ascii="Times New Roman" w:hAnsi="Times New Roman"/>
          <w:sz w:val="24"/>
        </w:rPr>
      </w:pPr>
      <w:r>
        <w:rPr>
          <w:rFonts w:ascii="Times New Roman" w:hAnsi="Times New Roman"/>
          <w:sz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w:t>
      </w:r>
      <w:r>
        <w:rPr>
          <w:rFonts w:ascii="Times New Roman" w:hAnsi="Times New Roman"/>
          <w:sz w:val="24"/>
        </w:rPr>
        <w:t>впечатления с помощью слова, движения, пантомимы.</w:t>
      </w:r>
    </w:p>
    <w:p w14:paraId="6E050000">
      <w:pPr>
        <w:widowControl w:val="0"/>
        <w:spacing w:after="0" w:line="240" w:lineRule="auto"/>
        <w:ind/>
        <w:jc w:val="both"/>
        <w:rPr>
          <w:rFonts w:ascii="Times New Roman" w:hAnsi="Times New Roman"/>
          <w:sz w:val="24"/>
        </w:rPr>
      </w:pPr>
      <w:r>
        <w:rPr>
          <w:rFonts w:ascii="Times New Roman" w:hAnsi="Times New Roman"/>
          <w:sz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6F050000">
      <w:pPr>
        <w:widowControl w:val="0"/>
        <w:spacing w:after="0" w:line="240" w:lineRule="auto"/>
        <w:ind/>
        <w:jc w:val="both"/>
        <w:rPr>
          <w:rFonts w:ascii="Times New Roman" w:hAnsi="Times New Roman"/>
          <w:sz w:val="24"/>
        </w:rPr>
      </w:pPr>
      <w:r>
        <w:rPr>
          <w:rFonts w:ascii="Times New Roman" w:hAnsi="Times New Roman"/>
          <w:sz w:val="24"/>
        </w:rPr>
        <w:t>Песенное творчество: педагог учит детей самостоятельно сочинять мелодию колыбельной песни и отвечать на музыкальные вопросы (</w:t>
      </w:r>
      <w:r>
        <w:rPr>
          <w:rFonts w:ascii="Times New Roman" w:hAnsi="Times New Roman"/>
          <w:sz w:val="24"/>
        </w:rPr>
        <w:t>«</w:t>
      </w:r>
      <w:r>
        <w:rPr>
          <w:rFonts w:ascii="Times New Roman" w:hAnsi="Times New Roman"/>
          <w:sz w:val="24"/>
        </w:rPr>
        <w:t>Как тебя зовут?</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Что ты хочешь, кошечка?</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Где ты?</w:t>
      </w:r>
      <w:r>
        <w:rPr>
          <w:rFonts w:ascii="Times New Roman" w:hAnsi="Times New Roman"/>
          <w:sz w:val="24"/>
        </w:rPr>
        <w:t>»</w:t>
      </w:r>
      <w:r>
        <w:rPr>
          <w:rFonts w:ascii="Times New Roman" w:hAnsi="Times New Roman"/>
          <w:sz w:val="24"/>
        </w:rPr>
        <w:t>); формирует у детей умение импровизировать мелодии на заданный текст.</w:t>
      </w:r>
    </w:p>
    <w:p w14:paraId="70050000">
      <w:pPr>
        <w:widowControl w:val="0"/>
        <w:spacing w:after="0" w:line="240" w:lineRule="auto"/>
        <w:ind/>
        <w:jc w:val="both"/>
        <w:rPr>
          <w:rFonts w:ascii="Times New Roman" w:hAnsi="Times New Roman"/>
          <w:sz w:val="24"/>
        </w:rPr>
      </w:pPr>
      <w:r>
        <w:rPr>
          <w:rFonts w:ascii="Times New Roman" w:hAnsi="Times New Roman"/>
          <w:sz w:val="24"/>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r>
        <w:rPr>
          <w:rFonts w:ascii="Times New Roman" w:hAnsi="Times New Roman"/>
          <w:sz w:val="24"/>
        </w:rPr>
        <w:t>«</w:t>
      </w:r>
      <w:r>
        <w:rPr>
          <w:rFonts w:ascii="Times New Roman" w:hAnsi="Times New Roman"/>
          <w:sz w:val="24"/>
        </w:rPr>
        <w:t>торжественная</w:t>
      </w:r>
      <w:r>
        <w:rPr>
          <w:rFonts w:ascii="Times New Roman" w:hAnsi="Times New Roman"/>
          <w:sz w:val="24"/>
        </w:rPr>
        <w:t>»</w:t>
      </w:r>
      <w:r>
        <w:rPr>
          <w:rFonts w:ascii="Times New Roman" w:hAnsi="Times New Roman"/>
          <w:sz w:val="24"/>
        </w:rPr>
        <w:t xml:space="preserve">, спокойная, </w:t>
      </w:r>
      <w:r>
        <w:rPr>
          <w:rFonts w:ascii="Times New Roman" w:hAnsi="Times New Roman"/>
          <w:sz w:val="24"/>
        </w:rPr>
        <w:t>«</w:t>
      </w:r>
      <w:r>
        <w:rPr>
          <w:rFonts w:ascii="Times New Roman" w:hAnsi="Times New Roman"/>
          <w:sz w:val="24"/>
        </w:rPr>
        <w:t>таинственная</w:t>
      </w:r>
      <w:r>
        <w:rPr>
          <w:rFonts w:ascii="Times New Roman" w:hAnsi="Times New Roman"/>
          <w:sz w:val="24"/>
        </w:rPr>
        <w:t>»</w:t>
      </w:r>
      <w:r>
        <w:rPr>
          <w:rFonts w:ascii="Times New Roman" w:hAnsi="Times New Roman"/>
          <w:sz w:val="24"/>
        </w:rPr>
        <w:t>; бег: легкий, стремительный).</w:t>
      </w:r>
    </w:p>
    <w:p w14:paraId="71050000">
      <w:pPr>
        <w:widowControl w:val="0"/>
        <w:spacing w:after="0" w:line="240" w:lineRule="auto"/>
        <w:ind/>
        <w:jc w:val="both"/>
        <w:rPr>
          <w:rFonts w:ascii="Times New Roman" w:hAnsi="Times New Roman"/>
          <w:sz w:val="24"/>
        </w:rPr>
      </w:pPr>
      <w:r>
        <w:rPr>
          <w:rFonts w:ascii="Times New Roman" w:hAnsi="Times New Roman"/>
          <w:sz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72050000">
      <w:pPr>
        <w:widowControl w:val="0"/>
        <w:spacing w:after="0" w:line="240" w:lineRule="auto"/>
        <w:ind/>
        <w:jc w:val="both"/>
        <w:rPr>
          <w:rFonts w:ascii="Times New Roman" w:hAnsi="Times New Roman"/>
          <w:sz w:val="24"/>
        </w:rPr>
      </w:pPr>
      <w:r>
        <w:rPr>
          <w:rFonts w:ascii="Times New Roman" w:hAnsi="Times New Roman"/>
          <w:sz w:val="24"/>
        </w:rPr>
        <w:t>Игра на детских музыкальных инструментах:педагог формирует у детей умение подыгрывать простейшие мелодии на деревянных ложках, погремушках, барабане, металлофоне;</w:t>
      </w:r>
    </w:p>
    <w:p w14:paraId="73050000">
      <w:pPr>
        <w:widowControl w:val="0"/>
        <w:spacing w:after="0" w:line="240" w:lineRule="auto"/>
        <w:ind w:firstLine="708"/>
        <w:jc w:val="both"/>
        <w:rPr>
          <w:rFonts w:ascii="Times New Roman" w:hAnsi="Times New Roman"/>
          <w:sz w:val="24"/>
        </w:rPr>
      </w:pPr>
      <w:r>
        <w:rPr>
          <w:rFonts w:ascii="Times New Roman" w:hAnsi="Times New Roman"/>
          <w:sz w:val="24"/>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14:paraId="74050000">
      <w:pPr>
        <w:widowControl w:val="0"/>
        <w:spacing w:after="0" w:line="240" w:lineRule="auto"/>
        <w:ind/>
        <w:jc w:val="both"/>
        <w:rPr>
          <w:rFonts w:ascii="Times New Roman" w:hAnsi="Times New Roman"/>
          <w:b w:val="1"/>
          <w:sz w:val="24"/>
        </w:rPr>
      </w:pPr>
      <w:r>
        <w:rPr>
          <w:rFonts w:ascii="Times New Roman" w:hAnsi="Times New Roman"/>
          <w:b w:val="1"/>
          <w:sz w:val="24"/>
        </w:rPr>
        <w:t>5. Театрализованная деятельность:</w:t>
      </w:r>
    </w:p>
    <w:p w14:paraId="75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w:t>
      </w:r>
      <w:r>
        <w:rPr>
          <w:rFonts w:ascii="Times New Roman" w:hAnsi="Times New Roman"/>
          <w:sz w:val="24"/>
        </w:rPr>
        <w:t>;</w:t>
      </w:r>
    </w:p>
    <w:p w14:paraId="76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 xml:space="preserve">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w:t>
      </w:r>
      <w:r>
        <w:rPr>
          <w:rFonts w:ascii="Times New Roman" w:hAnsi="Times New Roman"/>
          <w:sz w:val="24"/>
        </w:rPr>
        <w:t>накопления эмоционально-чувственного опыта, понимания детьми комплекса выразительных средств, применяемых в спектакле.</w:t>
      </w:r>
    </w:p>
    <w:p w14:paraId="77050000">
      <w:pPr>
        <w:widowControl w:val="0"/>
        <w:spacing w:after="0" w:line="240" w:lineRule="auto"/>
        <w:ind/>
        <w:jc w:val="both"/>
        <w:rPr>
          <w:rFonts w:ascii="Times New Roman" w:hAnsi="Times New Roman"/>
          <w:b w:val="1"/>
          <w:sz w:val="24"/>
        </w:rPr>
      </w:pPr>
      <w:r>
        <w:rPr>
          <w:rFonts w:ascii="Times New Roman" w:hAnsi="Times New Roman"/>
          <w:b w:val="1"/>
          <w:sz w:val="24"/>
        </w:rPr>
        <w:t>6. Культурно-досуговая деятельность:</w:t>
      </w:r>
    </w:p>
    <w:p w14:paraId="78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79050000">
      <w:pPr>
        <w:widowControl w:val="0"/>
        <w:spacing w:after="0" w:line="240" w:lineRule="auto"/>
        <w:ind/>
        <w:jc w:val="both"/>
        <w:outlineLvl w:val="3"/>
        <w:rPr>
          <w:rFonts w:ascii="Times New Roman" w:hAnsi="Times New Roman"/>
          <w:sz w:val="24"/>
        </w:rPr>
      </w:pPr>
    </w:p>
    <w:p w14:paraId="7A05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5 лет до 6 лет.</w:t>
      </w:r>
    </w:p>
    <w:p w14:paraId="7B05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области художественно-эстетического развития основными </w:t>
      </w:r>
      <w:r>
        <w:rPr>
          <w:rFonts w:ascii="Times New Roman" w:hAnsi="Times New Roman"/>
          <w:b w:val="1"/>
          <w:sz w:val="24"/>
        </w:rPr>
        <w:t xml:space="preserve">задачами </w:t>
      </w:r>
      <w:r>
        <w:rPr>
          <w:rFonts w:ascii="Times New Roman" w:hAnsi="Times New Roman"/>
          <w:sz w:val="24"/>
        </w:rPr>
        <w:t>образовательной деятельности являются:</w:t>
      </w:r>
    </w:p>
    <w:p w14:paraId="7C050000">
      <w:pPr>
        <w:widowControl w:val="0"/>
        <w:spacing w:after="0" w:line="240" w:lineRule="auto"/>
        <w:ind/>
        <w:jc w:val="both"/>
        <w:rPr>
          <w:rFonts w:ascii="Times New Roman" w:hAnsi="Times New Roman"/>
          <w:b w:val="1"/>
          <w:sz w:val="24"/>
        </w:rPr>
      </w:pPr>
      <w:r>
        <w:rPr>
          <w:rFonts w:ascii="Times New Roman" w:hAnsi="Times New Roman"/>
          <w:b w:val="1"/>
          <w:sz w:val="24"/>
        </w:rPr>
        <w:t>1. Приобщение к искусству:</w:t>
      </w:r>
    </w:p>
    <w:p w14:paraId="7D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7E050000">
      <w:pPr>
        <w:widowControl w:val="0"/>
        <w:spacing w:after="0" w:line="240" w:lineRule="auto"/>
        <w:ind w:firstLine="708"/>
        <w:jc w:val="both"/>
        <w:rPr>
          <w:rFonts w:ascii="Times New Roman" w:hAnsi="Times New Roman"/>
          <w:sz w:val="24"/>
        </w:rPr>
      </w:pPr>
      <w:r>
        <w:rPr>
          <w:rFonts w:ascii="Times New Roman" w:hAnsi="Times New Roman"/>
          <w:sz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7F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духовно-нравственные качества, в процессе ознакомления с различными видами искусства духовно-нравственного содержания;</w:t>
      </w:r>
    </w:p>
    <w:p w14:paraId="80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бережное отношение к произведениям искусства;</w:t>
      </w:r>
    </w:p>
    <w:p w14:paraId="81050000">
      <w:pPr>
        <w:widowControl w:val="0"/>
        <w:spacing w:after="0" w:line="240" w:lineRule="auto"/>
        <w:ind w:firstLine="708"/>
        <w:jc w:val="both"/>
        <w:rPr>
          <w:rFonts w:ascii="Times New Roman" w:hAnsi="Times New Roman"/>
          <w:sz w:val="24"/>
        </w:rPr>
      </w:pPr>
      <w:r>
        <w:rPr>
          <w:rFonts w:ascii="Times New Roman" w:hAnsi="Times New Roman"/>
          <w:sz w:val="24"/>
        </w:rPr>
        <w:t>активизировать проявление эстетического отношения к окружающему миру (искусству, природе, предметам быта, игрушкам, социальным явлениям);</w:t>
      </w:r>
    </w:p>
    <w:p w14:paraId="82050000">
      <w:pPr>
        <w:widowControl w:val="0"/>
        <w:spacing w:after="0" w:line="240" w:lineRule="auto"/>
        <w:ind w:firstLine="708"/>
        <w:jc w:val="both"/>
        <w:rPr>
          <w:rFonts w:ascii="Times New Roman" w:hAnsi="Times New Roman"/>
          <w:sz w:val="24"/>
        </w:rPr>
      </w:pPr>
      <w:r>
        <w:rPr>
          <w:rFonts w:ascii="Times New Roman" w:hAnsi="Times New Roman"/>
          <w:sz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83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у детей стремление к познанию культурных традиций своего народа через творческую деятельность;</w:t>
      </w:r>
    </w:p>
    <w:p w14:paraId="84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85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знакомить детей с жанрами изобразительного и музыкального искусства; продолжать знакомить детей с архитектурой;</w:t>
      </w:r>
    </w:p>
    <w:p w14:paraId="86050000">
      <w:pPr>
        <w:widowControl w:val="0"/>
        <w:spacing w:after="0" w:line="240" w:lineRule="auto"/>
        <w:ind w:firstLine="708"/>
        <w:jc w:val="both"/>
        <w:rPr>
          <w:rFonts w:ascii="Times New Roman" w:hAnsi="Times New Roman"/>
          <w:sz w:val="24"/>
        </w:rPr>
      </w:pPr>
      <w:r>
        <w:rPr>
          <w:rFonts w:ascii="Times New Roman" w:hAnsi="Times New Roman"/>
          <w:sz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87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88050000">
      <w:pPr>
        <w:widowControl w:val="0"/>
        <w:spacing w:after="0" w:line="240" w:lineRule="auto"/>
        <w:ind w:firstLine="0" w:left="708"/>
        <w:jc w:val="both"/>
        <w:rPr>
          <w:rFonts w:ascii="Times New Roman" w:hAnsi="Times New Roman"/>
          <w:sz w:val="24"/>
        </w:rPr>
      </w:pPr>
      <w:r>
        <w:rPr>
          <w:rFonts w:ascii="Times New Roman" w:hAnsi="Times New Roman"/>
          <w:sz w:val="24"/>
        </w:rPr>
        <w:t>уметь называть вид художественной деятельности, профессию и людей, которые работают в том или ином виде искусства;</w:t>
      </w:r>
    </w:p>
    <w:p w14:paraId="8905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8A050000">
      <w:pPr>
        <w:widowControl w:val="0"/>
        <w:spacing w:after="0" w:line="240" w:lineRule="auto"/>
        <w:ind w:firstLine="708"/>
        <w:jc w:val="both"/>
        <w:rPr>
          <w:rFonts w:ascii="Times New Roman" w:hAnsi="Times New Roman"/>
          <w:sz w:val="24"/>
        </w:rPr>
      </w:pPr>
      <w:r>
        <w:rPr>
          <w:rFonts w:ascii="Times New Roman" w:hAnsi="Times New Roman"/>
          <w:sz w:val="24"/>
        </w:rPr>
        <w:t>организовать посещение выставки, театра, музея, цирка;</w:t>
      </w:r>
    </w:p>
    <w:p w14:paraId="8B050000">
      <w:pPr>
        <w:widowControl w:val="0"/>
        <w:spacing w:after="0" w:line="240" w:lineRule="auto"/>
        <w:ind/>
        <w:jc w:val="both"/>
        <w:rPr>
          <w:rFonts w:ascii="Times New Roman" w:hAnsi="Times New Roman"/>
          <w:b w:val="1"/>
          <w:sz w:val="24"/>
        </w:rPr>
      </w:pPr>
      <w:r>
        <w:rPr>
          <w:rFonts w:ascii="Times New Roman" w:hAnsi="Times New Roman"/>
          <w:b w:val="1"/>
          <w:sz w:val="24"/>
        </w:rPr>
        <w:t>2. Изобразительная деятельность:</w:t>
      </w:r>
    </w:p>
    <w:p w14:paraId="8C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интерес детей к изобразительной деятельности;</w:t>
      </w:r>
    </w:p>
    <w:p w14:paraId="8D050000">
      <w:pPr>
        <w:widowControl w:val="0"/>
        <w:spacing w:after="0" w:line="240" w:lineRule="auto"/>
        <w:ind w:firstLine="708"/>
        <w:jc w:val="both"/>
        <w:rPr>
          <w:rFonts w:ascii="Times New Roman" w:hAnsi="Times New Roman"/>
          <w:sz w:val="24"/>
        </w:rPr>
      </w:pPr>
      <w:r>
        <w:rPr>
          <w:rFonts w:ascii="Times New Roman" w:hAnsi="Times New Roman"/>
          <w:sz w:val="24"/>
        </w:rPr>
        <w:t>развивать художественно-творческих способностей в продуктивных видах детской деятельности;</w:t>
      </w:r>
    </w:p>
    <w:p w14:paraId="8E050000">
      <w:pPr>
        <w:widowControl w:val="0"/>
        <w:spacing w:after="0" w:line="240" w:lineRule="auto"/>
        <w:ind w:firstLine="708"/>
        <w:jc w:val="both"/>
        <w:rPr>
          <w:rFonts w:ascii="Times New Roman" w:hAnsi="Times New Roman"/>
          <w:sz w:val="24"/>
        </w:rPr>
      </w:pPr>
      <w:r>
        <w:rPr>
          <w:rFonts w:ascii="Times New Roman" w:hAnsi="Times New Roman"/>
          <w:sz w:val="24"/>
        </w:rPr>
        <w:t>обогащать у детей сенсорный опыт, развивая органы восприятия: зрение, слух, обоняние, осязание, вкус;</w:t>
      </w:r>
    </w:p>
    <w:p w14:paraId="8F050000">
      <w:pPr>
        <w:widowControl w:val="0"/>
        <w:spacing w:after="0" w:line="240" w:lineRule="auto"/>
        <w:ind w:firstLine="708"/>
        <w:jc w:val="both"/>
        <w:rPr>
          <w:rFonts w:ascii="Times New Roman" w:hAnsi="Times New Roman"/>
          <w:sz w:val="24"/>
        </w:rPr>
      </w:pPr>
      <w:r>
        <w:rPr>
          <w:rFonts w:ascii="Times New Roman" w:hAnsi="Times New Roman"/>
          <w:sz w:val="24"/>
        </w:rPr>
        <w:t>закреплять у детей знания об основных формах предметов и объектов природы;</w:t>
      </w:r>
    </w:p>
    <w:p w14:paraId="90050000">
      <w:pPr>
        <w:widowControl w:val="0"/>
        <w:spacing w:after="0" w:line="240" w:lineRule="auto"/>
        <w:ind w:firstLine="708"/>
        <w:jc w:val="both"/>
        <w:rPr>
          <w:rFonts w:ascii="Times New Roman" w:hAnsi="Times New Roman"/>
          <w:sz w:val="24"/>
        </w:rPr>
      </w:pPr>
      <w:r>
        <w:rPr>
          <w:rFonts w:ascii="Times New Roman" w:hAnsi="Times New Roman"/>
          <w:sz w:val="24"/>
        </w:rPr>
        <w:t>развивать у детей эстетическое восприятие, желание созерцать красоту окружающего мира;</w:t>
      </w:r>
    </w:p>
    <w:p w14:paraId="91050000">
      <w:pPr>
        <w:widowControl w:val="0"/>
        <w:spacing w:after="0" w:line="240" w:lineRule="auto"/>
        <w:ind w:firstLine="708"/>
        <w:jc w:val="both"/>
        <w:rPr>
          <w:rFonts w:ascii="Times New Roman" w:hAnsi="Times New Roman"/>
          <w:sz w:val="24"/>
        </w:rPr>
      </w:pPr>
      <w:r>
        <w:rPr>
          <w:rFonts w:ascii="Times New Roman" w:hAnsi="Times New Roman"/>
          <w:sz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92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93050000">
      <w:pPr>
        <w:widowControl w:val="0"/>
        <w:spacing w:after="0" w:line="240" w:lineRule="auto"/>
        <w:ind/>
        <w:jc w:val="both"/>
        <w:rPr>
          <w:rFonts w:ascii="Times New Roman" w:hAnsi="Times New Roman"/>
          <w:sz w:val="24"/>
        </w:rPr>
      </w:pPr>
      <w:r>
        <w:rPr>
          <w:rFonts w:ascii="Times New Roman" w:hAnsi="Times New Roman"/>
          <w:sz w:val="24"/>
        </w:rPr>
        <w:t>совершенствовать у детей изобразительные навыки и умения, формировать художественно-творческие способности;</w:t>
      </w:r>
    </w:p>
    <w:p w14:paraId="94050000">
      <w:pPr>
        <w:widowControl w:val="0"/>
        <w:spacing w:after="0" w:line="240" w:lineRule="auto"/>
        <w:ind w:firstLine="708"/>
        <w:jc w:val="both"/>
        <w:rPr>
          <w:rFonts w:ascii="Times New Roman" w:hAnsi="Times New Roman"/>
          <w:sz w:val="24"/>
        </w:rPr>
      </w:pPr>
      <w:r>
        <w:rPr>
          <w:rFonts w:ascii="Times New Roman" w:hAnsi="Times New Roman"/>
          <w:sz w:val="24"/>
        </w:rPr>
        <w:t>развивать у детей чувство формы, цвета, пропорций;</w:t>
      </w:r>
    </w:p>
    <w:p w14:paraId="9505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96050000">
      <w:pPr>
        <w:widowControl w:val="0"/>
        <w:spacing w:after="0" w:line="240" w:lineRule="auto"/>
        <w:ind w:firstLine="708"/>
        <w:jc w:val="both"/>
        <w:rPr>
          <w:rFonts w:ascii="Times New Roman" w:hAnsi="Times New Roman"/>
          <w:sz w:val="24"/>
        </w:rPr>
      </w:pPr>
      <w:r>
        <w:rPr>
          <w:rFonts w:ascii="Times New Roman" w:hAnsi="Times New Roman"/>
          <w:sz w:val="24"/>
        </w:rPr>
        <w:t>обогащать содержание изобразительной деятельности в соответствии с задачами познавательного и социального развития детей;</w:t>
      </w:r>
    </w:p>
    <w:p w14:paraId="97050000">
      <w:pPr>
        <w:widowControl w:val="0"/>
        <w:spacing w:after="0" w:line="240" w:lineRule="auto"/>
        <w:ind w:firstLine="708"/>
        <w:jc w:val="both"/>
        <w:rPr>
          <w:rFonts w:ascii="Times New Roman" w:hAnsi="Times New Roman"/>
          <w:sz w:val="24"/>
        </w:rPr>
      </w:pPr>
      <w:r>
        <w:rPr>
          <w:rFonts w:ascii="Times New Roman" w:hAnsi="Times New Roman"/>
          <w:sz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98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99050000">
      <w:pPr>
        <w:widowControl w:val="0"/>
        <w:spacing w:after="0" w:line="240" w:lineRule="auto"/>
        <w:ind w:firstLine="708"/>
        <w:jc w:val="both"/>
        <w:rPr>
          <w:rFonts w:ascii="Times New Roman" w:hAnsi="Times New Roman"/>
          <w:sz w:val="24"/>
        </w:rPr>
      </w:pPr>
      <w:r>
        <w:rPr>
          <w:rFonts w:ascii="Times New Roman" w:hAnsi="Times New Roman"/>
          <w:sz w:val="24"/>
        </w:rPr>
        <w:t>развивать декоративное творчество детей (в том числе коллективное);</w:t>
      </w:r>
    </w:p>
    <w:p w14:paraId="9A050000">
      <w:pPr>
        <w:widowControl w:val="0"/>
        <w:spacing w:after="0" w:line="240" w:lineRule="auto"/>
        <w:ind w:firstLine="708"/>
        <w:jc w:val="both"/>
        <w:rPr>
          <w:rFonts w:ascii="Times New Roman" w:hAnsi="Times New Roman"/>
          <w:sz w:val="24"/>
        </w:rPr>
      </w:pPr>
      <w:r>
        <w:rPr>
          <w:rFonts w:ascii="Times New Roman" w:hAnsi="Times New Roman"/>
          <w:sz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9B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9C050000">
      <w:pPr>
        <w:widowControl w:val="0"/>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.К</w:t>
      </w:r>
      <w:r>
        <w:rPr>
          <w:rFonts w:ascii="Times New Roman" w:hAnsi="Times New Roman"/>
          <w:sz w:val="24"/>
        </w:rPr>
        <w:t>онструктивная деятельность:</w:t>
      </w:r>
    </w:p>
    <w:p w14:paraId="9D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9E050000">
      <w:pPr>
        <w:widowControl w:val="0"/>
        <w:spacing w:after="0" w:line="240" w:lineRule="auto"/>
        <w:ind w:firstLine="708"/>
        <w:jc w:val="both"/>
        <w:rPr>
          <w:rFonts w:ascii="Times New Roman" w:hAnsi="Times New Roman"/>
          <w:sz w:val="24"/>
        </w:rPr>
      </w:pPr>
      <w:r>
        <w:rPr>
          <w:rFonts w:ascii="Times New Roman" w:hAnsi="Times New Roman"/>
          <w:sz w:val="24"/>
        </w:rPr>
        <w:t>поощрять у детей самостоятельность, творчество, инициативу, дружелюбие;</w:t>
      </w:r>
    </w:p>
    <w:p w14:paraId="9F050000">
      <w:pPr>
        <w:widowControl w:val="0"/>
        <w:spacing w:after="0" w:line="240" w:lineRule="auto"/>
        <w:ind/>
        <w:jc w:val="both"/>
        <w:rPr>
          <w:rFonts w:ascii="Times New Roman" w:hAnsi="Times New Roman"/>
          <w:b w:val="1"/>
          <w:sz w:val="24"/>
        </w:rPr>
      </w:pPr>
      <w:r>
        <w:rPr>
          <w:rFonts w:ascii="Times New Roman" w:hAnsi="Times New Roman"/>
          <w:b w:val="1"/>
          <w:sz w:val="24"/>
        </w:rPr>
        <w:t>4. Музыкальная деятельность:</w:t>
      </w:r>
    </w:p>
    <w:p w14:paraId="A0050000">
      <w:pPr>
        <w:widowControl w:val="0"/>
        <w:spacing w:after="0" w:line="240" w:lineRule="auto"/>
        <w:ind w:firstLine="709"/>
        <w:jc w:val="both"/>
        <w:rPr>
          <w:rFonts w:ascii="Times New Roman" w:hAnsi="Times New Roman"/>
          <w:sz w:val="24"/>
        </w:rPr>
      </w:pPr>
      <w:r>
        <w:rPr>
          <w:rFonts w:ascii="Times New Roman" w:hAnsi="Times New Roman"/>
          <w:sz w:val="24"/>
        </w:rPr>
        <w:t>продолжать формировать у детей эстетическое восприятие музыки, умение различать жанры музыкальных произведений (песня, танец, марш);</w:t>
      </w:r>
    </w:p>
    <w:p w14:paraId="A1050000">
      <w:pPr>
        <w:widowControl w:val="0"/>
        <w:spacing w:after="0" w:line="240" w:lineRule="auto"/>
        <w:ind w:firstLine="709"/>
        <w:jc w:val="both"/>
        <w:rPr>
          <w:rFonts w:ascii="Times New Roman" w:hAnsi="Times New Roman"/>
          <w:sz w:val="24"/>
        </w:rPr>
      </w:pPr>
      <w:r>
        <w:rPr>
          <w:rFonts w:ascii="Times New Roman" w:hAnsi="Times New Roman"/>
          <w:sz w:val="24"/>
        </w:rPr>
        <w:t xml:space="preserve">развивать у детей музыкальную память, умение различать на слух звуки по высоте, </w:t>
      </w:r>
      <w:r>
        <w:rPr>
          <w:rFonts w:ascii="Times New Roman" w:hAnsi="Times New Roman"/>
          <w:sz w:val="24"/>
        </w:rPr>
        <w:t>музыкальные инструменты;</w:t>
      </w:r>
    </w:p>
    <w:p w14:paraId="A2050000">
      <w:pPr>
        <w:widowControl w:val="0"/>
        <w:spacing w:after="0" w:line="240" w:lineRule="auto"/>
        <w:ind w:firstLine="709"/>
        <w:jc w:val="both"/>
        <w:rPr>
          <w:rFonts w:ascii="Times New Roman" w:hAnsi="Times New Roman"/>
          <w:sz w:val="24"/>
        </w:rPr>
      </w:pPr>
      <w:r>
        <w:rPr>
          <w:rFonts w:ascii="Times New Roman" w:hAnsi="Times New Roman"/>
          <w:sz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A3050000">
      <w:pPr>
        <w:widowControl w:val="0"/>
        <w:spacing w:after="0" w:line="240" w:lineRule="auto"/>
        <w:ind w:firstLine="709"/>
        <w:jc w:val="both"/>
        <w:rPr>
          <w:rFonts w:ascii="Times New Roman" w:hAnsi="Times New Roman"/>
          <w:sz w:val="24"/>
        </w:rPr>
      </w:pPr>
      <w:r>
        <w:rPr>
          <w:rFonts w:ascii="Times New Roman" w:hAnsi="Times New Roman"/>
          <w:sz w:val="24"/>
        </w:rPr>
        <w:t>продолжать развивать у детей интерес и любовь к музыке, музыкальную отзывчивость на нее;</w:t>
      </w:r>
    </w:p>
    <w:p w14:paraId="A4050000">
      <w:pPr>
        <w:widowControl w:val="0"/>
        <w:spacing w:after="0" w:line="240" w:lineRule="auto"/>
        <w:ind w:firstLine="709"/>
        <w:jc w:val="both"/>
        <w:rPr>
          <w:rFonts w:ascii="Times New Roman" w:hAnsi="Times New Roman"/>
          <w:sz w:val="24"/>
        </w:rPr>
      </w:pPr>
      <w:r>
        <w:rPr>
          <w:rFonts w:ascii="Times New Roman" w:hAnsi="Times New Roman"/>
          <w:sz w:val="24"/>
        </w:rPr>
        <w:t>продолжать развивать у детей музыкальные способности детей: звуковысотный, ритмический, тембровый, динамический слух;</w:t>
      </w:r>
    </w:p>
    <w:p w14:paraId="A5050000">
      <w:pPr>
        <w:widowControl w:val="0"/>
        <w:spacing w:after="0" w:line="240" w:lineRule="auto"/>
        <w:ind w:firstLine="709"/>
        <w:jc w:val="both"/>
        <w:rPr>
          <w:rFonts w:ascii="Times New Roman" w:hAnsi="Times New Roman"/>
          <w:sz w:val="24"/>
        </w:rPr>
      </w:pPr>
      <w:r>
        <w:rPr>
          <w:rFonts w:ascii="Times New Roman" w:hAnsi="Times New Roman"/>
          <w:sz w:val="24"/>
        </w:rPr>
        <w:t>развивать у детей умение творческой интерпретации музыки разными средствами художественной выразительности;</w:t>
      </w:r>
    </w:p>
    <w:p w14:paraId="A6050000">
      <w:pPr>
        <w:widowControl w:val="0"/>
        <w:spacing w:after="0" w:line="240" w:lineRule="auto"/>
        <w:ind w:firstLine="709"/>
        <w:jc w:val="both"/>
        <w:rPr>
          <w:rFonts w:ascii="Times New Roman" w:hAnsi="Times New Roman"/>
          <w:sz w:val="24"/>
        </w:rPr>
      </w:pPr>
      <w:r>
        <w:rPr>
          <w:rFonts w:ascii="Times New Roman" w:hAnsi="Times New Roman"/>
          <w:sz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A7050000">
      <w:pPr>
        <w:widowControl w:val="0"/>
        <w:spacing w:after="0" w:line="240" w:lineRule="auto"/>
        <w:ind w:firstLine="709"/>
        <w:jc w:val="both"/>
        <w:rPr>
          <w:rFonts w:ascii="Times New Roman" w:hAnsi="Times New Roman"/>
          <w:sz w:val="24"/>
        </w:rPr>
      </w:pPr>
      <w:r>
        <w:rPr>
          <w:rFonts w:ascii="Times New Roman" w:hAnsi="Times New Roman"/>
          <w:sz w:val="24"/>
        </w:rPr>
        <w:t>развивать у детей умение сотрудничества в коллективной музыкальной деятельности;</w:t>
      </w:r>
    </w:p>
    <w:p w14:paraId="A8050000">
      <w:pPr>
        <w:widowControl w:val="0"/>
        <w:spacing w:after="0" w:line="240" w:lineRule="auto"/>
        <w:ind/>
        <w:jc w:val="both"/>
        <w:rPr>
          <w:rFonts w:ascii="Times New Roman" w:hAnsi="Times New Roman"/>
          <w:b w:val="1"/>
          <w:sz w:val="24"/>
        </w:rPr>
      </w:pPr>
      <w:r>
        <w:rPr>
          <w:rFonts w:ascii="Times New Roman" w:hAnsi="Times New Roman"/>
          <w:b w:val="1"/>
          <w:sz w:val="24"/>
        </w:rPr>
        <w:t>5. Театрализованная деятельность:</w:t>
      </w:r>
    </w:p>
    <w:p w14:paraId="A9050000">
      <w:pPr>
        <w:widowControl w:val="0"/>
        <w:spacing w:after="0" w:line="240" w:lineRule="auto"/>
        <w:ind w:firstLine="708"/>
        <w:jc w:val="both"/>
        <w:rPr>
          <w:rFonts w:ascii="Times New Roman" w:hAnsi="Times New Roman"/>
          <w:sz w:val="24"/>
        </w:rPr>
      </w:pPr>
      <w:r>
        <w:rPr>
          <w:rFonts w:ascii="Times New Roman" w:hAnsi="Times New Roman"/>
          <w:sz w:val="24"/>
        </w:rPr>
        <w:t>знакомить детей с различными видами театрального искусства (кукольный театр, балет, опера и прочее);</w:t>
      </w:r>
    </w:p>
    <w:p w14:paraId="AA050000">
      <w:pPr>
        <w:widowControl w:val="0"/>
        <w:spacing w:after="0" w:line="240" w:lineRule="auto"/>
        <w:ind w:firstLine="708"/>
        <w:jc w:val="both"/>
        <w:rPr>
          <w:rFonts w:ascii="Times New Roman" w:hAnsi="Times New Roman"/>
          <w:sz w:val="24"/>
        </w:rPr>
      </w:pPr>
      <w:r>
        <w:rPr>
          <w:rFonts w:ascii="Times New Roman" w:hAnsi="Times New Roman"/>
          <w:sz w:val="24"/>
        </w:rPr>
        <w:t>знакомить детей с театральной терминологией (акт, актер, антракт, кулисы и так далее);</w:t>
      </w:r>
    </w:p>
    <w:p w14:paraId="AB050000">
      <w:pPr>
        <w:widowControl w:val="0"/>
        <w:spacing w:after="0" w:line="240" w:lineRule="auto"/>
        <w:ind w:firstLine="708"/>
        <w:jc w:val="both"/>
        <w:rPr>
          <w:rFonts w:ascii="Times New Roman" w:hAnsi="Times New Roman"/>
          <w:sz w:val="24"/>
        </w:rPr>
      </w:pPr>
      <w:r>
        <w:rPr>
          <w:rFonts w:ascii="Times New Roman" w:hAnsi="Times New Roman"/>
          <w:sz w:val="24"/>
        </w:rPr>
        <w:t>развивать интерес к сценическому искусству;</w:t>
      </w:r>
    </w:p>
    <w:p w14:paraId="AC050000">
      <w:pPr>
        <w:widowControl w:val="0"/>
        <w:spacing w:after="0" w:line="240" w:lineRule="auto"/>
        <w:ind w:firstLine="708"/>
        <w:jc w:val="both"/>
        <w:rPr>
          <w:rFonts w:ascii="Times New Roman" w:hAnsi="Times New Roman"/>
          <w:sz w:val="24"/>
        </w:rPr>
      </w:pPr>
      <w:r>
        <w:rPr>
          <w:rFonts w:ascii="Times New Roman" w:hAnsi="Times New Roman"/>
          <w:sz w:val="24"/>
        </w:rPr>
        <w:t>создавать атмосферу творческого выбора и инициативы для каждого ребенка;</w:t>
      </w:r>
    </w:p>
    <w:p w14:paraId="AD050000">
      <w:pPr>
        <w:widowControl w:val="0"/>
        <w:spacing w:after="0" w:line="240" w:lineRule="auto"/>
        <w:ind w:firstLine="708"/>
        <w:jc w:val="both"/>
        <w:rPr>
          <w:rFonts w:ascii="Times New Roman" w:hAnsi="Times New Roman"/>
          <w:sz w:val="24"/>
        </w:rPr>
      </w:pPr>
      <w:r>
        <w:rPr>
          <w:rFonts w:ascii="Times New Roman" w:hAnsi="Times New Roman"/>
          <w:sz w:val="24"/>
        </w:rPr>
        <w:t>развивать личностные качеств (коммуникативные навыки, партнерские взаимоотношения;</w:t>
      </w:r>
    </w:p>
    <w:p w14:paraId="AE05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доброжелательность и контактность в отношениях со сверстниками;</w:t>
      </w:r>
    </w:p>
    <w:p w14:paraId="AF050000">
      <w:pPr>
        <w:widowControl w:val="0"/>
        <w:spacing w:after="0" w:line="240" w:lineRule="auto"/>
        <w:ind w:firstLine="708"/>
        <w:jc w:val="both"/>
        <w:rPr>
          <w:rFonts w:ascii="Times New Roman" w:hAnsi="Times New Roman"/>
          <w:sz w:val="24"/>
        </w:rPr>
      </w:pPr>
      <w:r>
        <w:rPr>
          <w:rFonts w:ascii="Times New Roman" w:hAnsi="Times New Roman"/>
          <w:sz w:val="24"/>
        </w:rPr>
        <w:t>развивать навыки действий с воображаемыми предметами;</w:t>
      </w:r>
    </w:p>
    <w:p w14:paraId="B0050000">
      <w:pPr>
        <w:widowControl w:val="0"/>
        <w:spacing w:after="0" w:line="240" w:lineRule="auto"/>
        <w:ind w:firstLine="708"/>
        <w:jc w:val="both"/>
        <w:rPr>
          <w:rFonts w:ascii="Times New Roman" w:hAnsi="Times New Roman"/>
          <w:sz w:val="24"/>
        </w:rPr>
      </w:pPr>
      <w:r>
        <w:rPr>
          <w:rFonts w:ascii="Times New Roman" w:hAnsi="Times New Roman"/>
          <w:sz w:val="24"/>
        </w:rPr>
        <w:t>способствовать развитию навыков передачи образа различными способами (речь, мимика, жест, пантомима и прочее);</w:t>
      </w:r>
    </w:p>
    <w:p w14:paraId="B1050000">
      <w:pPr>
        <w:widowControl w:val="0"/>
        <w:spacing w:after="0" w:line="240" w:lineRule="auto"/>
        <w:ind w:firstLine="708"/>
        <w:jc w:val="both"/>
        <w:rPr>
          <w:rFonts w:ascii="Times New Roman" w:hAnsi="Times New Roman"/>
          <w:sz w:val="24"/>
        </w:rPr>
      </w:pPr>
      <w:r>
        <w:rPr>
          <w:rFonts w:ascii="Times New Roman" w:hAnsi="Times New Roman"/>
          <w:sz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B2050000">
      <w:pPr>
        <w:widowControl w:val="0"/>
        <w:spacing w:after="0" w:line="240" w:lineRule="auto"/>
        <w:ind/>
        <w:jc w:val="both"/>
        <w:rPr>
          <w:rFonts w:ascii="Times New Roman" w:hAnsi="Times New Roman"/>
          <w:b w:val="1"/>
          <w:sz w:val="24"/>
        </w:rPr>
      </w:pPr>
      <w:r>
        <w:rPr>
          <w:rFonts w:ascii="Times New Roman" w:hAnsi="Times New Roman"/>
          <w:b w:val="1"/>
          <w:sz w:val="24"/>
        </w:rPr>
        <w:t>6. Культурно-досуговая деятельность:</w:t>
      </w:r>
    </w:p>
    <w:p w14:paraId="B3050000">
      <w:pPr>
        <w:widowControl w:val="0"/>
        <w:spacing w:after="0" w:line="240" w:lineRule="auto"/>
        <w:ind w:firstLine="708"/>
        <w:jc w:val="both"/>
        <w:rPr>
          <w:rFonts w:ascii="Times New Roman" w:hAnsi="Times New Roman"/>
          <w:sz w:val="24"/>
        </w:rPr>
      </w:pPr>
      <w:r>
        <w:rPr>
          <w:rFonts w:ascii="Times New Roman" w:hAnsi="Times New Roman"/>
          <w:sz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B4050000">
      <w:pPr>
        <w:widowControl w:val="0"/>
        <w:spacing w:after="0" w:line="240" w:lineRule="auto"/>
        <w:ind w:firstLine="708"/>
        <w:jc w:val="both"/>
        <w:rPr>
          <w:rFonts w:ascii="Times New Roman" w:hAnsi="Times New Roman"/>
          <w:sz w:val="24"/>
        </w:rPr>
      </w:pPr>
      <w:r>
        <w:rPr>
          <w:rFonts w:ascii="Times New Roman" w:hAnsi="Times New Roman"/>
          <w:sz w:val="24"/>
        </w:rPr>
        <w:t>создавать условия для проявления культурных потребностей и интересов, а также их использования в организации своего досуга;</w:t>
      </w:r>
    </w:p>
    <w:p w14:paraId="B5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понятия праздничный и будний день, понимать их различия;</w:t>
      </w:r>
    </w:p>
    <w:p w14:paraId="B6050000">
      <w:pPr>
        <w:widowControl w:val="0"/>
        <w:spacing w:after="0" w:line="240" w:lineRule="auto"/>
        <w:ind w:firstLine="708"/>
        <w:jc w:val="both"/>
        <w:rPr>
          <w:rFonts w:ascii="Times New Roman" w:hAnsi="Times New Roman"/>
          <w:sz w:val="24"/>
        </w:rPr>
      </w:pPr>
      <w:r>
        <w:rPr>
          <w:rFonts w:ascii="Times New Roman" w:hAnsi="Times New Roman"/>
          <w:sz w:val="24"/>
        </w:rPr>
        <w:t>знакомить с историей возникновения праздников, воспитывать бережное отношение к народным праздничным традициям и обычаям;</w:t>
      </w:r>
    </w:p>
    <w:p w14:paraId="B7050000">
      <w:pPr>
        <w:widowControl w:val="0"/>
        <w:spacing w:after="0" w:line="240" w:lineRule="auto"/>
        <w:ind w:firstLine="708"/>
        <w:jc w:val="both"/>
        <w:rPr>
          <w:rFonts w:ascii="Times New Roman" w:hAnsi="Times New Roman"/>
          <w:sz w:val="24"/>
        </w:rPr>
      </w:pPr>
      <w:r>
        <w:rPr>
          <w:rFonts w:ascii="Times New Roman" w:hAnsi="Times New Roman"/>
          <w:sz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B8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B905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BA050000">
      <w:pPr>
        <w:widowControl w:val="0"/>
        <w:spacing w:after="0" w:line="240" w:lineRule="auto"/>
        <w:ind w:firstLine="708"/>
        <w:jc w:val="both"/>
        <w:rPr>
          <w:rFonts w:ascii="Times New Roman" w:hAnsi="Times New Roman"/>
          <w:sz w:val="24"/>
        </w:rPr>
      </w:pPr>
      <w:r>
        <w:rPr>
          <w:rFonts w:ascii="Times New Roman" w:hAnsi="Times New Roman"/>
          <w:sz w:val="24"/>
        </w:rPr>
        <w:t>поддерживать интерес к участию в творческих объединениях дополнительного образования в ДОО и вне ее.</w:t>
      </w:r>
    </w:p>
    <w:p w14:paraId="BB05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BC050000">
      <w:pPr>
        <w:widowControl w:val="0"/>
        <w:spacing w:after="0" w:line="240" w:lineRule="auto"/>
        <w:ind/>
        <w:jc w:val="both"/>
        <w:rPr>
          <w:rFonts w:ascii="Times New Roman" w:hAnsi="Times New Roman"/>
          <w:b w:val="1"/>
          <w:sz w:val="24"/>
        </w:rPr>
      </w:pPr>
      <w:r>
        <w:rPr>
          <w:rFonts w:ascii="Times New Roman" w:hAnsi="Times New Roman"/>
          <w:b w:val="1"/>
          <w:sz w:val="24"/>
        </w:rPr>
        <w:t>1. Приобщение к искусству:</w:t>
      </w:r>
    </w:p>
    <w:p w14:paraId="BD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 xml:space="preserve">едагог продолжает формировать у детей интерес к музыке, живописи, народному </w:t>
      </w:r>
      <w:r>
        <w:rPr>
          <w:rFonts w:ascii="Times New Roman" w:hAnsi="Times New Roman"/>
          <w:sz w:val="24"/>
        </w:rPr>
        <w:t>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r>
        <w:rPr>
          <w:rFonts w:ascii="Times New Roman" w:hAnsi="Times New Roman"/>
          <w:sz w:val="24"/>
        </w:rPr>
        <w:t>;</w:t>
      </w:r>
    </w:p>
    <w:p w14:paraId="BE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r>
        <w:rPr>
          <w:rFonts w:ascii="Times New Roman" w:hAnsi="Times New Roman"/>
          <w:sz w:val="24"/>
        </w:rPr>
        <w:t>;</w:t>
      </w:r>
    </w:p>
    <w:p w14:paraId="BF050000">
      <w:pPr>
        <w:widowControl w:val="0"/>
        <w:spacing w:after="0" w:line="240" w:lineRule="auto"/>
        <w:ind/>
        <w:jc w:val="both"/>
        <w:rPr>
          <w:rFonts w:ascii="Times New Roman" w:hAnsi="Times New Roman"/>
          <w:sz w:val="24"/>
        </w:rPr>
      </w:pPr>
      <w:r>
        <w:rPr>
          <w:rFonts w:ascii="Times New Roman" w:hAnsi="Times New Roman"/>
          <w:sz w:val="24"/>
        </w:rPr>
        <w:t xml:space="preserve">           пе</w:t>
      </w:r>
      <w:r>
        <w:rPr>
          <w:rFonts w:ascii="Times New Roman" w:hAnsi="Times New Roman"/>
          <w:sz w:val="24"/>
        </w:rPr>
        <w:t>дагог формирует духовно-нравственные качества в процессе ознакомления с различными видами искусства духовно-нравственного содержания;</w:t>
      </w:r>
    </w:p>
    <w:p w14:paraId="C0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r>
        <w:rPr>
          <w:rFonts w:ascii="Times New Roman" w:hAnsi="Times New Roman"/>
          <w:sz w:val="24"/>
        </w:rPr>
        <w:t>;</w:t>
      </w:r>
    </w:p>
    <w:p w14:paraId="C1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r>
        <w:rPr>
          <w:rFonts w:ascii="Times New Roman" w:hAnsi="Times New Roman"/>
          <w:sz w:val="24"/>
        </w:rPr>
        <w:t>);</w:t>
      </w:r>
    </w:p>
    <w:p w14:paraId="C2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r>
        <w:rPr>
          <w:rFonts w:ascii="Times New Roman" w:hAnsi="Times New Roman"/>
          <w:sz w:val="24"/>
        </w:rPr>
        <w:t>;</w:t>
      </w:r>
    </w:p>
    <w:p w14:paraId="C3050000">
      <w:pPr>
        <w:widowControl w:val="0"/>
        <w:spacing w:after="0" w:line="240" w:lineRule="auto"/>
        <w:ind w:firstLine="708"/>
        <w:jc w:val="both"/>
        <w:rPr>
          <w:rFonts w:ascii="Times New Roman" w:hAnsi="Times New Roman"/>
          <w:sz w:val="24"/>
        </w:rPr>
      </w:pPr>
      <w:r>
        <w:rPr>
          <w:rFonts w:ascii="Times New Roman" w:hAnsi="Times New Roman"/>
          <w:sz w:val="24"/>
        </w:rPr>
        <w:t>р</w:t>
      </w:r>
      <w:r>
        <w:rPr>
          <w:rFonts w:ascii="Times New Roman" w:hAnsi="Times New Roman"/>
          <w:sz w:val="24"/>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r>
        <w:rPr>
          <w:rFonts w:ascii="Times New Roman" w:hAnsi="Times New Roman"/>
          <w:sz w:val="24"/>
        </w:rPr>
        <w:t>;</w:t>
      </w:r>
    </w:p>
    <w:p w14:paraId="C4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поощряет активное участие детей в художественной деятельности как по собственному желанию, так и под руководством взрослых</w:t>
      </w:r>
      <w:r>
        <w:rPr>
          <w:rFonts w:ascii="Times New Roman" w:hAnsi="Times New Roman"/>
          <w:sz w:val="24"/>
        </w:rPr>
        <w:t>;</w:t>
      </w:r>
    </w:p>
    <w:p w14:paraId="C5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C6050000">
      <w:pPr>
        <w:widowControl w:val="0"/>
        <w:spacing w:after="0" w:line="240" w:lineRule="auto"/>
        <w:ind/>
        <w:jc w:val="both"/>
        <w:rPr>
          <w:rFonts w:ascii="Times New Roman" w:hAnsi="Times New Roman"/>
          <w:b w:val="1"/>
          <w:sz w:val="24"/>
        </w:rPr>
      </w:pPr>
      <w:r>
        <w:rPr>
          <w:rFonts w:ascii="Times New Roman" w:hAnsi="Times New Roman"/>
          <w:b w:val="1"/>
          <w:sz w:val="24"/>
        </w:rPr>
        <w:t>2. Изобразительная деятельность:</w:t>
      </w:r>
    </w:p>
    <w:p w14:paraId="C7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продолжает развивать интерес детей к изобразительной деятельности. Выявляет задатки у детей и развивает на их основе художественно</w:t>
      </w:r>
      <w:r>
        <w:rPr>
          <w:rFonts w:ascii="Times New Roman" w:hAnsi="Times New Roman"/>
          <w:sz w:val="24"/>
        </w:rPr>
        <w:t>-</w:t>
      </w:r>
      <w:r>
        <w:rPr>
          <w:rFonts w:ascii="Times New Roman" w:hAnsi="Times New Roman"/>
          <w:sz w:val="24"/>
        </w:rP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w:t>
      </w:r>
      <w:r>
        <w:rPr>
          <w:rFonts w:ascii="Times New Roman" w:hAnsi="Times New Roman"/>
          <w:sz w:val="24"/>
        </w:rPr>
        <w:t>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C8050000">
      <w:pPr>
        <w:widowControl w:val="0"/>
        <w:spacing w:after="0" w:line="240" w:lineRule="auto"/>
        <w:ind/>
        <w:jc w:val="both"/>
        <w:rPr>
          <w:rFonts w:ascii="Times New Roman" w:hAnsi="Times New Roman"/>
          <w:sz w:val="24"/>
        </w:rPr>
      </w:pPr>
      <w:r>
        <w:rPr>
          <w:rFonts w:ascii="Times New Roman" w:hAnsi="Times New Roman"/>
          <w:sz w:val="24"/>
        </w:rPr>
        <w:t xml:space="preserve">Предметное рисование: </w:t>
      </w:r>
    </w:p>
    <w:p w14:paraId="C905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CA050000">
      <w:pPr>
        <w:widowControl w:val="0"/>
        <w:spacing w:after="0" w:line="240" w:lineRule="auto"/>
        <w:ind w:firstLine="708"/>
        <w:jc w:val="both"/>
        <w:rPr>
          <w:rFonts w:ascii="Times New Roman" w:hAnsi="Times New Roman"/>
          <w:sz w:val="24"/>
        </w:rPr>
      </w:pPr>
      <w:r>
        <w:rPr>
          <w:rFonts w:ascii="Times New Roman" w:hAnsi="Times New Roman"/>
          <w:sz w:val="24"/>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CB050000">
      <w:pPr>
        <w:widowControl w:val="0"/>
        <w:spacing w:after="0" w:line="240" w:lineRule="auto"/>
        <w:ind/>
        <w:jc w:val="both"/>
        <w:rPr>
          <w:rFonts w:ascii="Times New Roman" w:hAnsi="Times New Roman"/>
          <w:sz w:val="24"/>
        </w:rPr>
      </w:pPr>
      <w:r>
        <w:rPr>
          <w:rFonts w:ascii="Times New Roman" w:hAnsi="Times New Roman"/>
          <w:sz w:val="24"/>
        </w:rPr>
        <w:t xml:space="preserve">Сюжетное рисование: </w:t>
      </w:r>
    </w:p>
    <w:p w14:paraId="CC050000">
      <w:pPr>
        <w:widowControl w:val="0"/>
        <w:spacing w:after="0" w:line="240" w:lineRule="auto"/>
        <w:ind w:firstLine="708"/>
        <w:jc w:val="both"/>
        <w:rPr>
          <w:rFonts w:ascii="Times New Roman" w:hAnsi="Times New Roman"/>
          <w:sz w:val="24"/>
        </w:rPr>
      </w:pPr>
      <w:r>
        <w:rPr>
          <w:rFonts w:ascii="Times New Roman" w:hAnsi="Times New Roman"/>
          <w:sz w:val="24"/>
        </w:rPr>
        <w:t>педагог учит детей создавать сюжетные композиции на темы окружающей жизни и на темы литературных произведений (</w:t>
      </w:r>
      <w:r>
        <w:rPr>
          <w:rFonts w:ascii="Times New Roman" w:hAnsi="Times New Roman"/>
          <w:sz w:val="24"/>
        </w:rPr>
        <w:t>«</w:t>
      </w:r>
      <w:r>
        <w:rPr>
          <w:rFonts w:ascii="Times New Roman" w:hAnsi="Times New Roman"/>
          <w:sz w:val="24"/>
        </w:rPr>
        <w:t>Кого встретил Колобок</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Два жадных медвежонка</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Где обедал воробей?</w:t>
      </w:r>
      <w:r>
        <w:rPr>
          <w:rFonts w:ascii="Times New Roman" w:hAnsi="Times New Roman"/>
          <w:sz w:val="24"/>
        </w:rPr>
        <w:t>»</w:t>
      </w:r>
      <w:r>
        <w:rPr>
          <w:rFonts w:ascii="Times New Roman" w:hAnsi="Times New Roman"/>
          <w:sz w:val="24"/>
        </w:rPr>
        <w:t xml:space="preserve">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CD050000">
      <w:pPr>
        <w:widowControl w:val="0"/>
        <w:spacing w:after="0" w:line="240" w:lineRule="auto"/>
        <w:ind/>
        <w:jc w:val="both"/>
        <w:rPr>
          <w:rFonts w:ascii="Times New Roman" w:hAnsi="Times New Roman"/>
          <w:sz w:val="24"/>
        </w:rPr>
      </w:pPr>
      <w:r>
        <w:rPr>
          <w:rFonts w:ascii="Times New Roman" w:hAnsi="Times New Roman"/>
          <w:sz w:val="24"/>
        </w:rPr>
        <w:t xml:space="preserve">Декоративное рисование: </w:t>
      </w:r>
    </w:p>
    <w:p w14:paraId="CE05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CF050000">
      <w:pPr>
        <w:widowControl w:val="0"/>
        <w:spacing w:after="0" w:line="240" w:lineRule="auto"/>
        <w:ind/>
        <w:jc w:val="both"/>
        <w:rPr>
          <w:rFonts w:ascii="Times New Roman" w:hAnsi="Times New Roman"/>
          <w:sz w:val="24"/>
        </w:rPr>
      </w:pPr>
      <w:r>
        <w:rPr>
          <w:rFonts w:ascii="Times New Roman" w:hAnsi="Times New Roman"/>
          <w:sz w:val="24"/>
        </w:rPr>
        <w:t>Лепка:</w:t>
      </w:r>
    </w:p>
    <w:p w14:paraId="D005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w:t>
      </w:r>
      <w:r>
        <w:rPr>
          <w:rFonts w:ascii="Times New Roman" w:hAnsi="Times New Roman"/>
          <w:sz w:val="24"/>
        </w:rPr>
        <w:t>«</w:t>
      </w:r>
      <w:r>
        <w:rPr>
          <w:rFonts w:ascii="Times New Roman" w:hAnsi="Times New Roman"/>
          <w:sz w:val="24"/>
        </w:rPr>
        <w:t>Курица с цыплятами</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Два жадных медвежонка нашли сыр</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Дети на прогулке</w:t>
      </w:r>
      <w:r>
        <w:rPr>
          <w:rFonts w:ascii="Times New Roman" w:hAnsi="Times New Roman"/>
          <w:sz w:val="24"/>
        </w:rPr>
        <w:t>»</w:t>
      </w:r>
      <w:r>
        <w:rPr>
          <w:rFonts w:ascii="Times New Roman" w:hAnsi="Times New Roman"/>
          <w:sz w:val="24"/>
        </w:rPr>
        <w:t xml:space="preserve">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D1050000">
      <w:pPr>
        <w:widowControl w:val="0"/>
        <w:spacing w:after="0" w:line="240" w:lineRule="auto"/>
        <w:ind/>
        <w:jc w:val="both"/>
        <w:rPr>
          <w:rFonts w:ascii="Times New Roman" w:hAnsi="Times New Roman"/>
          <w:sz w:val="24"/>
        </w:rPr>
      </w:pPr>
      <w:r>
        <w:rPr>
          <w:rFonts w:ascii="Times New Roman" w:hAnsi="Times New Roman"/>
          <w:sz w:val="24"/>
        </w:rPr>
        <w:t xml:space="preserve">Декоративная лепка: </w:t>
      </w:r>
    </w:p>
    <w:p w14:paraId="D205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D3050000">
      <w:pPr>
        <w:widowControl w:val="0"/>
        <w:spacing w:after="0" w:line="240" w:lineRule="auto"/>
        <w:ind/>
        <w:jc w:val="both"/>
        <w:rPr>
          <w:rFonts w:ascii="Times New Roman" w:hAnsi="Times New Roman"/>
          <w:sz w:val="24"/>
        </w:rPr>
      </w:pPr>
      <w:r>
        <w:rPr>
          <w:rFonts w:ascii="Times New Roman" w:hAnsi="Times New Roman"/>
          <w:sz w:val="24"/>
        </w:rPr>
        <w:t>Аппликация:</w:t>
      </w:r>
    </w:p>
    <w:p w14:paraId="D405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w:t>
      </w:r>
      <w:r>
        <w:rPr>
          <w:rFonts w:ascii="Times New Roman" w:hAnsi="Times New Roman"/>
          <w:sz w:val="24"/>
        </w:rPr>
        <w:t>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D5050000">
      <w:pPr>
        <w:widowControl w:val="0"/>
        <w:spacing w:after="0" w:line="240" w:lineRule="auto"/>
        <w:ind/>
        <w:jc w:val="both"/>
        <w:rPr>
          <w:rFonts w:ascii="Times New Roman" w:hAnsi="Times New Roman"/>
          <w:sz w:val="24"/>
        </w:rPr>
      </w:pPr>
      <w:r>
        <w:rPr>
          <w:rFonts w:ascii="Times New Roman" w:hAnsi="Times New Roman"/>
          <w:sz w:val="24"/>
        </w:rPr>
        <w:t>Прикладное творчество:</w:t>
      </w:r>
    </w:p>
    <w:p w14:paraId="D6050000">
      <w:pPr>
        <w:widowControl w:val="0"/>
        <w:spacing w:after="0" w:line="240" w:lineRule="auto"/>
        <w:ind w:firstLine="708"/>
        <w:jc w:val="both"/>
        <w:rPr>
          <w:rFonts w:ascii="Times New Roman" w:hAnsi="Times New Roman"/>
          <w:sz w:val="24"/>
        </w:rPr>
      </w:pPr>
      <w:r>
        <w:rPr>
          <w:rFonts w:ascii="Times New Roman" w:hAnsi="Times New Roman"/>
          <w:sz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D7050000">
      <w:pPr>
        <w:widowControl w:val="0"/>
        <w:spacing w:after="0" w:line="240" w:lineRule="auto"/>
        <w:ind/>
        <w:jc w:val="both"/>
        <w:rPr>
          <w:rFonts w:ascii="Times New Roman" w:hAnsi="Times New Roman"/>
          <w:b w:val="1"/>
          <w:sz w:val="24"/>
        </w:rPr>
      </w:pPr>
      <w:r>
        <w:rPr>
          <w:rFonts w:ascii="Times New Roman" w:hAnsi="Times New Roman"/>
          <w:b w:val="1"/>
          <w:sz w:val="24"/>
        </w:rPr>
        <w:t>3. Конструктивная деятельность:</w:t>
      </w:r>
    </w:p>
    <w:p w14:paraId="D8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D9050000">
      <w:pPr>
        <w:widowControl w:val="0"/>
        <w:spacing w:after="0" w:line="240" w:lineRule="auto"/>
        <w:ind/>
        <w:jc w:val="both"/>
        <w:rPr>
          <w:rFonts w:ascii="Times New Roman" w:hAnsi="Times New Roman"/>
          <w:b w:val="1"/>
          <w:sz w:val="24"/>
        </w:rPr>
      </w:pPr>
      <w:r>
        <w:rPr>
          <w:rFonts w:ascii="Times New Roman" w:hAnsi="Times New Roman"/>
          <w:b w:val="1"/>
          <w:sz w:val="24"/>
        </w:rPr>
        <w:t>4. Музыкальная деятельность.</w:t>
      </w:r>
    </w:p>
    <w:p w14:paraId="DA050000">
      <w:pPr>
        <w:widowControl w:val="0"/>
        <w:spacing w:after="0" w:line="240" w:lineRule="auto"/>
        <w:ind/>
        <w:jc w:val="both"/>
        <w:rPr>
          <w:rFonts w:ascii="Times New Roman" w:hAnsi="Times New Roman"/>
          <w:sz w:val="24"/>
        </w:rPr>
      </w:pPr>
      <w:r>
        <w:rPr>
          <w:rFonts w:ascii="Times New Roman" w:hAnsi="Times New Roman"/>
          <w:sz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DB050000">
      <w:pPr>
        <w:widowControl w:val="0"/>
        <w:spacing w:after="0" w:line="240" w:lineRule="auto"/>
        <w:ind/>
        <w:jc w:val="both"/>
        <w:rPr>
          <w:rFonts w:ascii="Times New Roman" w:hAnsi="Times New Roman"/>
          <w:sz w:val="24"/>
        </w:rPr>
      </w:pPr>
      <w:r>
        <w:rPr>
          <w:rFonts w:ascii="Times New Roman" w:hAnsi="Times New Roman"/>
          <w:sz w:val="24"/>
        </w:rPr>
        <w:t xml:space="preserve">Пение: педагог формирует у детей певческие навыки, умение петь легким звуком в диапазоне от </w:t>
      </w:r>
      <w:r>
        <w:rPr>
          <w:rFonts w:ascii="Times New Roman" w:hAnsi="Times New Roman"/>
          <w:sz w:val="24"/>
        </w:rPr>
        <w:t>«</w:t>
      </w:r>
      <w:r>
        <w:rPr>
          <w:rFonts w:ascii="Times New Roman" w:hAnsi="Times New Roman"/>
          <w:sz w:val="24"/>
        </w:rPr>
        <w:t>ре</w:t>
      </w:r>
      <w:r>
        <w:rPr>
          <w:rFonts w:ascii="Times New Roman" w:hAnsi="Times New Roman"/>
          <w:sz w:val="24"/>
        </w:rPr>
        <w:t>»</w:t>
      </w:r>
      <w:r>
        <w:rPr>
          <w:rFonts w:ascii="Times New Roman" w:hAnsi="Times New Roman"/>
          <w:sz w:val="24"/>
        </w:rPr>
        <w:t xml:space="preserve"> первой октавы до </w:t>
      </w:r>
      <w:r>
        <w:rPr>
          <w:rFonts w:ascii="Times New Roman" w:hAnsi="Times New Roman"/>
          <w:sz w:val="24"/>
        </w:rPr>
        <w:t>«</w:t>
      </w:r>
      <w:r>
        <w:rPr>
          <w:rFonts w:ascii="Times New Roman" w:hAnsi="Times New Roman"/>
          <w:sz w:val="24"/>
        </w:rPr>
        <w:t>до</w:t>
      </w:r>
      <w:r>
        <w:rPr>
          <w:rFonts w:ascii="Times New Roman" w:hAnsi="Times New Roman"/>
          <w:sz w:val="24"/>
        </w:rPr>
        <w:t>»</w:t>
      </w:r>
      <w:r>
        <w:rPr>
          <w:rFonts w:ascii="Times New Roman" w:hAnsi="Times New Roman"/>
          <w:sz w:val="24"/>
        </w:rPr>
        <w:t xml:space="preserve">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DC050000">
      <w:pPr>
        <w:widowControl w:val="0"/>
        <w:spacing w:after="0" w:line="240" w:lineRule="auto"/>
        <w:ind/>
        <w:jc w:val="both"/>
        <w:rPr>
          <w:rFonts w:ascii="Times New Roman" w:hAnsi="Times New Roman"/>
          <w:sz w:val="24"/>
        </w:rPr>
      </w:pPr>
      <w:r>
        <w:rPr>
          <w:rFonts w:ascii="Times New Roman" w:hAnsi="Times New Roman"/>
          <w:sz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DD050000">
      <w:pPr>
        <w:widowControl w:val="0"/>
        <w:spacing w:after="0" w:line="240" w:lineRule="auto"/>
        <w:ind/>
        <w:jc w:val="both"/>
        <w:rPr>
          <w:rFonts w:ascii="Times New Roman" w:hAnsi="Times New Roman"/>
          <w:sz w:val="24"/>
        </w:rPr>
      </w:pPr>
      <w:r>
        <w:rPr>
          <w:rFonts w:ascii="Times New Roman" w:hAnsi="Times New Roman"/>
          <w:sz w:val="24"/>
        </w:rPr>
        <w:t xml:space="preserve">Музыкально-ритмические движения: педагог развивает у детей чувство ритма, умение </w:t>
      </w:r>
      <w:r>
        <w:rPr>
          <w:rFonts w:ascii="Times New Roman" w:hAnsi="Times New Roman"/>
          <w:sz w:val="24"/>
        </w:rPr>
        <w:t>передавать через движения характер музыки, ее эмоционально</w:t>
      </w:r>
      <w:r>
        <w:rPr>
          <w:rFonts w:ascii="Times New Roman" w:hAnsi="Times New Roman"/>
          <w:sz w:val="24"/>
        </w:rPr>
        <w:t>-</w:t>
      </w:r>
      <w:r>
        <w:rPr>
          <w:rFonts w:ascii="Times New Roman" w:hAnsi="Times New Roman"/>
          <w:sz w:val="24"/>
        </w:rPr>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DE050000">
      <w:pPr>
        <w:widowControl w:val="0"/>
        <w:spacing w:after="0" w:line="240" w:lineRule="auto"/>
        <w:ind/>
        <w:jc w:val="both"/>
        <w:rPr>
          <w:rFonts w:ascii="Times New Roman" w:hAnsi="Times New Roman"/>
          <w:sz w:val="24"/>
        </w:rPr>
      </w:pPr>
      <w:r>
        <w:rPr>
          <w:rFonts w:ascii="Times New Roman" w:hAnsi="Times New Roman"/>
          <w:sz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DF050000">
      <w:pPr>
        <w:widowControl w:val="0"/>
        <w:spacing w:after="0" w:line="240" w:lineRule="auto"/>
        <w:ind/>
        <w:jc w:val="both"/>
        <w:rPr>
          <w:rFonts w:ascii="Times New Roman" w:hAnsi="Times New Roman"/>
          <w:sz w:val="24"/>
        </w:rPr>
      </w:pPr>
      <w:r>
        <w:rPr>
          <w:rFonts w:ascii="Times New Roman" w:hAnsi="Times New Roman"/>
          <w:sz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E0050000">
      <w:pPr>
        <w:widowControl w:val="0"/>
        <w:spacing w:after="0" w:line="240" w:lineRule="auto"/>
        <w:ind w:firstLine="708"/>
        <w:jc w:val="both"/>
        <w:rPr>
          <w:rFonts w:ascii="Times New Roman" w:hAnsi="Times New Roman"/>
          <w:sz w:val="24"/>
        </w:rPr>
      </w:pPr>
      <w:r>
        <w:rPr>
          <w:rFonts w:ascii="Times New Roman" w:hAnsi="Times New Roman"/>
          <w:sz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E1050000">
      <w:pPr>
        <w:widowControl w:val="0"/>
        <w:spacing w:after="0" w:line="240" w:lineRule="auto"/>
        <w:ind/>
        <w:jc w:val="both"/>
        <w:rPr>
          <w:rFonts w:ascii="Times New Roman" w:hAnsi="Times New Roman"/>
          <w:b w:val="1"/>
          <w:sz w:val="24"/>
        </w:rPr>
      </w:pPr>
      <w:r>
        <w:rPr>
          <w:rFonts w:ascii="Times New Roman" w:hAnsi="Times New Roman"/>
          <w:b w:val="1"/>
          <w:sz w:val="24"/>
        </w:rPr>
        <w:t>5. Театрализованная деятельность:</w:t>
      </w:r>
    </w:p>
    <w:p w14:paraId="E2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E3050000">
      <w:pPr>
        <w:widowControl w:val="0"/>
        <w:spacing w:after="0" w:line="240" w:lineRule="auto"/>
        <w:ind/>
        <w:jc w:val="both"/>
        <w:rPr>
          <w:rFonts w:ascii="Times New Roman" w:hAnsi="Times New Roman"/>
          <w:b w:val="1"/>
          <w:sz w:val="24"/>
        </w:rPr>
      </w:pPr>
      <w:r>
        <w:rPr>
          <w:rFonts w:ascii="Times New Roman" w:hAnsi="Times New Roman"/>
          <w:b w:val="1"/>
          <w:sz w:val="24"/>
        </w:rPr>
        <w:t>6. Культурно-досуговая деятельность:</w:t>
      </w:r>
    </w:p>
    <w:p w14:paraId="E405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E5050000">
      <w:pPr>
        <w:widowControl w:val="0"/>
        <w:spacing w:after="0" w:line="240" w:lineRule="auto"/>
        <w:ind/>
        <w:jc w:val="both"/>
        <w:rPr>
          <w:rFonts w:ascii="Times New Roman" w:hAnsi="Times New Roman"/>
          <w:sz w:val="24"/>
        </w:rPr>
      </w:pPr>
    </w:p>
    <w:p w14:paraId="E605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6 лет до</w:t>
      </w:r>
      <w:r>
        <w:rPr>
          <w:rFonts w:ascii="Times New Roman" w:hAnsi="Times New Roman"/>
          <w:b w:val="1"/>
          <w:sz w:val="24"/>
        </w:rPr>
        <w:t>8</w:t>
      </w:r>
      <w:r>
        <w:rPr>
          <w:rFonts w:ascii="Times New Roman" w:hAnsi="Times New Roman"/>
          <w:b w:val="1"/>
          <w:sz w:val="24"/>
        </w:rPr>
        <w:t xml:space="preserve"> лет.</w:t>
      </w:r>
    </w:p>
    <w:p w14:paraId="E705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области художественно-эстетического развития основными </w:t>
      </w:r>
      <w:r>
        <w:rPr>
          <w:rFonts w:ascii="Times New Roman" w:hAnsi="Times New Roman"/>
          <w:b w:val="1"/>
          <w:sz w:val="24"/>
        </w:rPr>
        <w:t xml:space="preserve">задачами </w:t>
      </w:r>
      <w:r>
        <w:rPr>
          <w:rFonts w:ascii="Times New Roman" w:hAnsi="Times New Roman"/>
          <w:sz w:val="24"/>
        </w:rPr>
        <w:t>образовательной деятельности являются:</w:t>
      </w:r>
    </w:p>
    <w:p w14:paraId="E8050000">
      <w:pPr>
        <w:widowControl w:val="0"/>
        <w:spacing w:after="0" w:line="240" w:lineRule="auto"/>
        <w:ind/>
        <w:jc w:val="both"/>
        <w:rPr>
          <w:rFonts w:ascii="Times New Roman" w:hAnsi="Times New Roman"/>
          <w:b w:val="1"/>
          <w:sz w:val="24"/>
        </w:rPr>
      </w:pPr>
      <w:r>
        <w:rPr>
          <w:rFonts w:ascii="Times New Roman" w:hAnsi="Times New Roman"/>
          <w:b w:val="1"/>
          <w:sz w:val="24"/>
        </w:rPr>
        <w:t>1. Приобщение к искусству:</w:t>
      </w:r>
    </w:p>
    <w:p w14:paraId="E9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EA050000">
      <w:pPr>
        <w:widowControl w:val="0"/>
        <w:spacing w:after="0" w:line="240" w:lineRule="auto"/>
        <w:ind w:firstLine="708"/>
        <w:jc w:val="both"/>
        <w:rPr>
          <w:rFonts w:ascii="Times New Roman" w:hAnsi="Times New Roman"/>
          <w:sz w:val="24"/>
        </w:rPr>
      </w:pPr>
      <w:r>
        <w:rPr>
          <w:rFonts w:ascii="Times New Roman" w:hAnsi="Times New Roman"/>
          <w:sz w:val="24"/>
        </w:rPr>
        <w:t xml:space="preserve">воспитывать уважительное отношение и чувство гордости за свою страну, в </w:t>
      </w:r>
      <w:r>
        <w:rPr>
          <w:rFonts w:ascii="Times New Roman" w:hAnsi="Times New Roman"/>
          <w:sz w:val="24"/>
        </w:rPr>
        <w:t>процессе ознакомления с разными видами искусства;</w:t>
      </w:r>
    </w:p>
    <w:p w14:paraId="EB050000">
      <w:pPr>
        <w:widowControl w:val="0"/>
        <w:spacing w:after="0" w:line="240" w:lineRule="auto"/>
        <w:ind w:firstLine="708"/>
        <w:jc w:val="both"/>
        <w:rPr>
          <w:rFonts w:ascii="Times New Roman" w:hAnsi="Times New Roman"/>
          <w:sz w:val="24"/>
        </w:rPr>
      </w:pPr>
      <w:r>
        <w:rPr>
          <w:rFonts w:ascii="Times New Roman" w:hAnsi="Times New Roman"/>
          <w:sz w:val="24"/>
        </w:rPr>
        <w:t>закреплять знания детей о видах искусства (изобразительное, декоративно</w:t>
      </w:r>
      <w:r>
        <w:rPr>
          <w:rFonts w:ascii="Times New Roman" w:hAnsi="Times New Roman"/>
          <w:sz w:val="24"/>
        </w:rPr>
        <w:t>-</w:t>
      </w:r>
      <w:r>
        <w:rPr>
          <w:rFonts w:ascii="Times New Roman" w:hAnsi="Times New Roman"/>
          <w:sz w:val="24"/>
        </w:rPr>
        <w:t>прикладное искусство, музыка, архитектура, театр, танец, кино, цирк);</w:t>
      </w:r>
    </w:p>
    <w:p w14:paraId="EC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ED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EE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гуманное отношение к людям и окружающей природе;</w:t>
      </w:r>
    </w:p>
    <w:p w14:paraId="EF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духовно-нравственное отношение и чувство сопричастности к культурному наследию своего народа;</w:t>
      </w:r>
    </w:p>
    <w:p w14:paraId="F0050000">
      <w:pPr>
        <w:widowControl w:val="0"/>
        <w:spacing w:after="0" w:line="240" w:lineRule="auto"/>
        <w:ind w:firstLine="708"/>
        <w:jc w:val="both"/>
        <w:rPr>
          <w:rFonts w:ascii="Times New Roman" w:hAnsi="Times New Roman"/>
          <w:sz w:val="24"/>
        </w:rPr>
      </w:pPr>
      <w:r>
        <w:rPr>
          <w:rFonts w:ascii="Times New Roman" w:hAnsi="Times New Roman"/>
          <w:sz w:val="24"/>
        </w:rPr>
        <w:t>закреплять у детей знания об искусстве как виде творческой деятельности людей;</w:t>
      </w:r>
    </w:p>
    <w:p w14:paraId="F1050000">
      <w:pPr>
        <w:widowControl w:val="0"/>
        <w:spacing w:after="0" w:line="240" w:lineRule="auto"/>
        <w:ind/>
        <w:jc w:val="both"/>
        <w:rPr>
          <w:rFonts w:ascii="Times New Roman" w:hAnsi="Times New Roman"/>
          <w:sz w:val="24"/>
        </w:rPr>
      </w:pPr>
      <w:r>
        <w:rPr>
          <w:rFonts w:ascii="Times New Roman" w:hAnsi="Times New Roman"/>
          <w:sz w:val="24"/>
        </w:rPr>
        <w:t>помогать детям различать народное и профессиональное искусство;</w:t>
      </w:r>
    </w:p>
    <w:p w14:paraId="F2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основы художественной культуры;</w:t>
      </w:r>
    </w:p>
    <w:p w14:paraId="F3050000">
      <w:pPr>
        <w:widowControl w:val="0"/>
        <w:spacing w:after="0" w:line="240" w:lineRule="auto"/>
        <w:ind w:firstLine="708"/>
        <w:jc w:val="both"/>
        <w:rPr>
          <w:rFonts w:ascii="Times New Roman" w:hAnsi="Times New Roman"/>
          <w:sz w:val="24"/>
        </w:rPr>
      </w:pPr>
      <w:r>
        <w:rPr>
          <w:rFonts w:ascii="Times New Roman" w:hAnsi="Times New Roman"/>
          <w:sz w:val="24"/>
        </w:rPr>
        <w:t>расширять знания детей об изобразительном искусстве, музыке, театре;</w:t>
      </w:r>
    </w:p>
    <w:p w14:paraId="F4050000">
      <w:pPr>
        <w:widowControl w:val="0"/>
        <w:spacing w:after="0" w:line="240" w:lineRule="auto"/>
        <w:ind w:firstLine="708"/>
        <w:jc w:val="both"/>
        <w:rPr>
          <w:rFonts w:ascii="Times New Roman" w:hAnsi="Times New Roman"/>
          <w:sz w:val="24"/>
        </w:rPr>
      </w:pPr>
      <w:r>
        <w:rPr>
          <w:rFonts w:ascii="Times New Roman" w:hAnsi="Times New Roman"/>
          <w:sz w:val="24"/>
        </w:rPr>
        <w:t>расширять знания детей о творчестве известных художников и композиторов;</w:t>
      </w:r>
    </w:p>
    <w:p w14:paraId="F5050000">
      <w:pPr>
        <w:widowControl w:val="0"/>
        <w:spacing w:after="0" w:line="240" w:lineRule="auto"/>
        <w:ind w:firstLine="708"/>
        <w:jc w:val="both"/>
        <w:rPr>
          <w:rFonts w:ascii="Times New Roman" w:hAnsi="Times New Roman"/>
          <w:sz w:val="24"/>
        </w:rPr>
      </w:pPr>
      <w:r>
        <w:rPr>
          <w:rFonts w:ascii="Times New Roman" w:hAnsi="Times New Roman"/>
          <w:sz w:val="24"/>
        </w:rPr>
        <w:t>расширять знания детей о творческой деятельности, ее особенностях;</w:t>
      </w:r>
    </w:p>
    <w:p w14:paraId="F6050000">
      <w:pPr>
        <w:widowControl w:val="0"/>
        <w:spacing w:after="0" w:line="240" w:lineRule="auto"/>
        <w:ind w:firstLine="708"/>
        <w:jc w:val="both"/>
        <w:rPr>
          <w:rFonts w:ascii="Times New Roman" w:hAnsi="Times New Roman"/>
          <w:sz w:val="24"/>
        </w:rPr>
      </w:pPr>
      <w:r>
        <w:rPr>
          <w:rFonts w:ascii="Times New Roman" w:hAnsi="Times New Roman"/>
          <w:sz w:val="24"/>
        </w:rPr>
        <w:t>называть виды художественной деятельности, профессию деятеля искусства;</w:t>
      </w:r>
    </w:p>
    <w:p w14:paraId="F7050000">
      <w:pPr>
        <w:widowControl w:val="0"/>
        <w:spacing w:after="0" w:line="240" w:lineRule="auto"/>
        <w:ind/>
        <w:jc w:val="both"/>
        <w:rPr>
          <w:rFonts w:ascii="Times New Roman" w:hAnsi="Times New Roman"/>
          <w:sz w:val="24"/>
        </w:rPr>
      </w:pPr>
      <w:r>
        <w:rPr>
          <w:rFonts w:ascii="Times New Roman" w:hAnsi="Times New Roman"/>
          <w:sz w:val="24"/>
        </w:rPr>
        <w:t>организовать посещение выставки, театра, музея, цирка (совместно с родителями (законными представителями));</w:t>
      </w:r>
    </w:p>
    <w:p w14:paraId="F8050000">
      <w:pPr>
        <w:widowControl w:val="0"/>
        <w:spacing w:after="0" w:line="240" w:lineRule="auto"/>
        <w:ind/>
        <w:jc w:val="both"/>
        <w:rPr>
          <w:rFonts w:ascii="Times New Roman" w:hAnsi="Times New Roman"/>
          <w:b w:val="1"/>
          <w:sz w:val="24"/>
        </w:rPr>
      </w:pPr>
      <w:r>
        <w:rPr>
          <w:rFonts w:ascii="Times New Roman" w:hAnsi="Times New Roman"/>
          <w:b w:val="1"/>
          <w:sz w:val="24"/>
        </w:rPr>
        <w:t>2. Изобразительная деятельность:</w:t>
      </w:r>
    </w:p>
    <w:p w14:paraId="F9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устойчивый интерес к изобразительной деятельности;</w:t>
      </w:r>
    </w:p>
    <w:p w14:paraId="FA050000">
      <w:pPr>
        <w:widowControl w:val="0"/>
        <w:spacing w:after="0" w:line="240" w:lineRule="auto"/>
        <w:ind/>
        <w:jc w:val="both"/>
        <w:rPr>
          <w:rFonts w:ascii="Times New Roman" w:hAnsi="Times New Roman"/>
          <w:sz w:val="24"/>
        </w:rPr>
      </w:pPr>
      <w:r>
        <w:rPr>
          <w:rFonts w:ascii="Times New Roman" w:hAnsi="Times New Roman"/>
          <w:sz w:val="24"/>
        </w:rPr>
        <w:t>развивать художественный вкус, творческое воображение, наблюдательность и любознательность;</w:t>
      </w:r>
    </w:p>
    <w:p w14:paraId="FB050000">
      <w:pPr>
        <w:widowControl w:val="0"/>
        <w:spacing w:after="0" w:line="240" w:lineRule="auto"/>
        <w:ind w:firstLine="708"/>
        <w:jc w:val="both"/>
        <w:rPr>
          <w:rFonts w:ascii="Times New Roman" w:hAnsi="Times New Roman"/>
          <w:sz w:val="24"/>
        </w:rPr>
      </w:pPr>
      <w:r>
        <w:rPr>
          <w:rFonts w:ascii="Times New Roman" w:hAnsi="Times New Roman"/>
          <w:sz w:val="24"/>
        </w:rPr>
        <w:t>обогащать у детей сенсорный опыт, включать в процесс ознакомления с предметами движения рук по предмету;</w:t>
      </w:r>
    </w:p>
    <w:p w14:paraId="FC05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FD050000">
      <w:pPr>
        <w:widowControl w:val="0"/>
        <w:spacing w:after="0" w:line="240" w:lineRule="auto"/>
        <w:ind w:firstLine="708"/>
        <w:jc w:val="both"/>
        <w:rPr>
          <w:rFonts w:ascii="Times New Roman" w:hAnsi="Times New Roman"/>
          <w:sz w:val="24"/>
        </w:rPr>
      </w:pPr>
      <w:r>
        <w:rPr>
          <w:rFonts w:ascii="Times New Roman" w:hAnsi="Times New Roman"/>
          <w:sz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FE05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FF050000">
      <w:pPr>
        <w:widowControl w:val="0"/>
        <w:spacing w:after="0" w:line="240" w:lineRule="auto"/>
        <w:ind/>
        <w:jc w:val="both"/>
        <w:rPr>
          <w:rFonts w:ascii="Times New Roman" w:hAnsi="Times New Roman"/>
          <w:sz w:val="24"/>
        </w:rPr>
      </w:pPr>
      <w:r>
        <w:rPr>
          <w:rFonts w:ascii="Times New Roman" w:hAnsi="Times New Roman"/>
          <w:sz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00060000">
      <w:pPr>
        <w:widowControl w:val="0"/>
        <w:spacing w:after="0" w:line="240" w:lineRule="auto"/>
        <w:ind w:firstLine="708"/>
        <w:jc w:val="both"/>
        <w:rPr>
          <w:rFonts w:ascii="Times New Roman" w:hAnsi="Times New Roman"/>
          <w:sz w:val="24"/>
        </w:rPr>
      </w:pPr>
      <w:r>
        <w:rPr>
          <w:rFonts w:ascii="Times New Roman" w:hAnsi="Times New Roman"/>
          <w:sz w:val="24"/>
        </w:rPr>
        <w:t>создавать условия для свободного, самостоятельного, разнопланового экспериментирования с художественными материалами;</w:t>
      </w:r>
    </w:p>
    <w:p w14:paraId="01060000">
      <w:pPr>
        <w:widowControl w:val="0"/>
        <w:spacing w:after="0" w:line="240" w:lineRule="auto"/>
        <w:ind w:firstLine="708"/>
        <w:jc w:val="both"/>
        <w:rPr>
          <w:rFonts w:ascii="Times New Roman" w:hAnsi="Times New Roman"/>
          <w:sz w:val="24"/>
        </w:rPr>
      </w:pPr>
      <w:r>
        <w:rPr>
          <w:rFonts w:ascii="Times New Roman" w:hAnsi="Times New Roman"/>
          <w:sz w:val="24"/>
        </w:rPr>
        <w:t>поощрять стремление детей сделать свое произведение красивым, содержательным, выразительным;</w:t>
      </w:r>
    </w:p>
    <w:p w14:paraId="02060000">
      <w:pPr>
        <w:widowControl w:val="0"/>
        <w:spacing w:after="0" w:line="240" w:lineRule="auto"/>
        <w:ind w:firstLine="708"/>
        <w:jc w:val="both"/>
        <w:rPr>
          <w:rFonts w:ascii="Times New Roman" w:hAnsi="Times New Roman"/>
          <w:sz w:val="24"/>
        </w:rPr>
      </w:pPr>
      <w:r>
        <w:rPr>
          <w:rFonts w:ascii="Times New Roman" w:hAnsi="Times New Roman"/>
          <w:sz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306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4060000">
      <w:pPr>
        <w:widowControl w:val="0"/>
        <w:spacing w:after="0" w:line="240" w:lineRule="auto"/>
        <w:ind w:firstLine="708"/>
        <w:jc w:val="both"/>
        <w:rPr>
          <w:rFonts w:ascii="Times New Roman" w:hAnsi="Times New Roman"/>
          <w:sz w:val="24"/>
        </w:rPr>
      </w:pPr>
      <w:r>
        <w:rPr>
          <w:rFonts w:ascii="Times New Roman" w:hAnsi="Times New Roman"/>
          <w:sz w:val="24"/>
        </w:rPr>
        <w:t>развивать художественно-творческие способности детей в изобразительной деятельности;</w:t>
      </w:r>
    </w:p>
    <w:p w14:paraId="0506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у детей коллективное творчество;</w:t>
      </w:r>
    </w:p>
    <w:p w14:paraId="0606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0706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08060000">
      <w:pPr>
        <w:widowControl w:val="0"/>
        <w:spacing w:after="0" w:line="240" w:lineRule="auto"/>
        <w:ind/>
        <w:jc w:val="both"/>
        <w:rPr>
          <w:rFonts w:ascii="Times New Roman" w:hAnsi="Times New Roman"/>
          <w:sz w:val="24"/>
        </w:rPr>
      </w:pPr>
      <w:r>
        <w:rPr>
          <w:rFonts w:ascii="Times New Roman" w:hAnsi="Times New Roman"/>
          <w:sz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09060000">
      <w:pPr>
        <w:widowControl w:val="0"/>
        <w:spacing w:after="0" w:line="240" w:lineRule="auto"/>
        <w:ind/>
        <w:jc w:val="both"/>
        <w:rPr>
          <w:rFonts w:ascii="Times New Roman" w:hAnsi="Times New Roman"/>
          <w:b w:val="1"/>
          <w:sz w:val="24"/>
        </w:rPr>
      </w:pPr>
      <w:r>
        <w:rPr>
          <w:rFonts w:ascii="Times New Roman" w:hAnsi="Times New Roman"/>
          <w:b w:val="1"/>
          <w:sz w:val="24"/>
        </w:rPr>
        <w:t>3. Конструктивная деятельность:</w:t>
      </w:r>
    </w:p>
    <w:p w14:paraId="0A06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умение у детей видеть конструкцию объекта и анализировать ее основные части, их функциональное назначение;</w:t>
      </w:r>
    </w:p>
    <w:p w14:paraId="0B060000">
      <w:pPr>
        <w:widowControl w:val="0"/>
        <w:spacing w:after="0" w:line="240" w:lineRule="auto"/>
        <w:ind w:firstLine="708"/>
        <w:jc w:val="both"/>
        <w:rPr>
          <w:rFonts w:ascii="Times New Roman" w:hAnsi="Times New Roman"/>
          <w:sz w:val="24"/>
        </w:rPr>
      </w:pPr>
      <w:r>
        <w:rPr>
          <w:rFonts w:ascii="Times New Roman" w:hAnsi="Times New Roman"/>
          <w:sz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0C060000">
      <w:pPr>
        <w:widowControl w:val="0"/>
        <w:spacing w:after="0" w:line="240" w:lineRule="auto"/>
        <w:ind w:firstLine="708"/>
        <w:jc w:val="both"/>
        <w:rPr>
          <w:rFonts w:ascii="Times New Roman" w:hAnsi="Times New Roman"/>
          <w:sz w:val="24"/>
        </w:rPr>
      </w:pPr>
      <w:r>
        <w:rPr>
          <w:rFonts w:ascii="Times New Roman" w:hAnsi="Times New Roman"/>
          <w:sz w:val="24"/>
        </w:rPr>
        <w:t>знакомить детей с профессиями дизайнера, конструктора, архитектора, строителя и прочее;</w:t>
      </w:r>
    </w:p>
    <w:p w14:paraId="0D060000">
      <w:pPr>
        <w:widowControl w:val="0"/>
        <w:spacing w:after="0" w:line="240" w:lineRule="auto"/>
        <w:ind w:firstLine="708"/>
        <w:jc w:val="both"/>
        <w:rPr>
          <w:rFonts w:ascii="Times New Roman" w:hAnsi="Times New Roman"/>
          <w:sz w:val="24"/>
        </w:rPr>
      </w:pPr>
      <w:r>
        <w:rPr>
          <w:rFonts w:ascii="Times New Roman" w:hAnsi="Times New Roman"/>
          <w:sz w:val="24"/>
        </w:rPr>
        <w:t>развивать у детей художественно-творческие способности и самостоятельную творческую конструктивную деятельность детей;</w:t>
      </w:r>
    </w:p>
    <w:p w14:paraId="0E060000">
      <w:pPr>
        <w:widowControl w:val="0"/>
        <w:spacing w:after="0" w:line="240" w:lineRule="auto"/>
        <w:ind/>
        <w:jc w:val="both"/>
        <w:rPr>
          <w:rFonts w:ascii="Times New Roman" w:hAnsi="Times New Roman"/>
          <w:b w:val="1"/>
          <w:sz w:val="24"/>
        </w:rPr>
      </w:pPr>
      <w:r>
        <w:rPr>
          <w:rFonts w:ascii="Times New Roman" w:hAnsi="Times New Roman"/>
          <w:b w:val="1"/>
          <w:sz w:val="24"/>
        </w:rPr>
        <w:t>4. Музыкальная деятельность:</w:t>
      </w:r>
    </w:p>
    <w:p w14:paraId="0F06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гражданско-патриотические чувства через изучение Государственного гимна Российской Федерации;</w:t>
      </w:r>
    </w:p>
    <w:p w14:paraId="10060000">
      <w:pPr>
        <w:widowControl w:val="0"/>
        <w:spacing w:after="0" w:line="240" w:lineRule="auto"/>
        <w:ind w:firstLine="708"/>
        <w:jc w:val="both"/>
        <w:rPr>
          <w:rFonts w:ascii="Times New Roman" w:hAnsi="Times New Roman"/>
          <w:sz w:val="24"/>
        </w:rPr>
      </w:pPr>
      <w:r>
        <w:rPr>
          <w:rFonts w:ascii="Times New Roman" w:hAnsi="Times New Roman"/>
          <w:sz w:val="24"/>
        </w:rPr>
        <w:t>продолжать приобщать детей к музыкальной культуре, воспитывать музыкально-эстетический вкус;</w:t>
      </w:r>
    </w:p>
    <w:p w14:paraId="11060000">
      <w:pPr>
        <w:widowControl w:val="0"/>
        <w:spacing w:after="0" w:line="240" w:lineRule="auto"/>
        <w:ind w:firstLine="708"/>
        <w:jc w:val="both"/>
        <w:rPr>
          <w:rFonts w:ascii="Times New Roman" w:hAnsi="Times New Roman"/>
          <w:sz w:val="24"/>
        </w:rPr>
      </w:pPr>
      <w:r>
        <w:rPr>
          <w:rFonts w:ascii="Times New Roman" w:hAnsi="Times New Roman"/>
          <w:sz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12060000">
      <w:pPr>
        <w:widowControl w:val="0"/>
        <w:spacing w:after="0" w:line="240" w:lineRule="auto"/>
        <w:ind w:firstLine="708"/>
        <w:jc w:val="both"/>
        <w:rPr>
          <w:rFonts w:ascii="Times New Roman" w:hAnsi="Times New Roman"/>
          <w:sz w:val="24"/>
        </w:rPr>
      </w:pPr>
      <w:r>
        <w:rPr>
          <w:rFonts w:ascii="Times New Roman" w:hAnsi="Times New Roman"/>
          <w:sz w:val="24"/>
        </w:rPr>
        <w:t>развивать у детей музыкальные способности: поэтический и музыкальный слух, чувство ритма, музыкальную память;</w:t>
      </w:r>
    </w:p>
    <w:p w14:paraId="13060000">
      <w:pPr>
        <w:widowControl w:val="0"/>
        <w:spacing w:after="0" w:line="240" w:lineRule="auto"/>
        <w:ind w:firstLine="708"/>
        <w:jc w:val="both"/>
        <w:rPr>
          <w:rFonts w:ascii="Times New Roman" w:hAnsi="Times New Roman"/>
          <w:sz w:val="24"/>
        </w:rPr>
      </w:pPr>
      <w:r>
        <w:rPr>
          <w:rFonts w:ascii="Times New Roman" w:hAnsi="Times New Roman"/>
          <w:sz w:val="24"/>
        </w:rPr>
        <w:t>продолжать обогащать музыкальные впечатления детей, вызывать яркий эмоциональный отклик при восприятии музыки разного характера;</w:t>
      </w:r>
    </w:p>
    <w:p w14:paraId="14060000">
      <w:pPr>
        <w:widowControl w:val="0"/>
        <w:spacing w:after="0" w:line="240" w:lineRule="auto"/>
        <w:ind w:firstLine="708"/>
        <w:jc w:val="both"/>
        <w:rPr>
          <w:rFonts w:ascii="Times New Roman" w:hAnsi="Times New Roman"/>
          <w:sz w:val="24"/>
        </w:rPr>
      </w:pPr>
      <w:r>
        <w:rPr>
          <w:rFonts w:ascii="Times New Roman" w:hAnsi="Times New Roman"/>
          <w:sz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5060000">
      <w:pPr>
        <w:widowControl w:val="0"/>
        <w:spacing w:after="0" w:line="240" w:lineRule="auto"/>
        <w:ind w:firstLine="708"/>
        <w:jc w:val="both"/>
        <w:rPr>
          <w:rFonts w:ascii="Times New Roman" w:hAnsi="Times New Roman"/>
          <w:sz w:val="24"/>
        </w:rPr>
      </w:pPr>
      <w:r>
        <w:rPr>
          <w:rFonts w:ascii="Times New Roman" w:hAnsi="Times New Roman"/>
          <w:sz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16060000">
      <w:pPr>
        <w:widowControl w:val="0"/>
        <w:spacing w:after="0" w:line="240" w:lineRule="auto"/>
        <w:ind/>
        <w:jc w:val="both"/>
        <w:rPr>
          <w:rFonts w:ascii="Times New Roman" w:hAnsi="Times New Roman"/>
          <w:sz w:val="24"/>
        </w:rPr>
      </w:pPr>
      <w:r>
        <w:rPr>
          <w:rFonts w:ascii="Times New Roman" w:hAnsi="Times New Roman"/>
          <w:sz w:val="24"/>
        </w:rPr>
        <w:t>развивать у детей навык движения под музыку;</w:t>
      </w:r>
    </w:p>
    <w:p w14:paraId="17060000">
      <w:pPr>
        <w:widowControl w:val="0"/>
        <w:spacing w:after="0" w:line="240" w:lineRule="auto"/>
        <w:ind w:firstLine="708"/>
        <w:jc w:val="both"/>
        <w:rPr>
          <w:rFonts w:ascii="Times New Roman" w:hAnsi="Times New Roman"/>
          <w:sz w:val="24"/>
        </w:rPr>
      </w:pPr>
      <w:r>
        <w:rPr>
          <w:rFonts w:ascii="Times New Roman" w:hAnsi="Times New Roman"/>
          <w:sz w:val="24"/>
        </w:rPr>
        <w:t>обучать детей игре на детских музыкальных инструментах;</w:t>
      </w:r>
    </w:p>
    <w:p w14:paraId="18060000">
      <w:pPr>
        <w:widowControl w:val="0"/>
        <w:spacing w:after="0" w:line="240" w:lineRule="auto"/>
        <w:ind w:firstLine="708"/>
        <w:jc w:val="both"/>
        <w:rPr>
          <w:rFonts w:ascii="Times New Roman" w:hAnsi="Times New Roman"/>
          <w:sz w:val="24"/>
        </w:rPr>
      </w:pPr>
      <w:r>
        <w:rPr>
          <w:rFonts w:ascii="Times New Roman" w:hAnsi="Times New Roman"/>
          <w:sz w:val="24"/>
        </w:rPr>
        <w:t>знакомить детей с элементарными музыкальными понятиями;</w:t>
      </w:r>
    </w:p>
    <w:p w14:paraId="1906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 детей умение использовать полученные знания и навыки в быту и на досуге;</w:t>
      </w:r>
    </w:p>
    <w:p w14:paraId="1A060000">
      <w:pPr>
        <w:widowControl w:val="0"/>
        <w:spacing w:after="0" w:line="240" w:lineRule="auto"/>
        <w:ind/>
        <w:jc w:val="both"/>
        <w:rPr>
          <w:rFonts w:ascii="Times New Roman" w:hAnsi="Times New Roman"/>
          <w:b w:val="1"/>
          <w:sz w:val="24"/>
        </w:rPr>
      </w:pPr>
      <w:r>
        <w:rPr>
          <w:rFonts w:ascii="Times New Roman" w:hAnsi="Times New Roman"/>
          <w:b w:val="1"/>
          <w:sz w:val="24"/>
        </w:rPr>
        <w:t>5. Театрализованная деятельность:</w:t>
      </w:r>
    </w:p>
    <w:p w14:paraId="1B060000">
      <w:pPr>
        <w:widowControl w:val="0"/>
        <w:spacing w:after="0" w:line="240" w:lineRule="auto"/>
        <w:ind w:firstLine="708"/>
        <w:jc w:val="both"/>
        <w:rPr>
          <w:rFonts w:ascii="Times New Roman" w:hAnsi="Times New Roman"/>
          <w:sz w:val="24"/>
        </w:rPr>
      </w:pPr>
      <w:r>
        <w:rPr>
          <w:rFonts w:ascii="Times New Roman" w:hAnsi="Times New Roman"/>
          <w:sz w:val="24"/>
        </w:rPr>
        <w:t>продолжать приобщение детей к театральному искусству через знакомство с историей театра, его жанрами, устройством и профессиями;</w:t>
      </w:r>
    </w:p>
    <w:p w14:paraId="1C060000">
      <w:pPr>
        <w:widowControl w:val="0"/>
        <w:spacing w:after="0" w:line="240" w:lineRule="auto"/>
        <w:ind w:firstLine="708"/>
        <w:jc w:val="both"/>
        <w:rPr>
          <w:rFonts w:ascii="Times New Roman" w:hAnsi="Times New Roman"/>
          <w:sz w:val="24"/>
        </w:rPr>
      </w:pPr>
      <w:r>
        <w:rPr>
          <w:rFonts w:ascii="Times New Roman" w:hAnsi="Times New Roman"/>
          <w:sz w:val="24"/>
        </w:rPr>
        <w:t>продолжать знакомить детей с разными видами театрализованной деятельности;</w:t>
      </w:r>
    </w:p>
    <w:p w14:paraId="1D060000">
      <w:pPr>
        <w:widowControl w:val="0"/>
        <w:spacing w:after="0" w:line="240" w:lineRule="auto"/>
        <w:ind w:firstLine="708"/>
        <w:jc w:val="both"/>
        <w:rPr>
          <w:rFonts w:ascii="Times New Roman" w:hAnsi="Times New Roman"/>
          <w:sz w:val="24"/>
        </w:rPr>
      </w:pPr>
      <w:r>
        <w:rPr>
          <w:rFonts w:ascii="Times New Roman" w:hAnsi="Times New Roman"/>
          <w:sz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1E060000">
      <w:pPr>
        <w:widowControl w:val="0"/>
        <w:spacing w:after="0" w:line="240" w:lineRule="auto"/>
        <w:ind w:firstLine="708"/>
        <w:jc w:val="both"/>
        <w:rPr>
          <w:rFonts w:ascii="Times New Roman" w:hAnsi="Times New Roman"/>
          <w:sz w:val="24"/>
        </w:rPr>
      </w:pPr>
      <w:r>
        <w:rPr>
          <w:rFonts w:ascii="Times New Roman" w:hAnsi="Times New Roman"/>
          <w:sz w:val="24"/>
        </w:rPr>
        <w:t xml:space="preserve">продолжать развивать у детей умение передавать особенности характера персонажа </w:t>
      </w:r>
      <w:r>
        <w:rPr>
          <w:rFonts w:ascii="Times New Roman" w:hAnsi="Times New Roman"/>
          <w:sz w:val="24"/>
        </w:rPr>
        <w:t>с помощью мимики, жеста, движения и интонационно-образной речи;</w:t>
      </w:r>
    </w:p>
    <w:p w14:paraId="1F06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навыки кукловождения в различных театральных системах (перчаточными, тростевыми, марионеткам и так далее);</w:t>
      </w:r>
    </w:p>
    <w:p w14:paraId="2006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умение согласовывать свои действия с партнерами, приучать правильно оценивать действия персонажей в спектакле;</w:t>
      </w:r>
    </w:p>
    <w:p w14:paraId="21060000">
      <w:pPr>
        <w:widowControl w:val="0"/>
        <w:spacing w:after="0" w:line="240" w:lineRule="auto"/>
        <w:ind w:firstLine="708"/>
        <w:jc w:val="both"/>
        <w:rPr>
          <w:rFonts w:ascii="Times New Roman" w:hAnsi="Times New Roman"/>
          <w:sz w:val="24"/>
        </w:rPr>
      </w:pPr>
      <w:r>
        <w:rPr>
          <w:rFonts w:ascii="Times New Roman" w:hAnsi="Times New Roman"/>
          <w:sz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22060000">
      <w:pPr>
        <w:widowControl w:val="0"/>
        <w:spacing w:after="0" w:line="240" w:lineRule="auto"/>
        <w:ind w:firstLine="708"/>
        <w:jc w:val="both"/>
        <w:rPr>
          <w:rFonts w:ascii="Times New Roman" w:hAnsi="Times New Roman"/>
          <w:sz w:val="24"/>
        </w:rPr>
      </w:pPr>
      <w:r>
        <w:rPr>
          <w:rFonts w:ascii="Times New Roman" w:hAnsi="Times New Roman"/>
          <w:sz w:val="24"/>
        </w:rPr>
        <w:t>поощрять способность творчески передавать образ в играх драматизациях, спектаклях;</w:t>
      </w:r>
    </w:p>
    <w:p w14:paraId="23060000">
      <w:pPr>
        <w:widowControl w:val="0"/>
        <w:spacing w:after="0" w:line="240" w:lineRule="auto"/>
        <w:ind/>
        <w:jc w:val="both"/>
        <w:rPr>
          <w:rFonts w:ascii="Times New Roman" w:hAnsi="Times New Roman"/>
          <w:b w:val="1"/>
          <w:sz w:val="24"/>
        </w:rPr>
      </w:pPr>
      <w:r>
        <w:rPr>
          <w:rFonts w:ascii="Times New Roman" w:hAnsi="Times New Roman"/>
          <w:b w:val="1"/>
          <w:sz w:val="24"/>
        </w:rPr>
        <w:t>6. Культурно-досуговая деятельность:</w:t>
      </w:r>
    </w:p>
    <w:p w14:paraId="2406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формировать интерес к полезной деятельности в свободное время (отдых, творчество, самообразование);</w:t>
      </w:r>
    </w:p>
    <w:p w14:paraId="25060000">
      <w:pPr>
        <w:widowControl w:val="0"/>
        <w:spacing w:after="0" w:line="240" w:lineRule="auto"/>
        <w:ind w:firstLine="708"/>
        <w:jc w:val="both"/>
        <w:rPr>
          <w:rFonts w:ascii="Times New Roman" w:hAnsi="Times New Roman"/>
          <w:sz w:val="24"/>
        </w:rPr>
      </w:pPr>
      <w:r>
        <w:rPr>
          <w:rFonts w:ascii="Times New Roman" w:hAnsi="Times New Roman"/>
          <w:sz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26060000">
      <w:pPr>
        <w:widowControl w:val="0"/>
        <w:spacing w:after="0" w:line="240" w:lineRule="auto"/>
        <w:ind w:firstLine="708"/>
        <w:jc w:val="both"/>
        <w:rPr>
          <w:rFonts w:ascii="Times New Roman" w:hAnsi="Times New Roman"/>
          <w:sz w:val="24"/>
        </w:rPr>
      </w:pPr>
      <w:r>
        <w:rPr>
          <w:rFonts w:ascii="Times New Roman" w:hAnsi="Times New Roman"/>
          <w:sz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2706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уважительное отношение к своей стране в ходе предпраздничной подготовки;</w:t>
      </w:r>
    </w:p>
    <w:p w14:paraId="2806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чувство удовлетворения от участия в коллективной досуговой деятельности;</w:t>
      </w:r>
    </w:p>
    <w:p w14:paraId="29060000">
      <w:pPr>
        <w:widowControl w:val="0"/>
        <w:spacing w:after="0" w:line="240" w:lineRule="auto"/>
        <w:ind/>
        <w:jc w:val="both"/>
        <w:rPr>
          <w:rFonts w:ascii="Times New Roman" w:hAnsi="Times New Roman"/>
          <w:sz w:val="24"/>
        </w:rPr>
      </w:pPr>
      <w:r>
        <w:rPr>
          <w:rFonts w:ascii="Times New Roman" w:hAnsi="Times New Roman"/>
          <w:sz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2A06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2B060000">
      <w:pPr>
        <w:widowControl w:val="0"/>
        <w:spacing w:after="0" w:line="240" w:lineRule="auto"/>
        <w:ind/>
        <w:jc w:val="both"/>
        <w:rPr>
          <w:rFonts w:ascii="Times New Roman" w:hAnsi="Times New Roman"/>
          <w:b w:val="1"/>
          <w:sz w:val="24"/>
        </w:rPr>
      </w:pPr>
      <w:r>
        <w:rPr>
          <w:rFonts w:ascii="Times New Roman" w:hAnsi="Times New Roman"/>
          <w:b w:val="1"/>
          <w:sz w:val="24"/>
        </w:rPr>
        <w:t>1. Приобщение к искусству:</w:t>
      </w:r>
    </w:p>
    <w:p w14:paraId="2C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r>
        <w:rPr>
          <w:rFonts w:ascii="Times New Roman" w:hAnsi="Times New Roman"/>
          <w:sz w:val="24"/>
        </w:rPr>
        <w:t>;</w:t>
      </w:r>
    </w:p>
    <w:p w14:paraId="2D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воспитывает гражданско-патриотические чувства средствами различных видов и жанров искусства</w:t>
      </w:r>
      <w:r>
        <w:rPr>
          <w:rFonts w:ascii="Times New Roman" w:hAnsi="Times New Roman"/>
          <w:sz w:val="24"/>
        </w:rPr>
        <w:t>;</w:t>
      </w:r>
    </w:p>
    <w:p w14:paraId="2E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w:t>
      </w:r>
      <w:r>
        <w:rPr>
          <w:rFonts w:ascii="Times New Roman" w:hAnsi="Times New Roman"/>
          <w:sz w:val="24"/>
        </w:rPr>
        <w:t>тво;</w:t>
      </w:r>
    </w:p>
    <w:p w14:paraId="2F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r>
        <w:rPr>
          <w:rFonts w:ascii="Times New Roman" w:hAnsi="Times New Roman"/>
          <w:sz w:val="24"/>
        </w:rPr>
        <w:t>;</w:t>
      </w:r>
    </w:p>
    <w:p w14:paraId="30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r>
        <w:rPr>
          <w:rFonts w:ascii="Times New Roman" w:hAnsi="Times New Roman"/>
          <w:sz w:val="24"/>
        </w:rPr>
        <w:t>;</w:t>
      </w:r>
    </w:p>
    <w:p w14:paraId="31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r>
        <w:rPr>
          <w:rFonts w:ascii="Times New Roman" w:hAnsi="Times New Roman"/>
          <w:sz w:val="24"/>
        </w:rPr>
        <w:t>;</w:t>
      </w:r>
    </w:p>
    <w:p w14:paraId="32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r>
        <w:rPr>
          <w:rFonts w:ascii="Times New Roman" w:hAnsi="Times New Roman"/>
          <w:sz w:val="24"/>
        </w:rPr>
        <w:t>;</w:t>
      </w:r>
    </w:p>
    <w:p w14:paraId="33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 xml:space="preserve">едагог расширяет знания детей об основных видах изобразительного искусства </w:t>
      </w:r>
      <w:r>
        <w:rPr>
          <w:rFonts w:ascii="Times New Roman" w:hAnsi="Times New Roman"/>
          <w:sz w:val="24"/>
        </w:rPr>
        <w:t>(живопись,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r>
        <w:rPr>
          <w:rFonts w:ascii="Times New Roman" w:hAnsi="Times New Roman"/>
          <w:sz w:val="24"/>
        </w:rPr>
        <w:t>;</w:t>
      </w:r>
    </w:p>
    <w:p w14:paraId="34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w:t>
      </w:r>
      <w:r>
        <w:rPr>
          <w:rFonts w:ascii="Times New Roman" w:hAnsi="Times New Roman"/>
          <w:sz w:val="24"/>
        </w:rPr>
        <w:t>дков, М.И. Дунаевский и другие);</w:t>
      </w:r>
    </w:p>
    <w:p w14:paraId="35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w:t>
      </w:r>
      <w:r>
        <w:rPr>
          <w:rFonts w:ascii="Times New Roman" w:hAnsi="Times New Roman"/>
          <w:sz w:val="24"/>
        </w:rPr>
        <w:t>нтерес к искусству родного края;</w:t>
      </w:r>
    </w:p>
    <w:p w14:paraId="36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r>
        <w:rPr>
          <w:rFonts w:ascii="Times New Roman" w:hAnsi="Times New Roman"/>
          <w:sz w:val="24"/>
        </w:rPr>
        <w:t>;</w:t>
      </w:r>
    </w:p>
    <w:p w14:paraId="37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060000">
      <w:pPr>
        <w:widowControl w:val="0"/>
        <w:spacing w:after="0" w:line="240" w:lineRule="auto"/>
        <w:ind/>
        <w:jc w:val="both"/>
        <w:rPr>
          <w:rFonts w:ascii="Times New Roman" w:hAnsi="Times New Roman"/>
          <w:b w:val="1"/>
          <w:sz w:val="24"/>
        </w:rPr>
      </w:pPr>
      <w:r>
        <w:rPr>
          <w:rFonts w:ascii="Times New Roman" w:hAnsi="Times New Roman"/>
          <w:b w:val="1"/>
          <w:sz w:val="24"/>
        </w:rPr>
        <w:t>2. Изобразительная деятельность.</w:t>
      </w:r>
    </w:p>
    <w:p w14:paraId="39060000">
      <w:pPr>
        <w:widowControl w:val="0"/>
        <w:spacing w:after="0" w:line="240" w:lineRule="auto"/>
        <w:ind/>
        <w:jc w:val="both"/>
        <w:rPr>
          <w:rFonts w:ascii="Times New Roman" w:hAnsi="Times New Roman"/>
          <w:sz w:val="24"/>
        </w:rPr>
      </w:pPr>
      <w:r>
        <w:rPr>
          <w:rFonts w:ascii="Times New Roman" w:hAnsi="Times New Roman"/>
          <w:sz w:val="24"/>
        </w:rPr>
        <w:t xml:space="preserve">Предметное рисование: </w:t>
      </w:r>
    </w:p>
    <w:p w14:paraId="3A060000">
      <w:pPr>
        <w:widowControl w:val="0"/>
        <w:spacing w:after="0" w:line="240" w:lineRule="auto"/>
        <w:ind w:firstLine="708"/>
        <w:jc w:val="both"/>
        <w:rPr>
          <w:rFonts w:ascii="Times New Roman" w:hAnsi="Times New Roman"/>
          <w:sz w:val="24"/>
        </w:rPr>
      </w:pPr>
      <w:r>
        <w:rPr>
          <w:rFonts w:ascii="Times New Roman" w:hAnsi="Times New Roman"/>
          <w:sz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r>
        <w:rPr>
          <w:rFonts w:ascii="Times New Roman" w:hAnsi="Times New Roman"/>
          <w:sz w:val="24"/>
        </w:rPr>
        <w:t>;</w:t>
      </w:r>
    </w:p>
    <w:p w14:paraId="3B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 xml:space="preserve">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w:t>
      </w:r>
      <w:r>
        <w:rPr>
          <w:rFonts w:ascii="Times New Roman" w:hAnsi="Times New Roman"/>
          <w:sz w:val="24"/>
        </w:rPr>
        <w:t>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w:t>
      </w:r>
      <w:r>
        <w:rPr>
          <w:rFonts w:ascii="Times New Roman" w:hAnsi="Times New Roman"/>
          <w:sz w:val="24"/>
        </w:rPr>
        <w:t>;</w:t>
      </w:r>
    </w:p>
    <w:p w14:paraId="3C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3D060000">
      <w:pPr>
        <w:widowControl w:val="0"/>
        <w:spacing w:after="0" w:line="240" w:lineRule="auto"/>
        <w:ind/>
        <w:jc w:val="both"/>
        <w:rPr>
          <w:rFonts w:ascii="Times New Roman" w:hAnsi="Times New Roman"/>
          <w:sz w:val="24"/>
        </w:rPr>
      </w:pPr>
      <w:r>
        <w:rPr>
          <w:rFonts w:ascii="Times New Roman" w:hAnsi="Times New Roman"/>
          <w:sz w:val="24"/>
        </w:rPr>
        <w:t xml:space="preserve">Сюжетное рисование: </w:t>
      </w:r>
    </w:p>
    <w:p w14:paraId="3E06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F060000">
      <w:pPr>
        <w:widowControl w:val="0"/>
        <w:spacing w:after="0" w:line="240" w:lineRule="auto"/>
        <w:ind/>
        <w:jc w:val="both"/>
        <w:rPr>
          <w:rFonts w:ascii="Times New Roman" w:hAnsi="Times New Roman"/>
          <w:sz w:val="24"/>
        </w:rPr>
      </w:pPr>
      <w:r>
        <w:rPr>
          <w:rFonts w:ascii="Times New Roman" w:hAnsi="Times New Roman"/>
          <w:sz w:val="24"/>
        </w:rPr>
        <w:t xml:space="preserve">Декоративное рисование: </w:t>
      </w:r>
    </w:p>
    <w:p w14:paraId="4006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Лепка:</w:t>
      </w:r>
    </w:p>
    <w:p w14:paraId="4106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w:t>
      </w:r>
      <w:r>
        <w:rPr>
          <w:rFonts w:ascii="Times New Roman" w:hAnsi="Times New Roman"/>
          <w:sz w:val="24"/>
        </w:rPr>
        <w:t>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2060000">
      <w:pPr>
        <w:widowControl w:val="0"/>
        <w:spacing w:after="0" w:line="240" w:lineRule="auto"/>
        <w:ind/>
        <w:jc w:val="both"/>
        <w:rPr>
          <w:rFonts w:ascii="Times New Roman" w:hAnsi="Times New Roman"/>
          <w:sz w:val="24"/>
        </w:rPr>
      </w:pPr>
      <w:r>
        <w:rPr>
          <w:rFonts w:ascii="Times New Roman" w:hAnsi="Times New Roman"/>
          <w:sz w:val="24"/>
        </w:rPr>
        <w:t xml:space="preserve">Декоративная лепка: </w:t>
      </w:r>
    </w:p>
    <w:p w14:paraId="43060000">
      <w:pPr>
        <w:widowControl w:val="0"/>
        <w:spacing w:after="0" w:line="240" w:lineRule="auto"/>
        <w:ind/>
        <w:jc w:val="both"/>
        <w:rPr>
          <w:rFonts w:ascii="Times New Roman" w:hAnsi="Times New Roman"/>
          <w:sz w:val="24"/>
        </w:rPr>
      </w:pPr>
      <w:r>
        <w:rPr>
          <w:rFonts w:ascii="Times New Roman" w:hAnsi="Times New Roman"/>
          <w:sz w:val="24"/>
        </w:rPr>
        <w:t>педагог прод</w:t>
      </w:r>
      <w:r>
        <w:rPr>
          <w:rFonts w:ascii="Times New Roman" w:hAnsi="Times New Roman"/>
          <w:sz w:val="24"/>
        </w:rPr>
        <w:t xml:space="preserve">олжает развивать у детей навыки </w:t>
      </w:r>
      <w:r>
        <w:rPr>
          <w:rFonts w:ascii="Times New Roman" w:hAnsi="Times New Roman"/>
          <w:sz w:val="24"/>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4060000">
      <w:pPr>
        <w:widowControl w:val="0"/>
        <w:spacing w:after="0" w:line="240" w:lineRule="auto"/>
        <w:ind/>
        <w:jc w:val="both"/>
        <w:rPr>
          <w:rFonts w:ascii="Times New Roman" w:hAnsi="Times New Roman"/>
          <w:sz w:val="24"/>
        </w:rPr>
      </w:pPr>
      <w:r>
        <w:rPr>
          <w:rFonts w:ascii="Times New Roman" w:hAnsi="Times New Roman"/>
          <w:sz w:val="24"/>
        </w:rPr>
        <w:t>Аппликация:</w:t>
      </w:r>
    </w:p>
    <w:p w14:paraId="4506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46060000">
      <w:pPr>
        <w:widowControl w:val="0"/>
        <w:spacing w:after="0" w:line="240" w:lineRule="auto"/>
        <w:ind/>
        <w:jc w:val="both"/>
        <w:rPr>
          <w:rFonts w:ascii="Times New Roman" w:hAnsi="Times New Roman"/>
          <w:sz w:val="24"/>
        </w:rPr>
      </w:pPr>
      <w:r>
        <w:rPr>
          <w:rFonts w:ascii="Times New Roman" w:hAnsi="Times New Roman"/>
          <w:sz w:val="24"/>
        </w:rPr>
        <w:t>Прикладное творчество:</w:t>
      </w:r>
    </w:p>
    <w:p w14:paraId="47060000">
      <w:pPr>
        <w:widowControl w:val="0"/>
        <w:spacing w:after="0" w:line="240" w:lineRule="auto"/>
        <w:ind w:firstLine="708"/>
        <w:jc w:val="both"/>
        <w:rPr>
          <w:rFonts w:ascii="Times New Roman" w:hAnsi="Times New Roman"/>
          <w:sz w:val="24"/>
        </w:rPr>
      </w:pPr>
      <w:r>
        <w:rPr>
          <w:rFonts w:ascii="Times New Roman" w:hAnsi="Times New Roman"/>
          <w:sz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Pr>
          <w:rFonts w:ascii="Times New Roman" w:hAnsi="Times New Roman"/>
          <w:sz w:val="24"/>
        </w:rPr>
        <w:t>«</w:t>
      </w:r>
      <w:r>
        <w:rPr>
          <w:rFonts w:ascii="Times New Roman" w:hAnsi="Times New Roman"/>
          <w:sz w:val="24"/>
        </w:rPr>
        <w:t>вперед иголку</w:t>
      </w:r>
      <w:r>
        <w:rPr>
          <w:rFonts w:ascii="Times New Roman" w:hAnsi="Times New Roman"/>
          <w:sz w:val="24"/>
        </w:rPr>
        <w:t>»</w:t>
      </w:r>
      <w:r>
        <w:rPr>
          <w:rFonts w:ascii="Times New Roman" w:hAnsi="Times New Roman"/>
          <w:sz w:val="24"/>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r>
        <w:rPr>
          <w:rFonts w:ascii="Times New Roman" w:hAnsi="Times New Roman"/>
          <w:sz w:val="24"/>
        </w:rPr>
        <w:t>«</w:t>
      </w:r>
      <w:r>
        <w:rPr>
          <w:rFonts w:ascii="Times New Roman" w:hAnsi="Times New Roman"/>
          <w:sz w:val="24"/>
        </w:rPr>
        <w:t>Лесная поляна</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Сказочные герои</w:t>
      </w:r>
      <w:r>
        <w:rPr>
          <w:rFonts w:ascii="Times New Roman" w:hAnsi="Times New Roman"/>
          <w:sz w:val="24"/>
        </w:rPr>
        <w:t>»</w:t>
      </w:r>
      <w:r>
        <w:rPr>
          <w:rFonts w:ascii="Times New Roman" w:hAnsi="Times New Roman"/>
          <w:sz w:val="24"/>
        </w:rPr>
        <w:t>). Педагог закрепляет умение детей аккуратно и экономно использовать материалы. Развивает у детей фантазию, воображение.</w:t>
      </w:r>
    </w:p>
    <w:p w14:paraId="48060000">
      <w:pPr>
        <w:widowControl w:val="0"/>
        <w:spacing w:after="0" w:line="240" w:lineRule="auto"/>
        <w:ind/>
        <w:jc w:val="both"/>
        <w:rPr>
          <w:rFonts w:ascii="Times New Roman" w:hAnsi="Times New Roman"/>
          <w:sz w:val="24"/>
        </w:rPr>
      </w:pPr>
      <w:r>
        <w:rPr>
          <w:rFonts w:ascii="Times New Roman" w:hAnsi="Times New Roman"/>
          <w:sz w:val="24"/>
        </w:rPr>
        <w:t>Народное декоративно-прикладное искусство:</w:t>
      </w:r>
    </w:p>
    <w:p w14:paraId="4906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w:t>
      </w:r>
      <w:r>
        <w:rPr>
          <w:rFonts w:ascii="Times New Roman" w:hAnsi="Times New Roman"/>
          <w:sz w:val="24"/>
        </w:rPr>
        <w:t>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A060000">
      <w:pPr>
        <w:widowControl w:val="0"/>
        <w:spacing w:after="0" w:line="240" w:lineRule="auto"/>
        <w:ind/>
        <w:jc w:val="both"/>
        <w:rPr>
          <w:rFonts w:ascii="Times New Roman" w:hAnsi="Times New Roman"/>
          <w:b w:val="1"/>
          <w:sz w:val="24"/>
        </w:rPr>
      </w:pPr>
      <w:r>
        <w:rPr>
          <w:rFonts w:ascii="Times New Roman" w:hAnsi="Times New Roman"/>
          <w:b w:val="1"/>
          <w:sz w:val="24"/>
        </w:rPr>
        <w:t>3. Конструктивная деятельность:</w:t>
      </w:r>
    </w:p>
    <w:p w14:paraId="4B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r>
        <w:rPr>
          <w:rFonts w:ascii="Times New Roman" w:hAnsi="Times New Roman"/>
          <w:sz w:val="24"/>
        </w:rPr>
        <w:t>;</w:t>
      </w:r>
    </w:p>
    <w:p w14:paraId="4C060000">
      <w:pPr>
        <w:widowControl w:val="0"/>
        <w:spacing w:after="0" w:line="240" w:lineRule="auto"/>
        <w:ind w:firstLine="708"/>
        <w:jc w:val="both"/>
        <w:rPr>
          <w:rFonts w:ascii="Times New Roman" w:hAnsi="Times New Roman"/>
          <w:sz w:val="24"/>
        </w:rPr>
      </w:pPr>
      <w:r>
        <w:rPr>
          <w:rFonts w:ascii="Times New Roman" w:hAnsi="Times New Roman"/>
          <w:sz w:val="24"/>
        </w:rPr>
        <w:t>к</w:t>
      </w:r>
      <w:r>
        <w:rPr>
          <w:rFonts w:ascii="Times New Roman" w:hAnsi="Times New Roman"/>
          <w:sz w:val="24"/>
        </w:rPr>
        <w:t>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r>
        <w:rPr>
          <w:rFonts w:ascii="Times New Roman" w:hAnsi="Times New Roman"/>
          <w:sz w:val="24"/>
        </w:rPr>
        <w:t>;</w:t>
      </w:r>
    </w:p>
    <w:p w14:paraId="4D060000">
      <w:pPr>
        <w:widowControl w:val="0"/>
        <w:spacing w:after="0" w:line="240" w:lineRule="auto"/>
        <w:ind w:firstLine="708"/>
        <w:jc w:val="both"/>
        <w:rPr>
          <w:rFonts w:ascii="Times New Roman" w:hAnsi="Times New Roman"/>
          <w:sz w:val="24"/>
        </w:rPr>
      </w:pPr>
      <w:r>
        <w:rPr>
          <w:rFonts w:ascii="Times New Roman" w:hAnsi="Times New Roman"/>
          <w:sz w:val="24"/>
        </w:rPr>
        <w:t>к</w:t>
      </w:r>
      <w:r>
        <w:rPr>
          <w:rFonts w:ascii="Times New Roman" w:hAnsi="Times New Roman"/>
          <w:sz w:val="24"/>
        </w:rPr>
        <w:t>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4E060000">
      <w:pPr>
        <w:widowControl w:val="0"/>
        <w:spacing w:after="0" w:line="240" w:lineRule="auto"/>
        <w:ind/>
        <w:jc w:val="both"/>
        <w:rPr>
          <w:rFonts w:ascii="Times New Roman" w:hAnsi="Times New Roman"/>
          <w:b w:val="1"/>
          <w:sz w:val="24"/>
        </w:rPr>
      </w:pPr>
      <w:r>
        <w:rPr>
          <w:rFonts w:ascii="Times New Roman" w:hAnsi="Times New Roman"/>
          <w:b w:val="1"/>
          <w:sz w:val="24"/>
        </w:rPr>
        <w:t>4. Музыкальная деятельность.</w:t>
      </w:r>
    </w:p>
    <w:p w14:paraId="4F060000">
      <w:pPr>
        <w:widowControl w:val="0"/>
        <w:spacing w:after="0" w:line="240" w:lineRule="auto"/>
        <w:ind/>
        <w:jc w:val="both"/>
        <w:rPr>
          <w:rFonts w:ascii="Times New Roman" w:hAnsi="Times New Roman"/>
          <w:sz w:val="24"/>
        </w:rPr>
      </w:pPr>
      <w:r>
        <w:rPr>
          <w:rFonts w:ascii="Times New Roman" w:hAnsi="Times New Roman"/>
          <w:sz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50060000">
      <w:pPr>
        <w:widowControl w:val="0"/>
        <w:spacing w:after="0" w:line="240" w:lineRule="auto"/>
        <w:ind/>
        <w:jc w:val="both"/>
        <w:rPr>
          <w:rFonts w:ascii="Times New Roman" w:hAnsi="Times New Roman"/>
          <w:sz w:val="24"/>
        </w:rPr>
      </w:pPr>
      <w:r>
        <w:rPr>
          <w:rFonts w:ascii="Times New Roman" w:hAnsi="Times New Roman"/>
          <w:sz w:val="24"/>
        </w:rPr>
        <w:t>Пение: педагог совершенствует у детей певческий голос и вокально</w:t>
      </w:r>
      <w:r>
        <w:rPr>
          <w:rFonts w:ascii="Times New Roman" w:hAnsi="Times New Roman"/>
          <w:sz w:val="24"/>
        </w:rPr>
        <w:t>-</w:t>
      </w:r>
      <w:r>
        <w:rPr>
          <w:rFonts w:ascii="Times New Roman" w:hAnsi="Times New Roman"/>
          <w:sz w:val="24"/>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1060000">
      <w:pPr>
        <w:widowControl w:val="0"/>
        <w:spacing w:after="0" w:line="240" w:lineRule="auto"/>
        <w:ind/>
        <w:jc w:val="both"/>
        <w:rPr>
          <w:rFonts w:ascii="Times New Roman" w:hAnsi="Times New Roman"/>
          <w:sz w:val="24"/>
        </w:rPr>
      </w:pPr>
      <w:r>
        <w:rPr>
          <w:rFonts w:ascii="Times New Roman" w:hAnsi="Times New Roman"/>
          <w:sz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52060000">
      <w:pPr>
        <w:widowControl w:val="0"/>
        <w:spacing w:after="0" w:line="240" w:lineRule="auto"/>
        <w:ind/>
        <w:jc w:val="both"/>
        <w:rPr>
          <w:rFonts w:ascii="Times New Roman" w:hAnsi="Times New Roman"/>
          <w:sz w:val="24"/>
        </w:rPr>
      </w:pPr>
      <w:r>
        <w:rPr>
          <w:rFonts w:ascii="Times New Roman" w:hAnsi="Times New Roman"/>
          <w:sz w:val="24"/>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w:t>
      </w:r>
      <w:r>
        <w:rPr>
          <w:rFonts w:ascii="Times New Roman" w:hAnsi="Times New Roman"/>
          <w:sz w:val="24"/>
        </w:rPr>
        <w:t>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53060000">
      <w:pPr>
        <w:widowControl w:val="0"/>
        <w:spacing w:after="0" w:line="240" w:lineRule="auto"/>
        <w:ind/>
        <w:jc w:val="both"/>
        <w:rPr>
          <w:rFonts w:ascii="Times New Roman" w:hAnsi="Times New Roman"/>
          <w:sz w:val="24"/>
        </w:rPr>
      </w:pPr>
      <w:r>
        <w:rPr>
          <w:rFonts w:ascii="Times New Roman" w:hAnsi="Times New Roman"/>
          <w:sz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54060000">
      <w:pPr>
        <w:widowControl w:val="0"/>
        <w:spacing w:after="0" w:line="240" w:lineRule="auto"/>
        <w:ind/>
        <w:jc w:val="both"/>
        <w:rPr>
          <w:rFonts w:ascii="Times New Roman" w:hAnsi="Times New Roman"/>
          <w:sz w:val="24"/>
        </w:rPr>
      </w:pPr>
      <w:r>
        <w:rPr>
          <w:rFonts w:ascii="Times New Roman" w:hAnsi="Times New Roman"/>
          <w:sz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060000">
      <w:pPr>
        <w:widowControl w:val="0"/>
        <w:spacing w:after="0" w:line="240" w:lineRule="auto"/>
        <w:ind/>
        <w:jc w:val="both"/>
        <w:rPr>
          <w:rFonts w:ascii="Times New Roman" w:hAnsi="Times New Roman"/>
          <w:sz w:val="24"/>
        </w:rPr>
      </w:pPr>
      <w:r>
        <w:rPr>
          <w:rFonts w:ascii="Times New Roman" w:hAnsi="Times New Roman"/>
          <w:sz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56060000">
      <w:pPr>
        <w:widowControl w:val="0"/>
        <w:spacing w:after="0" w:line="240" w:lineRule="auto"/>
        <w:ind/>
        <w:jc w:val="both"/>
        <w:rPr>
          <w:rFonts w:ascii="Times New Roman" w:hAnsi="Times New Roman"/>
          <w:b w:val="1"/>
          <w:sz w:val="24"/>
        </w:rPr>
      </w:pPr>
      <w:r>
        <w:rPr>
          <w:rFonts w:ascii="Times New Roman" w:hAnsi="Times New Roman"/>
          <w:b w:val="1"/>
          <w:sz w:val="24"/>
        </w:rPr>
        <w:t>5. Театрализованная деятельность:</w:t>
      </w:r>
    </w:p>
    <w:p w14:paraId="57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8060000">
      <w:pPr>
        <w:widowControl w:val="0"/>
        <w:spacing w:after="0" w:line="240" w:lineRule="auto"/>
        <w:ind/>
        <w:jc w:val="both"/>
        <w:rPr>
          <w:rFonts w:ascii="Times New Roman" w:hAnsi="Times New Roman"/>
          <w:b w:val="1"/>
          <w:sz w:val="24"/>
        </w:rPr>
      </w:pPr>
      <w:r>
        <w:rPr>
          <w:rFonts w:ascii="Times New Roman" w:hAnsi="Times New Roman"/>
          <w:b w:val="1"/>
          <w:sz w:val="24"/>
        </w:rPr>
        <w:t>6. Культурно-досуговая деятельность:</w:t>
      </w:r>
    </w:p>
    <w:p w14:paraId="59060000">
      <w:pPr>
        <w:widowControl w:val="0"/>
        <w:spacing w:after="0" w:line="240" w:lineRule="auto"/>
        <w:ind w:firstLine="708"/>
        <w:jc w:val="both"/>
        <w:rPr>
          <w:rFonts w:ascii="Times New Roman" w:hAnsi="Times New Roman"/>
          <w:sz w:val="24"/>
        </w:rPr>
      </w:pPr>
      <w:r>
        <w:rPr>
          <w:rFonts w:ascii="Times New Roman" w:hAnsi="Times New Roman"/>
          <w:sz w:val="24"/>
        </w:rPr>
        <w:t>п</w:t>
      </w:r>
      <w:r>
        <w:rPr>
          <w:rFonts w:ascii="Times New Roman" w:hAnsi="Times New Roman"/>
          <w:sz w:val="24"/>
        </w:rPr>
        <w:t xml:space="preserve">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w:t>
      </w:r>
      <w:r>
        <w:rPr>
          <w:rFonts w:ascii="Times New Roman" w:hAnsi="Times New Roman"/>
          <w:sz w:val="24"/>
        </w:rPr>
        <w:t>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5A060000">
      <w:pPr>
        <w:widowControl w:val="0"/>
        <w:spacing w:after="0" w:line="240" w:lineRule="auto"/>
        <w:ind/>
        <w:jc w:val="both"/>
        <w:rPr>
          <w:rFonts w:ascii="Times New Roman" w:hAnsi="Times New Roman"/>
          <w:sz w:val="24"/>
        </w:rPr>
      </w:pPr>
    </w:p>
    <w:p w14:paraId="5B060000">
      <w:pPr>
        <w:widowControl w:val="0"/>
        <w:spacing w:after="0" w:line="240" w:lineRule="auto"/>
        <w:ind w:firstLine="708"/>
        <w:jc w:val="both"/>
        <w:rPr>
          <w:rFonts w:ascii="Times New Roman" w:hAnsi="Times New Roman"/>
          <w:b w:val="1"/>
          <w:sz w:val="24"/>
        </w:rPr>
      </w:pPr>
      <w:r>
        <w:rPr>
          <w:rFonts w:ascii="Times New Roman" w:hAnsi="Times New Roman"/>
          <w:b w:val="1"/>
          <w:sz w:val="24"/>
        </w:rPr>
        <w:t xml:space="preserve">Решение совокупных задач воспитания в рамках образовательной области </w:t>
      </w:r>
      <w:r>
        <w:rPr>
          <w:rFonts w:ascii="Times New Roman" w:hAnsi="Times New Roman"/>
          <w:b w:val="1"/>
          <w:sz w:val="24"/>
        </w:rPr>
        <w:t>«</w:t>
      </w:r>
      <w:r>
        <w:rPr>
          <w:rFonts w:ascii="Times New Roman" w:hAnsi="Times New Roman"/>
          <w:b w:val="1"/>
          <w:sz w:val="24"/>
        </w:rPr>
        <w:t>Художественно-эстетическое развитие</w:t>
      </w:r>
      <w:r>
        <w:rPr>
          <w:rFonts w:ascii="Times New Roman" w:hAnsi="Times New Roman"/>
          <w:b w:val="1"/>
          <w:sz w:val="24"/>
        </w:rPr>
        <w:t>»</w:t>
      </w:r>
      <w:r>
        <w:rPr>
          <w:rFonts w:ascii="Times New Roman" w:hAnsi="Times New Roman"/>
          <w:b w:val="1"/>
          <w:sz w:val="24"/>
        </w:rPr>
        <w:t xml:space="preserve"> направлено на приобщение детей к ценностям </w:t>
      </w:r>
      <w:r>
        <w:rPr>
          <w:rFonts w:ascii="Times New Roman" w:hAnsi="Times New Roman"/>
          <w:b w:val="1"/>
          <w:sz w:val="24"/>
        </w:rPr>
        <w:t>«</w:t>
      </w:r>
      <w:r>
        <w:rPr>
          <w:rFonts w:ascii="Times New Roman" w:hAnsi="Times New Roman"/>
          <w:b w:val="1"/>
          <w:sz w:val="24"/>
        </w:rPr>
        <w:t>Культура</w:t>
      </w:r>
      <w:r>
        <w:rPr>
          <w:rFonts w:ascii="Times New Roman" w:hAnsi="Times New Roman"/>
          <w:b w:val="1"/>
          <w:sz w:val="24"/>
        </w:rPr>
        <w:t>»</w:t>
      </w:r>
      <w:r>
        <w:rPr>
          <w:rFonts w:ascii="Times New Roman" w:hAnsi="Times New Roman"/>
          <w:b w:val="1"/>
          <w:sz w:val="24"/>
        </w:rPr>
        <w:t xml:space="preserve"> и </w:t>
      </w:r>
      <w:r>
        <w:rPr>
          <w:rFonts w:ascii="Times New Roman" w:hAnsi="Times New Roman"/>
          <w:b w:val="1"/>
          <w:sz w:val="24"/>
        </w:rPr>
        <w:t>«</w:t>
      </w:r>
      <w:r>
        <w:rPr>
          <w:rFonts w:ascii="Times New Roman" w:hAnsi="Times New Roman"/>
          <w:b w:val="1"/>
          <w:sz w:val="24"/>
        </w:rPr>
        <w:t>Красота</w:t>
      </w:r>
      <w:r>
        <w:rPr>
          <w:rFonts w:ascii="Times New Roman" w:hAnsi="Times New Roman"/>
          <w:b w:val="1"/>
          <w:sz w:val="24"/>
        </w:rPr>
        <w:t>»</w:t>
      </w:r>
      <w:r>
        <w:rPr>
          <w:rFonts w:ascii="Times New Roman" w:hAnsi="Times New Roman"/>
          <w:b w:val="1"/>
          <w:sz w:val="24"/>
        </w:rPr>
        <w:t>, что предполагает:</w:t>
      </w:r>
    </w:p>
    <w:p w14:paraId="5C060000">
      <w:pPr>
        <w:widowControl w:val="0"/>
        <w:spacing w:after="0" w:line="240" w:lineRule="auto"/>
        <w:ind w:firstLine="708"/>
        <w:jc w:val="both"/>
        <w:rPr>
          <w:rFonts w:ascii="Times New Roman" w:hAnsi="Times New Roman"/>
          <w:sz w:val="24"/>
        </w:rPr>
      </w:pPr>
      <w:r>
        <w:rPr>
          <w:rFonts w:ascii="Times New Roman" w:hAnsi="Times New Roman"/>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5D060000">
      <w:pPr>
        <w:widowControl w:val="0"/>
        <w:spacing w:after="0" w:line="240" w:lineRule="auto"/>
        <w:ind w:firstLine="708"/>
        <w:jc w:val="both"/>
        <w:rPr>
          <w:rFonts w:ascii="Times New Roman" w:hAnsi="Times New Roman"/>
          <w:sz w:val="24"/>
        </w:rPr>
      </w:pPr>
      <w:r>
        <w:rPr>
          <w:rFonts w:ascii="Times New Roman" w:hAnsi="Times New Roman"/>
          <w:sz w:val="24"/>
        </w:rPr>
        <w:t>приобщение к традициям и великому культурному наследию российского народа, шедеврам мировой художественной культуры;</w:t>
      </w:r>
    </w:p>
    <w:p w14:paraId="5E060000">
      <w:pPr>
        <w:widowControl w:val="0"/>
        <w:spacing w:after="0" w:line="240" w:lineRule="auto"/>
        <w:ind w:firstLine="708"/>
        <w:jc w:val="both"/>
        <w:rPr>
          <w:rFonts w:ascii="Times New Roman" w:hAnsi="Times New Roman"/>
          <w:sz w:val="24"/>
        </w:rPr>
      </w:pPr>
      <w:r>
        <w:rPr>
          <w:rFonts w:ascii="Times New Roman" w:hAnsi="Times New Roman"/>
          <w:sz w:val="24"/>
        </w:rPr>
        <w:t>становление эстетического, эмоционально-ценностного отношения к окружающему миру для гармонизации внешнего и внутреннего мира ребенка;</w:t>
      </w:r>
    </w:p>
    <w:p w14:paraId="5F060000">
      <w:pPr>
        <w:widowControl w:val="0"/>
        <w:spacing w:after="0" w:line="240" w:lineRule="auto"/>
        <w:ind w:firstLine="708"/>
        <w:jc w:val="both"/>
        <w:rPr>
          <w:rFonts w:ascii="Times New Roman" w:hAnsi="Times New Roman"/>
          <w:sz w:val="24"/>
        </w:rPr>
      </w:pPr>
      <w:r>
        <w:rPr>
          <w:rFonts w:ascii="Times New Roman" w:hAnsi="Times New Roman"/>
          <w:sz w:val="24"/>
        </w:rPr>
        <w:t>создание условий для раскрытия детьми базовых ценностей и их проживания в разных видах художественно-творческой деятельности;</w:t>
      </w:r>
    </w:p>
    <w:p w14:paraId="60060000">
      <w:pPr>
        <w:widowControl w:val="0"/>
        <w:spacing w:after="0" w:line="240" w:lineRule="auto"/>
        <w:ind w:firstLine="708"/>
        <w:jc w:val="both"/>
        <w:rPr>
          <w:rFonts w:ascii="Times New Roman" w:hAnsi="Times New Roman"/>
          <w:sz w:val="24"/>
        </w:rPr>
      </w:pPr>
      <w:r>
        <w:rPr>
          <w:rFonts w:ascii="Times New Roman" w:hAnsi="Times New Roman"/>
          <w:sz w:val="24"/>
        </w:rPr>
        <w:t>формирование целостной картины мира на основе интеграции интеллектуального и эмоционально-образного способов его освоения детьми;</w:t>
      </w:r>
    </w:p>
    <w:p w14:paraId="61060000">
      <w:pPr>
        <w:widowControl w:val="0"/>
        <w:spacing w:after="0" w:line="240" w:lineRule="auto"/>
        <w:ind w:firstLine="708"/>
        <w:jc w:val="both"/>
        <w:rPr>
          <w:rFonts w:ascii="Times New Roman" w:hAnsi="Times New Roman"/>
          <w:sz w:val="24"/>
        </w:rPr>
      </w:pPr>
      <w:r>
        <w:rPr>
          <w:rFonts w:ascii="Times New Roman" w:hAnsi="Times New Roman"/>
          <w:sz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62060000">
      <w:pPr>
        <w:pStyle w:val="Style_2"/>
        <w:ind w:firstLine="708"/>
        <w:jc w:val="both"/>
        <w:rPr>
          <w:rFonts w:ascii="Times New Roman" w:hAnsi="Times New Roman"/>
          <w:sz w:val="24"/>
        </w:rPr>
      </w:pPr>
    </w:p>
    <w:p w14:paraId="63060000">
      <w:pPr>
        <w:pStyle w:val="Style_2"/>
        <w:ind w:firstLine="708"/>
        <w:jc w:val="center"/>
        <w:rPr>
          <w:rFonts w:ascii="Times New Roman" w:hAnsi="Times New Roman"/>
          <w:b w:val="1"/>
          <w:sz w:val="24"/>
        </w:rPr>
      </w:pPr>
      <w:r>
        <w:rPr>
          <w:rFonts w:ascii="Times New Roman" w:hAnsi="Times New Roman"/>
          <w:b w:val="1"/>
          <w:sz w:val="24"/>
        </w:rPr>
        <w:t>Образовательная область «Физическое развитие»</w:t>
      </w:r>
    </w:p>
    <w:p w14:paraId="64060000">
      <w:pPr>
        <w:pStyle w:val="Style_2"/>
        <w:ind w:firstLine="708"/>
        <w:jc w:val="center"/>
        <w:rPr>
          <w:rFonts w:ascii="Times New Roman" w:hAnsi="Times New Roman"/>
          <w:b w:val="1"/>
          <w:sz w:val="24"/>
        </w:rPr>
      </w:pPr>
    </w:p>
    <w:p w14:paraId="65060000">
      <w:pPr>
        <w:pStyle w:val="Style_2"/>
        <w:ind w:firstLine="708"/>
        <w:jc w:val="both"/>
        <w:rPr>
          <w:rFonts w:ascii="Times New Roman" w:hAnsi="Times New Roman"/>
          <w:sz w:val="24"/>
        </w:rPr>
      </w:pPr>
      <w:r>
        <w:rPr>
          <w:rFonts w:ascii="Times New Roman" w:hAnsi="Times New Roman"/>
          <w:sz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14:paraId="66060000">
      <w:pPr>
        <w:pStyle w:val="Style_2"/>
        <w:ind/>
        <w:jc w:val="both"/>
        <w:rPr>
          <w:rFonts w:ascii="Times New Roman" w:hAnsi="Times New Roman"/>
          <w:sz w:val="24"/>
        </w:rPr>
      </w:pPr>
      <w:r>
        <w:rPr>
          <w:rFonts w:ascii="Times New Roman" w:hAnsi="Times New Roman"/>
          <w:sz w:val="24"/>
        </w:rPr>
        <w:t>ФГОС ДО (п.2.6.)</w:t>
      </w:r>
    </w:p>
    <w:p w14:paraId="67060000">
      <w:pPr>
        <w:pStyle w:val="Style_2"/>
        <w:ind/>
        <w:jc w:val="both"/>
        <w:rPr>
          <w:rFonts w:ascii="Times New Roman" w:hAnsi="Times New Roman"/>
          <w:i w:val="1"/>
          <w:color w:val="FF0000"/>
          <w:sz w:val="24"/>
        </w:rPr>
      </w:pPr>
    </w:p>
    <w:p w14:paraId="68060000">
      <w:pPr>
        <w:widowControl w:val="0"/>
        <w:spacing w:after="0" w:line="240" w:lineRule="auto"/>
        <w:ind/>
        <w:jc w:val="center"/>
        <w:outlineLvl w:val="2"/>
        <w:rPr>
          <w:rFonts w:ascii="Times New Roman" w:hAnsi="Times New Roman"/>
          <w:b w:val="1"/>
          <w:sz w:val="24"/>
        </w:rPr>
      </w:pPr>
      <w:r>
        <w:rPr>
          <w:rFonts w:ascii="Times New Roman" w:hAnsi="Times New Roman"/>
          <w:b w:val="1"/>
          <w:sz w:val="24"/>
        </w:rPr>
        <w:t>Физическое развити</w:t>
      </w:r>
      <w:r>
        <w:rPr>
          <w:rFonts w:ascii="Times New Roman" w:hAnsi="Times New Roman"/>
          <w:b w:val="1"/>
          <w:sz w:val="24"/>
        </w:rPr>
        <w:t>е</w:t>
      </w:r>
    </w:p>
    <w:p w14:paraId="6906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 xml:space="preserve">От </w:t>
      </w:r>
      <w:r>
        <w:rPr>
          <w:rFonts w:ascii="Times New Roman" w:hAnsi="Times New Roman"/>
          <w:b w:val="1"/>
          <w:sz w:val="24"/>
        </w:rPr>
        <w:t>1,5</w:t>
      </w:r>
      <w:r>
        <w:rPr>
          <w:rFonts w:ascii="Times New Roman" w:hAnsi="Times New Roman"/>
          <w:b w:val="1"/>
          <w:sz w:val="24"/>
        </w:rPr>
        <w:t xml:space="preserve"> лет до 3 лет.</w:t>
      </w:r>
    </w:p>
    <w:p w14:paraId="6A060000">
      <w:pPr>
        <w:widowControl w:val="0"/>
        <w:spacing w:after="0" w:line="240" w:lineRule="auto"/>
        <w:ind w:firstLine="708"/>
        <w:jc w:val="both"/>
        <w:rPr>
          <w:rFonts w:ascii="Times New Roman" w:hAnsi="Times New Roman"/>
          <w:sz w:val="24"/>
        </w:rPr>
      </w:pPr>
      <w:r>
        <w:rPr>
          <w:rFonts w:ascii="Times New Roman" w:hAnsi="Times New Roman"/>
          <w:sz w:val="24"/>
        </w:rPr>
        <w:t xml:space="preserve">Основные </w:t>
      </w:r>
      <w:r>
        <w:rPr>
          <w:rFonts w:ascii="Times New Roman" w:hAnsi="Times New Roman"/>
          <w:b w:val="1"/>
          <w:sz w:val="24"/>
        </w:rPr>
        <w:t>задачи</w:t>
      </w:r>
      <w:r>
        <w:rPr>
          <w:rFonts w:ascii="Times New Roman" w:hAnsi="Times New Roman"/>
          <w:sz w:val="24"/>
        </w:rPr>
        <w:t xml:space="preserve"> образовательной деятельности в области физического развития:</w:t>
      </w:r>
    </w:p>
    <w:p w14:paraId="6B060000">
      <w:pPr>
        <w:widowControl w:val="0"/>
        <w:spacing w:after="0" w:line="240" w:lineRule="auto"/>
        <w:ind w:firstLine="708"/>
        <w:jc w:val="both"/>
        <w:rPr>
          <w:rFonts w:ascii="Times New Roman" w:hAnsi="Times New Roman"/>
          <w:sz w:val="24"/>
        </w:rPr>
      </w:pPr>
      <w:r>
        <w:rPr>
          <w:rFonts w:ascii="Times New Roman" w:hAnsi="Times New Roman"/>
          <w:sz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6C060000">
      <w:pPr>
        <w:widowControl w:val="0"/>
        <w:spacing w:after="0" w:line="240" w:lineRule="auto"/>
        <w:ind w:firstLine="708"/>
        <w:jc w:val="both"/>
        <w:rPr>
          <w:rFonts w:ascii="Times New Roman" w:hAnsi="Times New Roman"/>
          <w:sz w:val="24"/>
        </w:rPr>
      </w:pPr>
      <w:r>
        <w:rPr>
          <w:rFonts w:ascii="Times New Roman" w:hAnsi="Times New Roman"/>
          <w:sz w:val="24"/>
        </w:rPr>
        <w:t>развивать психофизические качества, равновесие и ориентировку в пространстве;</w:t>
      </w:r>
    </w:p>
    <w:p w14:paraId="6D060000">
      <w:pPr>
        <w:widowControl w:val="0"/>
        <w:spacing w:after="0" w:line="240" w:lineRule="auto"/>
        <w:ind/>
        <w:jc w:val="both"/>
        <w:rPr>
          <w:rFonts w:ascii="Times New Roman" w:hAnsi="Times New Roman"/>
          <w:sz w:val="24"/>
        </w:rPr>
      </w:pPr>
      <w:r>
        <w:rPr>
          <w:rFonts w:ascii="Times New Roman" w:hAnsi="Times New Roman"/>
          <w:sz w:val="24"/>
        </w:rPr>
        <w:t>поддерживать у детей желание играть в подвижные игры вместе с педагогом в небольших подгруппах;</w:t>
      </w:r>
    </w:p>
    <w:p w14:paraId="6E06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интерес и положительное отношение к выполнению физических упражнений, совместным двигательным действиям;</w:t>
      </w:r>
    </w:p>
    <w:p w14:paraId="6F060000">
      <w:pPr>
        <w:widowControl w:val="0"/>
        <w:spacing w:after="0" w:line="240" w:lineRule="auto"/>
        <w:ind/>
        <w:jc w:val="both"/>
        <w:rPr>
          <w:rFonts w:ascii="Times New Roman" w:hAnsi="Times New Roman"/>
          <w:sz w:val="24"/>
        </w:rPr>
      </w:pPr>
      <w:r>
        <w:rPr>
          <w:rFonts w:ascii="Times New Roman" w:hAnsi="Times New Roman"/>
          <w:sz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7006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7106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14:paraId="72060000">
      <w:pPr>
        <w:widowControl w:val="0"/>
        <w:spacing w:after="0" w:line="240" w:lineRule="auto"/>
        <w:ind/>
        <w:jc w:val="both"/>
        <w:rPr>
          <w:rFonts w:ascii="Times New Roman" w:hAnsi="Times New Roman"/>
          <w:b w:val="1"/>
          <w:sz w:val="24"/>
        </w:rPr>
      </w:pPr>
      <w:r>
        <w:rPr>
          <w:rFonts w:ascii="Times New Roman" w:hAnsi="Times New Roman"/>
          <w:b w:val="1"/>
          <w:sz w:val="24"/>
        </w:rPr>
        <w:t>1. Основная гимнастика (основные движения, общеразвивающие упражнения).</w:t>
      </w:r>
    </w:p>
    <w:p w14:paraId="73060000">
      <w:pPr>
        <w:widowControl w:val="0"/>
        <w:spacing w:after="0" w:line="240" w:lineRule="auto"/>
        <w:ind/>
        <w:jc w:val="both"/>
        <w:rPr>
          <w:rFonts w:ascii="Times New Roman" w:hAnsi="Times New Roman"/>
          <w:b w:val="1"/>
          <w:sz w:val="24"/>
        </w:rPr>
      </w:pPr>
      <w:r>
        <w:rPr>
          <w:rFonts w:ascii="Times New Roman" w:hAnsi="Times New Roman"/>
          <w:b w:val="1"/>
          <w:sz w:val="24"/>
        </w:rPr>
        <w:t>Основные движения:</w:t>
      </w:r>
    </w:p>
    <w:p w14:paraId="74060000">
      <w:pPr>
        <w:widowControl w:val="0"/>
        <w:spacing w:after="0" w:line="240" w:lineRule="auto"/>
        <w:ind w:firstLine="708"/>
        <w:jc w:val="both"/>
        <w:rPr>
          <w:rFonts w:ascii="Times New Roman" w:hAnsi="Times New Roman"/>
          <w:sz w:val="24"/>
        </w:rPr>
      </w:pPr>
      <w:r>
        <w:rPr>
          <w:rFonts w:ascii="Times New Roman" w:hAnsi="Times New Roman"/>
          <w:sz w:val="24"/>
        </w:rP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14:paraId="75060000">
      <w:pPr>
        <w:widowControl w:val="0"/>
        <w:spacing w:after="0" w:line="240" w:lineRule="auto"/>
        <w:ind w:firstLine="708"/>
        <w:jc w:val="both"/>
        <w:rPr>
          <w:rFonts w:ascii="Times New Roman" w:hAnsi="Times New Roman"/>
          <w:sz w:val="24"/>
        </w:rPr>
      </w:pPr>
      <w:r>
        <w:rPr>
          <w:rFonts w:ascii="Times New Roman" w:hAnsi="Times New Roman"/>
          <w:sz w:val="24"/>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14:paraId="76060000">
      <w:pPr>
        <w:widowControl w:val="0"/>
        <w:spacing w:after="0" w:line="240" w:lineRule="auto"/>
        <w:ind/>
        <w:jc w:val="both"/>
        <w:rPr>
          <w:rFonts w:ascii="Times New Roman" w:hAnsi="Times New Roman"/>
          <w:sz w:val="24"/>
        </w:rPr>
      </w:pPr>
      <w:r>
        <w:rPr>
          <w:rFonts w:ascii="Times New Roman" w:hAnsi="Times New Roman"/>
          <w:sz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77060000">
      <w:pPr>
        <w:widowControl w:val="0"/>
        <w:spacing w:after="0" w:line="240" w:lineRule="auto"/>
        <w:ind/>
        <w:jc w:val="both"/>
        <w:rPr>
          <w:rFonts w:ascii="Times New Roman" w:hAnsi="Times New Roman"/>
          <w:sz w:val="24"/>
        </w:rPr>
      </w:pPr>
      <w:r>
        <w:rPr>
          <w:rFonts w:ascii="Times New Roman" w:hAnsi="Times New Roman"/>
          <w:sz w:val="24"/>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14:paraId="78060000">
      <w:pPr>
        <w:widowControl w:val="0"/>
        <w:spacing w:after="0" w:line="240" w:lineRule="auto"/>
        <w:ind w:firstLine="708"/>
        <w:jc w:val="both"/>
        <w:rPr>
          <w:rFonts w:ascii="Times New Roman" w:hAnsi="Times New Roman"/>
          <w:sz w:val="24"/>
        </w:rPr>
      </w:pPr>
      <w:r>
        <w:rPr>
          <w:rFonts w:ascii="Times New Roman" w:hAnsi="Times New Roman"/>
          <w:sz w:val="24"/>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14:paraId="7906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14:paraId="7A060000">
      <w:pPr>
        <w:widowControl w:val="0"/>
        <w:spacing w:after="0" w:line="240" w:lineRule="auto"/>
        <w:ind w:firstLine="708"/>
        <w:jc w:val="both"/>
        <w:rPr>
          <w:rFonts w:ascii="Times New Roman" w:hAnsi="Times New Roman"/>
          <w:sz w:val="24"/>
        </w:rPr>
      </w:pPr>
      <w:r>
        <w:rPr>
          <w:rFonts w:ascii="Times New Roman" w:hAnsi="Times New Roman"/>
          <w:sz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B060000">
      <w:pPr>
        <w:widowControl w:val="0"/>
        <w:spacing w:after="0" w:line="240" w:lineRule="auto"/>
        <w:ind/>
        <w:jc w:val="both"/>
        <w:rPr>
          <w:rFonts w:ascii="Times New Roman" w:hAnsi="Times New Roman"/>
          <w:b w:val="1"/>
          <w:sz w:val="24"/>
        </w:rPr>
      </w:pPr>
      <w:r>
        <w:rPr>
          <w:rFonts w:ascii="Times New Roman" w:hAnsi="Times New Roman"/>
          <w:b w:val="1"/>
          <w:sz w:val="24"/>
        </w:rPr>
        <w:t>Общеразвивающие упражнения:</w:t>
      </w:r>
    </w:p>
    <w:p w14:paraId="7C06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7D060000">
      <w:pPr>
        <w:widowControl w:val="0"/>
        <w:spacing w:after="0" w:line="240" w:lineRule="auto"/>
        <w:ind w:firstLine="708"/>
        <w:jc w:val="both"/>
        <w:rPr>
          <w:rFonts w:ascii="Times New Roman" w:hAnsi="Times New Roman"/>
          <w:sz w:val="24"/>
        </w:rPr>
      </w:pPr>
      <w:r>
        <w:rPr>
          <w:rFonts w:ascii="Times New Roman" w:hAnsi="Times New Roman"/>
          <w:sz w:val="24"/>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w:t>
      </w:r>
      <w:r>
        <w:rPr>
          <w:rFonts w:ascii="Times New Roman" w:hAnsi="Times New Roman"/>
          <w:sz w:val="24"/>
        </w:rPr>
        <w:t>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7E06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7F060000">
      <w:pPr>
        <w:widowControl w:val="0"/>
        <w:spacing w:after="0" w:line="240" w:lineRule="auto"/>
        <w:ind w:firstLine="708"/>
        <w:jc w:val="both"/>
        <w:rPr>
          <w:rFonts w:ascii="Times New Roman" w:hAnsi="Times New Roman"/>
          <w:sz w:val="24"/>
        </w:rPr>
      </w:pPr>
      <w:r>
        <w:rPr>
          <w:rFonts w:ascii="Times New Roman" w:hAnsi="Times New Roman"/>
          <w:sz w:val="24"/>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Pr>
          <w:rFonts w:ascii="Times New Roman" w:hAnsi="Times New Roman"/>
          <w:sz w:val="24"/>
        </w:rPr>
        <w:t>«</w:t>
      </w:r>
      <w:r>
        <w:rPr>
          <w:rFonts w:ascii="Times New Roman" w:hAnsi="Times New Roman"/>
          <w:sz w:val="24"/>
        </w:rPr>
        <w:t>пружинка</w:t>
      </w:r>
      <w:r>
        <w:rPr>
          <w:rFonts w:ascii="Times New Roman" w:hAnsi="Times New Roman"/>
          <w:sz w:val="24"/>
        </w:rPr>
        <w:t>»</w:t>
      </w:r>
      <w:r>
        <w:rPr>
          <w:rFonts w:ascii="Times New Roman" w:hAnsi="Times New Roman"/>
          <w:sz w:val="24"/>
        </w:rPr>
        <w:t>, приставные шаги вперед-назад, кружение на носочках, имитационные упражнения.</w:t>
      </w:r>
    </w:p>
    <w:p w14:paraId="80060000">
      <w:pPr>
        <w:widowControl w:val="0"/>
        <w:spacing w:after="0" w:line="240" w:lineRule="auto"/>
        <w:ind w:firstLine="708"/>
        <w:jc w:val="both"/>
        <w:rPr>
          <w:rFonts w:ascii="Times New Roman" w:hAnsi="Times New Roman"/>
          <w:sz w:val="24"/>
        </w:rPr>
      </w:pPr>
      <w:r>
        <w:rPr>
          <w:rFonts w:ascii="Times New Roman" w:hAnsi="Times New Roman"/>
          <w:sz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81060000">
      <w:pPr>
        <w:widowControl w:val="0"/>
        <w:spacing w:after="0" w:line="240" w:lineRule="auto"/>
        <w:ind/>
        <w:jc w:val="both"/>
        <w:rPr>
          <w:rFonts w:ascii="Times New Roman" w:hAnsi="Times New Roman"/>
          <w:b w:val="1"/>
          <w:sz w:val="24"/>
        </w:rPr>
      </w:pPr>
      <w:r>
        <w:rPr>
          <w:rFonts w:ascii="Times New Roman" w:hAnsi="Times New Roman"/>
          <w:b w:val="1"/>
          <w:sz w:val="24"/>
        </w:rPr>
        <w:t xml:space="preserve">2.  Подвижные игры: </w:t>
      </w:r>
    </w:p>
    <w:p w14:paraId="82060000">
      <w:pPr>
        <w:widowControl w:val="0"/>
        <w:spacing w:after="0" w:line="240" w:lineRule="auto"/>
        <w:ind w:firstLine="708"/>
        <w:jc w:val="both"/>
        <w:rPr>
          <w:rFonts w:ascii="Times New Roman" w:hAnsi="Times New Roman"/>
          <w:sz w:val="24"/>
        </w:rPr>
      </w:pPr>
      <w:r>
        <w:rPr>
          <w:rFonts w:ascii="Times New Roman" w:hAnsi="Times New Roman"/>
          <w:sz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83060000">
      <w:pPr>
        <w:widowControl w:val="0"/>
        <w:spacing w:after="0" w:line="240" w:lineRule="auto"/>
        <w:ind/>
        <w:jc w:val="both"/>
        <w:rPr>
          <w:rFonts w:ascii="Times New Roman" w:hAnsi="Times New Roman"/>
          <w:b w:val="1"/>
          <w:sz w:val="24"/>
        </w:rPr>
      </w:pPr>
      <w:r>
        <w:rPr>
          <w:rFonts w:ascii="Times New Roman" w:hAnsi="Times New Roman"/>
          <w:b w:val="1"/>
          <w:sz w:val="24"/>
        </w:rPr>
        <w:t xml:space="preserve">3. Формирование основ здорового образа жизни: </w:t>
      </w:r>
    </w:p>
    <w:p w14:paraId="8406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85060000">
      <w:pPr>
        <w:widowControl w:val="0"/>
        <w:spacing w:after="0" w:line="240" w:lineRule="auto"/>
        <w:ind/>
        <w:jc w:val="both"/>
        <w:rPr>
          <w:rFonts w:ascii="Times New Roman" w:hAnsi="Times New Roman"/>
          <w:sz w:val="24"/>
        </w:rPr>
      </w:pPr>
    </w:p>
    <w:p w14:paraId="8606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3 лет до 4 лет.</w:t>
      </w:r>
    </w:p>
    <w:p w14:paraId="87060000">
      <w:pPr>
        <w:widowControl w:val="0"/>
        <w:spacing w:after="0" w:line="240" w:lineRule="auto"/>
        <w:ind/>
        <w:jc w:val="both"/>
        <w:rPr>
          <w:rFonts w:ascii="Times New Roman" w:hAnsi="Times New Roman"/>
          <w:sz w:val="24"/>
        </w:rPr>
      </w:pPr>
      <w:r>
        <w:rPr>
          <w:rFonts w:ascii="Times New Roman" w:hAnsi="Times New Roman"/>
          <w:sz w:val="24"/>
        </w:rPr>
        <w:t xml:space="preserve">Основные </w:t>
      </w:r>
      <w:r>
        <w:rPr>
          <w:rFonts w:ascii="Times New Roman" w:hAnsi="Times New Roman"/>
          <w:b w:val="1"/>
          <w:sz w:val="24"/>
        </w:rPr>
        <w:t>задачи</w:t>
      </w:r>
      <w:r>
        <w:rPr>
          <w:rFonts w:ascii="Times New Roman" w:hAnsi="Times New Roman"/>
          <w:sz w:val="24"/>
        </w:rPr>
        <w:t xml:space="preserve"> образовательной деятельности в области физического развития:</w:t>
      </w:r>
    </w:p>
    <w:p w14:paraId="88060000">
      <w:pPr>
        <w:widowControl w:val="0"/>
        <w:spacing w:after="0" w:line="240" w:lineRule="auto"/>
        <w:ind w:firstLine="708"/>
        <w:jc w:val="both"/>
        <w:rPr>
          <w:rFonts w:ascii="Times New Roman" w:hAnsi="Times New Roman"/>
          <w:sz w:val="24"/>
        </w:rPr>
      </w:pPr>
      <w:r>
        <w:rPr>
          <w:rFonts w:ascii="Times New Roman" w:hAnsi="Times New Roman"/>
          <w:sz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89060000">
      <w:pPr>
        <w:widowControl w:val="0"/>
        <w:spacing w:after="0" w:line="240" w:lineRule="auto"/>
        <w:ind w:firstLine="708"/>
        <w:jc w:val="both"/>
        <w:rPr>
          <w:rFonts w:ascii="Times New Roman" w:hAnsi="Times New Roman"/>
          <w:sz w:val="24"/>
        </w:rPr>
      </w:pPr>
      <w:r>
        <w:rPr>
          <w:rFonts w:ascii="Times New Roman" w:hAnsi="Times New Roman"/>
          <w:sz w:val="24"/>
        </w:rPr>
        <w:t>развивать психофизические качества, ориентировку в пространстве, координацию, равновесие, способность быстро реагировать на сигнал;</w:t>
      </w:r>
    </w:p>
    <w:p w14:paraId="8A06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интерес и положительное отношение к занятиям физической культурой и активному отдыху, воспитывать самостоятельность;</w:t>
      </w:r>
    </w:p>
    <w:p w14:paraId="8B060000">
      <w:pPr>
        <w:widowControl w:val="0"/>
        <w:spacing w:after="0" w:line="240" w:lineRule="auto"/>
        <w:ind w:firstLine="708"/>
        <w:jc w:val="both"/>
        <w:rPr>
          <w:rFonts w:ascii="Times New Roman" w:hAnsi="Times New Roman"/>
          <w:sz w:val="24"/>
        </w:rPr>
      </w:pPr>
      <w:r>
        <w:rPr>
          <w:rFonts w:ascii="Times New Roman" w:hAnsi="Times New Roman"/>
          <w:sz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8C060000">
      <w:pPr>
        <w:widowControl w:val="0"/>
        <w:spacing w:after="0" w:line="240" w:lineRule="auto"/>
        <w:ind w:firstLine="708"/>
        <w:jc w:val="both"/>
        <w:rPr>
          <w:rFonts w:ascii="Times New Roman" w:hAnsi="Times New Roman"/>
          <w:sz w:val="24"/>
        </w:rPr>
      </w:pPr>
      <w:r>
        <w:rPr>
          <w:rFonts w:ascii="Times New Roman" w:hAnsi="Times New Roman"/>
          <w:sz w:val="24"/>
        </w:rPr>
        <w:t>закреплять культурно-гигиенические навыки и навыки самообслуживания, формируя полезные привычки, приобщая к здоровому образу жизни.</w:t>
      </w:r>
    </w:p>
    <w:p w14:paraId="8D06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8E06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w:t>
      </w:r>
      <w:r>
        <w:rPr>
          <w:rFonts w:ascii="Times New Roman" w:hAnsi="Times New Roman"/>
          <w:sz w:val="24"/>
        </w:rPr>
        <w:t>детям выполнять движения с эмоциональным отражением замысла, соблюдать правила в подвижной игре.</w:t>
      </w:r>
    </w:p>
    <w:p w14:paraId="8F06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90060000">
      <w:pPr>
        <w:widowControl w:val="0"/>
        <w:spacing w:after="0" w:line="240" w:lineRule="auto"/>
        <w:ind/>
        <w:jc w:val="both"/>
        <w:rPr>
          <w:rFonts w:ascii="Times New Roman" w:hAnsi="Times New Roman"/>
          <w:b w:val="1"/>
          <w:sz w:val="24"/>
        </w:rPr>
      </w:pPr>
      <w:r>
        <w:rPr>
          <w:rFonts w:ascii="Times New Roman" w:hAnsi="Times New Roman"/>
          <w:b w:val="1"/>
          <w:sz w:val="24"/>
        </w:rPr>
        <w:t>1. Основная гимнастика (основные движения, общеразвивающие и строевые упражнения).</w:t>
      </w:r>
    </w:p>
    <w:p w14:paraId="91060000">
      <w:pPr>
        <w:widowControl w:val="0"/>
        <w:spacing w:after="0" w:line="240" w:lineRule="auto"/>
        <w:ind/>
        <w:jc w:val="both"/>
        <w:rPr>
          <w:rFonts w:ascii="Times New Roman" w:hAnsi="Times New Roman"/>
          <w:b w:val="1"/>
          <w:sz w:val="24"/>
        </w:rPr>
      </w:pPr>
      <w:r>
        <w:rPr>
          <w:rFonts w:ascii="Times New Roman" w:hAnsi="Times New Roman"/>
          <w:b w:val="1"/>
          <w:sz w:val="24"/>
        </w:rPr>
        <w:t>Основные движения:</w:t>
      </w:r>
    </w:p>
    <w:p w14:paraId="92060000">
      <w:pPr>
        <w:widowControl w:val="0"/>
        <w:spacing w:after="0" w:line="240" w:lineRule="auto"/>
        <w:ind w:firstLine="708"/>
        <w:jc w:val="both"/>
        <w:rPr>
          <w:rFonts w:ascii="Times New Roman" w:hAnsi="Times New Roman"/>
          <w:sz w:val="24"/>
        </w:rPr>
      </w:pPr>
      <w:r>
        <w:rPr>
          <w:rFonts w:ascii="Times New Roman" w:hAnsi="Times New Roman"/>
          <w:sz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14:paraId="93060000">
      <w:pPr>
        <w:widowControl w:val="0"/>
        <w:spacing w:after="0" w:line="240" w:lineRule="auto"/>
        <w:ind w:firstLine="708"/>
        <w:jc w:val="both"/>
        <w:rPr>
          <w:rFonts w:ascii="Times New Roman" w:hAnsi="Times New Roman"/>
          <w:sz w:val="24"/>
        </w:rPr>
      </w:pPr>
      <w:r>
        <w:rPr>
          <w:rFonts w:ascii="Times New Roman" w:hAnsi="Times New Roman"/>
          <w:sz w:val="24"/>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94060000">
      <w:pPr>
        <w:widowControl w:val="0"/>
        <w:spacing w:after="0" w:line="240" w:lineRule="auto"/>
        <w:ind w:firstLine="708"/>
        <w:jc w:val="both"/>
        <w:rPr>
          <w:rFonts w:ascii="Times New Roman" w:hAnsi="Times New Roman"/>
          <w:sz w:val="24"/>
        </w:rPr>
      </w:pPr>
      <w:r>
        <w:rPr>
          <w:rFonts w:ascii="Times New Roman" w:hAnsi="Times New Roman"/>
          <w:sz w:val="24"/>
        </w:rPr>
        <w:t xml:space="preserve">ходьба: ходьба в заданном направлении, небольшими группами, друг за другом по ориентирам (по прямой, по кругу, обходя предметы, врассыпную, </w:t>
      </w:r>
      <w:r>
        <w:rPr>
          <w:rFonts w:ascii="Times New Roman" w:hAnsi="Times New Roman"/>
          <w:sz w:val="24"/>
        </w:rPr>
        <w:t>«</w:t>
      </w:r>
      <w:r>
        <w:rPr>
          <w:rFonts w:ascii="Times New Roman" w:hAnsi="Times New Roman"/>
          <w:sz w:val="24"/>
        </w:rPr>
        <w:t>змейкой</w:t>
      </w:r>
      <w:r>
        <w:rPr>
          <w:rFonts w:ascii="Times New Roman" w:hAnsi="Times New Roman"/>
          <w:sz w:val="24"/>
        </w:rPr>
        <w:t>»</w:t>
      </w:r>
      <w:r>
        <w:rPr>
          <w:rFonts w:ascii="Times New Roman" w:hAnsi="Times New Roman"/>
          <w:sz w:val="24"/>
        </w:rPr>
        <w:t>,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95060000">
      <w:pPr>
        <w:widowControl w:val="0"/>
        <w:spacing w:after="0" w:line="240" w:lineRule="auto"/>
        <w:ind w:firstLine="708"/>
        <w:jc w:val="both"/>
        <w:rPr>
          <w:rFonts w:ascii="Times New Roman" w:hAnsi="Times New Roman"/>
          <w:sz w:val="24"/>
        </w:rPr>
      </w:pPr>
      <w:r>
        <w:rPr>
          <w:rFonts w:ascii="Times New Roman" w:hAnsi="Times New Roman"/>
          <w:sz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14:paraId="96060000">
      <w:pPr>
        <w:widowControl w:val="0"/>
        <w:spacing w:after="0" w:line="240" w:lineRule="auto"/>
        <w:ind w:firstLine="708"/>
        <w:jc w:val="both"/>
        <w:rPr>
          <w:rFonts w:ascii="Times New Roman" w:hAnsi="Times New Roman"/>
          <w:sz w:val="24"/>
        </w:rPr>
      </w:pPr>
      <w:r>
        <w:rPr>
          <w:rFonts w:ascii="Times New Roman" w:hAnsi="Times New Roman"/>
          <w:sz w:val="24"/>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14:paraId="9706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98060000">
      <w:pPr>
        <w:widowControl w:val="0"/>
        <w:spacing w:after="0" w:line="240" w:lineRule="auto"/>
        <w:ind/>
        <w:jc w:val="both"/>
        <w:rPr>
          <w:rFonts w:ascii="Times New Roman" w:hAnsi="Times New Roman"/>
          <w:b w:val="1"/>
          <w:sz w:val="24"/>
        </w:rPr>
      </w:pPr>
      <w:r>
        <w:rPr>
          <w:rFonts w:ascii="Times New Roman" w:hAnsi="Times New Roman"/>
          <w:b w:val="1"/>
          <w:sz w:val="24"/>
        </w:rPr>
        <w:t>Общеразвивающие упражнения:</w:t>
      </w:r>
    </w:p>
    <w:p w14:paraId="9906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9A060000">
      <w:pPr>
        <w:widowControl w:val="0"/>
        <w:spacing w:after="0" w:line="240" w:lineRule="auto"/>
        <w:ind w:firstLine="708"/>
        <w:jc w:val="both"/>
        <w:rPr>
          <w:rFonts w:ascii="Times New Roman" w:hAnsi="Times New Roman"/>
          <w:sz w:val="24"/>
        </w:rPr>
      </w:pPr>
      <w:r>
        <w:rPr>
          <w:rFonts w:ascii="Times New Roman" w:hAnsi="Times New Roman"/>
          <w:sz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w:t>
      </w:r>
      <w:r>
        <w:rPr>
          <w:rFonts w:ascii="Times New Roman" w:hAnsi="Times New Roman"/>
          <w:sz w:val="24"/>
        </w:rPr>
        <w:t>повороты со спины на живот и обратно;</w:t>
      </w:r>
    </w:p>
    <w:p w14:paraId="9B06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9C060000">
      <w:pPr>
        <w:widowControl w:val="0"/>
        <w:spacing w:after="0" w:line="240" w:lineRule="auto"/>
        <w:ind w:firstLine="708"/>
        <w:jc w:val="both"/>
        <w:rPr>
          <w:rFonts w:ascii="Times New Roman" w:hAnsi="Times New Roman"/>
          <w:sz w:val="24"/>
        </w:rPr>
      </w:pPr>
      <w:r>
        <w:rPr>
          <w:rFonts w:ascii="Times New Roman" w:hAnsi="Times New Roman"/>
          <w:sz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9D060000">
      <w:pPr>
        <w:widowControl w:val="0"/>
        <w:spacing w:after="0" w:line="240" w:lineRule="auto"/>
        <w:ind/>
        <w:jc w:val="both"/>
        <w:rPr>
          <w:rFonts w:ascii="Times New Roman" w:hAnsi="Times New Roman"/>
          <w:b w:val="1"/>
          <w:sz w:val="24"/>
        </w:rPr>
      </w:pPr>
      <w:r>
        <w:rPr>
          <w:rFonts w:ascii="Times New Roman" w:hAnsi="Times New Roman"/>
          <w:b w:val="1"/>
          <w:sz w:val="24"/>
        </w:rPr>
        <w:t>Строевые упражнения:</w:t>
      </w:r>
    </w:p>
    <w:p w14:paraId="9E060000">
      <w:pPr>
        <w:widowControl w:val="0"/>
        <w:spacing w:after="0" w:line="240" w:lineRule="auto"/>
        <w:ind w:firstLine="708"/>
        <w:jc w:val="both"/>
        <w:rPr>
          <w:rFonts w:ascii="Times New Roman" w:hAnsi="Times New Roman"/>
          <w:sz w:val="24"/>
        </w:rPr>
      </w:pPr>
      <w:r>
        <w:rPr>
          <w:rFonts w:ascii="Times New Roman" w:hAnsi="Times New Roman"/>
          <w:sz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9F060000">
      <w:pPr>
        <w:widowControl w:val="0"/>
        <w:spacing w:after="0" w:line="240" w:lineRule="auto"/>
        <w:ind w:firstLine="708"/>
        <w:jc w:val="both"/>
        <w:rPr>
          <w:rFonts w:ascii="Times New Roman" w:hAnsi="Times New Roman"/>
          <w:sz w:val="24"/>
        </w:rPr>
      </w:pPr>
      <w:r>
        <w:rPr>
          <w:rFonts w:ascii="Times New Roman" w:hAnsi="Times New Roman"/>
          <w:sz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A0060000">
      <w:pPr>
        <w:widowControl w:val="0"/>
        <w:spacing w:after="0" w:line="240" w:lineRule="auto"/>
        <w:ind/>
        <w:jc w:val="both"/>
        <w:rPr>
          <w:rFonts w:ascii="Times New Roman" w:hAnsi="Times New Roman"/>
          <w:b w:val="1"/>
          <w:sz w:val="24"/>
        </w:rPr>
      </w:pPr>
      <w:r>
        <w:rPr>
          <w:rFonts w:ascii="Times New Roman" w:hAnsi="Times New Roman"/>
          <w:b w:val="1"/>
          <w:sz w:val="24"/>
        </w:rPr>
        <w:t xml:space="preserve">2. Подвижные игры: </w:t>
      </w:r>
    </w:p>
    <w:p w14:paraId="A1060000">
      <w:pPr>
        <w:widowControl w:val="0"/>
        <w:spacing w:after="0" w:line="240" w:lineRule="auto"/>
        <w:ind w:firstLine="708"/>
        <w:jc w:val="both"/>
        <w:rPr>
          <w:rFonts w:ascii="Times New Roman" w:hAnsi="Times New Roman"/>
          <w:sz w:val="24"/>
        </w:rPr>
      </w:pPr>
      <w:r>
        <w:rPr>
          <w:rFonts w:ascii="Times New Roman" w:hAnsi="Times New Roman"/>
          <w:sz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A2060000">
      <w:pPr>
        <w:widowControl w:val="0"/>
        <w:spacing w:after="0" w:line="240" w:lineRule="auto"/>
        <w:ind/>
        <w:jc w:val="both"/>
        <w:rPr>
          <w:rFonts w:ascii="Times New Roman" w:hAnsi="Times New Roman"/>
          <w:b w:val="1"/>
          <w:sz w:val="24"/>
        </w:rPr>
      </w:pPr>
      <w:r>
        <w:rPr>
          <w:rFonts w:ascii="Times New Roman" w:hAnsi="Times New Roman"/>
          <w:b w:val="1"/>
          <w:sz w:val="24"/>
        </w:rPr>
        <w:t xml:space="preserve">3. Спортивные упражнения: </w:t>
      </w:r>
    </w:p>
    <w:p w14:paraId="A3060000">
      <w:pPr>
        <w:widowControl w:val="0"/>
        <w:spacing w:after="0" w:line="240" w:lineRule="auto"/>
        <w:ind w:firstLine="708"/>
        <w:jc w:val="both"/>
        <w:rPr>
          <w:rFonts w:ascii="Times New Roman" w:hAnsi="Times New Roman"/>
          <w:sz w:val="24"/>
        </w:rPr>
      </w:pPr>
      <w:r>
        <w:rPr>
          <w:rFonts w:ascii="Times New Roman" w:hAnsi="Times New Roman"/>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A4060000">
      <w:pPr>
        <w:widowControl w:val="0"/>
        <w:spacing w:after="0" w:line="240" w:lineRule="auto"/>
        <w:ind w:firstLine="708"/>
        <w:jc w:val="both"/>
        <w:rPr>
          <w:rFonts w:ascii="Times New Roman" w:hAnsi="Times New Roman"/>
          <w:sz w:val="24"/>
        </w:rPr>
      </w:pPr>
      <w:r>
        <w:rPr>
          <w:rFonts w:ascii="Times New Roman" w:hAnsi="Times New Roman"/>
          <w:sz w:val="24"/>
        </w:rPr>
        <w:t>Катание на санках: по прямой, перевозя игрушки или друг друга, и самостоятельно с невысокой горки.</w:t>
      </w:r>
    </w:p>
    <w:p w14:paraId="A5060000">
      <w:pPr>
        <w:widowControl w:val="0"/>
        <w:spacing w:after="0" w:line="240" w:lineRule="auto"/>
        <w:ind/>
        <w:jc w:val="both"/>
        <w:rPr>
          <w:rFonts w:ascii="Times New Roman" w:hAnsi="Times New Roman"/>
          <w:b w:val="1"/>
          <w:sz w:val="24"/>
        </w:rPr>
      </w:pPr>
      <w:r>
        <w:rPr>
          <w:rFonts w:ascii="Times New Roman" w:hAnsi="Times New Roman"/>
          <w:b w:val="1"/>
          <w:sz w:val="24"/>
        </w:rPr>
        <w:t xml:space="preserve">4. Формирование основ здорового образа жизни: </w:t>
      </w:r>
    </w:p>
    <w:p w14:paraId="A6060000">
      <w:pPr>
        <w:widowControl w:val="0"/>
        <w:spacing w:after="0" w:line="240" w:lineRule="auto"/>
        <w:ind w:firstLine="708"/>
        <w:jc w:val="both"/>
        <w:rPr>
          <w:rFonts w:ascii="Times New Roman" w:hAnsi="Times New Roman"/>
          <w:sz w:val="24"/>
        </w:rPr>
      </w:pPr>
      <w:r>
        <w:rPr>
          <w:rFonts w:ascii="Times New Roman" w:hAnsi="Times New Roman"/>
          <w:sz w:val="24"/>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A7060000">
      <w:pPr>
        <w:widowControl w:val="0"/>
        <w:spacing w:after="0" w:line="240" w:lineRule="auto"/>
        <w:ind/>
        <w:jc w:val="both"/>
        <w:rPr>
          <w:rFonts w:ascii="Times New Roman" w:hAnsi="Times New Roman"/>
          <w:b w:val="1"/>
          <w:sz w:val="24"/>
        </w:rPr>
      </w:pPr>
      <w:r>
        <w:rPr>
          <w:rFonts w:ascii="Times New Roman" w:hAnsi="Times New Roman"/>
          <w:b w:val="1"/>
          <w:sz w:val="24"/>
        </w:rPr>
        <w:t>5. Активный отдых.</w:t>
      </w:r>
    </w:p>
    <w:p w14:paraId="A8060000">
      <w:pPr>
        <w:widowControl w:val="0"/>
        <w:spacing w:after="0" w:line="240" w:lineRule="auto"/>
        <w:ind/>
        <w:jc w:val="both"/>
        <w:rPr>
          <w:rFonts w:ascii="Times New Roman" w:hAnsi="Times New Roman"/>
          <w:sz w:val="24"/>
        </w:rPr>
      </w:pPr>
      <w:r>
        <w:rPr>
          <w:rFonts w:ascii="Times New Roman" w:hAnsi="Times New Roman"/>
          <w:sz w:val="24"/>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A9060000">
      <w:pPr>
        <w:widowControl w:val="0"/>
        <w:spacing w:after="0" w:line="240" w:lineRule="auto"/>
        <w:ind/>
        <w:jc w:val="both"/>
        <w:rPr>
          <w:rFonts w:ascii="Times New Roman" w:hAnsi="Times New Roman"/>
          <w:sz w:val="24"/>
        </w:rPr>
      </w:pPr>
      <w:r>
        <w:rPr>
          <w:rFonts w:ascii="Times New Roman" w:hAnsi="Times New Roman"/>
          <w:sz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AA060000">
      <w:pPr>
        <w:widowControl w:val="0"/>
        <w:spacing w:after="0" w:line="240" w:lineRule="auto"/>
        <w:ind/>
        <w:jc w:val="both"/>
        <w:rPr>
          <w:rFonts w:ascii="Times New Roman" w:hAnsi="Times New Roman"/>
          <w:sz w:val="24"/>
        </w:rPr>
      </w:pPr>
    </w:p>
    <w:p w14:paraId="AB06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4 лет до 5 лет.</w:t>
      </w:r>
    </w:p>
    <w:p w14:paraId="AC060000">
      <w:pPr>
        <w:widowControl w:val="0"/>
        <w:spacing w:after="0" w:line="240" w:lineRule="auto"/>
        <w:ind w:firstLine="708"/>
        <w:jc w:val="both"/>
        <w:rPr>
          <w:rFonts w:ascii="Times New Roman" w:hAnsi="Times New Roman"/>
          <w:sz w:val="24"/>
        </w:rPr>
      </w:pPr>
      <w:r>
        <w:rPr>
          <w:rFonts w:ascii="Times New Roman" w:hAnsi="Times New Roman"/>
          <w:sz w:val="24"/>
        </w:rPr>
        <w:t xml:space="preserve">Основные </w:t>
      </w:r>
      <w:r>
        <w:rPr>
          <w:rFonts w:ascii="Times New Roman" w:hAnsi="Times New Roman"/>
          <w:b w:val="1"/>
          <w:sz w:val="24"/>
        </w:rPr>
        <w:t>задачи</w:t>
      </w:r>
      <w:r>
        <w:rPr>
          <w:rFonts w:ascii="Times New Roman" w:hAnsi="Times New Roman"/>
          <w:sz w:val="24"/>
        </w:rPr>
        <w:t xml:space="preserve"> образовательной деятельности в области физического развития:</w:t>
      </w:r>
    </w:p>
    <w:p w14:paraId="AD060000">
      <w:pPr>
        <w:widowControl w:val="0"/>
        <w:spacing w:after="0" w:line="240" w:lineRule="auto"/>
        <w:ind w:firstLine="708"/>
        <w:jc w:val="both"/>
        <w:rPr>
          <w:rFonts w:ascii="Times New Roman" w:hAnsi="Times New Roman"/>
          <w:sz w:val="24"/>
        </w:rPr>
      </w:pPr>
      <w:r>
        <w:rPr>
          <w:rFonts w:ascii="Times New Roman" w:hAnsi="Times New Roman"/>
          <w:sz w:val="24"/>
        </w:rPr>
        <w:t xml:space="preserve">обогащать двигательный опыт детей, способствуя техничному выполнению </w:t>
      </w:r>
      <w:r>
        <w:rPr>
          <w:rFonts w:ascii="Times New Roman" w:hAnsi="Times New Roman"/>
          <w:sz w:val="24"/>
        </w:rPr>
        <w:t>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AE06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AF06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B006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B1060000">
      <w:pPr>
        <w:widowControl w:val="0"/>
        <w:spacing w:after="0" w:line="240" w:lineRule="auto"/>
        <w:ind w:firstLine="708"/>
        <w:jc w:val="both"/>
        <w:rPr>
          <w:rFonts w:ascii="Times New Roman" w:hAnsi="Times New Roman"/>
          <w:sz w:val="24"/>
        </w:rPr>
      </w:pPr>
      <w:r>
        <w:rPr>
          <w:rFonts w:ascii="Times New Roman" w:hAnsi="Times New Roman"/>
          <w:sz w:val="24"/>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B206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B306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B406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B5060000">
      <w:pPr>
        <w:widowControl w:val="0"/>
        <w:spacing w:after="0" w:line="240" w:lineRule="auto"/>
        <w:ind w:firstLine="708"/>
        <w:jc w:val="both"/>
        <w:rPr>
          <w:rFonts w:ascii="Times New Roman" w:hAnsi="Times New Roman"/>
          <w:sz w:val="24"/>
        </w:rPr>
      </w:pPr>
      <w:r>
        <w:rPr>
          <w:rFonts w:ascii="Times New Roman" w:hAnsi="Times New Roman"/>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B6060000">
      <w:pPr>
        <w:widowControl w:val="0"/>
        <w:spacing w:after="0" w:line="240" w:lineRule="auto"/>
        <w:ind/>
        <w:jc w:val="both"/>
        <w:rPr>
          <w:rFonts w:ascii="Times New Roman" w:hAnsi="Times New Roman"/>
          <w:b w:val="1"/>
          <w:sz w:val="24"/>
        </w:rPr>
      </w:pPr>
      <w:r>
        <w:rPr>
          <w:rFonts w:ascii="Times New Roman" w:hAnsi="Times New Roman"/>
          <w:b w:val="1"/>
          <w:sz w:val="24"/>
        </w:rPr>
        <w:t>1. Основная гимнастика (основные движения, общеразвивающие упражнения, ритмическая гимнастика и строевые упражнения).</w:t>
      </w:r>
    </w:p>
    <w:p w14:paraId="B7060000">
      <w:pPr>
        <w:widowControl w:val="0"/>
        <w:spacing w:after="0" w:line="240" w:lineRule="auto"/>
        <w:ind/>
        <w:jc w:val="both"/>
        <w:rPr>
          <w:rFonts w:ascii="Times New Roman" w:hAnsi="Times New Roman"/>
          <w:b w:val="1"/>
          <w:sz w:val="24"/>
        </w:rPr>
      </w:pPr>
      <w:r>
        <w:rPr>
          <w:rFonts w:ascii="Times New Roman" w:hAnsi="Times New Roman"/>
          <w:b w:val="1"/>
          <w:sz w:val="24"/>
        </w:rPr>
        <w:t>Основные движения:</w:t>
      </w:r>
    </w:p>
    <w:p w14:paraId="B8060000">
      <w:pPr>
        <w:widowControl w:val="0"/>
        <w:spacing w:after="0" w:line="240" w:lineRule="auto"/>
        <w:ind w:firstLine="708"/>
        <w:jc w:val="both"/>
        <w:rPr>
          <w:rFonts w:ascii="Times New Roman" w:hAnsi="Times New Roman"/>
          <w:sz w:val="24"/>
        </w:rPr>
      </w:pPr>
      <w:r>
        <w:rPr>
          <w:rFonts w:ascii="Times New Roman" w:hAnsi="Times New Roman"/>
          <w:sz w:val="24"/>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14:paraId="B9060000">
      <w:pPr>
        <w:widowControl w:val="0"/>
        <w:spacing w:after="0" w:line="240" w:lineRule="auto"/>
        <w:ind w:firstLine="708"/>
        <w:jc w:val="both"/>
        <w:rPr>
          <w:rFonts w:ascii="Times New Roman" w:hAnsi="Times New Roman"/>
          <w:sz w:val="24"/>
        </w:rPr>
      </w:pPr>
      <w:r>
        <w:rPr>
          <w:rFonts w:ascii="Times New Roman" w:hAnsi="Times New Roman"/>
          <w:sz w:val="24"/>
        </w:rPr>
        <w:t xml:space="preserve">ползание, лазанье: ползание на четвереньках </w:t>
      </w:r>
      <w:r>
        <w:rPr>
          <w:rFonts w:ascii="Times New Roman" w:hAnsi="Times New Roman"/>
          <w:sz w:val="24"/>
        </w:rPr>
        <w:t>«</w:t>
      </w:r>
      <w:r>
        <w:rPr>
          <w:rFonts w:ascii="Times New Roman" w:hAnsi="Times New Roman"/>
          <w:sz w:val="24"/>
        </w:rPr>
        <w:t>змейкой</w:t>
      </w:r>
      <w:r>
        <w:rPr>
          <w:rFonts w:ascii="Times New Roman" w:hAnsi="Times New Roman"/>
          <w:sz w:val="24"/>
        </w:rPr>
        <w:t>»</w:t>
      </w:r>
      <w:r>
        <w:rPr>
          <w:rFonts w:ascii="Times New Roman" w:hAnsi="Times New Roman"/>
          <w:sz w:val="24"/>
        </w:rPr>
        <w:t xml:space="preserve">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14:paraId="BA060000">
      <w:pPr>
        <w:widowControl w:val="0"/>
        <w:spacing w:after="0" w:line="240" w:lineRule="auto"/>
        <w:ind w:firstLine="708"/>
        <w:jc w:val="both"/>
        <w:rPr>
          <w:rFonts w:ascii="Times New Roman" w:hAnsi="Times New Roman"/>
          <w:sz w:val="24"/>
        </w:rPr>
      </w:pPr>
      <w:r>
        <w:rPr>
          <w:rFonts w:ascii="Times New Roman" w:hAnsi="Times New Roman"/>
          <w:sz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w:t>
      </w:r>
      <w:r>
        <w:rPr>
          <w:rFonts w:ascii="Times New Roman" w:hAnsi="Times New Roman"/>
          <w:sz w:val="24"/>
        </w:rPr>
        <w:t xml:space="preserve">широкий шаг, </w:t>
      </w:r>
      <w:r>
        <w:rPr>
          <w:rFonts w:ascii="Times New Roman" w:hAnsi="Times New Roman"/>
          <w:sz w:val="24"/>
        </w:rPr>
        <w:t>«</w:t>
      </w:r>
      <w:r>
        <w:rPr>
          <w:rFonts w:ascii="Times New Roman" w:hAnsi="Times New Roman"/>
          <w:sz w:val="24"/>
        </w:rPr>
        <w:t>змейкой</w:t>
      </w:r>
      <w:r>
        <w:rPr>
          <w:rFonts w:ascii="Times New Roman" w:hAnsi="Times New Roman"/>
          <w:sz w:val="24"/>
        </w:rPr>
        <w:t>»</w:t>
      </w:r>
      <w:r>
        <w:rPr>
          <w:rFonts w:ascii="Times New Roman" w:hAnsi="Times New Roman"/>
          <w:sz w:val="24"/>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BB060000">
      <w:pPr>
        <w:widowControl w:val="0"/>
        <w:spacing w:after="0" w:line="240" w:lineRule="auto"/>
        <w:ind w:firstLine="708"/>
        <w:jc w:val="both"/>
        <w:rPr>
          <w:rFonts w:ascii="Times New Roman" w:hAnsi="Times New Roman"/>
          <w:sz w:val="24"/>
        </w:rPr>
      </w:pPr>
      <w:r>
        <w:rPr>
          <w:rFonts w:ascii="Times New Roman" w:hAnsi="Times New Roman"/>
          <w:sz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14:paraId="BC060000">
      <w:pPr>
        <w:widowControl w:val="0"/>
        <w:spacing w:after="0" w:line="240" w:lineRule="auto"/>
        <w:ind w:firstLine="708"/>
        <w:jc w:val="both"/>
        <w:rPr>
          <w:rFonts w:ascii="Times New Roman" w:hAnsi="Times New Roman"/>
          <w:sz w:val="24"/>
        </w:rPr>
      </w:pPr>
      <w:r>
        <w:rPr>
          <w:rFonts w:ascii="Times New Roman" w:hAnsi="Times New Roman"/>
          <w:sz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BD06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BE060000">
      <w:pPr>
        <w:widowControl w:val="0"/>
        <w:spacing w:after="0" w:line="240" w:lineRule="auto"/>
        <w:ind w:firstLine="708"/>
        <w:jc w:val="both"/>
        <w:rPr>
          <w:rFonts w:ascii="Times New Roman" w:hAnsi="Times New Roman"/>
          <w:sz w:val="24"/>
        </w:rPr>
      </w:pPr>
      <w:r>
        <w:rPr>
          <w:rFonts w:ascii="Times New Roman" w:hAnsi="Times New Roman"/>
          <w:sz w:val="24"/>
        </w:rPr>
        <w:t>Педагог обучает разнообразным упражнениям, которые дети могут переносить в самостоятельную двигательную деятельность.</w:t>
      </w:r>
    </w:p>
    <w:p w14:paraId="BF060000">
      <w:pPr>
        <w:widowControl w:val="0"/>
        <w:spacing w:after="0" w:line="240" w:lineRule="auto"/>
        <w:ind/>
        <w:jc w:val="both"/>
        <w:rPr>
          <w:rFonts w:ascii="Times New Roman" w:hAnsi="Times New Roman"/>
          <w:sz w:val="24"/>
        </w:rPr>
      </w:pPr>
      <w:r>
        <w:rPr>
          <w:rFonts w:ascii="Times New Roman" w:hAnsi="Times New Roman"/>
          <w:sz w:val="24"/>
        </w:rPr>
        <w:t>Общеразвивающие упражнения:</w:t>
      </w:r>
    </w:p>
    <w:p w14:paraId="C006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C1060000">
      <w:pPr>
        <w:widowControl w:val="0"/>
        <w:spacing w:after="0" w:line="240" w:lineRule="auto"/>
        <w:ind/>
        <w:jc w:val="both"/>
        <w:rPr>
          <w:rFonts w:ascii="Times New Roman" w:hAnsi="Times New Roman"/>
          <w:sz w:val="24"/>
        </w:rPr>
      </w:pPr>
      <w:r>
        <w:rPr>
          <w:rFonts w:ascii="Times New Roman" w:hAnsi="Times New Roman"/>
          <w:sz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C206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C3060000">
      <w:pPr>
        <w:widowControl w:val="0"/>
        <w:spacing w:after="0" w:line="240" w:lineRule="auto"/>
        <w:ind w:firstLine="708"/>
        <w:jc w:val="both"/>
        <w:rPr>
          <w:rFonts w:ascii="Times New Roman" w:hAnsi="Times New Roman"/>
          <w:sz w:val="24"/>
        </w:rPr>
      </w:pPr>
      <w:r>
        <w:rPr>
          <w:rFonts w:ascii="Times New Roman" w:hAnsi="Times New Roman"/>
          <w:sz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C4060000">
      <w:pPr>
        <w:widowControl w:val="0"/>
        <w:spacing w:after="0" w:line="240" w:lineRule="auto"/>
        <w:ind/>
        <w:jc w:val="both"/>
        <w:rPr>
          <w:rFonts w:ascii="Times New Roman" w:hAnsi="Times New Roman"/>
          <w:sz w:val="24"/>
        </w:rPr>
      </w:pPr>
      <w:r>
        <w:rPr>
          <w:rFonts w:ascii="Times New Roman" w:hAnsi="Times New Roman"/>
          <w:sz w:val="24"/>
        </w:rPr>
        <w:t>Ритмическая гимнастика:</w:t>
      </w:r>
    </w:p>
    <w:p w14:paraId="C5060000">
      <w:pPr>
        <w:widowControl w:val="0"/>
        <w:spacing w:after="0" w:line="240" w:lineRule="auto"/>
        <w:ind w:firstLine="708"/>
        <w:jc w:val="both"/>
        <w:rPr>
          <w:rFonts w:ascii="Times New Roman" w:hAnsi="Times New Roman"/>
          <w:sz w:val="24"/>
        </w:rPr>
      </w:pPr>
      <w:r>
        <w:rPr>
          <w:rFonts w:ascii="Times New Roman" w:hAnsi="Times New Roman"/>
          <w:sz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r>
        <w:rPr>
          <w:rFonts w:ascii="Times New Roman" w:hAnsi="Times New Roman"/>
          <w:sz w:val="24"/>
        </w:rPr>
        <w:t xml:space="preserve">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r>
        <w:rPr>
          <w:rFonts w:ascii="Times New Roman" w:hAnsi="Times New Roman"/>
          <w:sz w:val="24"/>
        </w:rPr>
        <w:t>«</w:t>
      </w:r>
      <w:r>
        <w:rPr>
          <w:rFonts w:ascii="Times New Roman" w:hAnsi="Times New Roman"/>
          <w:sz w:val="24"/>
        </w:rPr>
        <w:t>выбрасывание</w:t>
      </w:r>
      <w:r>
        <w:rPr>
          <w:rFonts w:ascii="Times New Roman" w:hAnsi="Times New Roman"/>
          <w:sz w:val="24"/>
        </w:rPr>
        <w:t>»</w:t>
      </w:r>
      <w:r>
        <w:rPr>
          <w:rFonts w:ascii="Times New Roman" w:hAnsi="Times New Roman"/>
          <w:sz w:val="24"/>
        </w:rPr>
        <w:t xml:space="preserve">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C6060000">
      <w:pPr>
        <w:widowControl w:val="0"/>
        <w:spacing w:after="0" w:line="240" w:lineRule="auto"/>
        <w:ind/>
        <w:jc w:val="both"/>
        <w:rPr>
          <w:rFonts w:ascii="Times New Roman" w:hAnsi="Times New Roman"/>
          <w:b w:val="1"/>
          <w:sz w:val="24"/>
        </w:rPr>
      </w:pPr>
      <w:r>
        <w:rPr>
          <w:rFonts w:ascii="Times New Roman" w:hAnsi="Times New Roman"/>
          <w:b w:val="1"/>
          <w:sz w:val="24"/>
        </w:rPr>
        <w:t>Строевые упражнения:</w:t>
      </w:r>
    </w:p>
    <w:p w14:paraId="C7060000">
      <w:pPr>
        <w:widowControl w:val="0"/>
        <w:spacing w:after="0" w:line="240" w:lineRule="auto"/>
        <w:ind w:firstLine="708"/>
        <w:jc w:val="both"/>
        <w:rPr>
          <w:rFonts w:ascii="Times New Roman" w:hAnsi="Times New Roman"/>
          <w:sz w:val="24"/>
        </w:rPr>
      </w:pPr>
      <w:r>
        <w:rPr>
          <w:rFonts w:ascii="Times New Roman" w:hAnsi="Times New Roman"/>
          <w:sz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C8060000">
      <w:pPr>
        <w:widowControl w:val="0"/>
        <w:spacing w:after="0" w:line="240" w:lineRule="auto"/>
        <w:ind/>
        <w:jc w:val="both"/>
        <w:rPr>
          <w:rFonts w:ascii="Times New Roman" w:hAnsi="Times New Roman"/>
          <w:b w:val="1"/>
          <w:sz w:val="24"/>
        </w:rPr>
      </w:pPr>
      <w:r>
        <w:rPr>
          <w:rFonts w:ascii="Times New Roman" w:hAnsi="Times New Roman"/>
          <w:b w:val="1"/>
          <w:sz w:val="24"/>
        </w:rPr>
        <w:t xml:space="preserve">2. Подвижные игры: </w:t>
      </w:r>
    </w:p>
    <w:p w14:paraId="C906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CA060000">
      <w:pPr>
        <w:widowControl w:val="0"/>
        <w:spacing w:after="0" w:line="240" w:lineRule="auto"/>
        <w:ind/>
        <w:jc w:val="both"/>
        <w:rPr>
          <w:rFonts w:ascii="Times New Roman" w:hAnsi="Times New Roman"/>
          <w:b w:val="1"/>
          <w:sz w:val="24"/>
        </w:rPr>
      </w:pPr>
      <w:r>
        <w:rPr>
          <w:rFonts w:ascii="Times New Roman" w:hAnsi="Times New Roman"/>
          <w:b w:val="1"/>
          <w:sz w:val="24"/>
        </w:rPr>
        <w:t xml:space="preserve">3. Спортивные упражнения: </w:t>
      </w:r>
    </w:p>
    <w:p w14:paraId="CB060000">
      <w:pPr>
        <w:widowControl w:val="0"/>
        <w:spacing w:after="0" w:line="240" w:lineRule="auto"/>
        <w:ind w:firstLine="708"/>
        <w:jc w:val="both"/>
        <w:rPr>
          <w:rFonts w:ascii="Times New Roman" w:hAnsi="Times New Roman"/>
          <w:sz w:val="24"/>
        </w:rPr>
      </w:pPr>
      <w:r>
        <w:rPr>
          <w:rFonts w:ascii="Times New Roman" w:hAnsi="Times New Roman"/>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CC060000">
      <w:pPr>
        <w:widowControl w:val="0"/>
        <w:spacing w:after="0" w:line="240" w:lineRule="auto"/>
        <w:ind w:firstLine="708"/>
        <w:jc w:val="both"/>
        <w:rPr>
          <w:rFonts w:ascii="Times New Roman" w:hAnsi="Times New Roman"/>
          <w:sz w:val="24"/>
        </w:rPr>
      </w:pPr>
      <w:r>
        <w:rPr>
          <w:rFonts w:ascii="Times New Roman" w:hAnsi="Times New Roman"/>
          <w:sz w:val="24"/>
        </w:rPr>
        <w:t>Катание на санках: подъем с санками на гору, скатывание с горки, торможение при спуске, катание на санках друг друга.</w:t>
      </w:r>
    </w:p>
    <w:p w14:paraId="CD060000">
      <w:pPr>
        <w:widowControl w:val="0"/>
        <w:spacing w:after="0" w:line="240" w:lineRule="auto"/>
        <w:ind/>
        <w:jc w:val="both"/>
        <w:rPr>
          <w:rFonts w:ascii="Times New Roman" w:hAnsi="Times New Roman"/>
          <w:b w:val="1"/>
          <w:sz w:val="24"/>
        </w:rPr>
      </w:pPr>
      <w:r>
        <w:rPr>
          <w:rFonts w:ascii="Times New Roman" w:hAnsi="Times New Roman"/>
          <w:b w:val="1"/>
          <w:sz w:val="24"/>
        </w:rPr>
        <w:t xml:space="preserve">4. Формирование основ здорового образа жизни: </w:t>
      </w:r>
    </w:p>
    <w:p w14:paraId="CE06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уточняет </w:t>
      </w:r>
      <w:r>
        <w:rPr>
          <w:rFonts w:ascii="Times New Roman" w:hAnsi="Times New Roman"/>
          <w:sz w:val="24"/>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CF060000">
      <w:pPr>
        <w:widowControl w:val="0"/>
        <w:spacing w:after="0" w:line="240" w:lineRule="auto"/>
        <w:ind/>
        <w:jc w:val="both"/>
        <w:rPr>
          <w:rFonts w:ascii="Times New Roman" w:hAnsi="Times New Roman"/>
          <w:b w:val="1"/>
          <w:sz w:val="24"/>
        </w:rPr>
      </w:pPr>
      <w:r>
        <w:rPr>
          <w:rFonts w:ascii="Times New Roman" w:hAnsi="Times New Roman"/>
          <w:b w:val="1"/>
          <w:sz w:val="24"/>
        </w:rPr>
        <w:t>5. Активный отдых.</w:t>
      </w:r>
    </w:p>
    <w:p w14:paraId="D0060000">
      <w:pPr>
        <w:widowControl w:val="0"/>
        <w:spacing w:after="0" w:line="240" w:lineRule="auto"/>
        <w:ind w:firstLine="708"/>
        <w:jc w:val="both"/>
        <w:rPr>
          <w:rFonts w:ascii="Times New Roman" w:hAnsi="Times New Roman"/>
          <w:sz w:val="24"/>
        </w:rPr>
      </w:pPr>
      <w:r>
        <w:rPr>
          <w:rFonts w:ascii="Times New Roman" w:hAnsi="Times New Roman"/>
          <w:sz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14:paraId="D1060000">
      <w:pPr>
        <w:widowControl w:val="0"/>
        <w:spacing w:after="0" w:line="240" w:lineRule="auto"/>
        <w:ind w:firstLine="708"/>
        <w:jc w:val="both"/>
        <w:rPr>
          <w:rFonts w:ascii="Times New Roman" w:hAnsi="Times New Roman"/>
          <w:sz w:val="24"/>
        </w:rPr>
      </w:pPr>
      <w:r>
        <w:rPr>
          <w:rFonts w:ascii="Times New Roman" w:hAnsi="Times New Roman"/>
          <w:sz w:val="24"/>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Pr>
          <w:rFonts w:ascii="Times New Roman" w:hAnsi="Times New Roman"/>
          <w:sz w:val="24"/>
        </w:rPr>
        <w:t>-</w:t>
      </w:r>
      <w:r>
        <w:rPr>
          <w:rFonts w:ascii="Times New Roman" w:hAnsi="Times New Roman"/>
          <w:sz w:val="24"/>
        </w:rPr>
        <w:t>ритмические и танцевальные упражнения.</w:t>
      </w:r>
    </w:p>
    <w:p w14:paraId="D2060000">
      <w:pPr>
        <w:widowControl w:val="0"/>
        <w:spacing w:after="0" w:line="240" w:lineRule="auto"/>
        <w:ind w:firstLine="708"/>
        <w:jc w:val="both"/>
        <w:rPr>
          <w:rFonts w:ascii="Times New Roman" w:hAnsi="Times New Roman"/>
          <w:sz w:val="24"/>
        </w:rPr>
      </w:pPr>
      <w:r>
        <w:rPr>
          <w:rFonts w:ascii="Times New Roman" w:hAnsi="Times New Roman"/>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D3060000">
      <w:pPr>
        <w:widowControl w:val="0"/>
        <w:spacing w:after="0" w:line="240" w:lineRule="auto"/>
        <w:ind w:firstLine="708"/>
        <w:jc w:val="both"/>
        <w:rPr>
          <w:rFonts w:ascii="Times New Roman" w:hAnsi="Times New Roman"/>
          <w:sz w:val="24"/>
        </w:rPr>
      </w:pPr>
      <w:r>
        <w:rPr>
          <w:rFonts w:ascii="Times New Roman" w:hAnsi="Times New Roman"/>
          <w:sz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D4060000">
      <w:pPr>
        <w:widowControl w:val="0"/>
        <w:spacing w:after="0" w:line="240" w:lineRule="auto"/>
        <w:ind/>
        <w:jc w:val="both"/>
        <w:rPr>
          <w:rFonts w:ascii="Times New Roman" w:hAnsi="Times New Roman"/>
          <w:sz w:val="24"/>
        </w:rPr>
      </w:pPr>
    </w:p>
    <w:p w14:paraId="D506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От 5 лет до 6 лет.</w:t>
      </w:r>
    </w:p>
    <w:p w14:paraId="D6060000">
      <w:pPr>
        <w:widowControl w:val="0"/>
        <w:spacing w:after="0" w:line="240" w:lineRule="auto"/>
        <w:ind w:firstLine="708"/>
        <w:jc w:val="both"/>
        <w:rPr>
          <w:rFonts w:ascii="Times New Roman" w:hAnsi="Times New Roman"/>
          <w:sz w:val="24"/>
        </w:rPr>
      </w:pPr>
      <w:r>
        <w:rPr>
          <w:rFonts w:ascii="Times New Roman" w:hAnsi="Times New Roman"/>
          <w:sz w:val="24"/>
        </w:rPr>
        <w:t xml:space="preserve"> Основные </w:t>
      </w:r>
      <w:r>
        <w:rPr>
          <w:rFonts w:ascii="Times New Roman" w:hAnsi="Times New Roman"/>
          <w:b w:val="1"/>
          <w:sz w:val="24"/>
        </w:rPr>
        <w:t>задачи</w:t>
      </w:r>
      <w:r>
        <w:rPr>
          <w:rFonts w:ascii="Times New Roman" w:hAnsi="Times New Roman"/>
          <w:sz w:val="24"/>
        </w:rPr>
        <w:t xml:space="preserve"> образовательной деятельности в области физического развития:</w:t>
      </w:r>
    </w:p>
    <w:p w14:paraId="D7060000">
      <w:pPr>
        <w:widowControl w:val="0"/>
        <w:spacing w:after="0" w:line="240" w:lineRule="auto"/>
        <w:ind w:firstLine="708"/>
        <w:jc w:val="both"/>
        <w:rPr>
          <w:rFonts w:ascii="Times New Roman" w:hAnsi="Times New Roman"/>
          <w:sz w:val="24"/>
        </w:rPr>
      </w:pPr>
      <w:r>
        <w:rPr>
          <w:rFonts w:ascii="Times New Roman" w:hAnsi="Times New Roman"/>
          <w:sz w:val="24"/>
        </w:rPr>
        <w:t xml:space="preserve">обогащать двигательный опыт, создавать условия для оптимальной двигательной </w:t>
      </w:r>
      <w:r>
        <w:rPr>
          <w:rFonts w:ascii="Times New Roman" w:hAnsi="Times New Roman"/>
          <w:sz w:val="24"/>
        </w:rPr>
        <w:t>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D8060000">
      <w:pPr>
        <w:widowControl w:val="0"/>
        <w:spacing w:after="0" w:line="240" w:lineRule="auto"/>
        <w:ind w:firstLine="708"/>
        <w:jc w:val="both"/>
        <w:rPr>
          <w:rFonts w:ascii="Times New Roman" w:hAnsi="Times New Roman"/>
          <w:sz w:val="24"/>
        </w:rPr>
      </w:pPr>
      <w:r>
        <w:rPr>
          <w:rFonts w:ascii="Times New Roman" w:hAnsi="Times New Roman"/>
          <w:sz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D906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патриотические чувства и нравственно-волевые качества в подвижных и спортивных играх, формах активного отдыха;</w:t>
      </w:r>
    </w:p>
    <w:p w14:paraId="DA060000">
      <w:pPr>
        <w:widowControl w:val="0"/>
        <w:spacing w:after="0" w:line="240" w:lineRule="auto"/>
        <w:ind w:firstLine="708"/>
        <w:jc w:val="both"/>
        <w:rPr>
          <w:rFonts w:ascii="Times New Roman" w:hAnsi="Times New Roman"/>
          <w:sz w:val="24"/>
        </w:rPr>
      </w:pPr>
      <w:r>
        <w:rPr>
          <w:rFonts w:ascii="Times New Roman" w:hAnsi="Times New Roman"/>
          <w:sz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DB060000">
      <w:pPr>
        <w:widowControl w:val="0"/>
        <w:spacing w:after="0" w:line="240" w:lineRule="auto"/>
        <w:ind w:firstLine="708"/>
        <w:jc w:val="both"/>
        <w:rPr>
          <w:rFonts w:ascii="Times New Roman" w:hAnsi="Times New Roman"/>
          <w:sz w:val="24"/>
        </w:rPr>
      </w:pPr>
      <w:r>
        <w:rPr>
          <w:rFonts w:ascii="Times New Roman" w:hAnsi="Times New Roman"/>
          <w:sz w:val="24"/>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14:paraId="DC060000">
      <w:pPr>
        <w:widowControl w:val="0"/>
        <w:spacing w:after="0" w:line="240" w:lineRule="auto"/>
        <w:ind w:firstLine="708"/>
        <w:jc w:val="both"/>
        <w:rPr>
          <w:rFonts w:ascii="Times New Roman" w:hAnsi="Times New Roman"/>
          <w:sz w:val="24"/>
        </w:rPr>
      </w:pPr>
      <w:r>
        <w:rPr>
          <w:rFonts w:ascii="Times New Roman" w:hAnsi="Times New Roman"/>
          <w:sz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DD06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DE06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DF060000">
      <w:pPr>
        <w:widowControl w:val="0"/>
        <w:spacing w:after="0" w:line="240" w:lineRule="auto"/>
        <w:ind w:firstLine="708"/>
        <w:jc w:val="both"/>
        <w:rPr>
          <w:rFonts w:ascii="Times New Roman" w:hAnsi="Times New Roman"/>
          <w:sz w:val="24"/>
        </w:rPr>
      </w:pPr>
      <w:r>
        <w:rPr>
          <w:rFonts w:ascii="Times New Roman" w:hAnsi="Times New Roman"/>
          <w:sz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E0060000">
      <w:pPr>
        <w:widowControl w:val="0"/>
        <w:spacing w:after="0" w:line="240" w:lineRule="auto"/>
        <w:ind w:firstLine="708"/>
        <w:jc w:val="both"/>
        <w:rPr>
          <w:rFonts w:ascii="Times New Roman" w:hAnsi="Times New Roman"/>
          <w:sz w:val="24"/>
        </w:rPr>
      </w:pPr>
      <w:r>
        <w:rPr>
          <w:rFonts w:ascii="Times New Roman" w:hAnsi="Times New Roman"/>
          <w:sz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E1060000">
      <w:pPr>
        <w:widowControl w:val="0"/>
        <w:spacing w:after="0" w:line="240" w:lineRule="auto"/>
        <w:ind/>
        <w:jc w:val="both"/>
        <w:rPr>
          <w:rFonts w:ascii="Times New Roman" w:hAnsi="Times New Roman"/>
          <w:b w:val="1"/>
          <w:sz w:val="24"/>
        </w:rPr>
      </w:pPr>
      <w:r>
        <w:rPr>
          <w:rFonts w:ascii="Times New Roman" w:hAnsi="Times New Roman"/>
          <w:b w:val="1"/>
          <w:sz w:val="24"/>
        </w:rPr>
        <w:t>1. Основная гимнастика (основные движения, общеразвивающие упражнения, ритмическая гимнастика и строевые упражнения).</w:t>
      </w:r>
    </w:p>
    <w:p w14:paraId="E2060000">
      <w:pPr>
        <w:widowControl w:val="0"/>
        <w:spacing w:after="0" w:line="240" w:lineRule="auto"/>
        <w:ind/>
        <w:jc w:val="both"/>
        <w:rPr>
          <w:rFonts w:ascii="Times New Roman" w:hAnsi="Times New Roman"/>
          <w:b w:val="1"/>
          <w:sz w:val="24"/>
        </w:rPr>
      </w:pPr>
      <w:r>
        <w:rPr>
          <w:rFonts w:ascii="Times New Roman" w:hAnsi="Times New Roman"/>
          <w:b w:val="1"/>
          <w:sz w:val="24"/>
        </w:rPr>
        <w:t>Основные движения:</w:t>
      </w:r>
    </w:p>
    <w:p w14:paraId="E3060000">
      <w:pPr>
        <w:widowControl w:val="0"/>
        <w:spacing w:after="0" w:line="240" w:lineRule="auto"/>
        <w:ind w:firstLine="708"/>
        <w:jc w:val="both"/>
        <w:rPr>
          <w:rFonts w:ascii="Times New Roman" w:hAnsi="Times New Roman"/>
          <w:sz w:val="24"/>
        </w:rPr>
      </w:pPr>
      <w:r>
        <w:rPr>
          <w:rFonts w:ascii="Times New Roman" w:hAnsi="Times New Roman"/>
          <w:sz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14:paraId="E4060000">
      <w:pPr>
        <w:widowControl w:val="0"/>
        <w:spacing w:after="0" w:line="240" w:lineRule="auto"/>
        <w:ind w:firstLine="708"/>
        <w:jc w:val="both"/>
        <w:rPr>
          <w:rFonts w:ascii="Times New Roman" w:hAnsi="Times New Roman"/>
          <w:sz w:val="24"/>
        </w:rPr>
      </w:pPr>
      <w:r>
        <w:rPr>
          <w:rFonts w:ascii="Times New Roman" w:hAnsi="Times New Roman"/>
          <w:sz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E5060000">
      <w:pPr>
        <w:widowControl w:val="0"/>
        <w:spacing w:after="0" w:line="240" w:lineRule="auto"/>
        <w:ind w:firstLine="708"/>
        <w:jc w:val="both"/>
        <w:rPr>
          <w:rFonts w:ascii="Times New Roman" w:hAnsi="Times New Roman"/>
          <w:sz w:val="24"/>
        </w:rPr>
      </w:pPr>
      <w:r>
        <w:rPr>
          <w:rFonts w:ascii="Times New Roman" w:hAnsi="Times New Roman"/>
          <w:sz w:val="24"/>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w:t>
      </w:r>
      <w:r>
        <w:rPr>
          <w:rFonts w:ascii="Times New Roman" w:hAnsi="Times New Roman"/>
          <w:sz w:val="24"/>
        </w:rPr>
        <w:t>«</w:t>
      </w:r>
      <w:r>
        <w:rPr>
          <w:rFonts w:ascii="Times New Roman" w:hAnsi="Times New Roman"/>
          <w:sz w:val="24"/>
        </w:rPr>
        <w:t>змейкой</w:t>
      </w:r>
      <w:r>
        <w:rPr>
          <w:rFonts w:ascii="Times New Roman" w:hAnsi="Times New Roman"/>
          <w:sz w:val="24"/>
        </w:rPr>
        <w:t>»</w:t>
      </w:r>
      <w:r>
        <w:rPr>
          <w:rFonts w:ascii="Times New Roman" w:hAnsi="Times New Roman"/>
          <w:sz w:val="24"/>
        </w:rPr>
        <w:t xml:space="preserve"> без ориентиров; в колонне по одному и по два вдоль границ зала, обозначая повороты;</w:t>
      </w:r>
    </w:p>
    <w:p w14:paraId="E6060000">
      <w:pPr>
        <w:widowControl w:val="0"/>
        <w:spacing w:after="0" w:line="240" w:lineRule="auto"/>
        <w:ind w:firstLine="708"/>
        <w:jc w:val="both"/>
        <w:rPr>
          <w:rFonts w:ascii="Times New Roman" w:hAnsi="Times New Roman"/>
          <w:sz w:val="24"/>
        </w:rPr>
      </w:pPr>
      <w:r>
        <w:rPr>
          <w:rFonts w:ascii="Times New Roman" w:hAnsi="Times New Roman"/>
          <w:sz w:val="24"/>
        </w:rPr>
        <w:t xml:space="preserve">бег: бег в колонне по одному, </w:t>
      </w:r>
      <w:r>
        <w:rPr>
          <w:rFonts w:ascii="Times New Roman" w:hAnsi="Times New Roman"/>
          <w:sz w:val="24"/>
        </w:rPr>
        <w:t>«</w:t>
      </w:r>
      <w:r>
        <w:rPr>
          <w:rFonts w:ascii="Times New Roman" w:hAnsi="Times New Roman"/>
          <w:sz w:val="24"/>
        </w:rPr>
        <w:t>змейкой</w:t>
      </w:r>
      <w:r>
        <w:rPr>
          <w:rFonts w:ascii="Times New Roman" w:hAnsi="Times New Roman"/>
          <w:sz w:val="24"/>
        </w:rPr>
        <w:t>»</w:t>
      </w:r>
      <w:r>
        <w:rPr>
          <w:rFonts w:ascii="Times New Roman" w:hAnsi="Times New Roman"/>
          <w:sz w:val="24"/>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14:paraId="E7060000">
      <w:pPr>
        <w:widowControl w:val="0"/>
        <w:spacing w:after="0" w:line="240" w:lineRule="auto"/>
        <w:ind w:firstLine="708"/>
        <w:jc w:val="both"/>
        <w:rPr>
          <w:rFonts w:ascii="Times New Roman" w:hAnsi="Times New Roman"/>
          <w:sz w:val="24"/>
        </w:rPr>
      </w:pPr>
      <w:r>
        <w:rPr>
          <w:rFonts w:ascii="Times New Roman" w:hAnsi="Times New Roman"/>
          <w:sz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E8060000">
      <w:pPr>
        <w:widowControl w:val="0"/>
        <w:spacing w:after="0" w:line="240" w:lineRule="auto"/>
        <w:ind w:firstLine="708"/>
        <w:jc w:val="both"/>
        <w:rPr>
          <w:rFonts w:ascii="Times New Roman" w:hAnsi="Times New Roman"/>
          <w:sz w:val="24"/>
        </w:rPr>
      </w:pPr>
      <w:r>
        <w:rPr>
          <w:rFonts w:ascii="Times New Roman" w:hAnsi="Times New Roman"/>
          <w:sz w:val="24"/>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E9060000">
      <w:pPr>
        <w:widowControl w:val="0"/>
        <w:spacing w:after="0" w:line="240" w:lineRule="auto"/>
        <w:ind w:firstLine="708"/>
        <w:jc w:val="both"/>
        <w:rPr>
          <w:rFonts w:ascii="Times New Roman" w:hAnsi="Times New Roman"/>
          <w:sz w:val="24"/>
        </w:rPr>
      </w:pPr>
      <w:r>
        <w:rPr>
          <w:rFonts w:ascii="Times New Roman" w:hAnsi="Times New Roman"/>
          <w:sz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Pr>
          <w:rFonts w:ascii="Times New Roman" w:hAnsi="Times New Roman"/>
          <w:sz w:val="24"/>
        </w:rPr>
        <w:t>«</w:t>
      </w:r>
      <w:r>
        <w:rPr>
          <w:rFonts w:ascii="Times New Roman" w:hAnsi="Times New Roman"/>
          <w:sz w:val="24"/>
        </w:rPr>
        <w:t>ласточка</w:t>
      </w:r>
      <w:r>
        <w:rPr>
          <w:rFonts w:ascii="Times New Roman" w:hAnsi="Times New Roman"/>
          <w:sz w:val="24"/>
        </w:rPr>
        <w:t>»</w:t>
      </w:r>
      <w:r>
        <w:rPr>
          <w:rFonts w:ascii="Times New Roman" w:hAnsi="Times New Roman"/>
          <w:sz w:val="24"/>
        </w:rPr>
        <w:t>.</w:t>
      </w:r>
    </w:p>
    <w:p w14:paraId="EA06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EB060000">
      <w:pPr>
        <w:widowControl w:val="0"/>
        <w:spacing w:after="0" w:line="240" w:lineRule="auto"/>
        <w:ind/>
        <w:jc w:val="both"/>
        <w:rPr>
          <w:rFonts w:ascii="Times New Roman" w:hAnsi="Times New Roman"/>
          <w:sz w:val="24"/>
        </w:rPr>
      </w:pPr>
      <w:r>
        <w:rPr>
          <w:rFonts w:ascii="Times New Roman" w:hAnsi="Times New Roman"/>
          <w:sz w:val="24"/>
        </w:rPr>
        <w:t>Общеразвивающие упражнения:</w:t>
      </w:r>
    </w:p>
    <w:p w14:paraId="EC06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ED06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EE06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EF060000">
      <w:pPr>
        <w:widowControl w:val="0"/>
        <w:spacing w:after="0" w:line="240" w:lineRule="auto"/>
        <w:ind w:firstLine="708"/>
        <w:jc w:val="both"/>
        <w:rPr>
          <w:rFonts w:ascii="Times New Roman" w:hAnsi="Times New Roman"/>
          <w:sz w:val="24"/>
        </w:rPr>
      </w:pPr>
      <w:r>
        <w:rPr>
          <w:rFonts w:ascii="Times New Roman" w:hAnsi="Times New Roman"/>
          <w:sz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w:t>
      </w:r>
      <w:r>
        <w:rPr>
          <w:rFonts w:ascii="Times New Roman" w:hAnsi="Times New Roman"/>
          <w:sz w:val="24"/>
        </w:rPr>
        <w:t>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F0060000">
      <w:pPr>
        <w:widowControl w:val="0"/>
        <w:spacing w:after="0" w:line="240" w:lineRule="auto"/>
        <w:ind w:firstLine="708"/>
        <w:jc w:val="both"/>
        <w:rPr>
          <w:rFonts w:ascii="Times New Roman" w:hAnsi="Times New Roman"/>
          <w:sz w:val="24"/>
        </w:rPr>
      </w:pPr>
      <w:r>
        <w:rPr>
          <w:rFonts w:ascii="Times New Roman" w:hAnsi="Times New Roman"/>
          <w:sz w:val="24"/>
        </w:rPr>
        <w:t>Разученные упражнения включаются в комплексы утренней гимнастики и другие формы физкультурно-оздоровительной работы.</w:t>
      </w:r>
    </w:p>
    <w:p w14:paraId="F1060000">
      <w:pPr>
        <w:widowControl w:val="0"/>
        <w:spacing w:after="0" w:line="240" w:lineRule="auto"/>
        <w:ind/>
        <w:jc w:val="both"/>
        <w:rPr>
          <w:rFonts w:ascii="Times New Roman" w:hAnsi="Times New Roman"/>
          <w:sz w:val="24"/>
        </w:rPr>
      </w:pPr>
      <w:r>
        <w:rPr>
          <w:rFonts w:ascii="Times New Roman" w:hAnsi="Times New Roman"/>
          <w:sz w:val="24"/>
        </w:rPr>
        <w:t>Ритмическая гимнастика:</w:t>
      </w:r>
    </w:p>
    <w:p w14:paraId="F2060000">
      <w:pPr>
        <w:widowControl w:val="0"/>
        <w:spacing w:after="0" w:line="240" w:lineRule="auto"/>
        <w:ind w:firstLine="708"/>
        <w:jc w:val="both"/>
        <w:rPr>
          <w:rFonts w:ascii="Times New Roman" w:hAnsi="Times New Roman"/>
          <w:sz w:val="24"/>
        </w:rPr>
      </w:pPr>
      <w:r>
        <w:rPr>
          <w:rFonts w:ascii="Times New Roman" w:hAnsi="Times New Roman"/>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F3060000">
      <w:pPr>
        <w:widowControl w:val="0"/>
        <w:spacing w:after="0" w:line="240" w:lineRule="auto"/>
        <w:ind/>
        <w:jc w:val="both"/>
        <w:rPr>
          <w:rFonts w:ascii="Times New Roman" w:hAnsi="Times New Roman"/>
          <w:b w:val="1"/>
          <w:sz w:val="24"/>
        </w:rPr>
      </w:pPr>
      <w:r>
        <w:rPr>
          <w:rFonts w:ascii="Times New Roman" w:hAnsi="Times New Roman"/>
          <w:b w:val="1"/>
          <w:sz w:val="24"/>
        </w:rPr>
        <w:t>Строевые упражнения:</w:t>
      </w:r>
    </w:p>
    <w:p w14:paraId="F406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F5060000">
      <w:pPr>
        <w:widowControl w:val="0"/>
        <w:spacing w:after="0" w:line="240" w:lineRule="auto"/>
        <w:ind/>
        <w:jc w:val="both"/>
        <w:rPr>
          <w:rFonts w:ascii="Times New Roman" w:hAnsi="Times New Roman"/>
          <w:b w:val="1"/>
          <w:sz w:val="24"/>
        </w:rPr>
      </w:pPr>
      <w:r>
        <w:rPr>
          <w:rFonts w:ascii="Times New Roman" w:hAnsi="Times New Roman"/>
          <w:b w:val="1"/>
          <w:sz w:val="24"/>
        </w:rPr>
        <w:t xml:space="preserve">2. Подвижные игры: </w:t>
      </w:r>
    </w:p>
    <w:p w14:paraId="F606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F7060000">
      <w:pPr>
        <w:widowControl w:val="0"/>
        <w:spacing w:after="0" w:line="240" w:lineRule="auto"/>
        <w:ind w:firstLine="708"/>
        <w:jc w:val="both"/>
        <w:rPr>
          <w:rFonts w:ascii="Times New Roman" w:hAnsi="Times New Roman"/>
          <w:sz w:val="24"/>
        </w:rPr>
      </w:pPr>
      <w:r>
        <w:rPr>
          <w:rFonts w:ascii="Times New Roman" w:hAnsi="Times New Roman"/>
          <w:sz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F8060000">
      <w:pPr>
        <w:pStyle w:val="Style_5"/>
        <w:widowControl w:val="0"/>
        <w:numPr>
          <w:ilvl w:val="0"/>
          <w:numId w:val="9"/>
        </w:numPr>
        <w:tabs>
          <w:tab w:leader="none" w:pos="284" w:val="left"/>
        </w:tabs>
        <w:spacing w:after="0" w:line="240" w:lineRule="auto"/>
        <w:ind w:hanging="142" w:left="142"/>
        <w:jc w:val="both"/>
        <w:rPr>
          <w:rFonts w:ascii="Times New Roman" w:hAnsi="Times New Roman"/>
          <w:b w:val="1"/>
          <w:sz w:val="24"/>
        </w:rPr>
      </w:pPr>
      <w:r>
        <w:rPr>
          <w:rFonts w:ascii="Times New Roman" w:hAnsi="Times New Roman"/>
          <w:b w:val="1"/>
          <w:sz w:val="24"/>
        </w:rPr>
        <w:t xml:space="preserve">Спортивные игры: </w:t>
      </w:r>
    </w:p>
    <w:p w14:paraId="F9060000">
      <w:pPr>
        <w:widowControl w:val="0"/>
        <w:spacing w:after="0" w:line="240" w:lineRule="auto"/>
        <w:ind w:firstLine="360"/>
        <w:jc w:val="both"/>
        <w:rPr>
          <w:rFonts w:ascii="Times New Roman" w:hAnsi="Times New Roman"/>
          <w:sz w:val="24"/>
        </w:rPr>
      </w:pPr>
      <w:r>
        <w:rPr>
          <w:rFonts w:ascii="Times New Roman" w:hAnsi="Times New Roman"/>
          <w:sz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FA060000">
      <w:pPr>
        <w:widowControl w:val="0"/>
        <w:spacing w:after="0" w:line="240" w:lineRule="auto"/>
        <w:ind w:firstLine="360"/>
        <w:jc w:val="both"/>
        <w:rPr>
          <w:rFonts w:ascii="Times New Roman" w:hAnsi="Times New Roman"/>
          <w:sz w:val="24"/>
        </w:rPr>
      </w:pPr>
      <w:r>
        <w:rPr>
          <w:rFonts w:ascii="Times New Roman" w:hAnsi="Times New Roman"/>
          <w:sz w:val="24"/>
        </w:rPr>
        <w:t>Городки: бросание биты сбоку, выбивание городка с кона (5 - 6 м) и полукона (2 - 3 м); знание 3 - 4 фигур.</w:t>
      </w:r>
    </w:p>
    <w:p w14:paraId="FB060000">
      <w:pPr>
        <w:widowControl w:val="0"/>
        <w:spacing w:after="0" w:line="240" w:lineRule="auto"/>
        <w:ind w:firstLine="360"/>
        <w:jc w:val="both"/>
        <w:rPr>
          <w:rFonts w:ascii="Times New Roman" w:hAnsi="Times New Roman"/>
          <w:sz w:val="24"/>
        </w:rPr>
      </w:pPr>
      <w:r>
        <w:rPr>
          <w:rFonts w:ascii="Times New Roman" w:hAnsi="Times New Roman"/>
          <w:sz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FC060000">
      <w:pPr>
        <w:widowControl w:val="0"/>
        <w:spacing w:after="0" w:line="240" w:lineRule="auto"/>
        <w:ind w:firstLine="360"/>
        <w:jc w:val="both"/>
        <w:rPr>
          <w:rFonts w:ascii="Times New Roman" w:hAnsi="Times New Roman"/>
          <w:sz w:val="24"/>
        </w:rPr>
      </w:pPr>
      <w:r>
        <w:rPr>
          <w:rFonts w:ascii="Times New Roman" w:hAnsi="Times New Roman"/>
          <w:sz w:val="24"/>
        </w:rPr>
        <w:t>Бадминтон: отбивание волана ракеткой в заданном направлении; игра с педагогом.</w:t>
      </w:r>
    </w:p>
    <w:p w14:paraId="FD060000">
      <w:pPr>
        <w:widowControl w:val="0"/>
        <w:spacing w:after="0" w:line="240" w:lineRule="auto"/>
        <w:ind w:firstLine="360"/>
        <w:jc w:val="both"/>
        <w:rPr>
          <w:rFonts w:ascii="Times New Roman" w:hAnsi="Times New Roman"/>
          <w:sz w:val="24"/>
        </w:rPr>
      </w:pPr>
      <w:r>
        <w:rPr>
          <w:rFonts w:ascii="Times New Roman" w:hAnsi="Times New Roman"/>
          <w:sz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FE060000">
      <w:pPr>
        <w:widowControl w:val="0"/>
        <w:spacing w:after="0" w:line="240" w:lineRule="auto"/>
        <w:ind/>
        <w:jc w:val="both"/>
        <w:rPr>
          <w:rFonts w:ascii="Times New Roman" w:hAnsi="Times New Roman"/>
          <w:sz w:val="24"/>
        </w:rPr>
      </w:pPr>
      <w:r>
        <w:rPr>
          <w:rFonts w:ascii="Times New Roman" w:hAnsi="Times New Roman"/>
          <w:sz w:val="24"/>
        </w:rPr>
        <w:t>4</w:t>
      </w:r>
      <w:r>
        <w:rPr>
          <w:rFonts w:ascii="Times New Roman" w:hAnsi="Times New Roman"/>
          <w:sz w:val="24"/>
        </w:rPr>
        <w:t>.</w:t>
      </w:r>
      <w:r>
        <w:rPr>
          <w:rFonts w:ascii="Times New Roman" w:hAnsi="Times New Roman"/>
          <w:sz w:val="24"/>
        </w:rPr>
        <w:t xml:space="preserve"> Спортивные упражнения: </w:t>
      </w:r>
    </w:p>
    <w:p w14:paraId="FF060000">
      <w:pPr>
        <w:widowControl w:val="0"/>
        <w:spacing w:after="0" w:line="240" w:lineRule="auto"/>
        <w:ind w:firstLine="708"/>
        <w:jc w:val="both"/>
        <w:rPr>
          <w:rFonts w:ascii="Times New Roman" w:hAnsi="Times New Roman"/>
          <w:sz w:val="24"/>
        </w:rPr>
      </w:pPr>
      <w:r>
        <w:rPr>
          <w:rFonts w:ascii="Times New Roman" w:hAnsi="Times New Roman"/>
          <w:sz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00070000">
      <w:pPr>
        <w:widowControl w:val="0"/>
        <w:spacing w:after="0" w:line="240" w:lineRule="auto"/>
        <w:ind w:firstLine="708"/>
        <w:jc w:val="both"/>
        <w:rPr>
          <w:rFonts w:ascii="Times New Roman" w:hAnsi="Times New Roman"/>
          <w:sz w:val="24"/>
        </w:rPr>
      </w:pPr>
      <w:r>
        <w:rPr>
          <w:rFonts w:ascii="Times New Roman" w:hAnsi="Times New Roman"/>
          <w:sz w:val="24"/>
        </w:rPr>
        <w:t xml:space="preserve">Катание на санках: по прямой, со скоростью, с горки, подъем с санками в гору, с </w:t>
      </w:r>
      <w:r>
        <w:rPr>
          <w:rFonts w:ascii="Times New Roman" w:hAnsi="Times New Roman"/>
          <w:sz w:val="24"/>
        </w:rPr>
        <w:t>торможением при спуске с горки.</w:t>
      </w:r>
    </w:p>
    <w:p w14:paraId="01070000">
      <w:pPr>
        <w:widowControl w:val="0"/>
        <w:spacing w:after="0" w:line="240" w:lineRule="auto"/>
        <w:ind/>
        <w:jc w:val="both"/>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 xml:space="preserve"> Формирование основ здорового образа жизни: </w:t>
      </w:r>
    </w:p>
    <w:p w14:paraId="0207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w:t>
      </w:r>
      <w:r>
        <w:rPr>
          <w:rFonts w:ascii="Times New Roman" w:hAnsi="Times New Roman"/>
          <w:sz w:val="24"/>
        </w:rPr>
        <w:t xml:space="preserve">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w:t>
      </w:r>
      <w:r>
        <w:rPr>
          <w:rFonts w:ascii="Times New Roman" w:hAnsi="Times New Roman"/>
          <w:sz w:val="24"/>
        </w:rPr>
        <w:t>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03070000">
      <w:pPr>
        <w:widowControl w:val="0"/>
        <w:spacing w:after="0" w:line="240" w:lineRule="auto"/>
        <w:ind/>
        <w:jc w:val="both"/>
        <w:rPr>
          <w:rFonts w:ascii="Times New Roman" w:hAnsi="Times New Roman"/>
          <w:sz w:val="24"/>
        </w:rPr>
      </w:pPr>
      <w:r>
        <w:rPr>
          <w:rFonts w:ascii="Times New Roman" w:hAnsi="Times New Roman"/>
          <w:sz w:val="24"/>
        </w:rPr>
        <w:t>6</w:t>
      </w:r>
      <w:r>
        <w:rPr>
          <w:rFonts w:ascii="Times New Roman" w:hAnsi="Times New Roman"/>
          <w:sz w:val="24"/>
        </w:rPr>
        <w:t>.</w:t>
      </w:r>
      <w:r>
        <w:rPr>
          <w:rFonts w:ascii="Times New Roman" w:hAnsi="Times New Roman"/>
          <w:sz w:val="24"/>
        </w:rPr>
        <w:t xml:space="preserve"> Активный отдых.</w:t>
      </w:r>
    </w:p>
    <w:p w14:paraId="04070000">
      <w:pPr>
        <w:widowControl w:val="0"/>
        <w:spacing w:after="0" w:line="240" w:lineRule="auto"/>
        <w:ind w:firstLine="708"/>
        <w:jc w:val="both"/>
        <w:rPr>
          <w:rFonts w:ascii="Times New Roman" w:hAnsi="Times New Roman"/>
          <w:sz w:val="24"/>
        </w:rPr>
      </w:pPr>
      <w:r>
        <w:rPr>
          <w:rFonts w:ascii="Times New Roman" w:hAnsi="Times New Roman"/>
          <w:sz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05070000">
      <w:pPr>
        <w:widowControl w:val="0"/>
        <w:spacing w:after="0" w:line="240" w:lineRule="auto"/>
        <w:ind w:firstLine="708"/>
        <w:jc w:val="both"/>
        <w:rPr>
          <w:rFonts w:ascii="Times New Roman" w:hAnsi="Times New Roman"/>
          <w:sz w:val="24"/>
        </w:rPr>
      </w:pPr>
      <w:r>
        <w:rPr>
          <w:rFonts w:ascii="Times New Roman" w:hAnsi="Times New Roman"/>
          <w:sz w:val="24"/>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06070000">
      <w:pPr>
        <w:widowControl w:val="0"/>
        <w:spacing w:after="0" w:line="240" w:lineRule="auto"/>
        <w:ind/>
        <w:jc w:val="both"/>
        <w:rPr>
          <w:rFonts w:ascii="Times New Roman" w:hAnsi="Times New Roman"/>
          <w:sz w:val="24"/>
        </w:rPr>
      </w:pPr>
      <w:r>
        <w:rPr>
          <w:rFonts w:ascii="Times New Roman" w:hAnsi="Times New Roman"/>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7070000">
      <w:pPr>
        <w:widowControl w:val="0"/>
        <w:spacing w:after="0" w:line="240" w:lineRule="auto"/>
        <w:ind w:firstLine="708"/>
        <w:jc w:val="both"/>
        <w:rPr>
          <w:rFonts w:ascii="Times New Roman" w:hAnsi="Times New Roman"/>
          <w:sz w:val="24"/>
        </w:rPr>
      </w:pPr>
      <w:r>
        <w:rPr>
          <w:rFonts w:ascii="Times New Roman" w:hAnsi="Times New Roman"/>
          <w:sz w:val="24"/>
        </w:rPr>
        <w:t>Дни здоровья: педагог проводит 1 раз в квартал. В этот день проводятся оздоровительные мероприятия и туристские прогулки.</w:t>
      </w:r>
    </w:p>
    <w:p w14:paraId="08070000">
      <w:pPr>
        <w:widowControl w:val="0"/>
        <w:spacing w:after="0" w:line="240" w:lineRule="auto"/>
        <w:ind w:firstLine="708"/>
        <w:jc w:val="both"/>
        <w:rPr>
          <w:rFonts w:ascii="Times New Roman" w:hAnsi="Times New Roman"/>
          <w:sz w:val="24"/>
        </w:rPr>
      </w:pPr>
      <w:r>
        <w:rPr>
          <w:rFonts w:ascii="Times New Roman" w:hAnsi="Times New Roman"/>
          <w:sz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14:paraId="09070000">
      <w:pPr>
        <w:widowControl w:val="0"/>
        <w:spacing w:after="0" w:line="240" w:lineRule="auto"/>
        <w:ind w:firstLine="708"/>
        <w:jc w:val="both"/>
        <w:rPr>
          <w:rFonts w:ascii="Times New Roman" w:hAnsi="Times New Roman"/>
          <w:sz w:val="24"/>
        </w:rPr>
      </w:pPr>
      <w:r>
        <w:rPr>
          <w:rFonts w:ascii="Times New Roman" w:hAnsi="Times New Roman"/>
          <w:sz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0A070000">
      <w:pPr>
        <w:widowControl w:val="0"/>
        <w:spacing w:after="0" w:line="240" w:lineRule="auto"/>
        <w:ind/>
        <w:jc w:val="both"/>
        <w:rPr>
          <w:rFonts w:ascii="Times New Roman" w:hAnsi="Times New Roman"/>
          <w:sz w:val="24"/>
        </w:rPr>
      </w:pPr>
    </w:p>
    <w:p w14:paraId="0B070000">
      <w:pPr>
        <w:widowControl w:val="0"/>
        <w:spacing w:after="0" w:line="240" w:lineRule="auto"/>
        <w:ind/>
        <w:jc w:val="both"/>
        <w:outlineLvl w:val="3"/>
        <w:rPr>
          <w:rFonts w:ascii="Times New Roman" w:hAnsi="Times New Roman"/>
          <w:b w:val="1"/>
          <w:sz w:val="24"/>
        </w:rPr>
      </w:pPr>
      <w:r>
        <w:rPr>
          <w:rFonts w:ascii="Times New Roman" w:hAnsi="Times New Roman"/>
          <w:b w:val="1"/>
          <w:sz w:val="24"/>
        </w:rPr>
        <w:t xml:space="preserve">От 6 лет до </w:t>
      </w:r>
      <w:r>
        <w:rPr>
          <w:rFonts w:ascii="Times New Roman" w:hAnsi="Times New Roman"/>
          <w:b w:val="1"/>
          <w:sz w:val="24"/>
        </w:rPr>
        <w:t>8</w:t>
      </w:r>
      <w:r>
        <w:rPr>
          <w:rFonts w:ascii="Times New Roman" w:hAnsi="Times New Roman"/>
          <w:b w:val="1"/>
          <w:sz w:val="24"/>
        </w:rPr>
        <w:t xml:space="preserve"> лет.</w:t>
      </w:r>
    </w:p>
    <w:p w14:paraId="0C070000">
      <w:pPr>
        <w:widowControl w:val="0"/>
        <w:spacing w:after="0" w:line="240" w:lineRule="auto"/>
        <w:ind w:firstLine="708"/>
        <w:jc w:val="both"/>
        <w:rPr>
          <w:rFonts w:ascii="Times New Roman" w:hAnsi="Times New Roman"/>
          <w:sz w:val="24"/>
        </w:rPr>
      </w:pPr>
      <w:r>
        <w:rPr>
          <w:rFonts w:ascii="Times New Roman" w:hAnsi="Times New Roman"/>
          <w:sz w:val="24"/>
        </w:rPr>
        <w:t xml:space="preserve">Основные </w:t>
      </w:r>
      <w:r>
        <w:rPr>
          <w:rFonts w:ascii="Times New Roman" w:hAnsi="Times New Roman"/>
          <w:b w:val="1"/>
          <w:sz w:val="24"/>
        </w:rPr>
        <w:t xml:space="preserve">задачи </w:t>
      </w:r>
      <w:r>
        <w:rPr>
          <w:rFonts w:ascii="Times New Roman" w:hAnsi="Times New Roman"/>
          <w:sz w:val="24"/>
        </w:rPr>
        <w:t>образовательной деятельности в области физического развития:</w:t>
      </w:r>
    </w:p>
    <w:p w14:paraId="0D070000">
      <w:pPr>
        <w:widowControl w:val="0"/>
        <w:spacing w:after="0" w:line="240" w:lineRule="auto"/>
        <w:ind w:firstLine="708"/>
        <w:jc w:val="both"/>
        <w:rPr>
          <w:rFonts w:ascii="Times New Roman" w:hAnsi="Times New Roman"/>
          <w:sz w:val="24"/>
        </w:rPr>
      </w:pPr>
      <w:r>
        <w:rPr>
          <w:rFonts w:ascii="Times New Roman" w:hAnsi="Times New Roman"/>
          <w:sz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0E070000">
      <w:pPr>
        <w:widowControl w:val="0"/>
        <w:spacing w:after="0" w:line="240" w:lineRule="auto"/>
        <w:ind w:firstLine="708"/>
        <w:jc w:val="both"/>
        <w:rPr>
          <w:rFonts w:ascii="Times New Roman" w:hAnsi="Times New Roman"/>
          <w:sz w:val="24"/>
        </w:rPr>
      </w:pPr>
      <w:r>
        <w:rPr>
          <w:rFonts w:ascii="Times New Roman" w:hAnsi="Times New Roman"/>
          <w:sz w:val="24"/>
        </w:rPr>
        <w:t xml:space="preserve">развивать психофизические качества, точность, меткость, глазомер, мелкую </w:t>
      </w:r>
      <w:r>
        <w:rPr>
          <w:rFonts w:ascii="Times New Roman" w:hAnsi="Times New Roman"/>
          <w:sz w:val="24"/>
        </w:rPr>
        <w:t>моторику, ориентировку в пространстве; самоконтроль, самостоятельность, творчество;</w:t>
      </w:r>
    </w:p>
    <w:p w14:paraId="0F070000">
      <w:pPr>
        <w:widowControl w:val="0"/>
        <w:spacing w:after="0" w:line="240" w:lineRule="auto"/>
        <w:ind/>
        <w:jc w:val="both"/>
        <w:rPr>
          <w:rFonts w:ascii="Times New Roman" w:hAnsi="Times New Roman"/>
          <w:sz w:val="24"/>
        </w:rPr>
      </w:pPr>
      <w:r>
        <w:rPr>
          <w:rFonts w:ascii="Times New Roman" w:hAnsi="Times New Roman"/>
          <w:sz w:val="24"/>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14:paraId="10070000">
      <w:pPr>
        <w:widowControl w:val="0"/>
        <w:spacing w:after="0" w:line="240" w:lineRule="auto"/>
        <w:ind/>
        <w:jc w:val="both"/>
        <w:rPr>
          <w:rFonts w:ascii="Times New Roman" w:hAnsi="Times New Roman"/>
          <w:sz w:val="24"/>
        </w:rPr>
      </w:pPr>
      <w:r>
        <w:rPr>
          <w:rFonts w:ascii="Times New Roman" w:hAnsi="Times New Roman"/>
          <w:sz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1070000">
      <w:pPr>
        <w:widowControl w:val="0"/>
        <w:spacing w:after="0" w:line="240" w:lineRule="auto"/>
        <w:ind w:firstLine="708"/>
        <w:jc w:val="both"/>
        <w:rPr>
          <w:rFonts w:ascii="Times New Roman" w:hAnsi="Times New Roman"/>
          <w:sz w:val="24"/>
        </w:rPr>
      </w:pPr>
      <w:r>
        <w:rPr>
          <w:rFonts w:ascii="Times New Roman" w:hAnsi="Times New Roman"/>
          <w:sz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2070000">
      <w:pPr>
        <w:widowControl w:val="0"/>
        <w:spacing w:after="0" w:line="240" w:lineRule="auto"/>
        <w:ind w:firstLine="708"/>
        <w:jc w:val="both"/>
        <w:rPr>
          <w:rFonts w:ascii="Times New Roman" w:hAnsi="Times New Roman"/>
          <w:sz w:val="24"/>
        </w:rPr>
      </w:pPr>
      <w:r>
        <w:rPr>
          <w:rFonts w:ascii="Times New Roman" w:hAnsi="Times New Roman"/>
          <w:sz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13070000">
      <w:pPr>
        <w:widowControl w:val="0"/>
        <w:spacing w:after="0" w:line="240" w:lineRule="auto"/>
        <w:ind w:firstLine="708"/>
        <w:jc w:val="both"/>
        <w:rPr>
          <w:rFonts w:ascii="Times New Roman" w:hAnsi="Times New Roman"/>
          <w:sz w:val="24"/>
        </w:rPr>
      </w:pPr>
      <w:r>
        <w:rPr>
          <w:rFonts w:ascii="Times New Roman" w:hAnsi="Times New Roman"/>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14070000">
      <w:pPr>
        <w:widowControl w:val="0"/>
        <w:spacing w:after="0" w:line="240" w:lineRule="auto"/>
        <w:ind/>
        <w:jc w:val="both"/>
        <w:rPr>
          <w:rFonts w:ascii="Times New Roman" w:hAnsi="Times New Roman"/>
          <w:b w:val="1"/>
          <w:sz w:val="24"/>
        </w:rPr>
      </w:pPr>
      <w:r>
        <w:rPr>
          <w:rFonts w:ascii="Times New Roman" w:hAnsi="Times New Roman"/>
          <w:b w:val="1"/>
          <w:sz w:val="24"/>
        </w:rPr>
        <w:t>Содержание образовательной деятельности.</w:t>
      </w:r>
    </w:p>
    <w:p w14:paraId="15070000">
      <w:pPr>
        <w:widowControl w:val="0"/>
        <w:spacing w:after="0" w:line="240" w:lineRule="auto"/>
        <w:ind w:firstLine="708"/>
        <w:jc w:val="both"/>
        <w:rPr>
          <w:rFonts w:ascii="Times New Roman" w:hAnsi="Times New Roman"/>
          <w:sz w:val="24"/>
        </w:rPr>
      </w:pPr>
      <w:r>
        <w:rPr>
          <w:rFonts w:ascii="Times New Roman" w:hAnsi="Times New Roman"/>
          <w:sz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16070000">
      <w:pPr>
        <w:widowControl w:val="0"/>
        <w:spacing w:after="0" w:line="240" w:lineRule="auto"/>
        <w:ind w:firstLine="708"/>
        <w:jc w:val="both"/>
        <w:rPr>
          <w:rFonts w:ascii="Times New Roman" w:hAnsi="Times New Roman"/>
          <w:sz w:val="24"/>
        </w:rPr>
      </w:pPr>
      <w:r>
        <w:rPr>
          <w:rFonts w:ascii="Times New Roman" w:hAnsi="Times New Roman"/>
          <w:sz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17070000">
      <w:pPr>
        <w:widowControl w:val="0"/>
        <w:spacing w:after="0" w:line="240" w:lineRule="auto"/>
        <w:ind w:firstLine="708"/>
        <w:jc w:val="both"/>
        <w:rPr>
          <w:rFonts w:ascii="Times New Roman" w:hAnsi="Times New Roman"/>
          <w:sz w:val="24"/>
        </w:rPr>
      </w:pPr>
      <w:r>
        <w:rPr>
          <w:rFonts w:ascii="Times New Roman" w:hAnsi="Times New Roman"/>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1807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9070000">
      <w:pPr>
        <w:widowControl w:val="0"/>
        <w:spacing w:after="0" w:line="240" w:lineRule="auto"/>
        <w:ind/>
        <w:jc w:val="both"/>
        <w:rPr>
          <w:rFonts w:ascii="Times New Roman" w:hAnsi="Times New Roman"/>
          <w:b w:val="1"/>
          <w:sz w:val="24"/>
        </w:rPr>
      </w:pPr>
      <w:r>
        <w:rPr>
          <w:rFonts w:ascii="Times New Roman" w:hAnsi="Times New Roman"/>
          <w:b w:val="1"/>
          <w:sz w:val="24"/>
        </w:rPr>
        <w:t>1.  Основная гимнастика (основные движения, общеразвивающие упражнения, ритмическая гимнастика и строевые упражнения).</w:t>
      </w:r>
    </w:p>
    <w:p w14:paraId="1A070000">
      <w:pPr>
        <w:widowControl w:val="0"/>
        <w:spacing w:after="0" w:line="240" w:lineRule="auto"/>
        <w:ind/>
        <w:jc w:val="both"/>
        <w:rPr>
          <w:rFonts w:ascii="Times New Roman" w:hAnsi="Times New Roman"/>
          <w:b w:val="1"/>
          <w:sz w:val="24"/>
        </w:rPr>
      </w:pPr>
      <w:r>
        <w:rPr>
          <w:rFonts w:ascii="Times New Roman" w:hAnsi="Times New Roman"/>
          <w:b w:val="1"/>
          <w:sz w:val="24"/>
        </w:rPr>
        <w:t>Основные движения:</w:t>
      </w:r>
    </w:p>
    <w:p w14:paraId="1B070000">
      <w:pPr>
        <w:widowControl w:val="0"/>
        <w:spacing w:after="0" w:line="240" w:lineRule="auto"/>
        <w:ind w:firstLine="708"/>
        <w:jc w:val="both"/>
        <w:rPr>
          <w:rFonts w:ascii="Times New Roman" w:hAnsi="Times New Roman"/>
          <w:sz w:val="24"/>
        </w:rPr>
      </w:pPr>
      <w:r>
        <w:rPr>
          <w:rFonts w:ascii="Times New Roman" w:hAnsi="Times New Roman"/>
          <w:sz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1C070000">
      <w:pPr>
        <w:widowControl w:val="0"/>
        <w:spacing w:after="0" w:line="240" w:lineRule="auto"/>
        <w:ind w:firstLine="708"/>
        <w:jc w:val="both"/>
        <w:rPr>
          <w:rFonts w:ascii="Times New Roman" w:hAnsi="Times New Roman"/>
          <w:sz w:val="24"/>
        </w:rPr>
      </w:pPr>
      <w:r>
        <w:rPr>
          <w:rFonts w:ascii="Times New Roman" w:hAnsi="Times New Roman"/>
          <w:sz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w:t>
      </w:r>
      <w:r>
        <w:rPr>
          <w:rFonts w:ascii="Times New Roman" w:hAnsi="Times New Roman"/>
          <w:sz w:val="24"/>
        </w:rPr>
        <w:t>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1D070000">
      <w:pPr>
        <w:widowControl w:val="0"/>
        <w:spacing w:after="0" w:line="240" w:lineRule="auto"/>
        <w:ind w:firstLine="708"/>
        <w:jc w:val="both"/>
        <w:rPr>
          <w:rFonts w:ascii="Times New Roman" w:hAnsi="Times New Roman"/>
          <w:sz w:val="24"/>
        </w:rPr>
      </w:pPr>
      <w:r>
        <w:rPr>
          <w:rFonts w:ascii="Times New Roman" w:hAnsi="Times New Roman"/>
          <w:sz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1E070000">
      <w:pPr>
        <w:widowControl w:val="0"/>
        <w:spacing w:after="0" w:line="240" w:lineRule="auto"/>
        <w:ind w:firstLine="708"/>
        <w:jc w:val="both"/>
        <w:rPr>
          <w:rFonts w:ascii="Times New Roman" w:hAnsi="Times New Roman"/>
          <w:sz w:val="24"/>
        </w:rPr>
      </w:pPr>
      <w:r>
        <w:rPr>
          <w:rFonts w:ascii="Times New Roman" w:hAnsi="Times New Roman"/>
          <w:sz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F070000">
      <w:pPr>
        <w:widowControl w:val="0"/>
        <w:spacing w:after="0" w:line="240" w:lineRule="auto"/>
        <w:ind w:firstLine="708"/>
        <w:jc w:val="both"/>
        <w:rPr>
          <w:rFonts w:ascii="Times New Roman" w:hAnsi="Times New Roman"/>
          <w:sz w:val="24"/>
        </w:rPr>
      </w:pPr>
      <w:r>
        <w:rPr>
          <w:rFonts w:ascii="Times New Roman" w:hAnsi="Times New Roman"/>
          <w:sz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20070000">
      <w:pPr>
        <w:widowControl w:val="0"/>
        <w:spacing w:after="0" w:line="240" w:lineRule="auto"/>
        <w:ind w:firstLine="708"/>
        <w:jc w:val="both"/>
        <w:rPr>
          <w:rFonts w:ascii="Times New Roman" w:hAnsi="Times New Roman"/>
          <w:sz w:val="24"/>
        </w:rPr>
      </w:pPr>
      <w:r>
        <w:rPr>
          <w:rFonts w:ascii="Times New Roman" w:hAnsi="Times New Roman"/>
          <w:sz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r>
        <w:rPr>
          <w:rFonts w:ascii="Times New Roman" w:hAnsi="Times New Roman"/>
          <w:sz w:val="24"/>
        </w:rPr>
        <w:t>;</w:t>
      </w:r>
    </w:p>
    <w:p w14:paraId="21070000">
      <w:pPr>
        <w:widowControl w:val="0"/>
        <w:spacing w:after="0" w:line="240" w:lineRule="auto"/>
        <w:ind w:firstLine="708"/>
        <w:jc w:val="both"/>
        <w:rPr>
          <w:rFonts w:ascii="Times New Roman" w:hAnsi="Times New Roman"/>
          <w:sz w:val="24"/>
        </w:rPr>
      </w:pPr>
      <w:r>
        <w:rPr>
          <w:rFonts w:ascii="Times New Roman" w:hAnsi="Times New Roman"/>
          <w:sz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w:t>
      </w:r>
      <w:r>
        <w:rPr>
          <w:rFonts w:ascii="Times New Roman" w:hAnsi="Times New Roman"/>
          <w:sz w:val="24"/>
        </w:rPr>
        <w:t>«ласточки»</w:t>
      </w:r>
      <w:r>
        <w:rPr>
          <w:rFonts w:ascii="Times New Roman" w:hAnsi="Times New Roman"/>
          <w:sz w:val="24"/>
        </w:rPr>
        <w:t>.</w:t>
      </w:r>
    </w:p>
    <w:p w14:paraId="22070000">
      <w:pPr>
        <w:widowControl w:val="0"/>
        <w:spacing w:after="0" w:line="240" w:lineRule="auto"/>
        <w:ind w:firstLine="708"/>
        <w:jc w:val="both"/>
        <w:rPr>
          <w:rFonts w:ascii="Times New Roman" w:hAnsi="Times New Roman"/>
          <w:sz w:val="24"/>
        </w:rPr>
      </w:pPr>
      <w:r>
        <w:rPr>
          <w:rFonts w:ascii="Times New Roman" w:hAnsi="Times New Roman"/>
          <w:sz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23070000">
      <w:pPr>
        <w:widowControl w:val="0"/>
        <w:spacing w:after="0" w:line="240" w:lineRule="auto"/>
        <w:ind/>
        <w:jc w:val="both"/>
        <w:rPr>
          <w:rFonts w:ascii="Times New Roman" w:hAnsi="Times New Roman"/>
          <w:sz w:val="24"/>
        </w:rPr>
      </w:pPr>
      <w:r>
        <w:rPr>
          <w:rFonts w:ascii="Times New Roman" w:hAnsi="Times New Roman"/>
          <w:sz w:val="24"/>
        </w:rPr>
        <w:t>Общеразвивающие упражнения:</w:t>
      </w:r>
    </w:p>
    <w:p w14:paraId="2407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для кистей рук, развития и укрепления мышц рук и плечевого пояса: поднимание и опускание рук (одновременное, поочередное ипоследовательное)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25070000">
      <w:pPr>
        <w:widowControl w:val="0"/>
        <w:spacing w:after="0" w:line="240" w:lineRule="auto"/>
        <w:ind w:firstLine="708"/>
        <w:jc w:val="both"/>
        <w:rPr>
          <w:rFonts w:ascii="Times New Roman" w:hAnsi="Times New Roman"/>
          <w:sz w:val="24"/>
        </w:rPr>
      </w:pPr>
      <w:r>
        <w:rPr>
          <w:rFonts w:ascii="Times New Roman" w:hAnsi="Times New Roman"/>
          <w:sz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26070000">
      <w:pPr>
        <w:widowControl w:val="0"/>
        <w:spacing w:after="0" w:line="240" w:lineRule="auto"/>
        <w:ind w:firstLine="708"/>
        <w:jc w:val="both"/>
        <w:rPr>
          <w:rFonts w:ascii="Times New Roman" w:hAnsi="Times New Roman"/>
          <w:sz w:val="24"/>
        </w:rPr>
      </w:pPr>
      <w:r>
        <w:rPr>
          <w:rFonts w:ascii="Times New Roman" w:hAnsi="Times New Roman"/>
          <w:sz w:val="24"/>
        </w:rPr>
        <w:t xml:space="preserve">упражнения для развития и укрепления мышц ног и брюшного пресса: сгибание и </w:t>
      </w:r>
      <w:r>
        <w:rPr>
          <w:rFonts w:ascii="Times New Roman" w:hAnsi="Times New Roman"/>
          <w:sz w:val="24"/>
        </w:rPr>
        <w:t>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2707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28070000">
      <w:pPr>
        <w:widowControl w:val="0"/>
        <w:spacing w:after="0" w:line="240" w:lineRule="auto"/>
        <w:ind/>
        <w:jc w:val="both"/>
        <w:rPr>
          <w:rFonts w:ascii="Times New Roman" w:hAnsi="Times New Roman"/>
          <w:sz w:val="24"/>
        </w:rPr>
      </w:pPr>
      <w:r>
        <w:rPr>
          <w:rFonts w:ascii="Times New Roman" w:hAnsi="Times New Roman"/>
          <w:sz w:val="24"/>
        </w:rPr>
        <w:t>Ритмическая гимнастика:</w:t>
      </w:r>
    </w:p>
    <w:p w14:paraId="29070000">
      <w:pPr>
        <w:widowControl w:val="0"/>
        <w:spacing w:after="0" w:line="240" w:lineRule="auto"/>
        <w:ind w:firstLine="708"/>
        <w:jc w:val="both"/>
        <w:rPr>
          <w:rFonts w:ascii="Times New Roman" w:hAnsi="Times New Roman"/>
          <w:sz w:val="24"/>
        </w:rPr>
      </w:pPr>
      <w:r>
        <w:rPr>
          <w:rFonts w:ascii="Times New Roman" w:hAnsi="Times New Roman"/>
          <w:sz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w:t>
      </w:r>
      <w:r>
        <w:rPr>
          <w:rFonts w:ascii="Times New Roman" w:hAnsi="Times New Roman"/>
          <w:sz w:val="24"/>
        </w:rPr>
        <w:t>в</w:t>
      </w:r>
      <w:r>
        <w:rPr>
          <w:rFonts w:ascii="Times New Roman" w:hAnsi="Times New Roman"/>
          <w:sz w:val="24"/>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2A070000">
      <w:pPr>
        <w:widowControl w:val="0"/>
        <w:spacing w:after="0" w:line="240" w:lineRule="auto"/>
        <w:ind/>
        <w:jc w:val="both"/>
        <w:rPr>
          <w:rFonts w:ascii="Times New Roman" w:hAnsi="Times New Roman"/>
          <w:sz w:val="24"/>
        </w:rPr>
      </w:pPr>
      <w:r>
        <w:rPr>
          <w:rFonts w:ascii="Times New Roman" w:hAnsi="Times New Roman"/>
          <w:sz w:val="24"/>
        </w:rPr>
        <w:t>Строевые упражнения:</w:t>
      </w:r>
    </w:p>
    <w:p w14:paraId="2B070000">
      <w:pPr>
        <w:widowControl w:val="0"/>
        <w:spacing w:after="0" w:line="240" w:lineRule="auto"/>
        <w:ind w:firstLine="708"/>
        <w:jc w:val="both"/>
        <w:rPr>
          <w:rFonts w:ascii="Times New Roman" w:hAnsi="Times New Roman"/>
          <w:sz w:val="24"/>
        </w:rPr>
      </w:pPr>
      <w:r>
        <w:rPr>
          <w:rFonts w:ascii="Times New Roman" w:hAnsi="Times New Roman"/>
          <w:sz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2C070000">
      <w:pPr>
        <w:widowControl w:val="0"/>
        <w:spacing w:after="0" w:line="240" w:lineRule="auto"/>
        <w:ind/>
        <w:jc w:val="both"/>
        <w:rPr>
          <w:rFonts w:ascii="Times New Roman" w:hAnsi="Times New Roman"/>
          <w:b w:val="1"/>
          <w:sz w:val="24"/>
        </w:rPr>
      </w:pPr>
      <w:r>
        <w:rPr>
          <w:rFonts w:ascii="Times New Roman" w:hAnsi="Times New Roman"/>
          <w:b w:val="1"/>
          <w:sz w:val="24"/>
        </w:rPr>
        <w:t xml:space="preserve">2. Подвижные игры: </w:t>
      </w:r>
    </w:p>
    <w:p w14:paraId="2D07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2E070000">
      <w:pPr>
        <w:widowControl w:val="0"/>
        <w:spacing w:after="0" w:line="240" w:lineRule="auto"/>
        <w:ind w:firstLine="708"/>
        <w:jc w:val="both"/>
        <w:rPr>
          <w:rFonts w:ascii="Times New Roman" w:hAnsi="Times New Roman"/>
          <w:sz w:val="24"/>
        </w:rPr>
      </w:pPr>
      <w:r>
        <w:rPr>
          <w:rFonts w:ascii="Times New Roman" w:hAnsi="Times New Roman"/>
          <w:sz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Pr>
          <w:rFonts w:ascii="Times New Roman" w:hAnsi="Times New Roman"/>
          <w:sz w:val="24"/>
        </w:rPr>
        <w:t>-</w:t>
      </w:r>
      <w:r>
        <w:rPr>
          <w:rFonts w:ascii="Times New Roman" w:hAnsi="Times New Roman"/>
          <w:sz w:val="24"/>
        </w:rPr>
        <w:t>нравственных качеств, основ патриотизма и гражданской идентичности.</w:t>
      </w:r>
    </w:p>
    <w:p w14:paraId="2F070000">
      <w:pPr>
        <w:widowControl w:val="0"/>
        <w:spacing w:after="0" w:line="240" w:lineRule="auto"/>
        <w:ind/>
        <w:jc w:val="both"/>
        <w:rPr>
          <w:rFonts w:ascii="Times New Roman" w:hAnsi="Times New Roman"/>
          <w:b w:val="1"/>
          <w:sz w:val="24"/>
        </w:rPr>
      </w:pPr>
      <w:r>
        <w:rPr>
          <w:rFonts w:ascii="Times New Roman" w:hAnsi="Times New Roman"/>
          <w:b w:val="1"/>
          <w:sz w:val="24"/>
        </w:rPr>
        <w:t xml:space="preserve">3. Спортивные игры: </w:t>
      </w:r>
    </w:p>
    <w:p w14:paraId="30070000">
      <w:pPr>
        <w:widowControl w:val="0"/>
        <w:spacing w:after="0" w:line="240" w:lineRule="auto"/>
        <w:ind w:firstLine="708"/>
        <w:jc w:val="both"/>
        <w:rPr>
          <w:rFonts w:ascii="Times New Roman" w:hAnsi="Times New Roman"/>
          <w:sz w:val="24"/>
        </w:rPr>
      </w:pPr>
      <w:r>
        <w:rPr>
          <w:rFonts w:ascii="Times New Roman" w:hAnsi="Times New Roman"/>
          <w:sz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1070000">
      <w:pPr>
        <w:widowControl w:val="0"/>
        <w:spacing w:after="0" w:line="240" w:lineRule="auto"/>
        <w:ind w:firstLine="708"/>
        <w:jc w:val="both"/>
        <w:rPr>
          <w:rFonts w:ascii="Times New Roman" w:hAnsi="Times New Roman"/>
          <w:sz w:val="24"/>
        </w:rPr>
      </w:pPr>
      <w:r>
        <w:rPr>
          <w:rFonts w:ascii="Times New Roman" w:hAnsi="Times New Roman"/>
          <w:sz w:val="24"/>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14:paraId="32070000">
      <w:pPr>
        <w:widowControl w:val="0"/>
        <w:spacing w:after="0" w:line="240" w:lineRule="auto"/>
        <w:ind w:firstLine="708"/>
        <w:jc w:val="both"/>
        <w:rPr>
          <w:rFonts w:ascii="Times New Roman" w:hAnsi="Times New Roman"/>
          <w:sz w:val="24"/>
        </w:rPr>
      </w:pPr>
      <w:r>
        <w:rPr>
          <w:rFonts w:ascii="Times New Roman" w:hAnsi="Times New Roman"/>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3070000">
      <w:pPr>
        <w:widowControl w:val="0"/>
        <w:spacing w:after="0" w:line="240" w:lineRule="auto"/>
        <w:ind w:firstLine="708"/>
        <w:jc w:val="both"/>
        <w:rPr>
          <w:rFonts w:ascii="Times New Roman" w:hAnsi="Times New Roman"/>
          <w:sz w:val="24"/>
        </w:rPr>
      </w:pPr>
      <w:r>
        <w:rPr>
          <w:rFonts w:ascii="Times New Roman" w:hAnsi="Times New Roman"/>
          <w:sz w:val="24"/>
        </w:rPr>
        <w:t xml:space="preserve">Элементы футбола: передача мяча друг другу, отбивая его правой и левой ногой, стоя на месте; ведение мяч </w:t>
      </w:r>
      <w:r>
        <w:rPr>
          <w:rFonts w:ascii="Times New Roman" w:hAnsi="Times New Roman"/>
          <w:sz w:val="24"/>
        </w:rPr>
        <w:t>«</w:t>
      </w:r>
      <w:r>
        <w:rPr>
          <w:rFonts w:ascii="Times New Roman" w:hAnsi="Times New Roman"/>
          <w:sz w:val="24"/>
        </w:rPr>
        <w:t>змейкой</w:t>
      </w:r>
      <w:r>
        <w:rPr>
          <w:rFonts w:ascii="Times New Roman" w:hAnsi="Times New Roman"/>
          <w:sz w:val="24"/>
        </w:rPr>
        <w:t>»</w:t>
      </w:r>
      <w:r>
        <w:rPr>
          <w:rFonts w:ascii="Times New Roman" w:hAnsi="Times New Roman"/>
          <w:sz w:val="24"/>
        </w:rPr>
        <w:t xml:space="preserve"> между расставленными предметами, попадание в предметы, забивание мяча в ворота, игра по упрощенным правилам.</w:t>
      </w:r>
    </w:p>
    <w:p w14:paraId="34070000">
      <w:pPr>
        <w:widowControl w:val="0"/>
        <w:spacing w:after="0" w:line="240" w:lineRule="auto"/>
        <w:ind w:firstLine="708"/>
        <w:jc w:val="both"/>
        <w:rPr>
          <w:rFonts w:ascii="Times New Roman" w:hAnsi="Times New Roman"/>
          <w:sz w:val="24"/>
        </w:rPr>
      </w:pPr>
      <w:r>
        <w:rPr>
          <w:rFonts w:ascii="Times New Roman" w:hAnsi="Times New Roman"/>
          <w:sz w:val="24"/>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35070000">
      <w:pPr>
        <w:widowControl w:val="0"/>
        <w:spacing w:after="0" w:line="240" w:lineRule="auto"/>
        <w:ind w:firstLine="708"/>
        <w:jc w:val="both"/>
        <w:rPr>
          <w:rFonts w:ascii="Times New Roman" w:hAnsi="Times New Roman"/>
          <w:sz w:val="24"/>
        </w:rPr>
      </w:pPr>
      <w:r>
        <w:rPr>
          <w:rFonts w:ascii="Times New Roman" w:hAnsi="Times New Roman"/>
          <w:sz w:val="24"/>
        </w:rPr>
        <w:t>Бадминтон: перебрасывание волана ракеткой на сторону партнера без сетки, через сетку, правильно удерживая ракетку.</w:t>
      </w:r>
    </w:p>
    <w:p w14:paraId="36070000">
      <w:pPr>
        <w:widowControl w:val="0"/>
        <w:spacing w:after="0" w:line="240" w:lineRule="auto"/>
        <w:ind w:firstLine="708"/>
        <w:jc w:val="both"/>
        <w:rPr>
          <w:rFonts w:ascii="Times New Roman" w:hAnsi="Times New Roman"/>
          <w:sz w:val="24"/>
        </w:rPr>
      </w:pPr>
      <w:r>
        <w:rPr>
          <w:rFonts w:ascii="Times New Roman" w:hAnsi="Times New Roman"/>
          <w:sz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37070000">
      <w:pPr>
        <w:widowControl w:val="0"/>
        <w:spacing w:after="0" w:line="240" w:lineRule="auto"/>
        <w:ind/>
        <w:jc w:val="both"/>
        <w:rPr>
          <w:rFonts w:ascii="Times New Roman" w:hAnsi="Times New Roman"/>
          <w:b w:val="1"/>
          <w:sz w:val="24"/>
        </w:rPr>
      </w:pPr>
      <w:r>
        <w:rPr>
          <w:rFonts w:ascii="Times New Roman" w:hAnsi="Times New Roman"/>
          <w:b w:val="1"/>
          <w:sz w:val="24"/>
        </w:rPr>
        <w:t xml:space="preserve">4. Спортивные упражнения: </w:t>
      </w:r>
    </w:p>
    <w:p w14:paraId="38070000">
      <w:pPr>
        <w:widowControl w:val="0"/>
        <w:spacing w:after="0" w:line="240" w:lineRule="auto"/>
        <w:ind w:firstLine="708"/>
        <w:jc w:val="both"/>
        <w:rPr>
          <w:rFonts w:ascii="Times New Roman" w:hAnsi="Times New Roman"/>
          <w:sz w:val="24"/>
        </w:rPr>
      </w:pPr>
      <w:r>
        <w:rPr>
          <w:rFonts w:ascii="Times New Roman" w:hAnsi="Times New Roman"/>
          <w:sz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39070000">
      <w:pPr>
        <w:widowControl w:val="0"/>
        <w:spacing w:after="0" w:line="240" w:lineRule="auto"/>
        <w:ind w:firstLine="708"/>
        <w:jc w:val="both"/>
        <w:rPr>
          <w:rFonts w:ascii="Times New Roman" w:hAnsi="Times New Roman"/>
          <w:sz w:val="24"/>
        </w:rPr>
      </w:pPr>
      <w:r>
        <w:rPr>
          <w:rFonts w:ascii="Times New Roman" w:hAnsi="Times New Roman"/>
          <w:sz w:val="24"/>
        </w:rPr>
        <w:t>Катание на санках: игровые задания и соревнования в катании на санях на скорость.</w:t>
      </w:r>
    </w:p>
    <w:p w14:paraId="3A070000">
      <w:pPr>
        <w:widowControl w:val="0"/>
        <w:spacing w:after="0" w:line="240" w:lineRule="auto"/>
        <w:ind/>
        <w:jc w:val="both"/>
        <w:rPr>
          <w:rFonts w:ascii="Times New Roman" w:hAnsi="Times New Roman"/>
          <w:b w:val="1"/>
          <w:sz w:val="24"/>
        </w:rPr>
      </w:pPr>
      <w:r>
        <w:rPr>
          <w:rFonts w:ascii="Times New Roman" w:hAnsi="Times New Roman"/>
          <w:b w:val="1"/>
          <w:sz w:val="24"/>
        </w:rPr>
        <w:t xml:space="preserve">5. Формирование основ здорового образа жизни: </w:t>
      </w:r>
    </w:p>
    <w:p w14:paraId="3B070000">
      <w:pPr>
        <w:widowControl w:val="0"/>
        <w:spacing w:after="0" w:line="240" w:lineRule="auto"/>
        <w:ind w:firstLine="708"/>
        <w:jc w:val="both"/>
        <w:rPr>
          <w:rFonts w:ascii="Times New Roman" w:hAnsi="Times New Roman"/>
          <w:sz w:val="24"/>
        </w:rPr>
      </w:pPr>
      <w:r>
        <w:rPr>
          <w:rFonts w:ascii="Times New Roman" w:hAnsi="Times New Roman"/>
          <w:sz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C070000">
      <w:pPr>
        <w:widowControl w:val="0"/>
        <w:spacing w:after="0" w:line="240" w:lineRule="auto"/>
        <w:ind/>
        <w:jc w:val="both"/>
        <w:rPr>
          <w:rFonts w:ascii="Times New Roman" w:hAnsi="Times New Roman"/>
          <w:b w:val="1"/>
          <w:sz w:val="24"/>
        </w:rPr>
      </w:pPr>
      <w:r>
        <w:rPr>
          <w:rFonts w:ascii="Times New Roman" w:hAnsi="Times New Roman"/>
          <w:b w:val="1"/>
          <w:sz w:val="24"/>
        </w:rPr>
        <w:t>6. Активный отдых.</w:t>
      </w:r>
    </w:p>
    <w:p w14:paraId="3D070000">
      <w:pPr>
        <w:widowControl w:val="0"/>
        <w:spacing w:after="0" w:line="240" w:lineRule="auto"/>
        <w:ind w:firstLine="708"/>
        <w:jc w:val="both"/>
        <w:rPr>
          <w:rFonts w:ascii="Times New Roman" w:hAnsi="Times New Roman"/>
          <w:sz w:val="24"/>
        </w:rPr>
      </w:pPr>
      <w:r>
        <w:rPr>
          <w:rFonts w:ascii="Times New Roman" w:hAnsi="Times New Roman"/>
          <w:sz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3E070000">
      <w:pPr>
        <w:widowControl w:val="0"/>
        <w:spacing w:after="0" w:line="240" w:lineRule="auto"/>
        <w:ind w:firstLine="708"/>
        <w:jc w:val="both"/>
        <w:rPr>
          <w:rFonts w:ascii="Times New Roman" w:hAnsi="Times New Roman"/>
          <w:sz w:val="24"/>
        </w:rPr>
      </w:pPr>
      <w:r>
        <w:rPr>
          <w:rFonts w:ascii="Times New Roman" w:hAnsi="Times New Roman"/>
          <w:sz w:val="24"/>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3F070000">
      <w:pPr>
        <w:widowControl w:val="0"/>
        <w:spacing w:after="0" w:line="240" w:lineRule="auto"/>
        <w:ind w:firstLine="708"/>
        <w:jc w:val="both"/>
        <w:rPr>
          <w:rFonts w:ascii="Times New Roman" w:hAnsi="Times New Roman"/>
          <w:sz w:val="24"/>
        </w:rPr>
      </w:pPr>
      <w:r>
        <w:rPr>
          <w:rFonts w:ascii="Times New Roman" w:hAnsi="Times New Roman"/>
          <w:sz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40070000">
      <w:pPr>
        <w:widowControl w:val="0"/>
        <w:spacing w:after="0" w:line="240" w:lineRule="auto"/>
        <w:ind w:firstLine="708"/>
        <w:jc w:val="both"/>
        <w:rPr>
          <w:rFonts w:ascii="Times New Roman" w:hAnsi="Times New Roman"/>
          <w:sz w:val="24"/>
        </w:rPr>
      </w:pPr>
      <w:r>
        <w:rPr>
          <w:rFonts w:ascii="Times New Roman" w:hAnsi="Times New Roman"/>
          <w:sz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41070000">
      <w:pPr>
        <w:widowControl w:val="0"/>
        <w:spacing w:after="0" w:line="240" w:lineRule="auto"/>
        <w:ind w:firstLine="708"/>
        <w:jc w:val="both"/>
        <w:rPr>
          <w:rFonts w:ascii="Times New Roman" w:hAnsi="Times New Roman"/>
          <w:sz w:val="24"/>
        </w:rPr>
      </w:pPr>
      <w:r>
        <w:rPr>
          <w:rFonts w:ascii="Times New Roman" w:hAnsi="Times New Roman"/>
          <w:sz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42070000">
      <w:pPr>
        <w:widowControl w:val="0"/>
        <w:spacing w:after="0" w:line="240" w:lineRule="auto"/>
        <w:ind w:firstLine="708"/>
        <w:jc w:val="both"/>
        <w:rPr>
          <w:rFonts w:ascii="Times New Roman" w:hAnsi="Times New Roman"/>
          <w:sz w:val="24"/>
        </w:rPr>
      </w:pPr>
      <w:r>
        <w:rPr>
          <w:rFonts w:ascii="Times New Roman" w:hAnsi="Times New Roman"/>
          <w:sz w:val="24"/>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3070000">
      <w:pPr>
        <w:widowControl w:val="0"/>
        <w:spacing w:after="0" w:line="240" w:lineRule="auto"/>
        <w:ind w:firstLine="708"/>
        <w:jc w:val="both"/>
        <w:rPr>
          <w:rFonts w:ascii="Times New Roman" w:hAnsi="Times New Roman"/>
          <w:sz w:val="24"/>
        </w:rPr>
      </w:pPr>
      <w:r>
        <w:rPr>
          <w:rFonts w:ascii="Times New Roman" w:hAnsi="Times New Roman"/>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44070000">
      <w:pPr>
        <w:widowControl w:val="0"/>
        <w:spacing w:after="0" w:line="240" w:lineRule="auto"/>
        <w:ind/>
        <w:jc w:val="both"/>
        <w:rPr>
          <w:rFonts w:ascii="Times New Roman" w:hAnsi="Times New Roman"/>
          <w:sz w:val="24"/>
        </w:rPr>
      </w:pPr>
    </w:p>
    <w:p w14:paraId="45070000">
      <w:pPr>
        <w:widowControl w:val="0"/>
        <w:spacing w:after="0" w:line="240" w:lineRule="auto"/>
        <w:ind/>
        <w:jc w:val="both"/>
        <w:rPr>
          <w:rFonts w:ascii="Times New Roman" w:hAnsi="Times New Roman"/>
          <w:b w:val="1"/>
          <w:sz w:val="24"/>
        </w:rPr>
      </w:pPr>
      <w:r>
        <w:rPr>
          <w:rFonts w:ascii="Times New Roman" w:hAnsi="Times New Roman"/>
          <w:b w:val="1"/>
          <w:sz w:val="24"/>
        </w:rPr>
        <w:t xml:space="preserve">Решение совокупных задач воспитания в рамках образовательной области </w:t>
      </w:r>
      <w:r>
        <w:rPr>
          <w:rFonts w:ascii="Times New Roman" w:hAnsi="Times New Roman"/>
          <w:b w:val="1"/>
          <w:sz w:val="24"/>
        </w:rPr>
        <w:t>«</w:t>
      </w:r>
      <w:r>
        <w:rPr>
          <w:rFonts w:ascii="Times New Roman" w:hAnsi="Times New Roman"/>
          <w:b w:val="1"/>
          <w:sz w:val="24"/>
        </w:rPr>
        <w:t>Физическое развитие</w:t>
      </w:r>
      <w:r>
        <w:rPr>
          <w:rFonts w:ascii="Times New Roman" w:hAnsi="Times New Roman"/>
          <w:b w:val="1"/>
          <w:sz w:val="24"/>
        </w:rPr>
        <w:t>»</w:t>
      </w:r>
      <w:r>
        <w:rPr>
          <w:rFonts w:ascii="Times New Roman" w:hAnsi="Times New Roman"/>
          <w:b w:val="1"/>
          <w:sz w:val="24"/>
        </w:rPr>
        <w:t xml:space="preserve"> направлено на приобщение детей к ценностям </w:t>
      </w:r>
      <w:r>
        <w:rPr>
          <w:rFonts w:ascii="Times New Roman" w:hAnsi="Times New Roman"/>
          <w:b w:val="1"/>
          <w:sz w:val="24"/>
        </w:rPr>
        <w:t>«</w:t>
      </w:r>
      <w:r>
        <w:rPr>
          <w:rFonts w:ascii="Times New Roman" w:hAnsi="Times New Roman"/>
          <w:b w:val="1"/>
          <w:sz w:val="24"/>
        </w:rPr>
        <w:t>Жизнь</w:t>
      </w:r>
      <w:r>
        <w:rPr>
          <w:rFonts w:ascii="Times New Roman" w:hAnsi="Times New Roman"/>
          <w:b w:val="1"/>
          <w:sz w:val="24"/>
        </w:rPr>
        <w:t>»</w:t>
      </w:r>
      <w:r>
        <w:rPr>
          <w:rFonts w:ascii="Times New Roman" w:hAnsi="Times New Roman"/>
          <w:b w:val="1"/>
          <w:sz w:val="24"/>
        </w:rPr>
        <w:t xml:space="preserve">, </w:t>
      </w:r>
      <w:r>
        <w:rPr>
          <w:rFonts w:ascii="Times New Roman" w:hAnsi="Times New Roman"/>
          <w:b w:val="1"/>
          <w:sz w:val="24"/>
        </w:rPr>
        <w:t>«</w:t>
      </w:r>
      <w:r>
        <w:rPr>
          <w:rFonts w:ascii="Times New Roman" w:hAnsi="Times New Roman"/>
          <w:b w:val="1"/>
          <w:sz w:val="24"/>
        </w:rPr>
        <w:t>Здоровье</w:t>
      </w:r>
      <w:r>
        <w:rPr>
          <w:rFonts w:ascii="Times New Roman" w:hAnsi="Times New Roman"/>
          <w:b w:val="1"/>
          <w:sz w:val="24"/>
        </w:rPr>
        <w:t>»</w:t>
      </w:r>
      <w:r>
        <w:rPr>
          <w:rFonts w:ascii="Times New Roman" w:hAnsi="Times New Roman"/>
          <w:b w:val="1"/>
          <w:sz w:val="24"/>
        </w:rPr>
        <w:t>, что предполагает:</w:t>
      </w:r>
    </w:p>
    <w:p w14:paraId="46070000">
      <w:pPr>
        <w:widowControl w:val="0"/>
        <w:spacing w:after="0" w:line="240" w:lineRule="auto"/>
        <w:ind w:firstLine="708"/>
        <w:jc w:val="both"/>
        <w:rPr>
          <w:rFonts w:ascii="Times New Roman" w:hAnsi="Times New Roman"/>
          <w:sz w:val="24"/>
        </w:rPr>
      </w:pPr>
      <w:r>
        <w:rPr>
          <w:rFonts w:ascii="Times New Roman" w:hAnsi="Times New Roman"/>
          <w:sz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7070000">
      <w:pPr>
        <w:widowControl w:val="0"/>
        <w:spacing w:after="0" w:line="240" w:lineRule="auto"/>
        <w:ind/>
        <w:jc w:val="both"/>
        <w:rPr>
          <w:rFonts w:ascii="Times New Roman" w:hAnsi="Times New Roman"/>
          <w:sz w:val="24"/>
        </w:rPr>
      </w:pPr>
      <w:r>
        <w:rPr>
          <w:rFonts w:ascii="Times New Roman" w:hAnsi="Times New Roman"/>
          <w:sz w:val="24"/>
        </w:rPr>
        <w:t>формирование у ребенка возрастосообразных представлений и знаний в области физической культуры, здоровья и безопасного образа жизни;</w:t>
      </w:r>
    </w:p>
    <w:p w14:paraId="48070000">
      <w:pPr>
        <w:widowControl w:val="0"/>
        <w:spacing w:after="0" w:line="240" w:lineRule="auto"/>
        <w:ind w:firstLine="708"/>
        <w:jc w:val="both"/>
        <w:rPr>
          <w:rFonts w:ascii="Times New Roman" w:hAnsi="Times New Roman"/>
          <w:sz w:val="24"/>
        </w:rPr>
      </w:pPr>
      <w:r>
        <w:rPr>
          <w:rFonts w:ascii="Times New Roman" w:hAnsi="Times New Roman"/>
          <w:sz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9070000">
      <w:pPr>
        <w:widowControl w:val="0"/>
        <w:spacing w:after="0" w:line="240" w:lineRule="auto"/>
        <w:ind w:firstLine="708"/>
        <w:jc w:val="both"/>
        <w:rPr>
          <w:rFonts w:ascii="Times New Roman" w:hAnsi="Times New Roman"/>
          <w:sz w:val="24"/>
        </w:rPr>
      </w:pPr>
      <w:r>
        <w:rPr>
          <w:rFonts w:ascii="Times New Roman" w:hAnsi="Times New Roman"/>
          <w:sz w:val="24"/>
        </w:rPr>
        <w:t>воспитание активности, самостоятельности, самоуважения,</w:t>
      </w:r>
    </w:p>
    <w:p w14:paraId="4A070000">
      <w:pPr>
        <w:widowControl w:val="0"/>
        <w:spacing w:after="0" w:line="240" w:lineRule="auto"/>
        <w:ind w:firstLine="708"/>
        <w:jc w:val="both"/>
        <w:rPr>
          <w:rFonts w:ascii="Times New Roman" w:hAnsi="Times New Roman"/>
          <w:sz w:val="24"/>
        </w:rPr>
      </w:pPr>
      <w:r>
        <w:rPr>
          <w:rFonts w:ascii="Times New Roman" w:hAnsi="Times New Roman"/>
          <w:sz w:val="24"/>
        </w:rPr>
        <w:t>коммуникабельности, уверенности и других личностных качеств;</w:t>
      </w:r>
    </w:p>
    <w:p w14:paraId="4B070000">
      <w:pPr>
        <w:widowControl w:val="0"/>
        <w:spacing w:after="0" w:line="240" w:lineRule="auto"/>
        <w:ind w:firstLine="708"/>
        <w:jc w:val="both"/>
        <w:rPr>
          <w:rFonts w:ascii="Times New Roman" w:hAnsi="Times New Roman"/>
          <w:sz w:val="24"/>
        </w:rPr>
      </w:pPr>
      <w:r>
        <w:rPr>
          <w:rFonts w:ascii="Times New Roman" w:hAnsi="Times New Roman"/>
          <w:sz w:val="24"/>
        </w:rPr>
        <w:t>приобщение детей к ценностям, нормам и знаниям физической культуры в целях их физического развития и саморазвития;</w:t>
      </w:r>
    </w:p>
    <w:p w14:paraId="4C070000">
      <w:pPr>
        <w:widowControl w:val="0"/>
        <w:spacing w:after="0" w:line="240" w:lineRule="auto"/>
        <w:ind w:firstLine="708"/>
        <w:jc w:val="both"/>
        <w:rPr>
          <w:rFonts w:ascii="Times New Roman" w:hAnsi="Times New Roman"/>
          <w:sz w:val="24"/>
        </w:rPr>
      </w:pPr>
      <w:r>
        <w:rPr>
          <w:rFonts w:ascii="Times New Roman" w:hAnsi="Times New Roman"/>
          <w:sz w:val="24"/>
        </w:rPr>
        <w:t>формирование у ребенка основных гигиенических навыков, предста</w:t>
      </w:r>
      <w:r>
        <w:rPr>
          <w:rFonts w:ascii="Times New Roman" w:hAnsi="Times New Roman"/>
          <w:sz w:val="24"/>
        </w:rPr>
        <w:t>влений о здоровом образе жизни.</w:t>
      </w:r>
    </w:p>
    <w:p w14:paraId="4D070000">
      <w:pPr>
        <w:widowControl w:val="0"/>
        <w:spacing w:after="0" w:line="240" w:lineRule="auto"/>
        <w:ind w:firstLine="708"/>
        <w:jc w:val="both"/>
        <w:rPr>
          <w:rFonts w:ascii="Times New Roman" w:hAnsi="Times New Roman"/>
          <w:sz w:val="24"/>
        </w:rPr>
      </w:pPr>
    </w:p>
    <w:p w14:paraId="4E070000">
      <w:pPr>
        <w:pStyle w:val="Style_5"/>
        <w:widowControl w:val="0"/>
        <w:numPr>
          <w:ilvl w:val="1"/>
          <w:numId w:val="10"/>
        </w:numPr>
        <w:tabs>
          <w:tab w:leader="none" w:pos="426" w:val="left"/>
          <w:tab w:leader="none" w:pos="2855" w:val="left"/>
          <w:tab w:leader="none" w:pos="3900" w:val="left"/>
          <w:tab w:leader="none" w:pos="5078" w:val="left"/>
          <w:tab w:leader="none" w:pos="6113" w:val="left"/>
          <w:tab w:leader="none" w:pos="6468" w:val="left"/>
          <w:tab w:leader="none" w:pos="7622" w:val="left"/>
          <w:tab w:leader="none" w:pos="9104" w:val="left"/>
        </w:tabs>
        <w:spacing w:after="0" w:line="276" w:lineRule="auto"/>
        <w:ind w:right="246"/>
        <w:jc w:val="center"/>
        <w:outlineLvl w:val="0"/>
        <w:rPr>
          <w:rFonts w:ascii="Times New Roman" w:hAnsi="Times New Roman"/>
          <w:b w:val="1"/>
          <w:sz w:val="24"/>
        </w:rPr>
      </w:pPr>
      <w:r>
        <w:rPr>
          <w:rFonts w:ascii="Times New Roman" w:hAnsi="Times New Roman"/>
          <w:b w:val="1"/>
          <w:sz w:val="24"/>
        </w:rPr>
        <w:t xml:space="preserve">Вариативные формы, способы, методы и средства реализации </w:t>
      </w:r>
      <w:r>
        <w:rPr>
          <w:rFonts w:ascii="Times New Roman" w:hAnsi="Times New Roman"/>
          <w:b w:val="1"/>
          <w:spacing w:val="-1"/>
          <w:sz w:val="24"/>
        </w:rPr>
        <w:t>Программы</w:t>
      </w:r>
    </w:p>
    <w:p w14:paraId="4F070000">
      <w:pPr>
        <w:pStyle w:val="Style_5"/>
        <w:widowControl w:val="0"/>
        <w:tabs>
          <w:tab w:leader="none" w:pos="426" w:val="left"/>
          <w:tab w:leader="none" w:pos="2855" w:val="left"/>
          <w:tab w:leader="none" w:pos="3900" w:val="left"/>
          <w:tab w:leader="none" w:pos="5078" w:val="left"/>
          <w:tab w:leader="none" w:pos="6113" w:val="left"/>
          <w:tab w:leader="none" w:pos="6468" w:val="left"/>
          <w:tab w:leader="none" w:pos="7622" w:val="left"/>
          <w:tab w:leader="none" w:pos="9104" w:val="left"/>
        </w:tabs>
        <w:spacing w:after="0" w:line="276" w:lineRule="auto"/>
        <w:ind w:firstLine="0" w:left="-709" w:right="246"/>
        <w:jc w:val="center"/>
        <w:outlineLvl w:val="0"/>
        <w:rPr>
          <w:rFonts w:ascii="Times New Roman" w:hAnsi="Times New Roman"/>
          <w:b w:val="1"/>
          <w:sz w:val="24"/>
        </w:rPr>
      </w:pPr>
    </w:p>
    <w:p w14:paraId="50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14:paraId="51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Существенное значение имеют сформировавшиеся у педагога практики воспитания и обучения детей, оценка рез</w:t>
      </w:r>
      <w:r>
        <w:rPr>
          <w:rFonts w:ascii="Times New Roman" w:hAnsi="Times New Roman"/>
          <w:sz w:val="24"/>
        </w:rPr>
        <w:t>ультативности форм, методов,</w:t>
      </w:r>
      <w:r>
        <w:rPr>
          <w:rFonts w:ascii="Times New Roman" w:hAnsi="Times New Roman"/>
          <w:sz w:val="24"/>
        </w:rPr>
        <w:t xml:space="preserve"> средств образовательной деятельности применительно к конкретной возрастной группе детей.</w:t>
      </w:r>
      <w:r>
        <w:rPr>
          <w:rFonts w:ascii="Times New Roman" w:hAnsi="Times New Roman"/>
          <w:sz w:val="24"/>
        </w:rPr>
        <w:tab/>
      </w:r>
    </w:p>
    <w:p w14:paraId="52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 xml:space="preserve">Согласно ФГОС ДО педагога может использовать различные формы реализации </w:t>
      </w:r>
      <w:r>
        <w:rPr>
          <w:rFonts w:ascii="Times New Roman" w:hAnsi="Times New Roman"/>
          <w:sz w:val="24"/>
        </w:rPr>
        <w:t>П</w:t>
      </w:r>
      <w:r>
        <w:rPr>
          <w:rFonts w:ascii="Times New Roman" w:hAnsi="Times New Roman"/>
          <w:sz w:val="24"/>
        </w:rPr>
        <w:t>рограммы в соответствии с видом детской деятельности и возрастными особенностями детей:</w:t>
      </w:r>
    </w:p>
    <w:p w14:paraId="53070000">
      <w:pPr>
        <w:widowControl w:val="0"/>
        <w:spacing w:after="0" w:line="240" w:lineRule="auto"/>
        <w:ind/>
        <w:jc w:val="both"/>
        <w:outlineLvl w:val="3"/>
        <w:rPr>
          <w:rFonts w:ascii="Times New Roman" w:hAnsi="Times New Roman"/>
          <w:b w:val="1"/>
          <w:sz w:val="24"/>
        </w:rPr>
      </w:pPr>
      <w:r>
        <w:rPr>
          <w:rFonts w:ascii="Times New Roman" w:hAnsi="Times New Roman"/>
          <w:sz w:val="24"/>
        </w:rPr>
        <w:t>В раннем возрасте (</w:t>
      </w:r>
      <w:r>
        <w:rPr>
          <w:rFonts w:ascii="Times New Roman" w:hAnsi="Times New Roman"/>
          <w:sz w:val="24"/>
        </w:rPr>
        <w:t xml:space="preserve">1,5 лет </w:t>
      </w:r>
      <w:r>
        <w:rPr>
          <w:rFonts w:ascii="Times New Roman" w:hAnsi="Times New Roman"/>
          <w:sz w:val="24"/>
        </w:rPr>
        <w:t>-</w:t>
      </w:r>
      <w:r>
        <w:rPr>
          <w:rFonts w:ascii="Times New Roman" w:hAnsi="Times New Roman"/>
          <w:sz w:val="24"/>
        </w:rPr>
        <w:t xml:space="preserve"> 3 лет</w:t>
      </w:r>
      <w:r>
        <w:rPr>
          <w:rFonts w:ascii="Times New Roman" w:hAnsi="Times New Roman"/>
          <w:sz w:val="24"/>
        </w:rPr>
        <w:t>)</w:t>
      </w:r>
    </w:p>
    <w:p w14:paraId="54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предметная деятельность(орудийно-предметные действия ест ложкой, пьет из кружки и др.);</w:t>
      </w:r>
    </w:p>
    <w:p w14:paraId="55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экспериментирование с материалами и веществами(песок,вода,тесто и др.);</w:t>
      </w:r>
    </w:p>
    <w:p w14:paraId="56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ситуативно-деловое общение со взрослыми эмоционально-практическое со сверстниками под руководством взрослого;</w:t>
      </w:r>
    </w:p>
    <w:p w14:paraId="57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двигательная деятельность (основные движения, общеразвивающие упражнения, простые подвижные игры);</w:t>
      </w:r>
    </w:p>
    <w:p w14:paraId="58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игровая деятельность(отобразительная, сюжетно-отобразительная, игры с дидактическими игрушками);</w:t>
      </w:r>
    </w:p>
    <w:p w14:paraId="59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речевая (понимание речи взрослого, слушание и понимание стихов, активная речь);изобразительная деятельность(рисование, лепка) и конструирование из мелкого и крупного</w:t>
      </w:r>
    </w:p>
    <w:p w14:paraId="5A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строительного материала;</w:t>
      </w:r>
    </w:p>
    <w:p w14:paraId="5B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самообслуживание и элементарные трудовые действия(убирает игрушки, подметает веником,поливает цветы из лейки и др.);</w:t>
      </w:r>
    </w:p>
    <w:p w14:paraId="5C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музыкальная деятельность(слушание музыки и исполнительство, музыкально-ритмические движения).</w:t>
      </w:r>
    </w:p>
    <w:p w14:paraId="5D070000">
      <w:pPr>
        <w:widowControl w:val="0"/>
        <w:tabs>
          <w:tab w:leader="none" w:pos="426" w:val="left"/>
          <w:tab w:leader="none" w:pos="993" w:val="left"/>
        </w:tabs>
        <w:spacing w:after="0" w:line="240" w:lineRule="auto"/>
        <w:ind/>
        <w:jc w:val="both"/>
        <w:rPr>
          <w:rFonts w:ascii="Times New Roman" w:hAnsi="Times New Roman"/>
          <w:sz w:val="24"/>
        </w:rPr>
      </w:pPr>
      <w:r>
        <w:rPr>
          <w:rFonts w:ascii="Times New Roman" w:hAnsi="Times New Roman"/>
          <w:sz w:val="24"/>
        </w:rPr>
        <w:t>В дошкольном возрасте (3года-8лет)</w:t>
      </w:r>
    </w:p>
    <w:p w14:paraId="5E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игровая деятельность(сюжетно-ролевая, театрализованная,режиссерская,строительно-конструктивная, дидактическая, подвижная и др.);</w:t>
      </w:r>
    </w:p>
    <w:p w14:paraId="5F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общение со взрослым(ситуативно-деловое, внеситуативно-познавательное, внеситуативно-личностное) и сверстниками(ситуативно-деловое, внеситуативно-деловое);</w:t>
      </w:r>
    </w:p>
    <w:p w14:paraId="60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речевая деятельность(слушание речи взрослого и сверстников, активная диалогическая и монологическая речь);</w:t>
      </w:r>
    </w:p>
    <w:p w14:paraId="61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познавательно-исследовательская деятельность и экспериментирование;</w:t>
      </w:r>
    </w:p>
    <w:p w14:paraId="62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изобразительная деятельность(рисование, лепка, аппликация)и конструирование из разных материалов по образцу, условию и замыслу ребенка;</w:t>
      </w:r>
    </w:p>
    <w:p w14:paraId="63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двигательная деятельность(основные виды движений,общеразвивающие и спортивные упражнения, подвижные и элементы спортивных игры др.);</w:t>
      </w:r>
    </w:p>
    <w:p w14:paraId="64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элементарная трудовая деятельность (самообслуживание, хозяйственно-бытовой труд, труд в природе, ручной труд);</w:t>
      </w:r>
    </w:p>
    <w:p w14:paraId="65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музыкальная деятельность(слушание и понимание музыкальных произведений, пение, музыкально-ритмические движения, игра на детских музыкальных инструментах).</w:t>
      </w:r>
    </w:p>
    <w:p w14:paraId="66070000">
      <w:pPr>
        <w:widowControl w:val="0"/>
        <w:tabs>
          <w:tab w:leader="none" w:pos="426" w:val="left"/>
          <w:tab w:leader="none" w:pos="993" w:val="left"/>
        </w:tabs>
        <w:spacing w:after="0" w:line="240" w:lineRule="auto"/>
        <w:ind/>
        <w:jc w:val="both"/>
        <w:rPr>
          <w:rFonts w:ascii="Times New Roman" w:hAnsi="Times New Roman"/>
          <w:i w:val="1"/>
          <w:sz w:val="24"/>
        </w:rPr>
      </w:pPr>
      <w:r>
        <w:rPr>
          <w:rFonts w:ascii="Times New Roman" w:hAnsi="Times New Roman"/>
          <w:sz w:val="24"/>
        </w:rPr>
        <w:tab/>
      </w:r>
      <w:r>
        <w:rPr>
          <w:rFonts w:ascii="Times New Roman" w:hAnsi="Times New Roman"/>
          <w:sz w:val="24"/>
        </w:rPr>
        <w:t>Для достижения задач воспитания в ходе реализации Программы образования педагог может использовать следующие методы:</w:t>
      </w:r>
    </w:p>
    <w:p w14:paraId="67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организации опыта поведения и деятельности(приучение к положительным формам общественного поведения,упражнение,воспитывающие ситуации, игровые методы);</w:t>
      </w:r>
    </w:p>
    <w:p w14:paraId="68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осознания детьми опыта поведения и деятельности(рассказ на моральные темы,разъяснение норм и правил поведения, чтение художественной литературы, этические беседы, обсуждение поступков и жизненных ситуаций,личный пример);</w:t>
      </w:r>
    </w:p>
    <w:p w14:paraId="69070000">
      <w:pPr>
        <w:widowControl w:val="0"/>
        <w:numPr>
          <w:ilvl w:val="0"/>
          <w:numId w:val="11"/>
        </w:numPr>
        <w:tabs>
          <w:tab w:leader="none" w:pos="426" w:val="left"/>
          <w:tab w:leader="none" w:pos="993" w:val="left"/>
        </w:tabs>
        <w:spacing w:after="0" w:line="240" w:lineRule="auto"/>
        <w:ind w:firstLine="0" w:left="0"/>
        <w:jc w:val="both"/>
        <w:rPr>
          <w:rFonts w:ascii="Times New Roman" w:hAnsi="Times New Roman"/>
          <w:sz w:val="24"/>
        </w:rPr>
      </w:pPr>
      <w:r>
        <w:rPr>
          <w:rFonts w:ascii="Times New Roman" w:hAnsi="Times New Roman"/>
          <w:sz w:val="24"/>
        </w:rPr>
        <w:t>мотивации опыта поведения и деятельности (поощрение, методы развития эмоций, игры,соревнования,проектные методы);</w:t>
      </w:r>
    </w:p>
    <w:p w14:paraId="6A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При организации обучения традиционные методы (словесные,наглядные, практические) дополняются методами, в основу которых положен характер познавательной деятельности детей:</w:t>
      </w:r>
    </w:p>
    <w:p w14:paraId="6B070000">
      <w:pPr>
        <w:widowControl w:val="0"/>
        <w:tabs>
          <w:tab w:leader="none" w:pos="426" w:val="left"/>
        </w:tabs>
        <w:spacing w:after="0" w:line="240" w:lineRule="auto"/>
        <w:ind/>
        <w:jc w:val="both"/>
        <w:rPr>
          <w:rFonts w:ascii="Times New Roman" w:hAnsi="Times New Roman"/>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058"/>
        <w:gridCol w:w="3466"/>
        <w:gridCol w:w="3918"/>
      </w:tblGrid>
      <w:tr>
        <w:tc>
          <w:tcPr>
            <w:tcW w:type="dxa" w:w="2058"/>
            <w:tcBorders>
              <w:top w:color="000000" w:sz="4" w:val="single"/>
              <w:left w:color="000000" w:sz="4" w:val="single"/>
              <w:bottom w:color="000000" w:sz="4" w:val="single"/>
              <w:right w:color="000000" w:sz="4" w:val="single"/>
            </w:tcBorders>
          </w:tcPr>
          <w:p w14:paraId="6C070000">
            <w:pPr>
              <w:widowControl w:val="0"/>
              <w:tabs>
                <w:tab w:leader="none" w:pos="426" w:val="left"/>
              </w:tabs>
              <w:spacing w:after="0" w:line="240" w:lineRule="auto"/>
              <w:ind/>
              <w:jc w:val="center"/>
              <w:rPr>
                <w:rFonts w:ascii="Times New Roman" w:hAnsi="Times New Roman"/>
                <w:b w:val="1"/>
                <w:sz w:val="24"/>
              </w:rPr>
            </w:pPr>
            <w:r>
              <w:rPr>
                <w:rFonts w:ascii="Times New Roman" w:hAnsi="Times New Roman"/>
                <w:b w:val="1"/>
                <w:sz w:val="24"/>
              </w:rPr>
              <w:t>Название метода</w:t>
            </w:r>
          </w:p>
        </w:tc>
        <w:tc>
          <w:tcPr>
            <w:tcW w:type="dxa" w:w="3466"/>
            <w:tcBorders>
              <w:top w:color="000000" w:sz="4" w:val="single"/>
              <w:left w:color="000000" w:sz="4" w:val="single"/>
              <w:bottom w:color="000000" w:sz="4" w:val="single"/>
              <w:right w:color="000000" w:sz="4" w:val="single"/>
            </w:tcBorders>
          </w:tcPr>
          <w:p w14:paraId="6D070000">
            <w:pPr>
              <w:widowControl w:val="0"/>
              <w:tabs>
                <w:tab w:leader="none" w:pos="426" w:val="left"/>
              </w:tabs>
              <w:spacing w:after="0" w:line="240" w:lineRule="auto"/>
              <w:ind/>
              <w:jc w:val="center"/>
              <w:rPr>
                <w:rFonts w:ascii="Times New Roman" w:hAnsi="Times New Roman"/>
                <w:b w:val="1"/>
                <w:sz w:val="24"/>
              </w:rPr>
            </w:pPr>
            <w:r>
              <w:rPr>
                <w:rFonts w:ascii="Times New Roman" w:hAnsi="Times New Roman"/>
                <w:b w:val="1"/>
                <w:sz w:val="24"/>
              </w:rPr>
              <w:t>Определение метода</w:t>
            </w:r>
          </w:p>
        </w:tc>
        <w:tc>
          <w:tcPr>
            <w:tcW w:type="dxa" w:w="3918"/>
            <w:tcBorders>
              <w:top w:color="000000" w:sz="4" w:val="single"/>
              <w:left w:color="000000" w:sz="4" w:val="single"/>
              <w:bottom w:color="000000" w:sz="4" w:val="single"/>
              <w:right w:color="000000" w:sz="4" w:val="single"/>
            </w:tcBorders>
          </w:tcPr>
          <w:p w14:paraId="6E070000">
            <w:pPr>
              <w:widowControl w:val="0"/>
              <w:tabs>
                <w:tab w:leader="none" w:pos="426" w:val="left"/>
              </w:tabs>
              <w:spacing w:after="0" w:line="240" w:lineRule="auto"/>
              <w:ind/>
              <w:jc w:val="center"/>
              <w:rPr>
                <w:rFonts w:ascii="Times New Roman" w:hAnsi="Times New Roman"/>
                <w:b w:val="1"/>
                <w:sz w:val="24"/>
              </w:rPr>
            </w:pPr>
            <w:r>
              <w:rPr>
                <w:rFonts w:ascii="Times New Roman" w:hAnsi="Times New Roman"/>
                <w:b w:val="1"/>
                <w:sz w:val="24"/>
              </w:rPr>
              <w:t>Средства</w:t>
            </w:r>
          </w:p>
        </w:tc>
      </w:tr>
      <w:tr>
        <w:tc>
          <w:tcPr>
            <w:tcW w:type="dxa" w:w="9442"/>
            <w:gridSpan w:val="3"/>
            <w:tcBorders>
              <w:top w:color="000000" w:sz="4" w:val="single"/>
              <w:left w:color="000000" w:sz="4" w:val="single"/>
              <w:bottom w:color="000000" w:sz="4" w:val="single"/>
              <w:right w:color="000000" w:sz="4" w:val="single"/>
            </w:tcBorders>
          </w:tcPr>
          <w:p w14:paraId="6F070000">
            <w:pPr>
              <w:widowControl w:val="0"/>
              <w:tabs>
                <w:tab w:leader="none" w:pos="426" w:val="left"/>
              </w:tabs>
              <w:spacing w:after="0" w:line="240" w:lineRule="auto"/>
              <w:ind/>
              <w:jc w:val="center"/>
              <w:rPr>
                <w:rFonts w:ascii="Times New Roman" w:hAnsi="Times New Roman"/>
                <w:b w:val="1"/>
                <w:sz w:val="24"/>
              </w:rPr>
            </w:pPr>
            <w:r>
              <w:rPr>
                <w:rFonts w:ascii="Times New Roman" w:hAnsi="Times New Roman"/>
                <w:b w:val="1"/>
                <w:sz w:val="24"/>
              </w:rPr>
              <w:t>Методы по источнику знаний</w:t>
            </w:r>
          </w:p>
        </w:tc>
      </w:tr>
      <w:tr>
        <w:tc>
          <w:tcPr>
            <w:tcW w:type="dxa" w:w="2058"/>
            <w:tcBorders>
              <w:top w:color="000000" w:sz="4" w:val="single"/>
              <w:left w:color="000000" w:sz="4" w:val="single"/>
              <w:bottom w:color="000000" w:sz="4" w:val="single"/>
              <w:right w:color="000000" w:sz="4" w:val="single"/>
            </w:tcBorders>
          </w:tcPr>
          <w:p w14:paraId="70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Словесные</w:t>
            </w:r>
          </w:p>
        </w:tc>
        <w:tc>
          <w:tcPr>
            <w:tcW w:type="dxa" w:w="3466"/>
            <w:tcBorders>
              <w:top w:color="000000" w:sz="4" w:val="single"/>
              <w:left w:color="000000" w:sz="4" w:val="single"/>
              <w:bottom w:color="000000" w:sz="4" w:val="single"/>
              <w:right w:color="000000" w:sz="4" w:val="single"/>
            </w:tcBorders>
          </w:tcPr>
          <w:p w14:paraId="71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Словесные методы подразделяются на следующие виды: рассказ, объяснение, беседа.</w:t>
            </w:r>
          </w:p>
        </w:tc>
        <w:tc>
          <w:tcPr>
            <w:tcW w:type="dxa" w:w="3918"/>
            <w:tcBorders>
              <w:top w:color="000000" w:sz="4" w:val="single"/>
              <w:left w:color="000000" w:sz="4" w:val="single"/>
              <w:bottom w:color="000000" w:sz="4" w:val="single"/>
              <w:right w:color="000000" w:sz="4" w:val="single"/>
            </w:tcBorders>
          </w:tcPr>
          <w:p w14:paraId="72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Словесные методы позволяют в кратчайший срок передать информацию детям.</w:t>
            </w:r>
          </w:p>
        </w:tc>
      </w:tr>
      <w:tr>
        <w:tc>
          <w:tcPr>
            <w:tcW w:type="dxa" w:w="2058"/>
            <w:tcBorders>
              <w:top w:color="000000" w:sz="4" w:val="single"/>
              <w:left w:color="000000" w:sz="4" w:val="single"/>
              <w:bottom w:color="000000" w:sz="4" w:val="single"/>
              <w:right w:color="000000" w:sz="4" w:val="single"/>
            </w:tcBorders>
          </w:tcPr>
          <w:p w14:paraId="73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Наглядные</w:t>
            </w:r>
          </w:p>
        </w:tc>
        <w:tc>
          <w:tcPr>
            <w:tcW w:type="dxa" w:w="3466"/>
            <w:tcBorders>
              <w:top w:color="000000" w:sz="4" w:val="single"/>
              <w:left w:color="000000" w:sz="4" w:val="single"/>
              <w:bottom w:color="000000" w:sz="4" w:val="single"/>
              <w:right w:color="000000" w:sz="4" w:val="single"/>
            </w:tcBorders>
          </w:tcPr>
          <w:p w14:paraId="74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type="dxa" w:w="3918"/>
            <w:tcBorders>
              <w:top w:color="000000" w:sz="4" w:val="single"/>
              <w:left w:color="000000" w:sz="4" w:val="single"/>
              <w:bottom w:color="000000" w:sz="4" w:val="single"/>
              <w:right w:color="000000" w:sz="4" w:val="single"/>
            </w:tcBorders>
          </w:tcPr>
          <w:p w14:paraId="75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w:t>
            </w:r>
          </w:p>
        </w:tc>
      </w:tr>
      <w:tr>
        <w:tc>
          <w:tcPr>
            <w:tcW w:type="dxa" w:w="2058"/>
            <w:tcBorders>
              <w:top w:color="000000" w:sz="4" w:val="single"/>
              <w:left w:color="000000" w:sz="4" w:val="single"/>
              <w:bottom w:color="000000" w:sz="4" w:val="single"/>
              <w:right w:color="000000" w:sz="4" w:val="single"/>
            </w:tcBorders>
          </w:tcPr>
          <w:p w14:paraId="76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Практические</w:t>
            </w:r>
          </w:p>
        </w:tc>
        <w:tc>
          <w:tcPr>
            <w:tcW w:type="dxa" w:w="3466"/>
            <w:tcBorders>
              <w:top w:color="000000" w:sz="4" w:val="single"/>
              <w:left w:color="000000" w:sz="4" w:val="single"/>
              <w:bottom w:color="000000" w:sz="4" w:val="single"/>
              <w:right w:color="000000" w:sz="4" w:val="single"/>
            </w:tcBorders>
          </w:tcPr>
          <w:p w14:paraId="77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 xml:space="preserve">Практические методы обучения основаны на практической деятельности детей и формируют практические умения и навыки. </w:t>
            </w:r>
          </w:p>
        </w:tc>
        <w:tc>
          <w:tcPr>
            <w:tcW w:type="dxa" w:w="3918"/>
            <w:tcBorders>
              <w:top w:color="000000" w:sz="4" w:val="single"/>
              <w:left w:color="000000" w:sz="4" w:val="single"/>
              <w:bottom w:color="000000" w:sz="4" w:val="single"/>
              <w:right w:color="000000" w:sz="4" w:val="single"/>
            </w:tcBorders>
          </w:tcPr>
          <w:p w14:paraId="78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tc>
          <w:tcPr>
            <w:tcW w:type="dxa" w:w="9442"/>
            <w:gridSpan w:val="3"/>
            <w:tcBorders>
              <w:top w:color="000000" w:sz="4" w:val="single"/>
              <w:left w:color="000000" w:sz="4" w:val="single"/>
              <w:bottom w:color="000000" w:sz="4" w:val="single"/>
              <w:right w:color="000000" w:sz="4" w:val="single"/>
            </w:tcBorders>
          </w:tcPr>
          <w:p w14:paraId="79070000">
            <w:pPr>
              <w:widowControl w:val="0"/>
              <w:tabs>
                <w:tab w:leader="none" w:pos="426" w:val="left"/>
              </w:tabs>
              <w:spacing w:after="0" w:line="240" w:lineRule="auto"/>
              <w:ind/>
              <w:jc w:val="center"/>
              <w:rPr>
                <w:rFonts w:ascii="Times New Roman" w:hAnsi="Times New Roman"/>
                <w:b w:val="1"/>
                <w:sz w:val="24"/>
              </w:rPr>
            </w:pPr>
            <w:r>
              <w:rPr>
                <w:rFonts w:ascii="Times New Roman" w:hAnsi="Times New Roman"/>
                <w:b w:val="1"/>
                <w:sz w:val="24"/>
              </w:rPr>
              <w:t>Методы по характеру образовательной деятельности детей</w:t>
            </w:r>
          </w:p>
        </w:tc>
      </w:tr>
      <w:tr>
        <w:tc>
          <w:tcPr>
            <w:tcW w:type="dxa" w:w="2058"/>
            <w:tcBorders>
              <w:top w:color="000000" w:sz="4" w:val="single"/>
              <w:left w:color="000000" w:sz="4" w:val="single"/>
              <w:bottom w:color="000000" w:sz="4" w:val="single"/>
              <w:right w:color="000000" w:sz="4" w:val="single"/>
            </w:tcBorders>
          </w:tcPr>
          <w:p w14:paraId="7A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 xml:space="preserve">Информационно- </w:t>
            </w:r>
          </w:p>
          <w:p w14:paraId="7B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 xml:space="preserve">рецептивный </w:t>
            </w:r>
          </w:p>
        </w:tc>
        <w:tc>
          <w:tcPr>
            <w:tcW w:type="dxa" w:w="3466"/>
            <w:tcBorders>
              <w:top w:color="000000" w:sz="4" w:val="single"/>
              <w:left w:color="000000" w:sz="4" w:val="single"/>
              <w:bottom w:color="000000" w:sz="4" w:val="single"/>
              <w:right w:color="000000" w:sz="4" w:val="single"/>
            </w:tcBorders>
          </w:tcPr>
          <w:p w14:paraId="7C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 xml:space="preserve">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w:t>
            </w:r>
            <w:r>
              <w:rPr>
                <w:rFonts w:ascii="Times New Roman" w:hAnsi="Times New Roman"/>
                <w:sz w:val="24"/>
              </w:rPr>
              <w:t>рассказы педагога или детей, чтение).</w:t>
            </w:r>
          </w:p>
        </w:tc>
        <w:tc>
          <w:tcPr>
            <w:tcW w:type="dxa" w:w="3918"/>
            <w:tcBorders>
              <w:top w:color="000000" w:sz="4" w:val="single"/>
              <w:left w:color="000000" w:sz="4" w:val="single"/>
              <w:bottom w:color="000000" w:sz="4" w:val="single"/>
              <w:right w:color="000000" w:sz="4" w:val="single"/>
            </w:tcBorders>
          </w:tcPr>
          <w:p w14:paraId="7D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tc>
          <w:tcPr>
            <w:tcW w:type="dxa" w:w="2058"/>
            <w:tcBorders>
              <w:top w:color="000000" w:sz="4" w:val="single"/>
              <w:left w:color="000000" w:sz="4" w:val="single"/>
              <w:bottom w:color="000000" w:sz="4" w:val="single"/>
              <w:right w:color="000000" w:sz="4" w:val="single"/>
            </w:tcBorders>
          </w:tcPr>
          <w:p w14:paraId="7E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 xml:space="preserve">Репродуктивный </w:t>
            </w:r>
          </w:p>
        </w:tc>
        <w:tc>
          <w:tcPr>
            <w:tcW w:type="dxa" w:w="3466"/>
            <w:tcBorders>
              <w:top w:color="000000" w:sz="4" w:val="single"/>
              <w:left w:color="000000" w:sz="4" w:val="single"/>
              <w:bottom w:color="000000" w:sz="4" w:val="single"/>
              <w:right w:color="000000" w:sz="4" w:val="single"/>
            </w:tcBorders>
          </w:tcPr>
          <w:p w14:paraId="7F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type="dxa" w:w="3918"/>
            <w:tcBorders>
              <w:top w:color="000000" w:sz="4" w:val="single"/>
              <w:left w:color="000000" w:sz="4" w:val="single"/>
              <w:bottom w:color="000000" w:sz="4" w:val="single"/>
              <w:right w:color="000000" w:sz="4" w:val="single"/>
            </w:tcBorders>
          </w:tcPr>
          <w:p w14:paraId="80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Деятельность воспитателя заключается в разработке и сообщении образца, а деятельность детей – в выполнении действий по образцу.</w:t>
            </w:r>
          </w:p>
        </w:tc>
      </w:tr>
      <w:tr>
        <w:tc>
          <w:tcPr>
            <w:tcW w:type="dxa" w:w="2058"/>
            <w:tcBorders>
              <w:top w:color="000000" w:sz="4" w:val="single"/>
              <w:left w:color="000000" w:sz="4" w:val="single"/>
              <w:bottom w:color="000000" w:sz="4" w:val="single"/>
              <w:right w:color="000000" w:sz="4" w:val="single"/>
            </w:tcBorders>
          </w:tcPr>
          <w:p w14:paraId="81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 xml:space="preserve">Проблемное изложение </w:t>
            </w:r>
          </w:p>
        </w:tc>
        <w:tc>
          <w:tcPr>
            <w:tcW w:type="dxa" w:w="3466"/>
            <w:tcBorders>
              <w:top w:color="000000" w:sz="4" w:val="single"/>
              <w:left w:color="000000" w:sz="4" w:val="single"/>
              <w:bottom w:color="000000" w:sz="4" w:val="single"/>
              <w:right w:color="000000" w:sz="4" w:val="single"/>
            </w:tcBorders>
          </w:tcPr>
          <w:p w14:paraId="82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Представляет собой постановку проблемы и раскрытие пути её решения в процессе организации опытов, наблюдений.</w:t>
            </w:r>
          </w:p>
        </w:tc>
        <w:tc>
          <w:tcPr>
            <w:tcW w:type="dxa" w:w="3918"/>
            <w:tcBorders>
              <w:top w:color="000000" w:sz="4" w:val="single"/>
              <w:left w:color="000000" w:sz="4" w:val="single"/>
              <w:bottom w:color="000000" w:sz="4" w:val="single"/>
              <w:right w:color="000000" w:sz="4" w:val="single"/>
            </w:tcBorders>
          </w:tcPr>
          <w:p w14:paraId="83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tc>
          <w:tcPr>
            <w:tcW w:type="dxa" w:w="2058"/>
            <w:tcBorders>
              <w:top w:color="000000" w:sz="4" w:val="single"/>
              <w:left w:color="000000" w:sz="4" w:val="single"/>
              <w:bottom w:color="000000" w:sz="4" w:val="single"/>
              <w:right w:color="000000" w:sz="4" w:val="single"/>
            </w:tcBorders>
          </w:tcPr>
          <w:p w14:paraId="84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 xml:space="preserve">Эвристический (частично-поисковый) </w:t>
            </w:r>
          </w:p>
        </w:tc>
        <w:tc>
          <w:tcPr>
            <w:tcW w:type="dxa" w:w="3466"/>
            <w:tcBorders>
              <w:top w:color="000000" w:sz="4" w:val="single"/>
              <w:left w:color="000000" w:sz="4" w:val="single"/>
              <w:bottom w:color="000000" w:sz="4" w:val="single"/>
              <w:right w:color="000000" w:sz="4" w:val="single"/>
            </w:tcBorders>
          </w:tcPr>
          <w:p w14:paraId="85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Проблемная задача делится на части - проблемы, в решении которых принимают участие дети (применение представлений в новых условиях).</w:t>
            </w:r>
          </w:p>
        </w:tc>
        <w:tc>
          <w:tcPr>
            <w:tcW w:type="dxa" w:w="3918"/>
            <w:tcBorders>
              <w:top w:color="000000" w:sz="4" w:val="single"/>
              <w:left w:color="000000" w:sz="4" w:val="single"/>
              <w:bottom w:color="000000" w:sz="4" w:val="single"/>
              <w:right w:color="000000" w:sz="4" w:val="single"/>
            </w:tcBorders>
          </w:tcPr>
          <w:p w14:paraId="86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Каждый шаг предполагает творческую деятельность, но целостное решение проблемы пока отсутствует.</w:t>
            </w:r>
          </w:p>
        </w:tc>
      </w:tr>
      <w:tr>
        <w:tc>
          <w:tcPr>
            <w:tcW w:type="dxa" w:w="2058"/>
            <w:tcBorders>
              <w:top w:color="000000" w:sz="4" w:val="single"/>
              <w:left w:color="000000" w:sz="4" w:val="single"/>
              <w:bottom w:color="000000" w:sz="4" w:val="single"/>
              <w:right w:color="000000" w:sz="4" w:val="single"/>
            </w:tcBorders>
          </w:tcPr>
          <w:p w14:paraId="87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 xml:space="preserve">Исследовательский </w:t>
            </w:r>
          </w:p>
        </w:tc>
        <w:tc>
          <w:tcPr>
            <w:tcW w:type="dxa" w:w="3466"/>
            <w:tcBorders>
              <w:top w:color="000000" w:sz="4" w:val="single"/>
              <w:left w:color="000000" w:sz="4" w:val="single"/>
              <w:bottom w:color="000000" w:sz="4" w:val="single"/>
              <w:right w:color="000000" w:sz="4" w:val="single"/>
            </w:tcBorders>
          </w:tcPr>
          <w:p w14:paraId="88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c>
          <w:tcPr>
            <w:tcW w:type="dxa" w:w="3918"/>
            <w:tcBorders>
              <w:top w:color="000000" w:sz="4" w:val="single"/>
              <w:left w:color="000000" w:sz="4" w:val="single"/>
              <w:bottom w:color="000000" w:sz="4" w:val="single"/>
              <w:right w:color="000000" w:sz="4" w:val="single"/>
            </w:tcBorders>
          </w:tcPr>
          <w:p w14:paraId="89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В процессе образовательной деятельности дети овладевают методами познания, так формируется их опыт поисково - исследовательской деятельности.</w:t>
            </w:r>
          </w:p>
        </w:tc>
      </w:tr>
      <w:tr>
        <w:tc>
          <w:tcPr>
            <w:tcW w:type="dxa" w:w="2058"/>
            <w:tcBorders>
              <w:top w:color="000000" w:sz="4" w:val="single"/>
              <w:left w:color="000000" w:sz="4" w:val="single"/>
              <w:bottom w:color="000000" w:sz="4" w:val="single"/>
              <w:right w:color="000000" w:sz="4" w:val="single"/>
            </w:tcBorders>
          </w:tcPr>
          <w:p w14:paraId="8A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 xml:space="preserve">Активные методы </w:t>
            </w:r>
          </w:p>
        </w:tc>
        <w:tc>
          <w:tcPr>
            <w:tcW w:type="dxa" w:w="3466"/>
            <w:tcBorders>
              <w:top w:color="000000" w:sz="4" w:val="single"/>
              <w:left w:color="000000" w:sz="4" w:val="single"/>
              <w:bottom w:color="000000" w:sz="4" w:val="single"/>
              <w:right w:color="000000" w:sz="4" w:val="single"/>
            </w:tcBorders>
          </w:tcPr>
          <w:p w14:paraId="8B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type="dxa" w:w="3918"/>
            <w:tcBorders>
              <w:top w:color="000000" w:sz="4" w:val="single"/>
              <w:left w:color="000000" w:sz="4" w:val="single"/>
              <w:bottom w:color="000000" w:sz="4" w:val="single"/>
              <w:right w:color="000000" w:sz="4" w:val="single"/>
            </w:tcBorders>
          </w:tcPr>
          <w:p w14:paraId="8C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 xml:space="preserve">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152 ситуаций, дидактическим играм. Активные методы должны применяться по мере их усложнения. В группу активных методов образования входят </w:t>
            </w:r>
            <w:r>
              <w:rPr>
                <w:rFonts w:ascii="Times New Roman" w:hAnsi="Times New Roman"/>
                <w:sz w:val="24"/>
              </w:rPr>
              <w:t>дидактические игры – специально разработанные игры, моделирующие реальность и приспособленные для целей обучения.</w:t>
            </w:r>
          </w:p>
        </w:tc>
      </w:tr>
    </w:tbl>
    <w:p w14:paraId="8D070000">
      <w:pPr>
        <w:widowControl w:val="0"/>
        <w:tabs>
          <w:tab w:leader="none" w:pos="426" w:val="left"/>
        </w:tabs>
        <w:spacing w:after="0" w:line="240" w:lineRule="auto"/>
        <w:ind/>
        <w:jc w:val="both"/>
        <w:rPr>
          <w:rFonts w:ascii="Times New Roman" w:hAnsi="Times New Roman"/>
          <w:sz w:val="24"/>
        </w:rPr>
      </w:pPr>
    </w:p>
    <w:p w14:paraId="8E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14:paraId="8F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14:paraId="90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демонстрационные и раздаточные; </w:t>
      </w:r>
    </w:p>
    <w:p w14:paraId="91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визуальные, аудийные, аудиовизуальные; </w:t>
      </w:r>
    </w:p>
    <w:p w14:paraId="92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естественные и искусственные; </w:t>
      </w:r>
    </w:p>
    <w:p w14:paraId="93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реальные и виртуальные. </w:t>
      </w:r>
    </w:p>
    <w:p w14:paraId="94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 xml:space="preserve">Данные средства Программы, используются для развития следующих видов деятельности детей: </w:t>
      </w:r>
    </w:p>
    <w:p w14:paraId="95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двигательной (оборудование для ходьбы, бега, ползания, лазанья, прыгания, занятий с мячом и другое); </w:t>
      </w:r>
    </w:p>
    <w:p w14:paraId="96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предметной (образные и дидактические игрушки, реальные предметы и другое); </w:t>
      </w:r>
    </w:p>
    <w:p w14:paraId="97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игровой (игры, игрушки, игровое оборудование и другое); </w:t>
      </w:r>
    </w:p>
    <w:p w14:paraId="98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коммуникативной (дидактический материал, предметы, игрушки, видеофильмы и другое); </w:t>
      </w:r>
      <w:r>
        <w:rPr>
          <w:rFonts w:ascii="Times New Roman" w:hAnsi="Times New Roman"/>
          <w:sz w:val="24"/>
        </w:rPr>
        <w:t>-</w:t>
      </w:r>
      <w:r>
        <w:rPr>
          <w:rFonts w:ascii="Times New Roman" w:hAnsi="Times New Roman"/>
          <w:sz w:val="24"/>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14:paraId="99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чтения художественной литературы (книги для детского чтения, в том числе аудиокниги, иллюстративный материал); </w:t>
      </w:r>
    </w:p>
    <w:p w14:paraId="9A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трудовой (оборудование и инвентарь для всех видов труда); </w:t>
      </w:r>
    </w:p>
    <w:p w14:paraId="9B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продуктивной (оборудование и материалы для лепки, аппликации, рисования и конструирования); </w:t>
      </w:r>
    </w:p>
    <w:p w14:paraId="9C07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музыкальной (детские музыкальные инструменты,</w:t>
      </w:r>
      <w:r>
        <w:rPr>
          <w:rFonts w:ascii="Times New Roman" w:hAnsi="Times New Roman"/>
          <w:sz w:val="24"/>
        </w:rPr>
        <w:t xml:space="preserve"> дидактический материал</w:t>
      </w:r>
      <w:r>
        <w:rPr>
          <w:rFonts w:ascii="Times New Roman" w:hAnsi="Times New Roman"/>
          <w:sz w:val="24"/>
        </w:rPr>
        <w:t>).</w:t>
      </w:r>
    </w:p>
    <w:p w14:paraId="9D070000">
      <w:pPr>
        <w:pStyle w:val="Style_2"/>
        <w:ind/>
        <w:jc w:val="both"/>
        <w:rPr>
          <w:rFonts w:ascii="Times New Roman" w:hAnsi="Times New Roman"/>
          <w:b w:val="1"/>
          <w:sz w:val="24"/>
        </w:rPr>
      </w:pPr>
    </w:p>
    <w:p w14:paraId="9E070000">
      <w:pPr>
        <w:pStyle w:val="Style_2"/>
        <w:ind/>
        <w:jc w:val="center"/>
        <w:rPr>
          <w:rFonts w:ascii="Times New Roman" w:hAnsi="Times New Roman"/>
          <w:b w:val="1"/>
          <w:sz w:val="24"/>
        </w:rPr>
      </w:pPr>
      <w:r>
        <w:rPr>
          <w:rFonts w:ascii="Times New Roman" w:hAnsi="Times New Roman"/>
          <w:b w:val="1"/>
          <w:sz w:val="24"/>
        </w:rPr>
        <w:t>2.3</w:t>
      </w:r>
      <w:r>
        <w:rPr>
          <w:rFonts w:ascii="Times New Roman" w:hAnsi="Times New Roman"/>
          <w:b w:val="1"/>
          <w:sz w:val="24"/>
        </w:rPr>
        <w:t>. Особенности образовательной деятельности разных видов и культурных практик</w:t>
      </w:r>
    </w:p>
    <w:p w14:paraId="9F070000">
      <w:pPr>
        <w:pStyle w:val="Style_2"/>
        <w:ind/>
        <w:jc w:val="center"/>
        <w:rPr>
          <w:rFonts w:ascii="Times New Roman" w:hAnsi="Times New Roman"/>
          <w:b w:val="1"/>
          <w:sz w:val="24"/>
        </w:rPr>
      </w:pPr>
    </w:p>
    <w:p w14:paraId="A0070000">
      <w:pPr>
        <w:widowControl w:val="0"/>
        <w:spacing w:after="0" w:line="240" w:lineRule="auto"/>
        <w:ind w:firstLine="708"/>
        <w:jc w:val="both"/>
        <w:rPr>
          <w:rFonts w:ascii="Times New Roman" w:hAnsi="Times New Roman"/>
          <w:sz w:val="24"/>
        </w:rPr>
      </w:pPr>
      <w:r>
        <w:rPr>
          <w:rFonts w:ascii="Times New Roman" w:hAnsi="Times New Roman"/>
          <w:sz w:val="24"/>
        </w:rPr>
        <w:t>Образовательная деятельность в ДОО включает:</w:t>
      </w:r>
    </w:p>
    <w:p w14:paraId="A1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образовательную деятельность, осуществляемую в процессе организации различных видов детской деятельности;</w:t>
      </w:r>
    </w:p>
    <w:p w14:paraId="A2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образовательную деятельность, осуществляемую в ходе режимных процессов;</w:t>
      </w:r>
    </w:p>
    <w:p w14:paraId="A3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самостоятельную деятельность детей;</w:t>
      </w:r>
    </w:p>
    <w:p w14:paraId="A4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взаимодействие с семьями детей по реализации образовательной программы ДО.</w:t>
      </w:r>
    </w:p>
    <w:p w14:paraId="A5070000">
      <w:pPr>
        <w:widowControl w:val="0"/>
        <w:spacing w:after="0" w:line="240" w:lineRule="auto"/>
        <w:ind w:firstLine="708"/>
        <w:jc w:val="both"/>
        <w:rPr>
          <w:rFonts w:ascii="Times New Roman" w:hAnsi="Times New Roman"/>
          <w:sz w:val="24"/>
        </w:rPr>
      </w:pPr>
      <w:r>
        <w:rPr>
          <w:rFonts w:ascii="Times New Roman" w:hAnsi="Times New Roman"/>
          <w:sz w:val="24"/>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A6070000">
      <w:pPr>
        <w:widowControl w:val="0"/>
        <w:spacing w:after="0" w:line="240" w:lineRule="auto"/>
        <w:ind/>
        <w:jc w:val="both"/>
        <w:rPr>
          <w:rFonts w:ascii="Times New Roman" w:hAnsi="Times New Roman"/>
          <w:sz w:val="24"/>
        </w:rPr>
      </w:pPr>
      <w:r>
        <w:rPr>
          <w:rFonts w:ascii="Times New Roman" w:hAnsi="Times New Roman"/>
          <w:sz w:val="24"/>
        </w:rPr>
        <w:t>1. С</w:t>
      </w:r>
      <w:r>
        <w:rPr>
          <w:rFonts w:ascii="Times New Roman" w:hAnsi="Times New Roman"/>
          <w:sz w:val="24"/>
        </w:rPr>
        <w:t>овместная деятельность педагога с ребенком, где, взаимодействуя с ребенком, он выполняет функции педагога: обучает ребенка чему-то новому;</w:t>
      </w:r>
    </w:p>
    <w:p w14:paraId="A7070000">
      <w:pPr>
        <w:widowControl w:val="0"/>
        <w:spacing w:after="0" w:line="240" w:lineRule="auto"/>
        <w:ind/>
        <w:jc w:val="both"/>
        <w:rPr>
          <w:rFonts w:ascii="Times New Roman" w:hAnsi="Times New Roman"/>
          <w:sz w:val="24"/>
        </w:rPr>
      </w:pPr>
      <w:r>
        <w:rPr>
          <w:rFonts w:ascii="Times New Roman" w:hAnsi="Times New Roman"/>
          <w:sz w:val="24"/>
        </w:rPr>
        <w:t>2. С</w:t>
      </w:r>
      <w:r>
        <w:rPr>
          <w:rFonts w:ascii="Times New Roman" w:hAnsi="Times New Roman"/>
          <w:sz w:val="24"/>
        </w:rPr>
        <w:t>овместная деятельность ребенка с педагогом, при которой ребенок и педагог - равноправные партнеры;</w:t>
      </w:r>
    </w:p>
    <w:p w14:paraId="A8070000">
      <w:pPr>
        <w:widowControl w:val="0"/>
        <w:spacing w:after="0" w:line="240" w:lineRule="auto"/>
        <w:ind/>
        <w:jc w:val="both"/>
        <w:rPr>
          <w:rFonts w:ascii="Times New Roman" w:hAnsi="Times New Roman"/>
          <w:sz w:val="24"/>
        </w:rPr>
      </w:pPr>
      <w:r>
        <w:rPr>
          <w:rFonts w:ascii="Times New Roman" w:hAnsi="Times New Roman"/>
          <w:sz w:val="24"/>
        </w:rPr>
        <w:t>3. С</w:t>
      </w:r>
      <w:r>
        <w:rPr>
          <w:rFonts w:ascii="Times New Roman" w:hAnsi="Times New Roman"/>
          <w:sz w:val="24"/>
        </w:rPr>
        <w:t>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A9070000">
      <w:pPr>
        <w:widowControl w:val="0"/>
        <w:spacing w:after="0" w:line="240" w:lineRule="auto"/>
        <w:ind/>
        <w:jc w:val="both"/>
        <w:rPr>
          <w:rFonts w:ascii="Times New Roman" w:hAnsi="Times New Roman"/>
          <w:sz w:val="24"/>
        </w:rPr>
      </w:pPr>
      <w:r>
        <w:rPr>
          <w:rFonts w:ascii="Times New Roman" w:hAnsi="Times New Roman"/>
          <w:sz w:val="24"/>
        </w:rPr>
        <w:t>4. С</w:t>
      </w:r>
      <w:r>
        <w:rPr>
          <w:rFonts w:ascii="Times New Roman" w:hAnsi="Times New Roman"/>
          <w:sz w:val="24"/>
        </w:rPr>
        <w:t>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AA070000">
      <w:pPr>
        <w:widowControl w:val="0"/>
        <w:spacing w:after="0" w:line="240" w:lineRule="auto"/>
        <w:ind/>
        <w:jc w:val="both"/>
        <w:rPr>
          <w:rFonts w:ascii="Times New Roman" w:hAnsi="Times New Roman"/>
          <w:sz w:val="24"/>
        </w:rPr>
      </w:pPr>
      <w:r>
        <w:rPr>
          <w:rFonts w:ascii="Times New Roman" w:hAnsi="Times New Roman"/>
          <w:sz w:val="24"/>
        </w:rPr>
        <w:t>5. С</w:t>
      </w:r>
      <w:r>
        <w:rPr>
          <w:rFonts w:ascii="Times New Roman" w:hAnsi="Times New Roman"/>
          <w:sz w:val="24"/>
        </w:rPr>
        <w:t>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AB070000">
      <w:pPr>
        <w:widowControl w:val="0"/>
        <w:spacing w:after="0" w:line="240" w:lineRule="auto"/>
        <w:ind w:firstLine="708"/>
        <w:jc w:val="both"/>
        <w:rPr>
          <w:rFonts w:ascii="Times New Roman" w:hAnsi="Times New Roman"/>
          <w:sz w:val="24"/>
        </w:rPr>
      </w:pPr>
      <w:r>
        <w:rPr>
          <w:rFonts w:ascii="Times New Roman" w:hAnsi="Times New Roman"/>
          <w:sz w:val="24"/>
        </w:rPr>
        <w:t xml:space="preserve">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AC070000">
      <w:pPr>
        <w:widowControl w:val="0"/>
        <w:spacing w:after="0" w:line="240" w:lineRule="auto"/>
        <w:ind w:firstLine="708"/>
        <w:jc w:val="both"/>
        <w:rPr>
          <w:rFonts w:ascii="Times New Roman" w:hAnsi="Times New Roman"/>
          <w:sz w:val="24"/>
        </w:rPr>
      </w:pPr>
      <w:r>
        <w:rPr>
          <w:rFonts w:ascii="Times New Roman" w:hAnsi="Times New Roman"/>
          <w:sz w:val="24"/>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AD070000">
      <w:pPr>
        <w:widowControl w:val="0"/>
        <w:spacing w:after="0" w:line="240" w:lineRule="auto"/>
        <w:ind w:firstLine="708"/>
        <w:jc w:val="both"/>
        <w:rPr>
          <w:rFonts w:ascii="Times New Roman" w:hAnsi="Times New Roman"/>
          <w:sz w:val="24"/>
        </w:rPr>
      </w:pPr>
      <w:r>
        <w:rPr>
          <w:rFonts w:ascii="Times New Roman" w:hAnsi="Times New Roman"/>
          <w:sz w:val="24"/>
        </w:rPr>
        <w:t xml:space="preserve">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AE070000">
      <w:pPr>
        <w:widowControl w:val="0"/>
        <w:spacing w:after="0" w:line="240" w:lineRule="auto"/>
        <w:ind w:firstLine="708"/>
        <w:jc w:val="both"/>
        <w:rPr>
          <w:rFonts w:ascii="Times New Roman" w:hAnsi="Times New Roman"/>
          <w:sz w:val="24"/>
        </w:rPr>
      </w:pPr>
      <w:r>
        <w:rPr>
          <w:rFonts w:ascii="Times New Roman" w:hAnsi="Times New Roman"/>
          <w:sz w:val="24"/>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AF07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B0070000">
      <w:pPr>
        <w:widowControl w:val="0"/>
        <w:spacing w:after="0" w:line="240" w:lineRule="auto"/>
        <w:ind w:firstLine="708"/>
        <w:jc w:val="both"/>
        <w:rPr>
          <w:rFonts w:ascii="Times New Roman" w:hAnsi="Times New Roman"/>
          <w:sz w:val="24"/>
        </w:rPr>
      </w:pPr>
      <w:r>
        <w:rPr>
          <w:rFonts w:ascii="Times New Roman" w:hAnsi="Times New Roman"/>
          <w:sz w:val="24"/>
        </w:rPr>
        <w:t xml:space="preserve">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B1070000">
      <w:pPr>
        <w:widowControl w:val="0"/>
        <w:spacing w:after="0" w:line="240" w:lineRule="auto"/>
        <w:ind w:firstLine="708"/>
        <w:jc w:val="both"/>
        <w:rPr>
          <w:rFonts w:ascii="Times New Roman" w:hAnsi="Times New Roman"/>
          <w:sz w:val="24"/>
        </w:rPr>
      </w:pPr>
      <w:r>
        <w:rPr>
          <w:rFonts w:ascii="Times New Roman" w:hAnsi="Times New Roman"/>
          <w:sz w:val="24"/>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w:t>
      </w:r>
      <w:r>
        <w:rPr>
          <w:rFonts w:ascii="Times New Roman" w:hAnsi="Times New Roman"/>
          <w:sz w:val="24"/>
        </w:rPr>
        <w:t>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B2070000">
      <w:pPr>
        <w:widowControl w:val="0"/>
        <w:spacing w:after="0" w:line="240" w:lineRule="auto"/>
        <w:ind w:firstLine="708"/>
        <w:jc w:val="both"/>
        <w:rPr>
          <w:rFonts w:ascii="Times New Roman" w:hAnsi="Times New Roman"/>
          <w:sz w:val="24"/>
        </w:rPr>
      </w:pPr>
      <w:r>
        <w:rPr>
          <w:rFonts w:ascii="Times New Roman" w:hAnsi="Times New Roman"/>
          <w:sz w:val="24"/>
        </w:rPr>
        <w:t xml:space="preserve"> Образовательная деятельность, осуществляемая в утренний отрезок времени, может включать:</w:t>
      </w:r>
    </w:p>
    <w:p w14:paraId="B3070000">
      <w:pPr>
        <w:widowControl w:val="0"/>
        <w:spacing w:after="0" w:line="240" w:lineRule="auto"/>
        <w:ind w:firstLine="708"/>
        <w:jc w:val="both"/>
        <w:rPr>
          <w:rFonts w:ascii="Times New Roman" w:hAnsi="Times New Roman"/>
          <w:sz w:val="24"/>
        </w:rPr>
      </w:pPr>
      <w:r>
        <w:rPr>
          <w:rFonts w:ascii="Times New Roman" w:hAnsi="Times New Roman"/>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B4070000">
      <w:pPr>
        <w:widowControl w:val="0"/>
        <w:spacing w:after="0" w:line="240" w:lineRule="auto"/>
        <w:ind w:firstLine="708"/>
        <w:jc w:val="both"/>
        <w:rPr>
          <w:rFonts w:ascii="Times New Roman" w:hAnsi="Times New Roman"/>
          <w:sz w:val="24"/>
        </w:rPr>
      </w:pPr>
      <w:r>
        <w:rPr>
          <w:rFonts w:ascii="Times New Roman" w:hAnsi="Times New Roman"/>
          <w:sz w:val="24"/>
        </w:rPr>
        <w:t xml:space="preserve">беседы с детьми по их интересам, развивающее общение педагога с детьми (в том </w:t>
      </w:r>
      <w:r>
        <w:rPr>
          <w:rFonts w:ascii="Times New Roman" w:hAnsi="Times New Roman"/>
          <w:sz w:val="24"/>
        </w:rPr>
        <w:t>числе в форме утреннего и вечернего круга), рассматривание картин, иллюстраций;</w:t>
      </w:r>
    </w:p>
    <w:p w14:paraId="B5070000">
      <w:pPr>
        <w:widowControl w:val="0"/>
        <w:spacing w:after="0" w:line="240" w:lineRule="auto"/>
        <w:ind w:firstLine="708"/>
        <w:jc w:val="both"/>
        <w:rPr>
          <w:rFonts w:ascii="Times New Roman" w:hAnsi="Times New Roman"/>
          <w:sz w:val="24"/>
        </w:rPr>
      </w:pPr>
      <w:r>
        <w:rPr>
          <w:rFonts w:ascii="Times New Roman" w:hAnsi="Times New Roman"/>
          <w:sz w:val="24"/>
        </w:rPr>
        <w:t xml:space="preserve">практические, проблемные ситуации, упражнения </w:t>
      </w:r>
      <w:r>
        <w:rPr>
          <w:rFonts w:ascii="Times New Roman" w:hAnsi="Times New Roman"/>
          <w:sz w:val="24"/>
        </w:rPr>
        <w:t>(по освоению культурно</w:t>
      </w:r>
      <w:r>
        <w:rPr>
          <w:rFonts w:ascii="Times New Roman" w:hAnsi="Times New Roman"/>
          <w:sz w:val="24"/>
        </w:rPr>
        <w:t>-</w:t>
      </w:r>
      <w:r>
        <w:rPr>
          <w:rFonts w:ascii="Times New Roman" w:hAnsi="Times New Roman"/>
          <w:sz w:val="24"/>
        </w:rPr>
        <w:t>гигиенических навыков и культуры здоровья, правил и норм поведения и другие);</w:t>
      </w:r>
    </w:p>
    <w:p w14:paraId="B6070000">
      <w:pPr>
        <w:widowControl w:val="0"/>
        <w:spacing w:after="0" w:line="240" w:lineRule="auto"/>
        <w:ind w:firstLine="708"/>
        <w:jc w:val="both"/>
        <w:rPr>
          <w:rFonts w:ascii="Times New Roman" w:hAnsi="Times New Roman"/>
          <w:sz w:val="24"/>
        </w:rPr>
      </w:pPr>
      <w:r>
        <w:rPr>
          <w:rFonts w:ascii="Times New Roman" w:hAnsi="Times New Roman"/>
          <w:sz w:val="24"/>
        </w:rPr>
        <w:t>наблюдения за объектами и явлениями природы, трудом взрослых;</w:t>
      </w:r>
    </w:p>
    <w:p w14:paraId="B7070000">
      <w:pPr>
        <w:widowControl w:val="0"/>
        <w:spacing w:after="0" w:line="240" w:lineRule="auto"/>
        <w:ind w:firstLine="708"/>
        <w:jc w:val="both"/>
        <w:rPr>
          <w:rFonts w:ascii="Times New Roman" w:hAnsi="Times New Roman"/>
          <w:sz w:val="24"/>
        </w:rPr>
      </w:pPr>
      <w:r>
        <w:rPr>
          <w:rFonts w:ascii="Times New Roman" w:hAnsi="Times New Roman"/>
          <w:sz w:val="24"/>
        </w:rPr>
        <w:t>трудовые поручения и дежурства (сервировка стола к приему пищи, уход за комнатными растениями и другое);</w:t>
      </w:r>
    </w:p>
    <w:p w14:paraId="B8070000">
      <w:pPr>
        <w:widowControl w:val="0"/>
        <w:spacing w:after="0" w:line="240" w:lineRule="auto"/>
        <w:ind w:firstLine="708"/>
        <w:jc w:val="both"/>
        <w:rPr>
          <w:rFonts w:ascii="Times New Roman" w:hAnsi="Times New Roman"/>
          <w:sz w:val="24"/>
        </w:rPr>
      </w:pPr>
      <w:r>
        <w:rPr>
          <w:rFonts w:ascii="Times New Roman" w:hAnsi="Times New Roman"/>
          <w:sz w:val="24"/>
        </w:rPr>
        <w:t>индивидуальную работу с детьми в соответствии с задачами разных образовательных областей;</w:t>
      </w:r>
    </w:p>
    <w:p w14:paraId="B9070000">
      <w:pPr>
        <w:widowControl w:val="0"/>
        <w:spacing w:after="0" w:line="240" w:lineRule="auto"/>
        <w:ind w:firstLine="708"/>
        <w:jc w:val="both"/>
        <w:rPr>
          <w:rFonts w:ascii="Times New Roman" w:hAnsi="Times New Roman"/>
          <w:sz w:val="24"/>
        </w:rPr>
      </w:pPr>
      <w:r>
        <w:rPr>
          <w:rFonts w:ascii="Times New Roman" w:hAnsi="Times New Roman"/>
          <w:sz w:val="24"/>
        </w:rPr>
        <w:t>продуктивную деятельность детей по интересам детей (рисование, конструирование, лепка и другое);</w:t>
      </w:r>
    </w:p>
    <w:p w14:paraId="BA070000">
      <w:pPr>
        <w:widowControl w:val="0"/>
        <w:spacing w:after="0" w:line="240" w:lineRule="auto"/>
        <w:ind w:firstLine="708"/>
        <w:jc w:val="both"/>
        <w:rPr>
          <w:rFonts w:ascii="Times New Roman" w:hAnsi="Times New Roman"/>
          <w:sz w:val="24"/>
        </w:rPr>
      </w:pPr>
      <w:r>
        <w:rPr>
          <w:rFonts w:ascii="Times New Roman" w:hAnsi="Times New Roman"/>
          <w:sz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BB070000">
      <w:pPr>
        <w:widowControl w:val="0"/>
        <w:spacing w:after="0" w:line="240" w:lineRule="auto"/>
        <w:ind w:firstLine="708"/>
        <w:jc w:val="both"/>
        <w:rPr>
          <w:rFonts w:ascii="Times New Roman" w:hAnsi="Times New Roman"/>
          <w:sz w:val="24"/>
        </w:rPr>
      </w:pPr>
      <w:r>
        <w:rPr>
          <w:rFonts w:ascii="Times New Roman" w:hAnsi="Times New Roman"/>
          <w:sz w:val="24"/>
        </w:rPr>
        <w:t>Согласно требованиям</w:t>
      </w:r>
      <w:r>
        <w:rPr>
          <w:rFonts w:ascii="Times New Roman" w:hAnsi="Times New Roman"/>
          <w:sz w:val="24"/>
        </w:rPr>
        <w:t xml:space="preserve">СанПиН 1.2.3685-21 </w:t>
      </w:r>
      <w:r>
        <w:rPr>
          <w:rFonts w:ascii="Times New Roman" w:hAnsi="Times New Roman"/>
          <w:sz w:val="24"/>
        </w:rPr>
        <w:t>в режиме дня предусмотрено время для проведения занятий.</w:t>
      </w:r>
    </w:p>
    <w:p w14:paraId="BC070000">
      <w:pPr>
        <w:widowControl w:val="0"/>
        <w:spacing w:after="0" w:line="240" w:lineRule="auto"/>
        <w:ind w:firstLine="708"/>
        <w:jc w:val="both"/>
        <w:rPr>
          <w:rFonts w:ascii="Times New Roman" w:hAnsi="Times New Roman"/>
          <w:sz w:val="24"/>
        </w:rPr>
      </w:pPr>
      <w:r>
        <w:rPr>
          <w:rFonts w:ascii="Times New Roman" w:hAnsi="Times New Roman"/>
          <w:sz w:val="24"/>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w:t>
      </w:r>
      <w:r>
        <w:rPr>
          <w:rFonts w:ascii="Times New Roman" w:hAnsi="Times New Roman"/>
          <w:sz w:val="24"/>
        </w:rPr>
        <w:t>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BD070000">
      <w:pPr>
        <w:widowControl w:val="0"/>
        <w:spacing w:after="0" w:line="240" w:lineRule="auto"/>
        <w:ind w:firstLine="708"/>
        <w:jc w:val="both"/>
        <w:rPr>
          <w:rFonts w:ascii="Times New Roman" w:hAnsi="Times New Roman"/>
          <w:sz w:val="24"/>
        </w:rPr>
      </w:pPr>
      <w:r>
        <w:rPr>
          <w:rFonts w:ascii="Times New Roman" w:hAnsi="Times New Roman"/>
          <w:sz w:val="24"/>
        </w:rPr>
        <w:t xml:space="preserve"> При организации занятий педагог использует опыт, накопленный </w:t>
      </w:r>
      <w:r>
        <w:rPr>
          <w:rFonts w:ascii="Times New Roman" w:hAnsi="Times New Roman"/>
          <w:sz w:val="24"/>
        </w:rPr>
        <w:t xml:space="preserve">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r>
        <w:rPr>
          <w:rFonts w:ascii="Times New Roman" w:hAnsi="Times New Roman"/>
          <w:sz w:val="24"/>
        </w:rPr>
        <w:t>СанПиН 1.2.3685-21.</w:t>
      </w:r>
    </w:p>
    <w:p w14:paraId="BE070000">
      <w:pPr>
        <w:widowControl w:val="0"/>
        <w:spacing w:after="0" w:line="240" w:lineRule="auto"/>
        <w:ind w:firstLine="708"/>
        <w:jc w:val="both"/>
        <w:rPr>
          <w:rFonts w:ascii="Times New Roman" w:hAnsi="Times New Roman"/>
          <w:sz w:val="24"/>
        </w:rPr>
      </w:pPr>
      <w:r>
        <w:rPr>
          <w:rFonts w:ascii="Times New Roman" w:hAnsi="Times New Roman"/>
          <w:sz w:val="24"/>
        </w:rPr>
        <w:t xml:space="preserve"> Введение термина </w:t>
      </w:r>
      <w:r>
        <w:rPr>
          <w:rFonts w:ascii="Times New Roman" w:hAnsi="Times New Roman"/>
          <w:sz w:val="24"/>
        </w:rPr>
        <w:t>«</w:t>
      </w:r>
      <w:r>
        <w:rPr>
          <w:rFonts w:ascii="Times New Roman" w:hAnsi="Times New Roman"/>
          <w:sz w:val="24"/>
        </w:rPr>
        <w:t>занятие</w:t>
      </w:r>
      <w:r>
        <w:rPr>
          <w:rFonts w:ascii="Times New Roman" w:hAnsi="Times New Roman"/>
          <w:sz w:val="24"/>
        </w:rPr>
        <w:t>»</w:t>
      </w:r>
      <w:r>
        <w:rPr>
          <w:rFonts w:ascii="Times New Roman" w:hAnsi="Times New Roman"/>
          <w:sz w:val="24"/>
        </w:rPr>
        <w:t xml:space="preserve"> не означает регламентацию процесса. Термин фиксирует форму организации образовательной деятельности. Содержание и педагогически </w:t>
      </w:r>
      <w:r>
        <w:rPr>
          <w:rFonts w:ascii="Times New Roman" w:hAnsi="Times New Roman"/>
          <w:sz w:val="24"/>
        </w:rPr>
        <w:t>обоснованную методику проведения занятий педагог может выбирать самостоятельно.</w:t>
      </w:r>
    </w:p>
    <w:p w14:paraId="BF070000">
      <w:pPr>
        <w:widowControl w:val="0"/>
        <w:spacing w:after="0" w:line="240" w:lineRule="auto"/>
        <w:ind w:firstLine="708"/>
        <w:jc w:val="both"/>
        <w:rPr>
          <w:rFonts w:ascii="Times New Roman" w:hAnsi="Times New Roman"/>
          <w:sz w:val="24"/>
        </w:rPr>
      </w:pPr>
      <w:r>
        <w:rPr>
          <w:rFonts w:ascii="Times New Roman" w:hAnsi="Times New Roman"/>
          <w:sz w:val="24"/>
        </w:rPr>
        <w:t xml:space="preserve"> Образовательная деятельность, осуществляемая во время прогулки, включает:</w:t>
      </w:r>
    </w:p>
    <w:p w14:paraId="C0070000">
      <w:pPr>
        <w:widowControl w:val="0"/>
        <w:spacing w:after="0" w:line="240" w:lineRule="auto"/>
        <w:ind/>
        <w:jc w:val="both"/>
        <w:rPr>
          <w:rFonts w:ascii="Times New Roman" w:hAnsi="Times New Roman"/>
          <w:sz w:val="24"/>
        </w:rPr>
      </w:pPr>
      <w:r>
        <w:rPr>
          <w:rFonts w:ascii="Times New Roman" w:hAnsi="Times New Roman"/>
          <w:sz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w:t>
      </w:r>
      <w:r>
        <w:rPr>
          <w:rFonts w:ascii="Times New Roman" w:hAnsi="Times New Roman"/>
          <w:sz w:val="24"/>
        </w:rPr>
        <w:t>к ней;</w:t>
      </w:r>
    </w:p>
    <w:p w14:paraId="C1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подвижные игры и спортивные упражнения, направленные на оптимизацию режима двигательной активности и укрепление здоровья детей;</w:t>
      </w:r>
    </w:p>
    <w:p w14:paraId="C2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экспериментирование с объектами неживой природы;</w:t>
      </w:r>
    </w:p>
    <w:p w14:paraId="C3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сюжетно-ролевые и конструктивные игры (с песком, со снегом, с природным материалом);</w:t>
      </w:r>
    </w:p>
    <w:p w14:paraId="C4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элементарную трудовую деятельность детей на участке ДОО;</w:t>
      </w:r>
    </w:p>
    <w:p w14:paraId="C5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свободное общение педагога с детьми, индивидуальную работу;</w:t>
      </w:r>
    </w:p>
    <w:p w14:paraId="C6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проведение спортивных праздников (при необходимости).</w:t>
      </w:r>
    </w:p>
    <w:p w14:paraId="C7070000">
      <w:pPr>
        <w:widowControl w:val="0"/>
        <w:spacing w:after="0" w:line="240" w:lineRule="auto"/>
        <w:ind w:firstLine="708"/>
        <w:jc w:val="both"/>
        <w:rPr>
          <w:rFonts w:ascii="Times New Roman" w:hAnsi="Times New Roman"/>
          <w:sz w:val="24"/>
        </w:rPr>
      </w:pPr>
      <w:r>
        <w:rPr>
          <w:rFonts w:ascii="Times New Roman" w:hAnsi="Times New Roman"/>
          <w:sz w:val="24"/>
        </w:rPr>
        <w:t xml:space="preserve"> Образовательная деятельность, </w:t>
      </w:r>
      <w:r>
        <w:rPr>
          <w:rFonts w:ascii="Times New Roman" w:hAnsi="Times New Roman"/>
          <w:sz w:val="24"/>
        </w:rPr>
        <w:t>осуществляемая во вторую половину дня, может включать:</w:t>
      </w:r>
    </w:p>
    <w:p w14:paraId="C8070000">
      <w:pPr>
        <w:widowControl w:val="0"/>
        <w:spacing w:after="0" w:line="240" w:lineRule="auto"/>
        <w:ind/>
        <w:jc w:val="both"/>
        <w:rPr>
          <w:rFonts w:ascii="Times New Roman" w:hAnsi="Times New Roman"/>
          <w:sz w:val="24"/>
        </w:rPr>
      </w:pPr>
      <w:r>
        <w:rPr>
          <w:rFonts w:ascii="Times New Roman" w:hAnsi="Times New Roman"/>
          <w:sz w:val="24"/>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w:t>
      </w:r>
      <w:r>
        <w:rPr>
          <w:rFonts w:ascii="Times New Roman" w:hAnsi="Times New Roman"/>
          <w:sz w:val="24"/>
        </w:rPr>
        <w:t>игр малышей);</w:t>
      </w:r>
    </w:p>
    <w:p w14:paraId="C9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w:t>
      </w:r>
      <w:r>
        <w:rPr>
          <w:rFonts w:ascii="Times New Roman" w:hAnsi="Times New Roman"/>
          <w:sz w:val="24"/>
        </w:rPr>
        <w:t>досуги и другое);</w:t>
      </w:r>
    </w:p>
    <w:p w14:paraId="CA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CB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опыты и эксперименты, практико-ориентированные проекты, коллекционирование и другое;</w:t>
      </w:r>
    </w:p>
    <w:p w14:paraId="CC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CD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слушание и исполнение музыкальных произведений, музыкально-ритмические движения, музыкальные игры и импровизации;</w:t>
      </w:r>
    </w:p>
    <w:p w14:paraId="CE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CF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индивидуальную работу по всем видам деятельности и образовательным областям;</w:t>
      </w:r>
    </w:p>
    <w:p w14:paraId="D0070000">
      <w:pPr>
        <w:widowControl w:val="0"/>
        <w:spacing w:after="0" w:line="240" w:lineRule="auto"/>
        <w:ind/>
        <w:jc w:val="both"/>
        <w:rPr>
          <w:rFonts w:ascii="Times New Roman" w:hAnsi="Times New Roman"/>
          <w:sz w:val="24"/>
        </w:rPr>
      </w:pPr>
      <w:r>
        <w:rPr>
          <w:rFonts w:ascii="Times New Roman" w:hAnsi="Times New Roman"/>
          <w:sz w:val="24"/>
        </w:rPr>
        <w:t>работу с родителями (законными представителями).</w:t>
      </w:r>
    </w:p>
    <w:p w14:paraId="D1070000">
      <w:pPr>
        <w:widowControl w:val="0"/>
        <w:spacing w:after="0" w:line="240" w:lineRule="auto"/>
        <w:ind w:firstLine="708"/>
        <w:jc w:val="both"/>
        <w:rPr>
          <w:rFonts w:ascii="Times New Roman" w:hAnsi="Times New Roman"/>
          <w:sz w:val="24"/>
        </w:rPr>
      </w:pPr>
      <w:r>
        <w:rPr>
          <w:rFonts w:ascii="Times New Roman" w:hAnsi="Times New Roman"/>
          <w:sz w:val="24"/>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w:t>
      </w:r>
      <w:r>
        <w:rPr>
          <w:rFonts w:ascii="Times New Roman" w:hAnsi="Times New Roman"/>
          <w:sz w:val="24"/>
        </w:rPr>
        <w:t>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D2070000">
      <w:pPr>
        <w:widowControl w:val="0"/>
        <w:spacing w:after="0" w:line="240" w:lineRule="auto"/>
        <w:ind w:firstLine="708"/>
        <w:jc w:val="both"/>
        <w:rPr>
          <w:rFonts w:ascii="Times New Roman" w:hAnsi="Times New Roman"/>
          <w:sz w:val="24"/>
        </w:rPr>
      </w:pPr>
      <w:r>
        <w:rPr>
          <w:rFonts w:ascii="Times New Roman" w:hAnsi="Times New Roman"/>
          <w:sz w:val="24"/>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D3070000">
      <w:pPr>
        <w:widowControl w:val="0"/>
        <w:spacing w:after="0" w:line="240" w:lineRule="auto"/>
        <w:ind w:firstLine="708"/>
        <w:jc w:val="both"/>
        <w:rPr>
          <w:rFonts w:ascii="Times New Roman" w:hAnsi="Times New Roman"/>
          <w:sz w:val="24"/>
        </w:rPr>
      </w:pPr>
      <w:r>
        <w:rPr>
          <w:rFonts w:ascii="Times New Roman" w:hAnsi="Times New Roman"/>
          <w:sz w:val="24"/>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D4070000">
      <w:pPr>
        <w:widowControl w:val="0"/>
        <w:spacing w:after="0" w:line="240" w:lineRule="auto"/>
        <w:ind w:firstLine="708"/>
        <w:jc w:val="both"/>
        <w:rPr>
          <w:rFonts w:ascii="Times New Roman" w:hAnsi="Times New Roman"/>
          <w:sz w:val="24"/>
        </w:rPr>
      </w:pPr>
      <w:r>
        <w:rPr>
          <w:rFonts w:ascii="Times New Roman" w:hAnsi="Times New Roman"/>
          <w:sz w:val="24"/>
        </w:rPr>
        <w:t xml:space="preserve"> Культурные практики предоставляют ребенку возможность проявить свою субъектность с разных сторон, что, в свою очередь, способс</w:t>
      </w:r>
      <w:r>
        <w:rPr>
          <w:rFonts w:ascii="Times New Roman" w:hAnsi="Times New Roman"/>
          <w:sz w:val="24"/>
        </w:rPr>
        <w:t>твует становлению разных видов детских инициатив:</w:t>
      </w:r>
    </w:p>
    <w:p w14:paraId="D5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в игровой практике ребенок проявляет себя как творческий субъект (творческая инициатива);</w:t>
      </w:r>
    </w:p>
    <w:p w14:paraId="D6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в продуктивной - созидающий и волевой субъект (инициатива целеполагания);</w:t>
      </w:r>
    </w:p>
    <w:p w14:paraId="D7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в познавательно-исследовательской практике - как субъект исследования (познавательная инициатива);</w:t>
      </w:r>
    </w:p>
    <w:p w14:paraId="D8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коммуникативной практике - как партнер по взаимодействию и собеседник (коммуникативная инициатива);</w:t>
      </w:r>
    </w:p>
    <w:p w14:paraId="D9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Pr>
          <w:rFonts w:ascii="Times New Roman" w:hAnsi="Times New Roman"/>
          <w:sz w:val="24"/>
        </w:rPr>
        <w:t>-</w:t>
      </w:r>
      <w:r>
        <w:rPr>
          <w:rFonts w:ascii="Times New Roman" w:hAnsi="Times New Roman"/>
          <w:sz w:val="24"/>
        </w:rPr>
        <w:t>исследовательской, продуктивной деятельности).</w:t>
      </w:r>
    </w:p>
    <w:p w14:paraId="DA070000">
      <w:pPr>
        <w:widowControl w:val="0"/>
        <w:spacing w:after="0" w:line="240" w:lineRule="auto"/>
        <w:ind w:firstLine="708"/>
        <w:jc w:val="both"/>
        <w:rPr>
          <w:rFonts w:ascii="Times New Roman" w:hAnsi="Times New Roman"/>
          <w:sz w:val="24"/>
        </w:rPr>
      </w:pPr>
      <w:r>
        <w:rPr>
          <w:rFonts w:ascii="Times New Roman" w:hAnsi="Times New Roman"/>
          <w:sz w:val="24"/>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DB07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DC070000">
      <w:pPr>
        <w:pStyle w:val="Style_2"/>
        <w:ind/>
        <w:jc w:val="both"/>
        <w:rPr>
          <w:rFonts w:ascii="Times New Roman" w:hAnsi="Times New Roman"/>
          <w:b w:val="1"/>
          <w:sz w:val="24"/>
        </w:rPr>
      </w:pPr>
    </w:p>
    <w:p w14:paraId="DD070000">
      <w:pPr>
        <w:pStyle w:val="Style_2"/>
        <w:ind/>
        <w:jc w:val="center"/>
        <w:rPr>
          <w:rFonts w:ascii="Times New Roman" w:hAnsi="Times New Roman"/>
          <w:b w:val="1"/>
          <w:sz w:val="24"/>
        </w:rPr>
      </w:pPr>
    </w:p>
    <w:p w14:paraId="DE070000">
      <w:pPr>
        <w:pStyle w:val="Style_2"/>
        <w:ind/>
        <w:jc w:val="center"/>
        <w:rPr>
          <w:rFonts w:ascii="Times New Roman" w:hAnsi="Times New Roman"/>
          <w:i w:val="1"/>
          <w:color w:val="FF0000"/>
          <w:sz w:val="24"/>
        </w:rPr>
      </w:pPr>
      <w:r>
        <w:rPr>
          <w:rFonts w:ascii="Times New Roman" w:hAnsi="Times New Roman"/>
          <w:b w:val="1"/>
          <w:sz w:val="24"/>
        </w:rPr>
        <w:t>2.4. С</w:t>
      </w:r>
      <w:r>
        <w:rPr>
          <w:rFonts w:ascii="Times New Roman" w:hAnsi="Times New Roman"/>
          <w:b w:val="1"/>
          <w:sz w:val="24"/>
        </w:rPr>
        <w:t>пособы и направления поддержки детской инициативы</w:t>
      </w:r>
    </w:p>
    <w:p w14:paraId="DF070000">
      <w:pPr>
        <w:pStyle w:val="Style_2"/>
        <w:ind/>
        <w:jc w:val="center"/>
        <w:rPr>
          <w:rFonts w:ascii="Times New Roman" w:hAnsi="Times New Roman"/>
          <w:i w:val="1"/>
          <w:color w:val="FF0000"/>
          <w:sz w:val="24"/>
        </w:rPr>
      </w:pPr>
    </w:p>
    <w:p w14:paraId="E0070000">
      <w:pPr>
        <w:pStyle w:val="Style_2"/>
        <w:ind w:firstLine="709"/>
        <w:jc w:val="both"/>
        <w:rPr>
          <w:rFonts w:ascii="Times New Roman" w:hAnsi="Times New Roman"/>
          <w:sz w:val="24"/>
        </w:rPr>
      </w:pPr>
      <w:r>
        <w:rPr>
          <w:rFonts w:ascii="Times New Roman" w:hAnsi="Times New Roman"/>
          <w:sz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14:paraId="E1070000">
      <w:pPr>
        <w:pStyle w:val="Style_2"/>
        <w:ind w:firstLine="709"/>
        <w:jc w:val="both"/>
        <w:rPr>
          <w:rFonts w:ascii="Times New Roman" w:hAnsi="Times New Roman"/>
          <w:sz w:val="24"/>
        </w:rPr>
      </w:pPr>
      <w:r>
        <w:rPr>
          <w:rFonts w:ascii="Times New Roman" w:hAnsi="Times New Roman"/>
          <w:sz w:val="24"/>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14:paraId="E2070000">
      <w:pPr>
        <w:pStyle w:val="Style_2"/>
        <w:ind w:firstLine="709"/>
        <w:jc w:val="both"/>
        <w:rPr>
          <w:rFonts w:ascii="Times New Roman" w:hAnsi="Times New Roman"/>
          <w:sz w:val="24"/>
        </w:rPr>
      </w:pPr>
      <w:r>
        <w:rPr>
          <w:rFonts w:ascii="Times New Roman" w:hAnsi="Times New Roman"/>
          <w:sz w:val="24"/>
        </w:rPr>
        <w:t xml:space="preserve">Любая деятельность ребёнка в ДОО может протекать в форме самостоятельной инициативной деятельности, например: </w:t>
      </w:r>
    </w:p>
    <w:p w14:paraId="E3070000">
      <w:pPr>
        <w:pStyle w:val="Style_2"/>
        <w:ind/>
        <w:jc w:val="both"/>
        <w:rPr>
          <w:rFonts w:ascii="Times New Roman" w:hAnsi="Times New Roman"/>
          <w:sz w:val="24"/>
        </w:rPr>
      </w:pPr>
      <w:r>
        <w:rPr>
          <w:rFonts w:ascii="Times New Roman" w:hAnsi="Times New Roman"/>
          <w:sz w:val="24"/>
        </w:rPr>
        <w:t xml:space="preserve">- самостоятельная исследовательская деятельность и экспериментирование; </w:t>
      </w:r>
    </w:p>
    <w:p w14:paraId="E4070000">
      <w:pPr>
        <w:pStyle w:val="Style_2"/>
        <w:ind/>
        <w:jc w:val="both"/>
        <w:rPr>
          <w:rFonts w:ascii="Times New Roman" w:hAnsi="Times New Roman"/>
          <w:sz w:val="24"/>
        </w:rPr>
      </w:pPr>
      <w:r>
        <w:rPr>
          <w:rFonts w:ascii="Times New Roman" w:hAnsi="Times New Roman"/>
          <w:sz w:val="24"/>
        </w:rPr>
        <w:t xml:space="preserve">- свободные сюжетно-ролевые, театрализованные, режиссерские игры; игры импровизации и музыкальные игры; </w:t>
      </w:r>
    </w:p>
    <w:p w14:paraId="E5070000">
      <w:pPr>
        <w:pStyle w:val="Style_2"/>
        <w:ind/>
        <w:jc w:val="both"/>
        <w:rPr>
          <w:rFonts w:ascii="Times New Roman" w:hAnsi="Times New Roman"/>
          <w:sz w:val="24"/>
        </w:rPr>
      </w:pPr>
      <w:r>
        <w:rPr>
          <w:rFonts w:ascii="Times New Roman" w:hAnsi="Times New Roman"/>
          <w:sz w:val="24"/>
        </w:rPr>
        <w:t xml:space="preserve">- речевые и словесные игры, игры с буквами, слогами, звуками; </w:t>
      </w:r>
    </w:p>
    <w:p w14:paraId="E6070000">
      <w:pPr>
        <w:pStyle w:val="Style_2"/>
        <w:ind/>
        <w:jc w:val="both"/>
        <w:rPr>
          <w:rFonts w:ascii="Times New Roman" w:hAnsi="Times New Roman"/>
          <w:sz w:val="24"/>
        </w:rPr>
      </w:pPr>
      <w:r>
        <w:rPr>
          <w:rFonts w:ascii="Times New Roman" w:hAnsi="Times New Roman"/>
          <w:sz w:val="24"/>
        </w:rPr>
        <w:t xml:space="preserve">- логические игры, развивающие игры математического содержания; самостоятельная деятельность в книжном уголке; </w:t>
      </w:r>
    </w:p>
    <w:p w14:paraId="E7070000">
      <w:pPr>
        <w:pStyle w:val="Style_2"/>
        <w:ind/>
        <w:jc w:val="both"/>
        <w:rPr>
          <w:rFonts w:ascii="Times New Roman" w:hAnsi="Times New Roman"/>
          <w:sz w:val="24"/>
        </w:rPr>
      </w:pPr>
      <w:r>
        <w:rPr>
          <w:rFonts w:ascii="Times New Roman" w:hAnsi="Times New Roman"/>
          <w:sz w:val="24"/>
        </w:rPr>
        <w:t>-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p>
    <w:p w14:paraId="E8070000">
      <w:pPr>
        <w:widowControl w:val="0"/>
        <w:spacing w:after="0" w:line="240" w:lineRule="auto"/>
        <w:ind w:firstLine="708"/>
        <w:jc w:val="both"/>
        <w:rPr>
          <w:rFonts w:ascii="Times New Roman" w:hAnsi="Times New Roman"/>
          <w:sz w:val="24"/>
        </w:rPr>
      </w:pPr>
      <w:r>
        <w:rPr>
          <w:rFonts w:ascii="Times New Roman" w:hAnsi="Times New Roman"/>
          <w:sz w:val="24"/>
        </w:rPr>
        <w:t xml:space="preserve">Для поддержки детской инициативы педагог </w:t>
      </w:r>
      <w:r>
        <w:rPr>
          <w:rFonts w:ascii="Times New Roman" w:hAnsi="Times New Roman"/>
          <w:sz w:val="24"/>
        </w:rPr>
        <w:t>у</w:t>
      </w:r>
      <w:r>
        <w:rPr>
          <w:rFonts w:ascii="Times New Roman" w:hAnsi="Times New Roman"/>
          <w:sz w:val="24"/>
        </w:rPr>
        <w:t>читыва</w:t>
      </w:r>
      <w:r>
        <w:rPr>
          <w:rFonts w:ascii="Times New Roman" w:hAnsi="Times New Roman"/>
          <w:sz w:val="24"/>
        </w:rPr>
        <w:t xml:space="preserve">ет </w:t>
      </w:r>
      <w:r>
        <w:rPr>
          <w:rFonts w:ascii="Times New Roman" w:hAnsi="Times New Roman"/>
          <w:sz w:val="24"/>
        </w:rPr>
        <w:t>следующие условия:</w:t>
      </w:r>
    </w:p>
    <w:p w14:paraId="E9070000">
      <w:pPr>
        <w:widowControl w:val="0"/>
        <w:spacing w:after="0" w:line="240" w:lineRule="auto"/>
        <w:ind/>
        <w:jc w:val="both"/>
        <w:rPr>
          <w:rFonts w:ascii="Times New Roman" w:hAnsi="Times New Roman"/>
          <w:sz w:val="24"/>
        </w:rPr>
      </w:pPr>
      <w:r>
        <w:rPr>
          <w:rFonts w:ascii="Times New Roman" w:hAnsi="Times New Roman"/>
          <w:sz w:val="24"/>
        </w:rPr>
        <w:t>- у</w:t>
      </w:r>
      <w:r>
        <w:rPr>
          <w:rFonts w:ascii="Times New Roman" w:hAnsi="Times New Roman"/>
          <w:sz w:val="24"/>
        </w:rPr>
        <w:t>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EA070000">
      <w:pPr>
        <w:widowControl w:val="0"/>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EB07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EC070000">
      <w:pPr>
        <w:widowControl w:val="0"/>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поощрять проявление детской инициативы в течение всего дня пребывания ребенка в ДОО, используя приемы поддержки, одобрения, похвалы;</w:t>
      </w:r>
    </w:p>
    <w:p w14:paraId="ED070000">
      <w:pPr>
        <w:widowControl w:val="0"/>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EE070000">
      <w:pPr>
        <w:widowControl w:val="0"/>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EF070000">
      <w:pPr>
        <w:widowControl w:val="0"/>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F0070000">
      <w:pPr>
        <w:widowControl w:val="0"/>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F1070000">
      <w:pPr>
        <w:widowControl w:val="0"/>
        <w:spacing w:after="0" w:line="240" w:lineRule="auto"/>
        <w:ind w:firstLine="708"/>
        <w:jc w:val="both"/>
        <w:rPr>
          <w:rFonts w:ascii="Times New Roman" w:hAnsi="Times New Roman"/>
          <w:sz w:val="24"/>
        </w:rPr>
      </w:pPr>
      <w:r>
        <w:rPr>
          <w:rFonts w:ascii="Times New Roman" w:hAnsi="Times New Roman"/>
          <w:sz w:val="24"/>
        </w:rPr>
        <w:t xml:space="preserve"> В возрасте 3 - 4 лет у ребенка активно проявляется потребность в общении со взрослым, ребенок стремится через разговор с педагогом познать окружающий мир, </w:t>
      </w:r>
      <w:r>
        <w:rPr>
          <w:rFonts w:ascii="Times New Roman" w:hAnsi="Times New Roman"/>
          <w:sz w:val="24"/>
        </w:rPr>
        <w:t>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F2070000">
      <w:pPr>
        <w:widowControl w:val="0"/>
        <w:spacing w:after="0" w:line="240" w:lineRule="auto"/>
        <w:ind w:firstLine="708"/>
        <w:jc w:val="both"/>
        <w:rPr>
          <w:rFonts w:ascii="Times New Roman" w:hAnsi="Times New Roman"/>
          <w:sz w:val="24"/>
        </w:rPr>
      </w:pPr>
      <w:r>
        <w:rPr>
          <w:rFonts w:ascii="Times New Roman" w:hAnsi="Times New Roman"/>
          <w:sz w:val="24"/>
        </w:rPr>
        <w:t xml:space="preserve">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F3070000">
      <w:pPr>
        <w:widowControl w:val="0"/>
        <w:spacing w:after="0" w:line="240" w:lineRule="auto"/>
        <w:ind w:firstLine="708"/>
        <w:jc w:val="both"/>
        <w:rPr>
          <w:rFonts w:ascii="Times New Roman" w:hAnsi="Times New Roman"/>
          <w:sz w:val="24"/>
        </w:rPr>
      </w:pPr>
      <w:r>
        <w:rPr>
          <w:rFonts w:ascii="Times New Roman" w:hAnsi="Times New Roman"/>
          <w:sz w:val="24"/>
        </w:rPr>
        <w:t xml:space="preserve"> 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14:paraId="F4070000">
      <w:pPr>
        <w:widowControl w:val="0"/>
        <w:spacing w:after="0" w:line="240" w:lineRule="auto"/>
        <w:ind w:firstLine="708"/>
        <w:jc w:val="both"/>
        <w:rPr>
          <w:rFonts w:ascii="Times New Roman" w:hAnsi="Times New Roman"/>
          <w:sz w:val="24"/>
        </w:rPr>
      </w:pPr>
      <w:r>
        <w:rPr>
          <w:rFonts w:ascii="Times New Roman" w:hAnsi="Times New Roman"/>
          <w:sz w:val="24"/>
        </w:rPr>
        <w:t xml:space="preserve"> Для поддержки детской инициативы педагогу рекомендуется использовать ряд способов и приемов.</w:t>
      </w:r>
    </w:p>
    <w:p w14:paraId="F5070000">
      <w:pPr>
        <w:widowControl w:val="0"/>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 xml:space="preserve">. </w:t>
      </w:r>
      <w:r>
        <w:rPr>
          <w:rFonts w:ascii="Times New Roman" w:hAnsi="Times New Roman"/>
          <w:sz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F6070000">
      <w:pPr>
        <w:widowControl w:val="0"/>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w:t>
      </w:r>
      <w:r>
        <w:rPr>
          <w:rFonts w:ascii="Times New Roman" w:hAnsi="Times New Roman"/>
          <w:sz w:val="24"/>
        </w:rPr>
        <w:t xml:space="preserve"> У ребенка всегда должна быть возможность самостоятельного решения поставленных </w:t>
      </w:r>
      <w:r>
        <w:rPr>
          <w:rFonts w:ascii="Times New Roman" w:hAnsi="Times New Roman"/>
          <w:sz w:val="24"/>
        </w:rPr>
        <w:t>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F7070000">
      <w:pPr>
        <w:widowControl w:val="0"/>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w:t>
      </w:r>
      <w:r>
        <w:rPr>
          <w:rFonts w:ascii="Times New Roman" w:hAnsi="Times New Roman"/>
          <w:sz w:val="24"/>
        </w:rPr>
        <w:t xml:space="preserve">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F8070000">
      <w:pPr>
        <w:widowControl w:val="0"/>
        <w:spacing w:after="0" w:line="240" w:lineRule="auto"/>
        <w:ind/>
        <w:jc w:val="both"/>
        <w:rPr>
          <w:rFonts w:ascii="Times New Roman" w:hAnsi="Times New Roman"/>
          <w:sz w:val="24"/>
        </w:rPr>
      </w:pPr>
      <w:r>
        <w:rPr>
          <w:rFonts w:ascii="Times New Roman" w:hAnsi="Times New Roman"/>
          <w:sz w:val="24"/>
        </w:rPr>
        <w:t>4</w:t>
      </w:r>
      <w:r>
        <w:rPr>
          <w:rFonts w:ascii="Times New Roman" w:hAnsi="Times New Roman"/>
          <w:sz w:val="24"/>
        </w:rPr>
        <w:t>.</w:t>
      </w:r>
      <w:r>
        <w:rPr>
          <w:rFonts w:ascii="Times New Roman" w:hAnsi="Times New Roman"/>
          <w:sz w:val="24"/>
        </w:rPr>
        <w:t xml:space="preserve">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F9070000">
      <w:pPr>
        <w:widowControl w:val="0"/>
        <w:spacing w:after="0" w:line="240" w:lineRule="auto"/>
        <w:ind/>
        <w:jc w:val="both"/>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 xml:space="preserve">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FA070000">
      <w:pPr>
        <w:widowControl w:val="0"/>
        <w:spacing w:after="0" w:line="240" w:lineRule="auto"/>
        <w:ind/>
        <w:jc w:val="both"/>
        <w:rPr>
          <w:rFonts w:ascii="Times New Roman" w:hAnsi="Times New Roman"/>
          <w:sz w:val="24"/>
        </w:rPr>
      </w:pPr>
      <w:r>
        <w:rPr>
          <w:rFonts w:ascii="Times New Roman" w:hAnsi="Times New Roman"/>
          <w:sz w:val="24"/>
        </w:rPr>
        <w:t>6</w:t>
      </w:r>
      <w:r>
        <w:rPr>
          <w:rFonts w:ascii="Times New Roman" w:hAnsi="Times New Roman"/>
          <w:sz w:val="24"/>
        </w:rPr>
        <w:t>.</w:t>
      </w:r>
      <w:r>
        <w:rPr>
          <w:rFonts w:ascii="Times New Roman" w:hAnsi="Times New Roman"/>
          <w:sz w:val="24"/>
        </w:rPr>
        <w:t xml:space="preserve"> Педагог уделяет особое внимание обогащению </w:t>
      </w:r>
      <w:r>
        <w:rPr>
          <w:rFonts w:ascii="Times New Roman" w:hAnsi="Times New Roman"/>
          <w:sz w:val="24"/>
        </w:rPr>
        <w:t>развивающей предметно-пространственной среды</w:t>
      </w:r>
      <w:r>
        <w:rPr>
          <w:rFonts w:ascii="Times New Roman" w:hAnsi="Times New Roman"/>
          <w:sz w:val="24"/>
        </w:rPr>
        <w:t>,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FB070000">
      <w:pPr>
        <w:pStyle w:val="Style_2"/>
        <w:ind/>
        <w:jc w:val="both"/>
        <w:rPr>
          <w:rFonts w:ascii="Times New Roman" w:hAnsi="Times New Roman"/>
          <w:i w:val="1"/>
          <w:color w:val="FF0000"/>
          <w:sz w:val="24"/>
        </w:rPr>
      </w:pPr>
    </w:p>
    <w:p w14:paraId="FC070000">
      <w:pPr>
        <w:pStyle w:val="Style_2"/>
        <w:ind/>
        <w:jc w:val="center"/>
        <w:rPr>
          <w:rFonts w:ascii="Times New Roman" w:hAnsi="Times New Roman"/>
          <w:b w:val="1"/>
          <w:i w:val="1"/>
          <w:color w:val="FF0000"/>
          <w:sz w:val="24"/>
        </w:rPr>
      </w:pPr>
      <w:r>
        <w:rPr>
          <w:rFonts w:ascii="Times New Roman" w:hAnsi="Times New Roman"/>
          <w:b w:val="1"/>
          <w:sz w:val="24"/>
        </w:rPr>
        <w:t>2.5. Особенности взаимодействия педагогического коллектива с семьями воспитанников</w:t>
      </w:r>
    </w:p>
    <w:p w14:paraId="FD070000">
      <w:pPr>
        <w:pStyle w:val="Style_2"/>
        <w:ind/>
        <w:jc w:val="center"/>
        <w:rPr>
          <w:rFonts w:ascii="Times New Roman" w:hAnsi="Times New Roman"/>
          <w:b w:val="1"/>
          <w:i w:val="1"/>
          <w:color w:val="FF0000"/>
          <w:sz w:val="24"/>
        </w:rPr>
      </w:pPr>
    </w:p>
    <w:p w14:paraId="FE070000">
      <w:pPr>
        <w:pStyle w:val="Style_2"/>
        <w:ind w:firstLine="708"/>
        <w:jc w:val="both"/>
        <w:rPr>
          <w:rFonts w:ascii="Times New Roman" w:hAnsi="Times New Roman"/>
          <w:sz w:val="24"/>
        </w:rPr>
      </w:pPr>
      <w:r>
        <w:rPr>
          <w:rFonts w:ascii="Times New Roman" w:hAnsi="Times New Roman"/>
          <w:sz w:val="24"/>
        </w:rPr>
        <w:t xml:space="preserve">Главными целями взаимодействия педагогического коллектива ДОО с семьями обучающихся дошкольного возраста являются: </w:t>
      </w:r>
    </w:p>
    <w:p w14:paraId="FF070000">
      <w:pPr>
        <w:pStyle w:val="Style_2"/>
        <w:ind/>
        <w:jc w:val="both"/>
        <w:rPr>
          <w:rFonts w:ascii="Times New Roman" w:hAnsi="Times New Roman"/>
          <w:sz w:val="24"/>
        </w:rPr>
      </w:pPr>
      <w:r>
        <w:rPr>
          <w:rFonts w:ascii="Times New Roman" w:hAnsi="Times New Roman"/>
          <w:sz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14:paraId="00080000">
      <w:pPr>
        <w:pStyle w:val="Style_2"/>
        <w:ind/>
        <w:jc w:val="both"/>
        <w:rPr>
          <w:rFonts w:ascii="Times New Roman" w:hAnsi="Times New Roman"/>
          <w:sz w:val="24"/>
        </w:rPr>
      </w:pPr>
      <w:r>
        <w:rPr>
          <w:rFonts w:ascii="Times New Roman" w:hAnsi="Times New Roman"/>
          <w:sz w:val="24"/>
        </w:rPr>
        <w:t xml:space="preserve">- обеспечение единства подходов к воспитанию и обучению детей в условиях ДОО и семьи; повышение воспитательного потенциала семьи. </w:t>
      </w:r>
    </w:p>
    <w:p w14:paraId="01080000">
      <w:pPr>
        <w:pStyle w:val="Style_2"/>
        <w:ind w:firstLine="708"/>
        <w:jc w:val="both"/>
        <w:rPr>
          <w:rFonts w:ascii="Times New Roman" w:hAnsi="Times New Roman"/>
          <w:sz w:val="24"/>
        </w:rPr>
      </w:pPr>
      <w:r>
        <w:rPr>
          <w:rFonts w:ascii="Times New Roman" w:hAnsi="Times New Roman"/>
          <w:sz w:val="24"/>
        </w:rPr>
        <w:t xml:space="preserve">Достижение этих целей должно осуществляться через решение основных задач: </w:t>
      </w:r>
    </w:p>
    <w:p w14:paraId="02080000">
      <w:pPr>
        <w:pStyle w:val="Style_2"/>
        <w:ind/>
        <w:jc w:val="both"/>
        <w:rPr>
          <w:rFonts w:ascii="Times New Roman" w:hAnsi="Times New Roman"/>
          <w:sz w:val="24"/>
        </w:rPr>
      </w:pPr>
      <w:r>
        <w:rPr>
          <w:rFonts w:ascii="Times New Roman" w:hAnsi="Times New Roman"/>
          <w:sz w:val="24"/>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14:paraId="03080000">
      <w:pPr>
        <w:pStyle w:val="Style_2"/>
        <w:ind/>
        <w:jc w:val="both"/>
        <w:rPr>
          <w:rFonts w:ascii="Times New Roman" w:hAnsi="Times New Roman"/>
          <w:sz w:val="24"/>
        </w:rPr>
      </w:pPr>
      <w:r>
        <w:rPr>
          <w:rFonts w:ascii="Times New Roman" w:hAnsi="Times New Roman"/>
          <w:sz w:val="24"/>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14:paraId="04080000">
      <w:pPr>
        <w:pStyle w:val="Style_2"/>
        <w:ind/>
        <w:jc w:val="both"/>
        <w:rPr>
          <w:rFonts w:ascii="Times New Roman" w:hAnsi="Times New Roman"/>
          <w:sz w:val="24"/>
        </w:rPr>
      </w:pPr>
      <w:r>
        <w:rPr>
          <w:rFonts w:ascii="Times New Roman" w:hAnsi="Times New Roman"/>
          <w:sz w:val="24"/>
        </w:rPr>
        <w:t xml:space="preserve">3. способствование развитию ответственного и осознанного родительства, как базовой </w:t>
      </w:r>
      <w:r>
        <w:rPr>
          <w:rFonts w:ascii="Times New Roman" w:hAnsi="Times New Roman"/>
          <w:sz w:val="24"/>
        </w:rPr>
        <w:t xml:space="preserve">основы благополучия семьи; </w:t>
      </w:r>
    </w:p>
    <w:p w14:paraId="05080000">
      <w:pPr>
        <w:pStyle w:val="Style_2"/>
        <w:ind/>
        <w:jc w:val="both"/>
        <w:rPr>
          <w:rFonts w:ascii="Times New Roman" w:hAnsi="Times New Roman"/>
          <w:sz w:val="24"/>
        </w:rPr>
      </w:pPr>
      <w:r>
        <w:rPr>
          <w:rFonts w:ascii="Times New Roman" w:hAnsi="Times New Roman"/>
          <w:sz w:val="24"/>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14:paraId="06080000">
      <w:pPr>
        <w:pStyle w:val="Style_2"/>
        <w:ind/>
        <w:jc w:val="both"/>
        <w:rPr>
          <w:rFonts w:ascii="Times New Roman" w:hAnsi="Times New Roman"/>
          <w:sz w:val="24"/>
        </w:rPr>
      </w:pPr>
      <w:r>
        <w:rPr>
          <w:rFonts w:ascii="Times New Roman" w:hAnsi="Times New Roman"/>
          <w:sz w:val="24"/>
        </w:rPr>
        <w:t xml:space="preserve">5. вовлечение родителей (законных представителей) в образовательный процесс. </w:t>
      </w:r>
    </w:p>
    <w:p w14:paraId="07080000">
      <w:pPr>
        <w:pStyle w:val="Style_2"/>
        <w:ind/>
        <w:jc w:val="both"/>
        <w:rPr>
          <w:rFonts w:ascii="Times New Roman" w:hAnsi="Times New Roman"/>
          <w:sz w:val="24"/>
        </w:rPr>
      </w:pPr>
      <w:r>
        <w:rPr>
          <w:rFonts w:ascii="Times New Roman" w:hAnsi="Times New Roman"/>
          <w:sz w:val="24"/>
        </w:rPr>
        <w:tab/>
      </w:r>
      <w:r>
        <w:rPr>
          <w:rFonts w:ascii="Times New Roman" w:hAnsi="Times New Roman"/>
          <w:sz w:val="24"/>
        </w:rPr>
        <w:t xml:space="preserve">Построение взаимодействия с родителями (законными представителями) должно придерживаться следующих принципов: </w:t>
      </w:r>
    </w:p>
    <w:p w14:paraId="08080000">
      <w:pPr>
        <w:pStyle w:val="Style_2"/>
        <w:ind/>
        <w:jc w:val="both"/>
        <w:rPr>
          <w:rFonts w:ascii="Times New Roman" w:hAnsi="Times New Roman"/>
          <w:sz w:val="24"/>
        </w:rPr>
      </w:pPr>
      <w:r>
        <w:rPr>
          <w:rFonts w:ascii="Times New Roman" w:hAnsi="Times New Roman"/>
          <w:sz w:val="24"/>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14:paraId="09080000">
      <w:pPr>
        <w:pStyle w:val="Style_2"/>
        <w:ind/>
        <w:jc w:val="both"/>
        <w:rPr>
          <w:rFonts w:ascii="Times New Roman" w:hAnsi="Times New Roman"/>
          <w:sz w:val="24"/>
        </w:rPr>
      </w:pPr>
      <w:r>
        <w:rPr>
          <w:rFonts w:ascii="Times New Roman" w:hAnsi="Times New Roman"/>
          <w:sz w:val="24"/>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14:paraId="0A080000">
      <w:pPr>
        <w:pStyle w:val="Style_2"/>
        <w:ind/>
        <w:jc w:val="both"/>
        <w:rPr>
          <w:rFonts w:ascii="Times New Roman" w:hAnsi="Times New Roman"/>
          <w:sz w:val="24"/>
        </w:rPr>
      </w:pPr>
      <w:r>
        <w:rPr>
          <w:rFonts w:ascii="Times New Roman" w:hAnsi="Times New Roman"/>
          <w:sz w:val="24"/>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14:paraId="0B080000">
      <w:pPr>
        <w:pStyle w:val="Style_2"/>
        <w:ind/>
        <w:jc w:val="both"/>
        <w:rPr>
          <w:rFonts w:ascii="Times New Roman" w:hAnsi="Times New Roman"/>
          <w:sz w:val="24"/>
        </w:rPr>
      </w:pPr>
      <w:r>
        <w:rPr>
          <w:rFonts w:ascii="Times New Roman" w:hAnsi="Times New Roman"/>
          <w:sz w:val="24"/>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14:paraId="0C080000">
      <w:pPr>
        <w:pStyle w:val="Style_2"/>
        <w:ind/>
        <w:jc w:val="both"/>
        <w:rPr>
          <w:rFonts w:ascii="Times New Roman" w:hAnsi="Times New Roman"/>
          <w:sz w:val="24"/>
        </w:rPr>
      </w:pPr>
      <w:r>
        <w:rPr>
          <w:rFonts w:ascii="Times New Roman" w:hAnsi="Times New Roman"/>
          <w:sz w:val="24"/>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14:paraId="0D080000">
      <w:pPr>
        <w:pStyle w:val="Style_2"/>
        <w:ind w:firstLine="708"/>
        <w:jc w:val="both"/>
        <w:rPr>
          <w:rFonts w:ascii="Times New Roman" w:hAnsi="Times New Roman"/>
          <w:sz w:val="24"/>
        </w:rPr>
      </w:pPr>
      <w:r>
        <w:rPr>
          <w:rFonts w:ascii="Times New Roman" w:hAnsi="Times New Roman"/>
          <w:sz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14:paraId="0E080000">
      <w:pPr>
        <w:pStyle w:val="Style_2"/>
        <w:ind/>
        <w:jc w:val="both"/>
        <w:rPr>
          <w:rFonts w:ascii="Times New Roman" w:hAnsi="Times New Roman"/>
          <w:sz w:val="24"/>
        </w:rPr>
      </w:pPr>
      <w:r>
        <w:rPr>
          <w:rFonts w:ascii="Times New Roman" w:hAnsi="Times New Roman"/>
          <w:sz w:val="24"/>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14:paraId="0F080000">
      <w:pPr>
        <w:pStyle w:val="Style_2"/>
        <w:ind/>
        <w:jc w:val="both"/>
        <w:rPr>
          <w:rFonts w:ascii="Times New Roman" w:hAnsi="Times New Roman"/>
          <w:sz w:val="24"/>
        </w:rPr>
      </w:pPr>
      <w:r>
        <w:rPr>
          <w:rFonts w:ascii="Times New Roman" w:hAnsi="Times New Roman"/>
          <w:sz w:val="24"/>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14:paraId="10080000">
      <w:pPr>
        <w:pStyle w:val="Style_2"/>
        <w:ind/>
        <w:jc w:val="both"/>
        <w:rPr>
          <w:rFonts w:ascii="Times New Roman" w:hAnsi="Times New Roman"/>
          <w:sz w:val="24"/>
        </w:rPr>
      </w:pPr>
      <w:r>
        <w:rPr>
          <w:rFonts w:ascii="Times New Roman" w:hAnsi="Times New Roman"/>
          <w:sz w:val="24"/>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w:t>
      </w:r>
      <w:r>
        <w:rPr>
          <w:rFonts w:ascii="Times New Roman" w:hAnsi="Times New Roman"/>
          <w:sz w:val="24"/>
        </w:rPr>
        <w:t>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11080000">
      <w:pPr>
        <w:pStyle w:val="Style_2"/>
        <w:ind w:firstLine="708"/>
        <w:jc w:val="both"/>
        <w:rPr>
          <w:rFonts w:ascii="Times New Roman" w:hAnsi="Times New Roman"/>
          <w:sz w:val="24"/>
        </w:rPr>
      </w:pPr>
      <w:r>
        <w:rPr>
          <w:rFonts w:ascii="Times New Roman" w:hAnsi="Times New Roman"/>
          <w:sz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12080000">
      <w:pPr>
        <w:pStyle w:val="Style_2"/>
        <w:ind/>
        <w:jc w:val="both"/>
        <w:rPr>
          <w:rFonts w:ascii="Times New Roman" w:hAnsi="Times New Roman"/>
          <w:i w:val="1"/>
          <w:color w:val="FF0000"/>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256"/>
        <w:gridCol w:w="6095"/>
      </w:tblGrid>
      <w:tr>
        <w:tc>
          <w:tcPr>
            <w:tcW w:type="dxa" w:w="3256"/>
            <w:tcBorders>
              <w:top w:color="000000" w:sz="4" w:val="single"/>
              <w:left w:color="000000" w:sz="4" w:val="single"/>
              <w:bottom w:color="000000" w:sz="4" w:val="single"/>
              <w:right w:color="000000" w:sz="4" w:val="single"/>
            </w:tcBorders>
          </w:tcPr>
          <w:p w14:paraId="13080000">
            <w:pPr>
              <w:pStyle w:val="Style_2"/>
              <w:ind/>
              <w:jc w:val="center"/>
              <w:rPr>
                <w:rFonts w:ascii="Times New Roman" w:hAnsi="Times New Roman"/>
                <w:b w:val="1"/>
                <w:i w:val="1"/>
                <w:color w:val="FF0000"/>
                <w:sz w:val="24"/>
              </w:rPr>
            </w:pPr>
            <w:r>
              <w:rPr>
                <w:rFonts w:ascii="Times New Roman" w:hAnsi="Times New Roman"/>
                <w:b w:val="1"/>
                <w:sz w:val="24"/>
              </w:rPr>
              <w:t>Направления</w:t>
            </w:r>
          </w:p>
        </w:tc>
        <w:tc>
          <w:tcPr>
            <w:tcW w:type="dxa" w:w="6095"/>
            <w:tcBorders>
              <w:top w:color="000000" w:sz="4" w:val="single"/>
              <w:left w:color="000000" w:sz="4" w:val="single"/>
              <w:bottom w:color="000000" w:sz="4" w:val="single"/>
              <w:right w:color="000000" w:sz="4" w:val="single"/>
            </w:tcBorders>
          </w:tcPr>
          <w:p w14:paraId="14080000">
            <w:pPr>
              <w:pStyle w:val="Style_2"/>
              <w:ind/>
              <w:jc w:val="center"/>
              <w:rPr>
                <w:rFonts w:ascii="Times New Roman" w:hAnsi="Times New Roman"/>
                <w:b w:val="1"/>
                <w:i w:val="1"/>
                <w:color w:val="FF0000"/>
                <w:sz w:val="24"/>
              </w:rPr>
            </w:pPr>
            <w:r>
              <w:rPr>
                <w:rFonts w:ascii="Times New Roman" w:hAnsi="Times New Roman"/>
                <w:b w:val="1"/>
                <w:sz w:val="24"/>
              </w:rPr>
              <w:t>Формы взаимодействия с родителями</w:t>
            </w:r>
          </w:p>
        </w:tc>
      </w:tr>
      <w:tr>
        <w:tc>
          <w:tcPr>
            <w:tcW w:type="dxa" w:w="3256"/>
            <w:tcBorders>
              <w:top w:color="000000" w:sz="4" w:val="single"/>
              <w:left w:color="000000" w:sz="4" w:val="single"/>
              <w:bottom w:color="000000" w:sz="4" w:val="single"/>
              <w:right w:color="000000" w:sz="4" w:val="single"/>
            </w:tcBorders>
          </w:tcPr>
          <w:p w14:paraId="15080000">
            <w:pPr>
              <w:pStyle w:val="Style_2"/>
              <w:ind/>
              <w:jc w:val="both"/>
              <w:rPr>
                <w:rFonts w:ascii="Times New Roman" w:hAnsi="Times New Roman"/>
                <w:i w:val="1"/>
                <w:color w:val="FF0000"/>
                <w:sz w:val="24"/>
              </w:rPr>
            </w:pPr>
            <w:r>
              <w:rPr>
                <w:rFonts w:ascii="Times New Roman" w:hAnsi="Times New Roman"/>
                <w:sz w:val="24"/>
              </w:rPr>
              <w:t xml:space="preserve">Диагностико-аналитическое </w:t>
            </w:r>
          </w:p>
        </w:tc>
        <w:tc>
          <w:tcPr>
            <w:tcW w:type="dxa" w:w="6095"/>
            <w:tcBorders>
              <w:top w:color="000000" w:sz="4" w:val="single"/>
              <w:left w:color="000000" w:sz="4" w:val="single"/>
              <w:bottom w:color="000000" w:sz="4" w:val="single"/>
              <w:right w:color="000000" w:sz="4" w:val="single"/>
            </w:tcBorders>
          </w:tcPr>
          <w:p w14:paraId="16080000">
            <w:pPr>
              <w:pStyle w:val="Style_2"/>
              <w:ind/>
              <w:jc w:val="both"/>
              <w:rPr>
                <w:rFonts w:ascii="Times New Roman" w:hAnsi="Times New Roman"/>
                <w:i w:val="1"/>
                <w:color w:val="FF0000"/>
                <w:sz w:val="24"/>
              </w:rPr>
            </w:pPr>
            <w:r>
              <w:rPr>
                <w:rFonts w:ascii="Times New Roman" w:hAnsi="Times New Roman"/>
                <w:sz w:val="24"/>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tc>
          <w:tcPr>
            <w:tcW w:type="dxa" w:w="3256"/>
            <w:tcBorders>
              <w:top w:color="000000" w:sz="4" w:val="single"/>
              <w:left w:color="000000" w:sz="4" w:val="single"/>
              <w:bottom w:color="000000" w:sz="4" w:val="single"/>
              <w:right w:color="000000" w:sz="4" w:val="single"/>
            </w:tcBorders>
          </w:tcPr>
          <w:p w14:paraId="17080000">
            <w:pPr>
              <w:pStyle w:val="Style_2"/>
              <w:ind/>
              <w:jc w:val="both"/>
              <w:rPr>
                <w:rFonts w:ascii="Times New Roman" w:hAnsi="Times New Roman"/>
                <w:i w:val="1"/>
                <w:color w:val="FF0000"/>
                <w:sz w:val="24"/>
              </w:rPr>
            </w:pPr>
            <w:r>
              <w:rPr>
                <w:rFonts w:ascii="Times New Roman" w:hAnsi="Times New Roman"/>
                <w:sz w:val="24"/>
              </w:rPr>
              <w:t xml:space="preserve">Просветительское и консультационное </w:t>
            </w:r>
          </w:p>
        </w:tc>
        <w:tc>
          <w:tcPr>
            <w:tcW w:type="dxa" w:w="6095"/>
            <w:tcBorders>
              <w:top w:color="000000" w:sz="4" w:val="single"/>
              <w:left w:color="000000" w:sz="4" w:val="single"/>
              <w:bottom w:color="000000" w:sz="4" w:val="single"/>
              <w:right w:color="000000" w:sz="4" w:val="single"/>
            </w:tcBorders>
          </w:tcPr>
          <w:p w14:paraId="18080000">
            <w:pPr>
              <w:pStyle w:val="Style_2"/>
              <w:ind/>
              <w:jc w:val="both"/>
              <w:rPr>
                <w:rFonts w:ascii="Times New Roman" w:hAnsi="Times New Roman"/>
                <w:i w:val="1"/>
                <w:color w:val="FF0000"/>
                <w:sz w:val="24"/>
              </w:rPr>
            </w:pPr>
            <w:r>
              <w:rPr>
                <w:rFonts w:ascii="Times New Roman" w:hAnsi="Times New Roman"/>
                <w:sz w:val="24"/>
              </w:rPr>
              <w:t>Реализуются через групповые родительские собрания, конференции, круглые столы, семинары - 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Pr>
                <w:rFonts w:ascii="Times New Roman" w:hAnsi="Times New Roman"/>
                <w:sz w:val="24"/>
              </w:rPr>
              <w:t xml:space="preserve">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bl>
    <w:p w14:paraId="19080000">
      <w:pPr>
        <w:pStyle w:val="Style_2"/>
        <w:ind w:firstLine="708"/>
        <w:jc w:val="both"/>
        <w:rPr>
          <w:rFonts w:ascii="Times New Roman" w:hAnsi="Times New Roman"/>
          <w:sz w:val="24"/>
        </w:rPr>
      </w:pPr>
    </w:p>
    <w:p w14:paraId="1A080000">
      <w:pPr>
        <w:pStyle w:val="Style_2"/>
        <w:ind w:firstLine="708"/>
        <w:jc w:val="both"/>
        <w:rPr>
          <w:rFonts w:ascii="Times New Roman" w:hAnsi="Times New Roman"/>
          <w:b w:val="1"/>
          <w:sz w:val="24"/>
        </w:rPr>
      </w:pPr>
      <w:r>
        <w:rPr>
          <w:rFonts w:ascii="Times New Roman" w:hAnsi="Times New Roman"/>
          <w:b w:val="1"/>
          <w:sz w:val="24"/>
        </w:rPr>
        <w:t>Направления взаимодействия с родителями в соответствии с ФГОС ДО:</w:t>
      </w:r>
    </w:p>
    <w:p w14:paraId="1B080000">
      <w:pPr>
        <w:pStyle w:val="Style_2"/>
        <w:ind w:firstLine="708"/>
        <w:jc w:val="both"/>
        <w:rPr>
          <w:rFonts w:ascii="Times New Roman" w:hAnsi="Times New Roman"/>
          <w:b w:val="1"/>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256"/>
        <w:gridCol w:w="6095"/>
      </w:tblGrid>
      <w:tr>
        <w:tc>
          <w:tcPr>
            <w:tcW w:type="dxa" w:w="3256"/>
            <w:tcBorders>
              <w:top w:color="000000" w:sz="4" w:val="single"/>
              <w:left w:color="000000" w:sz="4" w:val="single"/>
              <w:bottom w:color="000000" w:sz="4" w:val="single"/>
              <w:right w:color="000000" w:sz="4" w:val="single"/>
            </w:tcBorders>
          </w:tcPr>
          <w:p w14:paraId="1C080000">
            <w:pPr>
              <w:pStyle w:val="Style_2"/>
              <w:ind/>
              <w:jc w:val="center"/>
              <w:rPr>
                <w:rFonts w:ascii="Times New Roman" w:hAnsi="Times New Roman"/>
                <w:b w:val="1"/>
                <w:sz w:val="24"/>
              </w:rPr>
            </w:pPr>
            <w:r>
              <w:rPr>
                <w:rFonts w:ascii="Times New Roman" w:hAnsi="Times New Roman"/>
                <w:b w:val="1"/>
                <w:sz w:val="24"/>
              </w:rPr>
              <w:t>Направления</w:t>
            </w:r>
          </w:p>
        </w:tc>
        <w:tc>
          <w:tcPr>
            <w:tcW w:type="dxa" w:w="6095"/>
            <w:tcBorders>
              <w:top w:color="000000" w:sz="4" w:val="single"/>
              <w:left w:color="000000" w:sz="4" w:val="single"/>
              <w:bottom w:color="000000" w:sz="4" w:val="single"/>
              <w:right w:color="000000" w:sz="4" w:val="single"/>
            </w:tcBorders>
          </w:tcPr>
          <w:p w14:paraId="1D080000">
            <w:pPr>
              <w:pStyle w:val="Style_2"/>
              <w:ind/>
              <w:jc w:val="center"/>
              <w:rPr>
                <w:rFonts w:ascii="Times New Roman" w:hAnsi="Times New Roman"/>
                <w:b w:val="1"/>
                <w:sz w:val="24"/>
              </w:rPr>
            </w:pPr>
            <w:r>
              <w:rPr>
                <w:rFonts w:ascii="Times New Roman" w:hAnsi="Times New Roman"/>
                <w:b w:val="1"/>
                <w:sz w:val="24"/>
              </w:rPr>
              <w:t>Формы взаимодействия с родителями</w:t>
            </w:r>
          </w:p>
        </w:tc>
      </w:tr>
      <w:tr>
        <w:tc>
          <w:tcPr>
            <w:tcW w:type="dxa" w:w="3256"/>
            <w:tcBorders>
              <w:top w:color="000000" w:sz="4" w:val="single"/>
              <w:left w:color="000000" w:sz="4" w:val="single"/>
              <w:bottom w:color="000000" w:sz="4" w:val="single"/>
              <w:right w:color="000000" w:sz="4" w:val="single"/>
            </w:tcBorders>
          </w:tcPr>
          <w:p w14:paraId="1E080000">
            <w:pPr>
              <w:pStyle w:val="Style_2"/>
              <w:ind/>
              <w:jc w:val="both"/>
              <w:rPr>
                <w:rFonts w:ascii="Times New Roman" w:hAnsi="Times New Roman"/>
                <w:b w:val="1"/>
                <w:sz w:val="24"/>
              </w:rPr>
            </w:pPr>
            <w:r>
              <w:rPr>
                <w:rFonts w:ascii="Times New Roman" w:hAnsi="Times New Roman"/>
                <w:sz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tc>
        <w:tc>
          <w:tcPr>
            <w:tcW w:type="dxa" w:w="6095"/>
            <w:vMerge w:val="restart"/>
            <w:tcBorders>
              <w:top w:color="000000" w:sz="4" w:val="single"/>
              <w:left w:color="000000" w:sz="4" w:val="single"/>
              <w:bottom w:color="000000" w:sz="4" w:val="single"/>
              <w:right w:color="000000" w:sz="4" w:val="single"/>
            </w:tcBorders>
          </w:tcPr>
          <w:p w14:paraId="1F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 </w:t>
            </w:r>
          </w:p>
          <w:p w14:paraId="20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Открытые занятия с детьми в ДОУ для родителей. </w:t>
            </w:r>
          </w:p>
          <w:p w14:paraId="21080000">
            <w:pPr>
              <w:pStyle w:val="Style_2"/>
              <w:ind/>
              <w:jc w:val="both"/>
              <w:rPr>
                <w:rFonts w:ascii="Times New Roman" w:hAnsi="Times New Roman"/>
                <w:sz w:val="24"/>
              </w:rPr>
            </w:pPr>
            <w:r>
              <w:rPr>
                <w:rFonts w:ascii="Times New Roman" w:hAnsi="Times New Roman"/>
                <w:sz w:val="24"/>
              </w:rPr>
              <w:t xml:space="preserve">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 </w:t>
            </w:r>
          </w:p>
          <w:p w14:paraId="22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Педагогические ситуации. </w:t>
            </w:r>
          </w:p>
          <w:p w14:paraId="23080000">
            <w:pPr>
              <w:pStyle w:val="Style_2"/>
              <w:ind/>
              <w:jc w:val="both"/>
              <w:rPr>
                <w:rFonts w:ascii="Times New Roman" w:hAnsi="Times New Roman"/>
                <w:sz w:val="24"/>
              </w:rPr>
            </w:pPr>
            <w:r>
              <w:rPr>
                <w:rFonts w:ascii="Times New Roman" w:hAnsi="Times New Roman"/>
                <w:sz w:val="24"/>
              </w:rPr>
              <w:t xml:space="preserve">Решения типичных для конкретной семьи ситуаций при участии семей воспитанников. </w:t>
            </w:r>
          </w:p>
          <w:p w14:paraId="24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Педагогические беседы с родителями Целевой характер бесед (по запросам родителей), внесение элементов дискуссии и проблематизации. </w:t>
            </w:r>
          </w:p>
          <w:p w14:paraId="25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Тематические консультации. </w:t>
            </w:r>
          </w:p>
          <w:p w14:paraId="26080000">
            <w:pPr>
              <w:pStyle w:val="Style_2"/>
              <w:ind/>
              <w:jc w:val="both"/>
              <w:rPr>
                <w:rFonts w:ascii="Times New Roman" w:hAnsi="Times New Roman"/>
                <w:sz w:val="24"/>
              </w:rPr>
            </w:pPr>
            <w:r>
              <w:rPr>
                <w:rFonts w:ascii="Times New Roman" w:hAnsi="Times New Roman"/>
                <w:sz w:val="24"/>
              </w:rPr>
              <w:t xml:space="preserve">Исходя из запросов родителей. </w:t>
            </w:r>
          </w:p>
          <w:p w14:paraId="27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Собрание, круглый стол с родителями. Использование активизирующих методик: метод групповой дискуссии, повышающий психолого-педагогическую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 </w:t>
            </w:r>
          </w:p>
          <w:p w14:paraId="28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Конференции с родителями. </w:t>
            </w:r>
          </w:p>
          <w:p w14:paraId="29080000">
            <w:pPr>
              <w:pStyle w:val="Style_2"/>
              <w:ind/>
              <w:jc w:val="both"/>
              <w:rPr>
                <w:rFonts w:ascii="Times New Roman" w:hAnsi="Times New Roman"/>
                <w:sz w:val="24"/>
              </w:rPr>
            </w:pPr>
            <w:r>
              <w:rPr>
                <w:rFonts w:ascii="Times New Roman" w:hAnsi="Times New Roman"/>
                <w:sz w:val="24"/>
              </w:rPr>
              <w:t xml:space="preserve">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 </w:t>
            </w:r>
          </w:p>
          <w:p w14:paraId="2A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Общие собрания родителей. </w:t>
            </w:r>
          </w:p>
          <w:p w14:paraId="2B080000">
            <w:pPr>
              <w:pStyle w:val="Style_2"/>
              <w:ind/>
              <w:jc w:val="both"/>
              <w:rPr>
                <w:rFonts w:ascii="Times New Roman" w:hAnsi="Times New Roman"/>
                <w:sz w:val="24"/>
              </w:rPr>
            </w:pPr>
            <w:r>
              <w:rPr>
                <w:rFonts w:ascii="Times New Roman" w:hAnsi="Times New Roman"/>
                <w:sz w:val="24"/>
              </w:rPr>
              <w:t xml:space="preserve">Активное собрание родителей включает: элементы тренинга; мастер-классы; семинар-практикум; видеотренинг; видео презентацию; показ занятий на видеозаписи. </w:t>
            </w:r>
          </w:p>
          <w:p w14:paraId="2C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Школа для родителей. </w:t>
            </w:r>
          </w:p>
          <w:p w14:paraId="2D080000">
            <w:pPr>
              <w:pStyle w:val="Style_2"/>
              <w:ind/>
              <w:jc w:val="both"/>
              <w:rPr>
                <w:rFonts w:ascii="Times New Roman" w:hAnsi="Times New Roman"/>
                <w:sz w:val="24"/>
              </w:rPr>
            </w:pPr>
            <w:r>
              <w:rPr>
                <w:rFonts w:ascii="Times New Roman" w:hAnsi="Times New Roman"/>
                <w:sz w:val="24"/>
              </w:rPr>
              <w:t xml:space="preserve">Семья выступает не только в качестве объекта учения, но и обучающего (других родителей) субъекта. </w:t>
            </w:r>
          </w:p>
          <w:p w14:paraId="2E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Тематические выставки. </w:t>
            </w:r>
          </w:p>
          <w:p w14:paraId="2F080000">
            <w:pPr>
              <w:pStyle w:val="Style_2"/>
              <w:ind/>
              <w:jc w:val="both"/>
              <w:rPr>
                <w:rFonts w:ascii="Times New Roman" w:hAnsi="Times New Roman"/>
                <w:sz w:val="24"/>
              </w:rPr>
            </w:pPr>
            <w:r>
              <w:rPr>
                <w:rFonts w:ascii="Times New Roman" w:hAnsi="Times New Roman"/>
                <w:sz w:val="24"/>
              </w:rPr>
              <w:t xml:space="preserve">Выставки содержат материал о творчестве родителей, детей. Данная форма презентации творческих работ ребенка становится частью его портфолио. </w:t>
            </w:r>
          </w:p>
          <w:p w14:paraId="30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Тематические листовки. </w:t>
            </w:r>
          </w:p>
          <w:p w14:paraId="31080000">
            <w:pPr>
              <w:pStyle w:val="Style_2"/>
              <w:ind/>
              <w:jc w:val="both"/>
              <w:rPr>
                <w:rFonts w:ascii="Times New Roman" w:hAnsi="Times New Roman"/>
                <w:sz w:val="24"/>
              </w:rPr>
            </w:pPr>
            <w:r>
              <w:rPr>
                <w:rFonts w:ascii="Times New Roman" w:hAnsi="Times New Roman"/>
                <w:sz w:val="24"/>
              </w:rPr>
              <w:t xml:space="preserve">Инициатива выпуска принадлежит родителям. Они выбирают темы листовок. </w:t>
            </w:r>
          </w:p>
          <w:p w14:paraId="32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 </w:t>
            </w:r>
          </w:p>
          <w:p w14:paraId="33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Анкетирование. </w:t>
            </w:r>
          </w:p>
          <w:p w14:paraId="34080000">
            <w:pPr>
              <w:pStyle w:val="Style_2"/>
              <w:ind/>
              <w:jc w:val="both"/>
              <w:rPr>
                <w:rFonts w:ascii="Times New Roman" w:hAnsi="Times New Roman"/>
                <w:sz w:val="24"/>
              </w:rPr>
            </w:pPr>
            <w:r>
              <w:rPr>
                <w:rFonts w:ascii="Times New Roman" w:hAnsi="Times New Roman"/>
                <w:sz w:val="24"/>
              </w:rPr>
              <w:t>Позволяет получать более достоверные данные по тем или иным проблемам воспитания.</w:t>
            </w:r>
          </w:p>
          <w:p w14:paraId="3508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Тематические акции. </w:t>
            </w:r>
          </w:p>
          <w:p w14:paraId="36080000">
            <w:pPr>
              <w:pStyle w:val="Style_2"/>
              <w:ind/>
              <w:jc w:val="both"/>
              <w:rPr>
                <w:rFonts w:ascii="Times New Roman" w:hAnsi="Times New Roman"/>
                <w:sz w:val="24"/>
              </w:rPr>
            </w:pPr>
            <w:r>
              <w:rPr>
                <w:rFonts w:ascii="Times New Roman" w:hAnsi="Times New Roman"/>
                <w:sz w:val="24"/>
              </w:rPr>
              <w:t>Позволяют организовать совместные мероприятие для детей и родителей. Инициатива может принадлежать детям, родителям или педагогам.</w:t>
            </w:r>
          </w:p>
        </w:tc>
      </w:tr>
      <w:tr>
        <w:tc>
          <w:tcPr>
            <w:tcW w:type="dxa" w:w="3256"/>
            <w:tcBorders>
              <w:top w:color="000000" w:sz="4" w:val="single"/>
              <w:left w:color="000000" w:sz="4" w:val="single"/>
              <w:bottom w:color="000000" w:sz="4" w:val="single"/>
              <w:right w:color="000000" w:sz="4" w:val="single"/>
            </w:tcBorders>
          </w:tcPr>
          <w:p w14:paraId="37080000">
            <w:pPr>
              <w:pStyle w:val="Style_2"/>
              <w:ind/>
              <w:jc w:val="both"/>
              <w:rPr>
                <w:rFonts w:ascii="Times New Roman" w:hAnsi="Times New Roman"/>
                <w:b w:val="1"/>
                <w:sz w:val="24"/>
              </w:rPr>
            </w:pPr>
            <w:r>
              <w:rPr>
                <w:rFonts w:ascii="Times New Roman" w:hAnsi="Times New Roman"/>
                <w:sz w:val="24"/>
              </w:rPr>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tc>
        <w:tc>
          <w:tcPr>
            <w:tcW w:type="dxa" w:w="6095"/>
            <w:gridSpan w:val="1"/>
            <w:vMerge w:val="continue"/>
            <w:tcBorders>
              <w:top w:color="000000" w:sz="4" w:val="single"/>
              <w:left w:color="000000" w:sz="4" w:val="single"/>
              <w:bottom w:color="000000" w:sz="4" w:val="single"/>
              <w:right w:color="000000" w:sz="4" w:val="single"/>
            </w:tcBorders>
          </w:tcPr>
          <w:p/>
        </w:tc>
      </w:tr>
      <w:tr>
        <w:tc>
          <w:tcPr>
            <w:tcW w:type="dxa" w:w="3256"/>
            <w:tcBorders>
              <w:top w:color="000000" w:sz="4" w:val="single"/>
              <w:left w:color="000000" w:sz="4" w:val="single"/>
              <w:bottom w:color="000000" w:sz="4" w:val="single"/>
              <w:right w:color="000000" w:sz="4" w:val="single"/>
            </w:tcBorders>
          </w:tcPr>
          <w:p w14:paraId="38080000">
            <w:pPr>
              <w:pStyle w:val="Style_2"/>
              <w:ind/>
              <w:jc w:val="both"/>
              <w:rPr>
                <w:rFonts w:ascii="Times New Roman" w:hAnsi="Times New Roman"/>
                <w:b w:val="1"/>
                <w:sz w:val="24"/>
              </w:rPr>
            </w:pPr>
            <w:r>
              <w:rPr>
                <w:rFonts w:ascii="Times New Roman" w:hAnsi="Times New Roman"/>
                <w:sz w:val="24"/>
              </w:rPr>
              <w:t xml:space="preserve">Создание условий для участия родителей в </w:t>
            </w:r>
            <w:r>
              <w:rPr>
                <w:rFonts w:ascii="Times New Roman" w:hAnsi="Times New Roman"/>
                <w:sz w:val="24"/>
              </w:rPr>
              <w:t>образовательной деятельности.</w:t>
            </w:r>
          </w:p>
        </w:tc>
        <w:tc>
          <w:tcPr>
            <w:tcW w:type="dxa" w:w="6095"/>
            <w:gridSpan w:val="1"/>
            <w:vMerge w:val="continue"/>
            <w:tcBorders>
              <w:top w:color="000000" w:sz="4" w:val="single"/>
              <w:left w:color="000000" w:sz="4" w:val="single"/>
              <w:bottom w:color="000000" w:sz="4" w:val="single"/>
              <w:right w:color="000000" w:sz="4" w:val="single"/>
            </w:tcBorders>
          </w:tcPr>
          <w:p/>
        </w:tc>
      </w:tr>
      <w:tr>
        <w:tc>
          <w:tcPr>
            <w:tcW w:type="dxa" w:w="3256"/>
            <w:tcBorders>
              <w:top w:color="000000" w:sz="4" w:val="single"/>
              <w:left w:color="000000" w:sz="4" w:val="single"/>
              <w:bottom w:color="000000" w:sz="4" w:val="single"/>
              <w:right w:color="000000" w:sz="4" w:val="single"/>
            </w:tcBorders>
          </w:tcPr>
          <w:p w14:paraId="39080000">
            <w:pPr>
              <w:pStyle w:val="Style_2"/>
              <w:ind/>
              <w:jc w:val="both"/>
              <w:rPr>
                <w:rFonts w:ascii="Times New Roman" w:hAnsi="Times New Roman"/>
                <w:b w:val="1"/>
                <w:sz w:val="24"/>
              </w:rPr>
            </w:pPr>
            <w:r>
              <w:rPr>
                <w:rFonts w:ascii="Times New Roman" w:hAnsi="Times New Roman"/>
                <w:sz w:val="24"/>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tc>
        <w:tc>
          <w:tcPr>
            <w:tcW w:type="dxa" w:w="6095"/>
            <w:gridSpan w:val="1"/>
            <w:vMerge w:val="continue"/>
            <w:tcBorders>
              <w:top w:color="000000" w:sz="4" w:val="single"/>
              <w:left w:color="000000" w:sz="4" w:val="single"/>
              <w:bottom w:color="000000" w:sz="4" w:val="single"/>
              <w:right w:color="000000" w:sz="4" w:val="single"/>
            </w:tcBorders>
          </w:tcPr>
          <w:p/>
        </w:tc>
      </w:tr>
      <w:tr>
        <w:tc>
          <w:tcPr>
            <w:tcW w:type="dxa" w:w="3256"/>
            <w:tcBorders>
              <w:top w:color="000000" w:sz="4" w:val="single"/>
              <w:left w:color="000000" w:sz="4" w:val="single"/>
              <w:bottom w:color="000000" w:sz="4" w:val="single"/>
              <w:right w:color="000000" w:sz="4" w:val="single"/>
            </w:tcBorders>
          </w:tcPr>
          <w:p w14:paraId="3A080000">
            <w:pPr>
              <w:pStyle w:val="Style_2"/>
              <w:ind/>
              <w:jc w:val="both"/>
              <w:rPr>
                <w:rFonts w:ascii="Times New Roman" w:hAnsi="Times New Roman"/>
                <w:b w:val="1"/>
                <w:sz w:val="24"/>
              </w:rPr>
            </w:pPr>
            <w:r>
              <w:rPr>
                <w:rFonts w:ascii="Times New Roman" w:hAnsi="Times New Roman"/>
                <w:sz w:val="24"/>
              </w:rPr>
              <w:t>Создание возможностей для обсуждения с родителями детей вопросов, связанных с реализацией Программы.</w:t>
            </w:r>
          </w:p>
        </w:tc>
        <w:tc>
          <w:tcPr>
            <w:tcW w:type="dxa" w:w="6095"/>
            <w:gridSpan w:val="1"/>
            <w:vMerge w:val="continue"/>
            <w:tcBorders>
              <w:top w:color="000000" w:sz="4" w:val="single"/>
              <w:left w:color="000000" w:sz="4" w:val="single"/>
              <w:bottom w:color="000000" w:sz="4" w:val="single"/>
              <w:right w:color="000000" w:sz="4" w:val="single"/>
            </w:tcBorders>
          </w:tcPr>
          <w:p/>
        </w:tc>
      </w:tr>
    </w:tbl>
    <w:p w14:paraId="3B080000">
      <w:pPr>
        <w:pStyle w:val="Style_2"/>
        <w:ind w:firstLine="708"/>
        <w:jc w:val="both"/>
        <w:rPr>
          <w:rFonts w:ascii="Times New Roman" w:hAnsi="Times New Roman"/>
          <w:b w:val="1"/>
          <w:sz w:val="24"/>
        </w:rPr>
      </w:pPr>
    </w:p>
    <w:p w14:paraId="3C080000">
      <w:pPr>
        <w:pStyle w:val="Style_2"/>
        <w:ind w:firstLine="708"/>
        <w:jc w:val="both"/>
        <w:rPr>
          <w:rFonts w:ascii="Times New Roman" w:hAnsi="Times New Roman"/>
          <w:b w:val="1"/>
          <w:sz w:val="24"/>
        </w:rPr>
      </w:pPr>
    </w:p>
    <w:p w14:paraId="3D080000">
      <w:pPr>
        <w:widowControl w:val="0"/>
        <w:spacing w:after="0" w:line="240" w:lineRule="auto"/>
        <w:ind/>
        <w:jc w:val="center"/>
        <w:outlineLvl w:val="2"/>
        <w:rPr>
          <w:rFonts w:ascii="Times New Roman" w:hAnsi="Times New Roman"/>
          <w:b w:val="1"/>
          <w:sz w:val="24"/>
        </w:rPr>
      </w:pPr>
      <w:r>
        <w:rPr>
          <w:rFonts w:ascii="Times New Roman" w:hAnsi="Times New Roman"/>
          <w:b w:val="1"/>
          <w:sz w:val="24"/>
        </w:rPr>
        <w:t>2.6</w:t>
      </w:r>
      <w:r>
        <w:rPr>
          <w:rFonts w:ascii="Times New Roman" w:hAnsi="Times New Roman"/>
          <w:b w:val="1"/>
          <w:sz w:val="24"/>
        </w:rPr>
        <w:t>. Направления и задачи коррекционно-развивающей работы</w:t>
      </w:r>
    </w:p>
    <w:p w14:paraId="3E080000">
      <w:pPr>
        <w:widowControl w:val="0"/>
        <w:spacing w:after="0" w:line="240" w:lineRule="auto"/>
        <w:ind/>
        <w:jc w:val="center"/>
        <w:outlineLvl w:val="2"/>
        <w:rPr>
          <w:rFonts w:ascii="Times New Roman" w:hAnsi="Times New Roman"/>
          <w:b w:val="1"/>
          <w:sz w:val="24"/>
        </w:rPr>
      </w:pPr>
    </w:p>
    <w:p w14:paraId="3F080000">
      <w:pPr>
        <w:widowControl w:val="0"/>
        <w:tabs>
          <w:tab w:leader="none" w:pos="426" w:val="left"/>
        </w:tabs>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b w:val="1"/>
          <w:i w:val="1"/>
          <w:sz w:val="24"/>
        </w:rPr>
        <w:t xml:space="preserve">Направления и задачи коррекционно-развивающей работы в части, формируемой участниками образовательных отношений </w:t>
      </w:r>
    </w:p>
    <w:p w14:paraId="40080000">
      <w:pPr>
        <w:ind w:firstLine="705" w:left="-167" w:right="663"/>
        <w:jc w:val="left"/>
        <w:rPr>
          <w:rFonts w:ascii="Times New Roman" w:hAnsi="Times New Roman"/>
          <w:sz w:val="24"/>
        </w:rPr>
      </w:pPr>
      <w:r>
        <w:rPr>
          <w:rFonts w:ascii="Times New Roman" w:hAnsi="Times New Roman"/>
          <w:sz w:val="24"/>
        </w:rPr>
        <w:t xml:space="preserve">Зачисление детей с нарушениями речи в логопункт, либо направление воспитанников, нуждающихся в индивидуальных коррекционных занятиях к педагогу – психологу осуществляется на основании заключения психолого – педагогического консилиума ДОУ. ППк осуществляет свою деятельность в соответствии с действующим федеральным и региональным законодательством. </w:t>
      </w:r>
    </w:p>
    <w:p w14:paraId="41080000">
      <w:pPr>
        <w:spacing w:line="240" w:lineRule="auto"/>
        <w:ind w:firstLine="705" w:left="-876" w:right="663"/>
        <w:jc w:val="center"/>
        <w:rPr>
          <w:rFonts w:ascii="Times New Roman" w:hAnsi="Times New Roman"/>
          <w:sz w:val="24"/>
        </w:rPr>
      </w:pPr>
      <w:r>
        <w:rPr>
          <w:rFonts w:ascii="Times New Roman" w:hAnsi="Times New Roman"/>
          <w:sz w:val="24"/>
        </w:rPr>
        <w:t xml:space="preserve">Направление детей на обследование ППк производится по инициативе родителей        </w:t>
      </w:r>
      <w:r>
        <w:rPr>
          <w:rFonts w:ascii="Times New Roman" w:hAnsi="Times New Roman"/>
          <w:sz w:val="24"/>
        </w:rPr>
        <w:t xml:space="preserve"> (законных представителей) или с согласия родителей (законных </w:t>
      </w:r>
      <w:r>
        <w:rPr>
          <w:rFonts w:ascii="Times New Roman" w:hAnsi="Times New Roman"/>
          <w:sz w:val="24"/>
        </w:rPr>
        <w:t xml:space="preserve">представителей) </w:t>
      </w:r>
      <w:r>
        <w:rPr>
          <w:rFonts w:ascii="Times New Roman" w:hAnsi="Times New Roman"/>
          <w:sz w:val="24"/>
        </w:rPr>
        <w:tab/>
      </w:r>
      <w:r>
        <w:rPr>
          <w:rFonts w:ascii="Times New Roman" w:hAnsi="Times New Roman"/>
          <w:sz w:val="24"/>
        </w:rPr>
        <w:t xml:space="preserve">по         </w:t>
      </w:r>
      <w:r>
        <w:rPr>
          <w:rFonts w:ascii="Times New Roman" w:hAnsi="Times New Roman"/>
          <w:sz w:val="24"/>
        </w:rPr>
        <w:tab/>
      </w:r>
      <w:r>
        <w:rPr>
          <w:rFonts w:ascii="Times New Roman" w:hAnsi="Times New Roman"/>
          <w:sz w:val="24"/>
        </w:rPr>
        <w:t xml:space="preserve">инициативе </w:t>
      </w:r>
      <w:r>
        <w:rPr>
          <w:rFonts w:ascii="Times New Roman" w:hAnsi="Times New Roman"/>
          <w:sz w:val="24"/>
        </w:rPr>
        <w:tab/>
      </w:r>
      <w:r>
        <w:rPr>
          <w:rFonts w:ascii="Times New Roman" w:hAnsi="Times New Roman"/>
          <w:sz w:val="24"/>
        </w:rPr>
        <w:t xml:space="preserve">учителя-логопеда, </w:t>
      </w:r>
      <w:r>
        <w:rPr>
          <w:rFonts w:ascii="Times New Roman" w:hAnsi="Times New Roman"/>
          <w:sz w:val="24"/>
        </w:rPr>
        <w:tab/>
      </w:r>
      <w:r>
        <w:rPr>
          <w:rFonts w:ascii="Times New Roman" w:hAnsi="Times New Roman"/>
          <w:sz w:val="24"/>
        </w:rPr>
        <w:t xml:space="preserve">педагога </w:t>
      </w: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психолога, воспитателя. </w:t>
      </w:r>
    </w:p>
    <w:p w14:paraId="42080000">
      <w:pPr>
        <w:spacing w:after="5"/>
        <w:ind w:firstLine="1440" w:left="553" w:right="2597"/>
        <w:rPr>
          <w:rFonts w:ascii="Times New Roman" w:hAnsi="Times New Roman"/>
          <w:sz w:val="24"/>
        </w:rPr>
      </w:pPr>
      <w:r>
        <w:rPr>
          <w:rFonts w:ascii="Times New Roman" w:hAnsi="Times New Roman"/>
          <w:b w:val="1"/>
          <w:i w:val="1"/>
          <w:sz w:val="24"/>
        </w:rPr>
        <w:t xml:space="preserve">Основные направления работы логопункта </w:t>
      </w:r>
    </w:p>
    <w:p w14:paraId="43080000">
      <w:pPr>
        <w:spacing w:after="5"/>
        <w:ind w:firstLine="1440" w:left="-156" w:right="2597"/>
        <w:rPr>
          <w:rFonts w:ascii="Times New Roman" w:hAnsi="Times New Roman"/>
          <w:sz w:val="24"/>
        </w:rPr>
      </w:pPr>
    </w:p>
    <w:p w14:paraId="44080000">
      <w:pPr>
        <w:spacing w:after="5"/>
        <w:ind w:firstLine="1440" w:left="-156" w:right="2597"/>
        <w:jc w:val="center"/>
        <w:rPr>
          <w:rFonts w:ascii="Times New Roman" w:hAnsi="Times New Roman"/>
          <w:sz w:val="24"/>
        </w:rPr>
      </w:pPr>
      <w:r>
        <w:rPr>
          <w:rFonts w:ascii="Times New Roman" w:hAnsi="Times New Roman"/>
          <w:b w:val="1"/>
          <w:i w:val="1"/>
          <w:sz w:val="24"/>
        </w:rPr>
        <w:t>Цели деятельности учителя – логопеда:</w:t>
      </w:r>
    </w:p>
    <w:p w14:paraId="45080000">
      <w:pPr>
        <w:spacing w:after="5"/>
        <w:ind w:firstLine="1440" w:left="-156" w:right="2597"/>
        <w:jc w:val="center"/>
        <w:rPr>
          <w:rFonts w:ascii="Times New Roman" w:hAnsi="Times New Roman"/>
          <w:sz w:val="24"/>
        </w:rPr>
      </w:pPr>
    </w:p>
    <w:p w14:paraId="46080000">
      <w:pPr>
        <w:numPr>
          <w:numId w:val="12"/>
        </w:numPr>
        <w:ind w:right="326"/>
        <w:rPr>
          <w:rFonts w:ascii="Times New Roman" w:hAnsi="Times New Roman"/>
          <w:sz w:val="24"/>
        </w:rPr>
      </w:pPr>
      <w:r>
        <w:rPr>
          <w:rFonts w:ascii="Times New Roman" w:hAnsi="Times New Roman"/>
          <w:sz w:val="24"/>
        </w:rPr>
        <w:t xml:space="preserve">своевременная систематическая медико – психолого-педагогическая помощь детям, нуждающимся в коррекционной помощи; </w:t>
      </w:r>
    </w:p>
    <w:p w14:paraId="47080000">
      <w:pPr>
        <w:numPr>
          <w:numId w:val="12"/>
        </w:numPr>
        <w:ind w:right="326"/>
        <w:rPr>
          <w:rFonts w:ascii="Times New Roman" w:hAnsi="Times New Roman"/>
          <w:sz w:val="24"/>
        </w:rPr>
      </w:pPr>
      <w:r>
        <w:rPr>
          <w:rFonts w:ascii="Times New Roman" w:hAnsi="Times New Roman"/>
          <w:sz w:val="24"/>
        </w:rPr>
        <w:t xml:space="preserve">консультативно-методическая поддержка их родителей в организации воспитания и обучения ребёнка; </w:t>
      </w:r>
    </w:p>
    <w:p w14:paraId="48080000">
      <w:pPr>
        <w:numPr>
          <w:numId w:val="12"/>
        </w:numPr>
        <w:ind w:right="326"/>
        <w:rPr>
          <w:rFonts w:ascii="Times New Roman" w:hAnsi="Times New Roman"/>
          <w:sz w:val="24"/>
        </w:rPr>
      </w:pPr>
      <w:r>
        <w:rPr>
          <w:rFonts w:ascii="Times New Roman" w:hAnsi="Times New Roman"/>
          <w:sz w:val="24"/>
        </w:rPr>
        <w:t xml:space="preserve">социальная </w:t>
      </w:r>
      <w:r>
        <w:rPr>
          <w:rFonts w:ascii="Times New Roman" w:hAnsi="Times New Roman"/>
          <w:sz w:val="24"/>
        </w:rPr>
        <w:tab/>
      </w:r>
      <w:r>
        <w:rPr>
          <w:rFonts w:ascii="Times New Roman" w:hAnsi="Times New Roman"/>
          <w:sz w:val="24"/>
        </w:rPr>
        <w:t xml:space="preserve">адаптация </w:t>
      </w:r>
      <w:r>
        <w:rPr>
          <w:rFonts w:ascii="Times New Roman" w:hAnsi="Times New Roman"/>
          <w:sz w:val="24"/>
        </w:rPr>
        <w:tab/>
      </w:r>
      <w:r>
        <w:rPr>
          <w:rFonts w:ascii="Times New Roman" w:hAnsi="Times New Roman"/>
          <w:sz w:val="24"/>
        </w:rPr>
        <w:t xml:space="preserve">детей, </w:t>
      </w:r>
      <w:r>
        <w:rPr>
          <w:rFonts w:ascii="Times New Roman" w:hAnsi="Times New Roman"/>
          <w:sz w:val="24"/>
        </w:rPr>
        <w:tab/>
      </w:r>
      <w:r>
        <w:rPr>
          <w:rFonts w:ascii="Times New Roman" w:hAnsi="Times New Roman"/>
          <w:sz w:val="24"/>
        </w:rPr>
        <w:t xml:space="preserve">нуждающихся </w:t>
      </w:r>
      <w:r>
        <w:rPr>
          <w:rFonts w:ascii="Times New Roman" w:hAnsi="Times New Roman"/>
          <w:sz w:val="24"/>
        </w:rPr>
        <w:tab/>
      </w:r>
      <w:r>
        <w:rPr>
          <w:rFonts w:ascii="Times New Roman" w:hAnsi="Times New Roman"/>
          <w:sz w:val="24"/>
        </w:rPr>
        <w:t xml:space="preserve">в </w:t>
      </w:r>
      <w:r>
        <w:rPr>
          <w:rFonts w:ascii="Times New Roman" w:hAnsi="Times New Roman"/>
          <w:sz w:val="24"/>
        </w:rPr>
        <w:tab/>
      </w:r>
      <w:r>
        <w:rPr>
          <w:rFonts w:ascii="Times New Roman" w:hAnsi="Times New Roman"/>
          <w:sz w:val="24"/>
        </w:rPr>
        <w:t>коррекционной</w:t>
      </w:r>
      <w:r>
        <w:rPr>
          <w:rFonts w:ascii="Times New Roman" w:hAnsi="Times New Roman"/>
          <w:sz w:val="24"/>
        </w:rPr>
        <w:tab/>
      </w:r>
      <w:r>
        <w:rPr>
          <w:rFonts w:ascii="Times New Roman" w:hAnsi="Times New Roman"/>
          <w:sz w:val="24"/>
        </w:rPr>
        <w:t xml:space="preserve">помощи, формирование у них предпосылок учебной деятельности. </w:t>
      </w:r>
    </w:p>
    <w:p w14:paraId="49080000">
      <w:pPr>
        <w:spacing w:after="5" w:line="264" w:lineRule="auto"/>
        <w:ind w:hanging="10" w:left="1260" w:right="646"/>
        <w:jc w:val="right"/>
        <w:rPr>
          <w:rFonts w:ascii="Times New Roman" w:hAnsi="Times New Roman"/>
          <w:sz w:val="24"/>
        </w:rPr>
      </w:pPr>
    </w:p>
    <w:p w14:paraId="4A080000">
      <w:pPr>
        <w:spacing w:after="5" w:line="264" w:lineRule="auto"/>
        <w:ind w:hanging="10" w:left="-157" w:right="646"/>
        <w:jc w:val="right"/>
        <w:rPr>
          <w:rFonts w:ascii="Times New Roman" w:hAnsi="Times New Roman"/>
          <w:sz w:val="24"/>
        </w:rPr>
      </w:pPr>
    </w:p>
    <w:p w14:paraId="4B080000">
      <w:pPr>
        <w:spacing w:after="5" w:line="264" w:lineRule="auto"/>
        <w:ind w:hanging="10" w:left="1260" w:right="646"/>
        <w:jc w:val="right"/>
        <w:rPr>
          <w:rFonts w:ascii="Times New Roman" w:hAnsi="Times New Roman"/>
          <w:sz w:val="24"/>
        </w:rPr>
      </w:pPr>
    </w:p>
    <w:p w14:paraId="4C080000">
      <w:pPr>
        <w:spacing w:after="5" w:line="264" w:lineRule="auto"/>
        <w:ind w:hanging="10" w:left="1260" w:right="646"/>
        <w:jc w:val="right"/>
        <w:rPr>
          <w:rFonts w:ascii="Times New Roman" w:hAnsi="Times New Roman"/>
          <w:sz w:val="24"/>
        </w:rPr>
      </w:pPr>
    </w:p>
    <w:p w14:paraId="4D080000">
      <w:pPr>
        <w:spacing w:after="5" w:line="264" w:lineRule="auto"/>
        <w:ind w:hanging="10" w:left="551" w:right="646"/>
        <w:jc w:val="right"/>
        <w:rPr>
          <w:rFonts w:ascii="Times New Roman" w:hAnsi="Times New Roman"/>
          <w:sz w:val="24"/>
        </w:rPr>
      </w:pPr>
      <w:r>
        <w:rPr>
          <w:rFonts w:ascii="Times New Roman" w:hAnsi="Times New Roman"/>
          <w:sz w:val="24"/>
        </w:rPr>
        <w:t xml:space="preserve"> </w:t>
      </w:r>
      <w:r>
        <w:rPr>
          <w:rFonts w:ascii="Times New Roman" w:hAnsi="Times New Roman"/>
          <w:sz w:val="24"/>
        </w:rPr>
        <w:t xml:space="preserve">Таблица 19 </w:t>
      </w:r>
    </w:p>
    <w:tbl>
      <w:tblPr>
        <w:tblStyle w:val="Style_3"/>
        <w:tblInd w:type="dxa" w:w="1277"/>
        <w:tblLayout w:type="fixed"/>
        <w:tblCellMar>
          <w:top w:type="dxa" w:w="4"/>
          <w:left w:type="dxa" w:w="0"/>
          <w:bottom w:type="dxa" w:w="0"/>
          <w:right w:type="dxa" w:w="36"/>
        </w:tblCellMar>
      </w:tblPr>
      <w:tblGrid>
        <w:gridCol w:w="1938"/>
        <w:gridCol w:w="6086"/>
        <w:gridCol w:w="949"/>
      </w:tblGrid>
      <w:tr>
        <w:trPr>
          <w:trHeight w:hRule="atLeast" w:val="280"/>
        </w:trPr>
        <w:tc>
          <w:tcPr>
            <w:tcW w:type="dxa" w:w="1938"/>
            <w:tcBorders>
              <w:top w:sz="4" w:val="nil"/>
              <w:left w:sz="4" w:val="nil"/>
              <w:bottom w:color="000000" w:sz="3" w:val="single"/>
              <w:right w:color="000000" w:sz="3" w:val="single"/>
            </w:tcBorders>
            <w:shd w:fill="auto" w:val="clear"/>
            <w:tcMar>
              <w:top w:type="dxa" w:w="4"/>
              <w:left w:type="dxa" w:w="0"/>
              <w:bottom w:type="dxa" w:w="0"/>
              <w:right w:type="dxa" w:w="36"/>
            </w:tcMar>
          </w:tcPr>
          <w:p w14:paraId="4E08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6086"/>
            <w:tcBorders>
              <w:top w:color="000000" w:sz="3" w:val="single"/>
              <w:left w:color="000000" w:sz="3" w:val="single"/>
              <w:bottom w:color="000000" w:sz="3" w:val="single"/>
              <w:right w:color="000000" w:sz="3" w:val="single"/>
            </w:tcBorders>
            <w:shd w:fill="auto" w:val="clear"/>
            <w:tcMar>
              <w:top w:type="dxa" w:w="4"/>
              <w:left w:type="dxa" w:w="0"/>
              <w:bottom w:type="dxa" w:w="0"/>
              <w:right w:type="dxa" w:w="36"/>
            </w:tcMar>
          </w:tcPr>
          <w:p w14:paraId="4F080000">
            <w:pPr>
              <w:spacing w:after="0" w:line="264" w:lineRule="auto"/>
              <w:ind w:firstLine="0" w:left="25" w:right="0"/>
              <w:jc w:val="center"/>
              <w:rPr>
                <w:rFonts w:ascii="Times New Roman" w:hAnsi="Times New Roman"/>
                <w:sz w:val="24"/>
              </w:rPr>
            </w:pPr>
            <w:r>
              <w:rPr>
                <w:rFonts w:ascii="Times New Roman" w:hAnsi="Times New Roman"/>
                <w:b w:val="1"/>
                <w:sz w:val="24"/>
              </w:rPr>
              <w:t xml:space="preserve">Основные задачи деятельности учителя - логопеда </w:t>
            </w:r>
          </w:p>
        </w:tc>
        <w:tc>
          <w:tcPr>
            <w:tcW w:type="dxa" w:w="949"/>
            <w:tcBorders>
              <w:top w:sz="4" w:val="nil"/>
              <w:left w:color="000000" w:sz="3" w:val="single"/>
              <w:bottom w:color="000000" w:sz="3" w:val="single"/>
              <w:right w:sz="4" w:val="nil"/>
            </w:tcBorders>
            <w:shd w:fill="auto" w:val="clear"/>
            <w:tcMar>
              <w:top w:type="dxa" w:w="4"/>
              <w:left w:type="dxa" w:w="0"/>
              <w:bottom w:type="dxa" w:w="0"/>
              <w:right w:type="dxa" w:w="36"/>
            </w:tcMar>
          </w:tcPr>
          <w:p w14:paraId="50080000">
            <w:pPr>
              <w:spacing w:after="0" w:line="264" w:lineRule="auto"/>
              <w:ind w:firstLine="0" w:left="7" w:right="0"/>
              <w:jc w:val="left"/>
              <w:rPr>
                <w:rFonts w:ascii="Times New Roman" w:hAnsi="Times New Roman"/>
                <w:sz w:val="24"/>
              </w:rPr>
            </w:pPr>
            <w:r>
              <w:rPr>
                <w:rFonts w:ascii="Times New Roman" w:hAnsi="Times New Roman"/>
                <w:sz w:val="24"/>
              </w:rPr>
              <w:t xml:space="preserve"> </w:t>
            </w:r>
          </w:p>
        </w:tc>
      </w:tr>
      <w:tr>
        <w:trPr>
          <w:trHeight w:hRule="atLeast" w:val="2224"/>
        </w:trPr>
        <w:tc>
          <w:tcPr>
            <w:tcW w:type="dxa" w:w="8973"/>
            <w:gridSpan w:val="3"/>
            <w:tcBorders>
              <w:top w:color="000000" w:sz="3" w:val="single"/>
              <w:left w:color="000000" w:sz="3" w:val="single"/>
              <w:bottom w:color="000000" w:sz="3" w:val="single"/>
              <w:right w:color="000000" w:sz="3" w:val="single"/>
            </w:tcBorders>
            <w:shd w:fill="auto" w:val="clear"/>
            <w:tcMar>
              <w:top w:type="dxa" w:w="4"/>
              <w:left w:type="dxa" w:w="0"/>
              <w:bottom w:type="dxa" w:w="0"/>
              <w:right w:type="dxa" w:w="36"/>
            </w:tcMar>
          </w:tcPr>
          <w:p w14:paraId="51080000">
            <w:pPr>
              <w:numPr>
                <w:ilvl w:val="0"/>
                <w:numId w:val="13"/>
              </w:numPr>
              <w:spacing w:after="19" w:line="264" w:lineRule="auto"/>
              <w:ind w:firstLine="24" w:right="0"/>
              <w:jc w:val="left"/>
              <w:rPr>
                <w:rFonts w:ascii="Times New Roman" w:hAnsi="Times New Roman"/>
                <w:sz w:val="24"/>
              </w:rPr>
            </w:pPr>
            <w:r>
              <w:rPr>
                <w:rFonts w:ascii="Times New Roman" w:hAnsi="Times New Roman"/>
                <w:sz w:val="24"/>
              </w:rPr>
              <w:t xml:space="preserve">формирование коммуникативных способностей; </w:t>
            </w:r>
          </w:p>
          <w:p w14:paraId="52080000">
            <w:pPr>
              <w:numPr>
                <w:ilvl w:val="0"/>
                <w:numId w:val="13"/>
              </w:numPr>
              <w:spacing w:after="23" w:line="264" w:lineRule="auto"/>
              <w:ind w:firstLine="24" w:right="0"/>
              <w:jc w:val="left"/>
              <w:rPr>
                <w:rFonts w:ascii="Times New Roman" w:hAnsi="Times New Roman"/>
                <w:sz w:val="24"/>
              </w:rPr>
            </w:pPr>
            <w:r>
              <w:rPr>
                <w:rFonts w:ascii="Times New Roman" w:hAnsi="Times New Roman"/>
                <w:sz w:val="24"/>
              </w:rPr>
              <w:t xml:space="preserve">формирование умения сотрудничать; </w:t>
            </w:r>
          </w:p>
          <w:p w14:paraId="53080000">
            <w:pPr>
              <w:numPr>
                <w:ilvl w:val="0"/>
                <w:numId w:val="13"/>
              </w:numPr>
              <w:spacing w:after="24" w:line="264" w:lineRule="auto"/>
              <w:ind w:firstLine="24" w:right="0"/>
              <w:jc w:val="left"/>
              <w:rPr>
                <w:rFonts w:ascii="Times New Roman" w:hAnsi="Times New Roman"/>
                <w:sz w:val="24"/>
              </w:rPr>
            </w:pPr>
            <w:r>
              <w:rPr>
                <w:rFonts w:ascii="Times New Roman" w:hAnsi="Times New Roman"/>
                <w:sz w:val="24"/>
              </w:rPr>
              <w:t xml:space="preserve">осуществление необходимой коррекции нарушений речи детей; </w:t>
            </w:r>
          </w:p>
          <w:p w14:paraId="54080000">
            <w:pPr>
              <w:numPr>
                <w:ilvl w:val="0"/>
                <w:numId w:val="13"/>
              </w:numPr>
              <w:spacing w:after="2" w:line="276" w:lineRule="auto"/>
              <w:ind w:firstLine="24" w:right="0"/>
              <w:jc w:val="left"/>
              <w:rPr>
                <w:rFonts w:ascii="Times New Roman" w:hAnsi="Times New Roman"/>
                <w:sz w:val="24"/>
              </w:rPr>
            </w:pPr>
            <w:r>
              <w:rPr>
                <w:rFonts w:ascii="Times New Roman" w:hAnsi="Times New Roman"/>
                <w:sz w:val="24"/>
              </w:rPr>
              <w:t xml:space="preserve">обеспечение равных стартовых возможностей при поступлении детей, нуждающихся в коррекционной помощи в общеобразовательные школы; </w:t>
            </w:r>
          </w:p>
          <w:p w14:paraId="55080000">
            <w:pPr>
              <w:numPr>
                <w:ilvl w:val="0"/>
                <w:numId w:val="13"/>
              </w:numPr>
              <w:spacing w:after="0" w:line="264" w:lineRule="auto"/>
              <w:ind w:firstLine="24" w:right="0"/>
              <w:jc w:val="left"/>
              <w:rPr>
                <w:rFonts w:ascii="Times New Roman" w:hAnsi="Times New Roman"/>
                <w:sz w:val="24"/>
              </w:rPr>
            </w:pPr>
            <w:r>
              <w:rPr>
                <w:rFonts w:ascii="Times New Roman" w:hAnsi="Times New Roman"/>
                <w:sz w:val="24"/>
              </w:rPr>
              <w:t xml:space="preserve">взаимодействие с семьями воспитанников для обеспечения полноценного, гармоничного развития детей, выработка компетентной педагогической позиции у родителей по отношению к собственному ребёнку </w:t>
            </w:r>
          </w:p>
        </w:tc>
      </w:tr>
      <w:tr>
        <w:trPr>
          <w:trHeight w:hRule="atLeast" w:val="281"/>
        </w:trPr>
        <w:tc>
          <w:tcPr>
            <w:tcW w:type="dxa" w:w="1938"/>
            <w:tcBorders>
              <w:top w:color="000000" w:sz="3" w:val="single"/>
              <w:left w:sz="4" w:val="nil"/>
              <w:bottom w:color="000000" w:sz="3" w:val="single"/>
              <w:right w:color="000000" w:sz="3" w:val="single"/>
            </w:tcBorders>
            <w:shd w:fill="auto" w:val="clear"/>
            <w:tcMar>
              <w:top w:type="dxa" w:w="4"/>
              <w:left w:type="dxa" w:w="0"/>
              <w:bottom w:type="dxa" w:w="0"/>
              <w:right w:type="dxa" w:w="36"/>
            </w:tcMar>
          </w:tcPr>
          <w:p w14:paraId="56080000">
            <w:pPr>
              <w:spacing w:after="0" w:line="264" w:lineRule="auto"/>
              <w:ind w:firstLine="0" w:left="-4" w:right="0"/>
              <w:jc w:val="left"/>
              <w:rPr>
                <w:rFonts w:ascii="Times New Roman" w:hAnsi="Times New Roman"/>
                <w:sz w:val="24"/>
              </w:rPr>
            </w:pPr>
            <w:r>
              <w:rPr>
                <w:rFonts w:ascii="Times New Roman" w:hAnsi="Times New Roman"/>
                <w:sz w:val="24"/>
              </w:rPr>
              <w:t>1</w:t>
            </w:r>
          </w:p>
        </w:tc>
        <w:tc>
          <w:tcPr>
            <w:tcW w:type="dxa" w:w="6086"/>
            <w:tcBorders>
              <w:top w:color="000000" w:sz="3" w:val="single"/>
              <w:left w:color="000000" w:sz="3" w:val="single"/>
              <w:bottom w:color="000000" w:sz="3" w:val="single"/>
              <w:right w:color="000000" w:sz="3" w:val="single"/>
            </w:tcBorders>
            <w:shd w:fill="auto" w:val="clear"/>
            <w:tcMar>
              <w:top w:type="dxa" w:w="4"/>
              <w:left w:type="dxa" w:w="0"/>
              <w:bottom w:type="dxa" w:w="0"/>
              <w:right w:type="dxa" w:w="36"/>
            </w:tcMar>
          </w:tcPr>
          <w:p w14:paraId="57080000">
            <w:pPr>
              <w:spacing w:after="0" w:line="264" w:lineRule="auto"/>
              <w:ind w:firstLine="0" w:left="41" w:right="0"/>
              <w:jc w:val="center"/>
              <w:rPr>
                <w:rFonts w:ascii="Times New Roman" w:hAnsi="Times New Roman"/>
                <w:sz w:val="24"/>
              </w:rPr>
            </w:pPr>
            <w:r>
              <w:rPr>
                <w:rFonts w:ascii="Times New Roman" w:hAnsi="Times New Roman"/>
                <w:b w:val="1"/>
                <w:sz w:val="24"/>
              </w:rPr>
              <w:t xml:space="preserve">Организация образовательного процесса </w:t>
            </w:r>
          </w:p>
        </w:tc>
        <w:tc>
          <w:tcPr>
            <w:tcW w:type="dxa" w:w="949"/>
            <w:tcBorders>
              <w:top w:color="000000" w:sz="3" w:val="single"/>
              <w:left w:color="000000" w:sz="3" w:val="single"/>
              <w:bottom w:color="000000" w:sz="3" w:val="single"/>
              <w:right w:sz="4" w:val="nil"/>
            </w:tcBorders>
            <w:shd w:fill="auto" w:val="clear"/>
            <w:tcMar>
              <w:top w:type="dxa" w:w="4"/>
              <w:left w:type="dxa" w:w="0"/>
              <w:bottom w:type="dxa" w:w="0"/>
              <w:right w:type="dxa" w:w="36"/>
            </w:tcMar>
          </w:tcPr>
          <w:p w14:paraId="58080000">
            <w:pPr>
              <w:spacing w:after="0" w:line="264" w:lineRule="auto"/>
              <w:ind w:firstLine="0" w:left="7" w:right="0"/>
              <w:jc w:val="left"/>
              <w:rPr>
                <w:rFonts w:ascii="Times New Roman" w:hAnsi="Times New Roman"/>
                <w:sz w:val="24"/>
              </w:rPr>
            </w:pPr>
            <w:r>
              <w:rPr>
                <w:rFonts w:ascii="Times New Roman" w:hAnsi="Times New Roman"/>
                <w:sz w:val="24"/>
              </w:rPr>
              <w:t xml:space="preserve"> </w:t>
            </w:r>
          </w:p>
        </w:tc>
      </w:tr>
      <w:tr>
        <w:trPr>
          <w:trHeight w:hRule="atLeast" w:val="4430"/>
        </w:trPr>
        <w:tc>
          <w:tcPr>
            <w:tcW w:type="dxa" w:w="8973"/>
            <w:gridSpan w:val="3"/>
            <w:tcBorders>
              <w:top w:color="000000" w:sz="3" w:val="single"/>
              <w:left w:color="000000" w:sz="3" w:val="single"/>
              <w:bottom w:color="000000" w:sz="3" w:val="single"/>
              <w:right w:color="000000" w:sz="3" w:val="single"/>
            </w:tcBorders>
            <w:shd w:fill="auto" w:val="clear"/>
            <w:tcMar>
              <w:top w:type="dxa" w:w="4"/>
              <w:left w:type="dxa" w:w="0"/>
              <w:bottom w:type="dxa" w:w="0"/>
              <w:right w:type="dxa" w:w="36"/>
            </w:tcMar>
          </w:tcPr>
          <w:p w14:paraId="59080000">
            <w:pPr>
              <w:spacing w:after="0" w:line="324" w:lineRule="auto"/>
              <w:ind w:firstLine="0" w:left="112" w:right="94"/>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2007235</wp:posOffset>
                      </wp:positionH>
                      <wp:positionV relativeFrom="paragraph">
                        <wp:posOffset>-38735</wp:posOffset>
                      </wp:positionV>
                      <wp:extent cx="5080" cy="2807335"/>
                      <wp:wrapSquare distB="0" distL="114300" distR="114300" distT="0" wrapText="bothSides"/>
                      <wp:docPr id="3" name="Picture 3"/>
                      <a:graphic>
                        <a:graphicData uri="http://schemas.microsoft.com/office/word/2010/wordprocessingGroup">
                          <wpg:wgp>
                            <wpg:cNvGrpSpPr/>
                            <wpg:grpSpPr>
                              <a:xfrm flipH="false" flipV="false" rot="0">
                                <a:off x="0" y="0"/>
                                <a:ext cx="5080" cy="2807335"/>
                                <a:chOff x="0" y="0"/>
                                <a:chExt cx="5080" cy="2807335"/>
                              </a:xfrm>
                            </wpg:grpSpPr>
                            <wps:wsp>
                              <wps:cNvSpPr txBox="false"/>
                              <wps:spPr>
                                <a:xfrm flipH="false" flipV="false" rot="0">
                                  <a:off x="0" y="0"/>
                                  <a:ext cx="9144" cy="9144"/>
                                </a:xfrm>
                                <a:custGeom>
                                  <a:avLst/>
                                  <a:gdLst/>
                                  <a:rect b="b" l="l" r="r" t="t"/>
                                  <a:pathLst>
                                    <a:path fill="norm" h="9144" stroke="true" w="9144">
                                      <a:moveTo>
                                        <a:pt x="0" y="0"/>
                                      </a:moveTo>
                                      <a:lnTo>
                                        <a:pt x="9144" y="0"/>
                                      </a:lnTo>
                                      <a:lnTo>
                                        <a:pt x="9144" y="9144"/>
                                      </a:lnTo>
                                      <a:lnTo>
                                        <a:pt x="0" y="9144"/>
                                      </a:lnTo>
                                      <a:lnTo>
                                        <a:pt x="0" y="0"/>
                                      </a:lnTo>
                                    </a:path>
                                  </a:pathLst>
                                </a:custGeom>
                                <a:solidFill>
                                  <a:srgbClr val="000000"/>
                                </a:solidFill>
                                <a:ln>
                                  <a:noFill/>
                                </a:ln>
                              </wps:spPr>
                              <wps:bodyPr anchor="t" bIns="45720" lIns="91440" rIns="91440" tIns="45720" wrap="square">
                                <a:noAutofit/>
                              </wps:bodyPr>
                            </wps:wsp>
                            <wps:wsp>
                              <wps:cNvSpPr txBox="false"/>
                              <wps:spPr>
                                <a:xfrm flipH="false" flipV="false" rot="0">
                                  <a:off x="0" y="2413"/>
                                  <a:ext cx="9144" cy="2804922"/>
                                </a:xfrm>
                                <a:custGeom>
                                  <a:avLst/>
                                  <a:gdLst/>
                                  <a:rect b="b" l="l" r="r" t="t"/>
                                  <a:pathLst>
                                    <a:path fill="norm" h="2804796" stroke="true" w="9144">
                                      <a:moveTo>
                                        <a:pt x="0" y="0"/>
                                      </a:moveTo>
                                      <a:lnTo>
                                        <a:pt x="9144" y="0"/>
                                      </a:lnTo>
                                      <a:lnTo>
                                        <a:pt x="9144" y="2804796"/>
                                      </a:lnTo>
                                      <a:lnTo>
                                        <a:pt x="0" y="2804796"/>
                                      </a:lnTo>
                                      <a:lnTo>
                                        <a:pt x="0" y="0"/>
                                      </a:lnTo>
                                    </a:path>
                                  </a:pathLst>
                                </a:custGeom>
                                <a:solidFill>
                                  <a:srgbClr val="000000"/>
                                </a:solidFill>
                                <a:ln>
                                  <a:noFill/>
                                </a:ln>
                              </wps:spPr>
                              <wps:bodyPr anchor="t" bIns="45720" lIns="91440" rIns="91440" tIns="45720" wrap="square">
                                <a:noAutofit/>
                              </wps:bodyPr>
                            </wps:wsp>
                          </wpg:wgp>
                        </a:graphicData>
                      </a:graphic>
                    </wp:anchor>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3971290</wp:posOffset>
                      </wp:positionH>
                      <wp:positionV relativeFrom="paragraph">
                        <wp:posOffset>-38735</wp:posOffset>
                      </wp:positionV>
                      <wp:extent cx="5080" cy="2807335"/>
                      <wp:wrapSquare distB="0" distL="114300" distR="114300" distT="0" wrapText="bothSides"/>
                      <wp:docPr id="4" name="Picture 4"/>
                      <a:graphic>
                        <a:graphicData uri="http://schemas.microsoft.com/office/word/2010/wordprocessingGroup">
                          <wpg:wgp>
                            <wpg:cNvGrpSpPr/>
                            <wpg:grpSpPr>
                              <a:xfrm flipH="false" flipV="false" rot="0">
                                <a:off x="0" y="0"/>
                                <a:ext cx="5080" cy="2807335"/>
                                <a:chOff x="0" y="0"/>
                                <a:chExt cx="5080" cy="2807335"/>
                              </a:xfrm>
                            </wpg:grpSpPr>
                            <wps:wsp>
                              <wps:cNvSpPr txBox="false"/>
                              <wps:spPr>
                                <a:xfrm flipH="false" flipV="false" rot="0">
                                  <a:off x="0" y="0"/>
                                  <a:ext cx="9144" cy="9144"/>
                                </a:xfrm>
                                <a:custGeom>
                                  <a:avLst/>
                                  <a:gdLst/>
                                  <a:rect b="b" l="l" r="r" t="t"/>
                                  <a:pathLst>
                                    <a:path fill="norm" h="9144" stroke="true" w="9144">
                                      <a:moveTo>
                                        <a:pt x="0" y="0"/>
                                      </a:moveTo>
                                      <a:lnTo>
                                        <a:pt x="9144" y="0"/>
                                      </a:lnTo>
                                      <a:lnTo>
                                        <a:pt x="9144" y="9144"/>
                                      </a:lnTo>
                                      <a:lnTo>
                                        <a:pt x="0" y="9144"/>
                                      </a:lnTo>
                                      <a:lnTo>
                                        <a:pt x="0" y="0"/>
                                      </a:lnTo>
                                    </a:path>
                                  </a:pathLst>
                                </a:custGeom>
                                <a:solidFill>
                                  <a:srgbClr val="000000"/>
                                </a:solidFill>
                                <a:ln>
                                  <a:noFill/>
                                </a:ln>
                              </wps:spPr>
                              <wps:bodyPr anchor="t" bIns="45720" lIns="91440" rIns="91440" tIns="45720" wrap="square">
                                <a:noAutofit/>
                              </wps:bodyPr>
                            </wps:wsp>
                            <wps:wsp>
                              <wps:cNvSpPr txBox="false"/>
                              <wps:spPr>
                                <a:xfrm flipH="false" flipV="false" rot="0">
                                  <a:off x="0" y="2413"/>
                                  <a:ext cx="9144" cy="2804922"/>
                                </a:xfrm>
                                <a:custGeom>
                                  <a:avLst/>
                                  <a:gdLst/>
                                  <a:rect b="b" l="l" r="r" t="t"/>
                                  <a:pathLst>
                                    <a:path fill="norm" h="2804796" stroke="true" w="9144">
                                      <a:moveTo>
                                        <a:pt x="0" y="0"/>
                                      </a:moveTo>
                                      <a:lnTo>
                                        <a:pt x="9144" y="0"/>
                                      </a:lnTo>
                                      <a:lnTo>
                                        <a:pt x="9144" y="2804796"/>
                                      </a:lnTo>
                                      <a:lnTo>
                                        <a:pt x="0" y="2804796"/>
                                      </a:lnTo>
                                      <a:lnTo>
                                        <a:pt x="0" y="0"/>
                                      </a:lnTo>
                                    </a:path>
                                  </a:pathLst>
                                </a:custGeom>
                                <a:solidFill>
                                  <a:srgbClr val="000000"/>
                                </a:solidFill>
                                <a:ln>
                                  <a:noFill/>
                                </a:ln>
                              </wps:spPr>
                              <wps:bodyPr anchor="t" bIns="45720" lIns="91440" rIns="91440" tIns="45720" wrap="square">
                                <a:noAutofit/>
                              </wps:bodyPr>
                            </wps:wsp>
                          </wpg:wgp>
                        </a:graphicData>
                      </a:graphic>
                    </wp:anchor>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w:rPr>
                <w:rFonts w:ascii="Times New Roman" w:hAnsi="Times New Roman"/>
                <w:b w:val="1"/>
                <w:i w:val="1"/>
                <w:sz w:val="24"/>
              </w:rPr>
              <w:t xml:space="preserve">Приоритетные </w:t>
            </w:r>
            <w:r>
              <w:rPr>
                <w:rFonts w:ascii="Times New Roman" w:hAnsi="Times New Roman"/>
                <w:b w:val="1"/>
                <w:sz w:val="24"/>
              </w:rPr>
              <w:t xml:space="preserve">Образовательный Консультативная помощь </w:t>
            </w:r>
            <w:r>
              <w:rPr>
                <w:rFonts w:ascii="Times New Roman" w:hAnsi="Times New Roman"/>
                <w:b w:val="1"/>
                <w:i w:val="1"/>
                <w:sz w:val="24"/>
              </w:rPr>
              <w:t xml:space="preserve">направления работы </w:t>
            </w:r>
            <w:r>
              <w:rPr>
                <w:rFonts w:ascii="Times New Roman" w:hAnsi="Times New Roman"/>
                <w:b w:val="1"/>
                <w:sz w:val="24"/>
              </w:rPr>
              <w:t xml:space="preserve">процесс включает: воспитателям по </w:t>
            </w:r>
            <w:r>
              <w:rPr>
                <w:rFonts w:ascii="Times New Roman" w:hAnsi="Times New Roman"/>
                <w:b w:val="1"/>
                <w:i w:val="1"/>
                <w:sz w:val="24"/>
              </w:rPr>
              <w:t xml:space="preserve">с детьми: </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гибкое содержание; </w:t>
            </w:r>
            <w:r>
              <w:rPr>
                <w:rFonts w:ascii="Times New Roman" w:hAnsi="Times New Roman"/>
                <w:b w:val="1"/>
                <w:sz w:val="24"/>
              </w:rPr>
              <w:t xml:space="preserve">созданию в группе </w:t>
            </w:r>
          </w:p>
          <w:p w14:paraId="5A080000">
            <w:pPr>
              <w:numPr>
                <w:ilvl w:val="0"/>
                <w:numId w:val="14"/>
              </w:numPr>
              <w:spacing w:after="0" w:line="348" w:lineRule="auto"/>
              <w:ind w:firstLine="24" w:right="0"/>
              <w:rPr>
                <w:rFonts w:ascii="Times New Roman" w:hAnsi="Times New Roman"/>
                <w:sz w:val="24"/>
              </w:rPr>
            </w:pPr>
            <w:r>
              <w:rPr>
                <w:rFonts w:ascii="Times New Roman" w:hAnsi="Times New Roman"/>
                <w:sz w:val="24"/>
              </w:rPr>
              <w:t xml:space="preserve">логопедическая коррекция </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педагогические </w:t>
            </w:r>
            <w:r>
              <w:rPr>
                <w:rFonts w:ascii="Times New Roman" w:hAnsi="Times New Roman"/>
                <w:b w:val="1"/>
                <w:sz w:val="24"/>
              </w:rPr>
              <w:t xml:space="preserve">условий в развивающей </w:t>
            </w:r>
            <w:r>
              <w:rPr>
                <w:rFonts w:ascii="Times New Roman" w:hAnsi="Times New Roman"/>
                <w:sz w:val="24"/>
              </w:rPr>
              <w:t xml:space="preserve">дефекта; технологии, </w:t>
            </w:r>
            <w:r>
              <w:rPr>
                <w:rFonts w:ascii="Times New Roman" w:hAnsi="Times New Roman"/>
                <w:b w:val="1"/>
                <w:sz w:val="24"/>
              </w:rPr>
              <w:t xml:space="preserve">предметно – </w:t>
            </w:r>
          </w:p>
          <w:p w14:paraId="5B080000">
            <w:pPr>
              <w:numPr>
                <w:ilvl w:val="0"/>
                <w:numId w:val="14"/>
              </w:numPr>
              <w:spacing w:after="0" w:line="264" w:lineRule="auto"/>
              <w:ind w:firstLine="24" w:right="0"/>
              <w:rPr>
                <w:rFonts w:ascii="Times New Roman" w:hAnsi="Times New Roman"/>
                <w:sz w:val="24"/>
              </w:rPr>
            </w:pPr>
            <w:r>
              <w:rPr>
                <w:rFonts w:ascii="Times New Roman" w:hAnsi="Times New Roman"/>
                <w:sz w:val="24"/>
              </w:rPr>
              <w:t xml:space="preserve">социальная адаптация </w:t>
            </w:r>
            <w:r>
              <w:rPr>
                <w:rFonts w:ascii="Times New Roman" w:hAnsi="Times New Roman"/>
                <w:sz w:val="24"/>
                <w:vertAlign w:val="subscript"/>
              </w:rPr>
              <w:t>обеспечивающие</w:t>
            </w:r>
            <w:r>
              <w:rPr>
                <w:rFonts w:ascii="Times New Roman" w:hAnsi="Times New Roman"/>
                <w:sz w:val="24"/>
              </w:rPr>
              <w:t xml:space="preserve"> </w:t>
            </w:r>
            <w:r>
              <w:rPr>
                <w:rFonts w:ascii="Times New Roman" w:hAnsi="Times New Roman"/>
                <w:b w:val="1"/>
                <w:sz w:val="24"/>
              </w:rPr>
              <w:t xml:space="preserve">пространственной среде </w:t>
            </w:r>
          </w:p>
          <w:p w14:paraId="5C080000">
            <w:pPr>
              <w:spacing w:line="348" w:lineRule="auto"/>
              <w:ind w:firstLine="0" w:left="112" w:right="287"/>
              <w:rPr>
                <w:rFonts w:ascii="Times New Roman" w:hAnsi="Times New Roman"/>
                <w:sz w:val="24"/>
              </w:rPr>
            </w:pPr>
            <w:r>
              <w:rPr>
                <w:rFonts w:ascii="Times New Roman" w:hAnsi="Times New Roman"/>
                <w:sz w:val="24"/>
              </w:rPr>
              <w:t xml:space="preserve">с последующей интеграцией индивидуальное, личностно для развития различных в общеобразовательную - ориентированное развитие видов деятельности </w:t>
            </w:r>
          </w:p>
          <w:p w14:paraId="5D080000">
            <w:pPr>
              <w:tabs>
                <w:tab w:leader="none" w:pos="7059" w:val="center"/>
              </w:tabs>
              <w:spacing w:after="76" w:line="264" w:lineRule="auto"/>
              <w:ind w:firstLine="0" w:left="0" w:right="0"/>
              <w:jc w:val="left"/>
              <w:rPr>
                <w:rFonts w:ascii="Times New Roman" w:hAnsi="Times New Roman"/>
                <w:sz w:val="24"/>
              </w:rPr>
            </w:pPr>
            <w:r>
              <w:rPr>
                <w:rFonts w:ascii="Times New Roman" w:hAnsi="Times New Roman"/>
                <w:sz w:val="24"/>
              </w:rPr>
              <w:t xml:space="preserve">школу; каждого </w:t>
            </w:r>
            <w:r>
              <w:rPr>
                <w:rFonts w:ascii="Times New Roman" w:hAnsi="Times New Roman"/>
                <w:sz w:val="24"/>
              </w:rPr>
              <w:tab/>
            </w:r>
            <w:r>
              <w:rPr>
                <w:rFonts w:ascii="Times New Roman" w:hAnsi="Times New Roman"/>
                <w:sz w:val="24"/>
              </w:rPr>
              <w:t xml:space="preserve">ребёнка, с учётом возможностей, </w:t>
            </w:r>
          </w:p>
          <w:p w14:paraId="5E080000">
            <w:pPr>
              <w:numPr>
                <w:ilvl w:val="0"/>
                <w:numId w:val="14"/>
              </w:numPr>
              <w:spacing w:after="0" w:line="312" w:lineRule="auto"/>
              <w:ind w:firstLine="24" w:right="0"/>
              <w:rPr>
                <w:rFonts w:ascii="Times New Roman" w:hAnsi="Times New Roman"/>
                <w:sz w:val="24"/>
              </w:rPr>
            </w:pPr>
            <w:r>
              <w:rPr>
                <w:rFonts w:ascii="Times New Roman" w:hAnsi="Times New Roman"/>
                <w:sz w:val="24"/>
              </w:rPr>
              <w:t xml:space="preserve">развитие речи и речевого коррекцию дефекта интересов, потребностей общения (решение в самих детей. Это </w:t>
            </w:r>
          </w:p>
          <w:p w14:paraId="5F080000">
            <w:pPr>
              <w:spacing w:after="22" w:line="264" w:lineRule="auto"/>
              <w:ind w:firstLine="0" w:left="88" w:right="0"/>
              <w:jc w:val="left"/>
              <w:rPr>
                <w:rFonts w:ascii="Times New Roman" w:hAnsi="Times New Roman"/>
                <w:sz w:val="24"/>
              </w:rPr>
            </w:pPr>
            <w:r>
              <w:rPr>
                <w:rFonts w:ascii="Times New Roman" w:hAnsi="Times New Roman"/>
                <w:sz w:val="24"/>
              </w:rPr>
              <w:t xml:space="preserve">единстве задач языкового и направление </w:t>
            </w:r>
          </w:p>
          <w:p w14:paraId="60080000">
            <w:pPr>
              <w:spacing w:after="22" w:line="264" w:lineRule="auto"/>
              <w:ind w:firstLine="0" w:left="88" w:right="0"/>
              <w:jc w:val="left"/>
              <w:rPr>
                <w:rFonts w:ascii="Times New Roman" w:hAnsi="Times New Roman"/>
                <w:sz w:val="24"/>
              </w:rPr>
            </w:pPr>
            <w:r>
              <w:rPr>
                <w:rFonts w:ascii="Times New Roman" w:hAnsi="Times New Roman"/>
                <w:sz w:val="24"/>
              </w:rPr>
              <w:t xml:space="preserve">коммуникативного обеспечивается </w:t>
            </w:r>
          </w:p>
          <w:p w14:paraId="61080000">
            <w:pPr>
              <w:spacing w:after="19" w:line="264" w:lineRule="auto"/>
              <w:ind w:firstLine="0" w:left="88" w:right="0"/>
              <w:jc w:val="left"/>
              <w:rPr>
                <w:rFonts w:ascii="Times New Roman" w:hAnsi="Times New Roman"/>
                <w:sz w:val="24"/>
              </w:rPr>
            </w:pPr>
            <w:r>
              <w:rPr>
                <w:rFonts w:ascii="Times New Roman" w:hAnsi="Times New Roman"/>
                <w:sz w:val="24"/>
              </w:rPr>
              <w:t xml:space="preserve">развития) взаимодействием в работе </w:t>
            </w:r>
          </w:p>
          <w:p w14:paraId="62080000">
            <w:pPr>
              <w:spacing w:after="0" w:line="264" w:lineRule="auto"/>
              <w:ind w:firstLine="0" w:left="6254" w:right="0"/>
              <w:jc w:val="left"/>
              <w:rPr>
                <w:rFonts w:ascii="Times New Roman" w:hAnsi="Times New Roman"/>
                <w:sz w:val="24"/>
              </w:rPr>
            </w:pPr>
            <w:r>
              <w:rPr>
                <w:rFonts w:ascii="Times New Roman" w:hAnsi="Times New Roman"/>
                <w:sz w:val="24"/>
              </w:rPr>
              <w:t xml:space="preserve">учителя - логопеда и воспитателя </w:t>
            </w:r>
          </w:p>
        </w:tc>
      </w:tr>
      <w:tr>
        <w:trPr>
          <w:trHeight w:hRule="atLeast" w:val="3325"/>
        </w:trPr>
        <w:tc>
          <w:tcPr>
            <w:tcW w:type="dxa" w:w="8973"/>
            <w:gridSpan w:val="3"/>
            <w:tcBorders>
              <w:top w:color="000000" w:sz="3" w:val="single"/>
              <w:left w:color="000000" w:sz="3" w:val="single"/>
              <w:bottom w:color="000000" w:sz="3" w:val="single"/>
              <w:right w:color="000000" w:sz="3" w:val="single"/>
            </w:tcBorders>
            <w:shd w:fill="auto" w:val="clear"/>
            <w:tcMar>
              <w:top w:type="dxa" w:w="4"/>
              <w:left w:type="dxa" w:w="0"/>
              <w:bottom w:type="dxa" w:w="0"/>
              <w:right w:type="dxa" w:w="36"/>
            </w:tcMar>
          </w:tcPr>
          <w:p w14:paraId="63080000">
            <w:pPr>
              <w:spacing w:after="7" w:line="276" w:lineRule="auto"/>
              <w:ind w:firstLine="705" w:left="112" w:right="104"/>
              <w:rPr>
                <w:rFonts w:ascii="Times New Roman" w:hAnsi="Times New Roman"/>
                <w:sz w:val="24"/>
              </w:rPr>
            </w:pPr>
            <w:r>
              <w:rPr>
                <w:rFonts w:ascii="Times New Roman" w:hAnsi="Times New Roman"/>
                <w:sz w:val="24"/>
              </w:rPr>
              <w:t xml:space="preserve">Логопедические занятия в логопункте проводятся ежедневно. Продолжительность учебной недели 5 дней. По форме логопедические занятия – индивидуальные. Индивидуальная логопедическая работа планируется с 9.00 до 11.00. </w:t>
            </w:r>
          </w:p>
          <w:p w14:paraId="64080000">
            <w:pPr>
              <w:spacing w:after="2" w:line="276" w:lineRule="auto"/>
              <w:ind w:firstLine="705" w:left="112" w:right="0"/>
              <w:rPr>
                <w:rFonts w:ascii="Times New Roman" w:hAnsi="Times New Roman"/>
                <w:sz w:val="24"/>
              </w:rPr>
            </w:pPr>
            <w:r>
              <w:rPr>
                <w:rFonts w:ascii="Times New Roman" w:hAnsi="Times New Roman"/>
                <w:sz w:val="24"/>
              </w:rPr>
              <w:t xml:space="preserve">Учебный год в логопункте начинается первого сентября и условно делится на три периода: </w:t>
            </w:r>
          </w:p>
          <w:p w14:paraId="65080000">
            <w:pPr>
              <w:numPr>
                <w:ilvl w:val="0"/>
                <w:numId w:val="15"/>
              </w:numPr>
              <w:spacing w:after="22" w:line="264" w:lineRule="auto"/>
              <w:ind w:firstLine="0" w:right="2471"/>
              <w:jc w:val="left"/>
              <w:rPr>
                <w:rFonts w:ascii="Times New Roman" w:hAnsi="Times New Roman"/>
                <w:sz w:val="24"/>
              </w:rPr>
            </w:pPr>
            <w:r>
              <w:rPr>
                <w:rFonts w:ascii="Times New Roman" w:hAnsi="Times New Roman"/>
                <w:sz w:val="24"/>
              </w:rPr>
              <w:t xml:space="preserve">период — сентябрь, октябрь, ноябрь; </w:t>
            </w:r>
          </w:p>
          <w:p w14:paraId="66080000">
            <w:pPr>
              <w:numPr>
                <w:ilvl w:val="0"/>
                <w:numId w:val="15"/>
              </w:numPr>
              <w:spacing w:after="6" w:line="276" w:lineRule="auto"/>
              <w:ind w:firstLine="0" w:right="2471"/>
              <w:jc w:val="left"/>
              <w:rPr>
                <w:rFonts w:ascii="Times New Roman" w:hAnsi="Times New Roman"/>
                <w:sz w:val="24"/>
              </w:rPr>
            </w:pPr>
            <w:r>
              <w:rPr>
                <w:rFonts w:ascii="Times New Roman" w:hAnsi="Times New Roman"/>
                <w:sz w:val="24"/>
              </w:rPr>
              <w:t xml:space="preserve">период — декабрь, январь, февраль; III период — март, апрель, май. </w:t>
            </w:r>
          </w:p>
          <w:p w14:paraId="67080000">
            <w:pPr>
              <w:spacing w:after="0" w:line="276" w:lineRule="auto"/>
              <w:ind w:firstLine="705" w:left="112" w:right="0"/>
              <w:rPr>
                <w:rFonts w:ascii="Times New Roman" w:hAnsi="Times New Roman"/>
                <w:sz w:val="24"/>
              </w:rPr>
            </w:pPr>
            <w:r>
              <w:rPr>
                <w:rFonts w:ascii="Times New Roman" w:hAnsi="Times New Roman"/>
                <w:sz w:val="24"/>
              </w:rPr>
              <w:t xml:space="preserve">С 1 по 15 сентября и с 1 по 7 июня проводится углубленная диагностика, сбор анамнеза, составление и обсуждение плана работы </w:t>
            </w:r>
          </w:p>
          <w:p w14:paraId="68080000">
            <w:pPr>
              <w:spacing w:after="19" w:line="264" w:lineRule="auto"/>
              <w:ind w:firstLine="0" w:left="112" w:right="0"/>
              <w:jc w:val="left"/>
              <w:rPr>
                <w:rFonts w:ascii="Times New Roman" w:hAnsi="Times New Roman"/>
                <w:sz w:val="24"/>
              </w:rPr>
            </w:pPr>
            <w:r>
              <w:rPr>
                <w:rFonts w:ascii="Times New Roman" w:hAnsi="Times New Roman"/>
                <w:sz w:val="24"/>
              </w:rPr>
              <w:t xml:space="preserve">Частота проведения индивидуальных логопедических занятий – 2 раза в неделю. </w:t>
            </w:r>
          </w:p>
          <w:p w14:paraId="69080000">
            <w:pPr>
              <w:spacing w:after="0" w:line="264" w:lineRule="auto"/>
              <w:ind w:firstLine="0" w:left="112" w:right="0"/>
              <w:jc w:val="left"/>
              <w:rPr>
                <w:rFonts w:ascii="Times New Roman" w:hAnsi="Times New Roman"/>
                <w:sz w:val="24"/>
              </w:rPr>
            </w:pPr>
            <w:r>
              <w:rPr>
                <w:rFonts w:ascii="Times New Roman" w:hAnsi="Times New Roman"/>
                <w:sz w:val="24"/>
              </w:rPr>
              <w:t xml:space="preserve">Продолжительность индивидуальных занятий – 20 - 25 минут. </w:t>
            </w:r>
          </w:p>
        </w:tc>
      </w:tr>
    </w:tbl>
    <w:p w14:paraId="6A080000">
      <w:pPr>
        <w:pStyle w:val="Style_8"/>
        <w:tabs>
          <w:tab w:leader="none" w:pos="2744" w:val="center"/>
          <w:tab w:leader="none" w:pos="4605" w:val="center"/>
          <w:tab w:leader="none" w:pos="6551" w:val="center"/>
          <w:tab w:leader="none" w:pos="8354" w:val="center"/>
          <w:tab w:leader="none" w:pos="9283" w:val="center"/>
          <w:tab w:leader="none" w:pos="10091" w:val="center"/>
        </w:tabs>
        <w:spacing w:after="27"/>
        <w:ind w:firstLine="0" w:left="0"/>
        <w:jc w:val="left"/>
        <w:rPr>
          <w:rFonts w:ascii="Times New Roman" w:hAnsi="Times New Roman"/>
          <w:color w:val="000000"/>
          <w:sz w:val="24"/>
          <w:u w:val="single"/>
        </w:rPr>
      </w:pPr>
    </w:p>
    <w:p w14:paraId="6B080000">
      <w:pPr>
        <w:pStyle w:val="Style_8"/>
        <w:tabs>
          <w:tab w:leader="none" w:pos="2744" w:val="center"/>
          <w:tab w:leader="none" w:pos="4605" w:val="center"/>
          <w:tab w:leader="none" w:pos="6551" w:val="center"/>
          <w:tab w:leader="none" w:pos="8354" w:val="center"/>
          <w:tab w:leader="none" w:pos="9283" w:val="center"/>
          <w:tab w:leader="none" w:pos="10091" w:val="center"/>
        </w:tabs>
        <w:spacing w:after="27"/>
        <w:ind w:firstLine="0" w:left="0"/>
        <w:jc w:val="left"/>
        <w:rPr>
          <w:rFonts w:ascii="Times New Roman" w:hAnsi="Times New Roman"/>
          <w:color w:val="000000"/>
          <w:sz w:val="24"/>
          <w:u w:val="single"/>
        </w:rPr>
      </w:pPr>
      <w:r>
        <w:rPr>
          <w:rFonts w:ascii="Times New Roman" w:hAnsi="Times New Roman"/>
          <w:b w:val="0"/>
          <w:i w:val="0"/>
          <w:color w:val="000000"/>
          <w:sz w:val="24"/>
          <w:u w:val="single"/>
        </w:rPr>
        <w:t xml:space="preserve">Использование </w:t>
      </w:r>
      <w:r>
        <w:rPr>
          <w:rFonts w:ascii="Times New Roman" w:hAnsi="Times New Roman"/>
          <w:b w:val="0"/>
          <w:i w:val="0"/>
          <w:color w:val="000000"/>
          <w:sz w:val="24"/>
          <w:u w:val="single"/>
        </w:rPr>
        <w:tab/>
      </w:r>
      <w:r>
        <w:rPr>
          <w:rFonts w:ascii="Times New Roman" w:hAnsi="Times New Roman"/>
          <w:b w:val="0"/>
          <w:i w:val="0"/>
          <w:color w:val="000000"/>
          <w:sz w:val="24"/>
          <w:u w:val="single"/>
        </w:rPr>
        <w:t xml:space="preserve">специальных </w:t>
      </w:r>
      <w:r>
        <w:rPr>
          <w:rFonts w:ascii="Times New Roman" w:hAnsi="Times New Roman"/>
          <w:b w:val="0"/>
          <w:i w:val="0"/>
          <w:color w:val="000000"/>
          <w:sz w:val="24"/>
          <w:u w:val="single"/>
        </w:rPr>
        <w:tab/>
      </w:r>
      <w:r>
        <w:rPr>
          <w:rFonts w:ascii="Times New Roman" w:hAnsi="Times New Roman"/>
          <w:b w:val="0"/>
          <w:i w:val="0"/>
          <w:color w:val="000000"/>
          <w:sz w:val="24"/>
          <w:u w:val="single"/>
        </w:rPr>
        <w:t xml:space="preserve">образовательных </w:t>
      </w:r>
      <w:r>
        <w:rPr>
          <w:rFonts w:ascii="Times New Roman" w:hAnsi="Times New Roman"/>
          <w:b w:val="0"/>
          <w:i w:val="0"/>
          <w:color w:val="000000"/>
          <w:sz w:val="24"/>
          <w:u w:val="single"/>
        </w:rPr>
        <w:tab/>
      </w:r>
      <w:r>
        <w:rPr>
          <w:rFonts w:ascii="Times New Roman" w:hAnsi="Times New Roman"/>
          <w:b w:val="0"/>
          <w:i w:val="0"/>
          <w:color w:val="000000"/>
          <w:sz w:val="24"/>
          <w:u w:val="single"/>
        </w:rPr>
        <w:t xml:space="preserve">программ </w:t>
      </w:r>
      <w:r>
        <w:rPr>
          <w:rFonts w:ascii="Times New Roman" w:hAnsi="Times New Roman"/>
          <w:b w:val="0"/>
          <w:i w:val="0"/>
          <w:color w:val="000000"/>
          <w:sz w:val="24"/>
          <w:u w:val="single"/>
        </w:rPr>
        <w:tab/>
      </w:r>
      <w:r>
        <w:rPr>
          <w:rFonts w:ascii="Times New Roman" w:hAnsi="Times New Roman"/>
          <w:b w:val="0"/>
          <w:i w:val="0"/>
          <w:color w:val="000000"/>
          <w:sz w:val="24"/>
          <w:u w:val="single"/>
        </w:rPr>
        <w:t xml:space="preserve">и </w:t>
      </w:r>
      <w:r>
        <w:rPr>
          <w:rFonts w:ascii="Times New Roman" w:hAnsi="Times New Roman"/>
          <w:b w:val="0"/>
          <w:i w:val="0"/>
          <w:color w:val="000000"/>
          <w:sz w:val="24"/>
          <w:u w:val="single"/>
        </w:rPr>
        <w:tab/>
      </w:r>
      <w:r>
        <w:rPr>
          <w:rFonts w:ascii="Times New Roman" w:hAnsi="Times New Roman"/>
          <w:b w:val="0"/>
          <w:i w:val="0"/>
          <w:color w:val="000000"/>
          <w:sz w:val="24"/>
          <w:u w:val="single"/>
        </w:rPr>
        <w:t>методов,</w:t>
      </w:r>
      <w:r>
        <w:rPr>
          <w:rFonts w:ascii="Times New Roman" w:hAnsi="Times New Roman"/>
          <w:b w:val="0"/>
          <w:i w:val="0"/>
          <w:color w:val="000000"/>
          <w:sz w:val="24"/>
          <w:u w:val="single"/>
        </w:rPr>
        <w:t xml:space="preserve"> </w:t>
      </w:r>
      <w:r>
        <w:rPr>
          <w:rFonts w:ascii="Times New Roman" w:hAnsi="Times New Roman"/>
          <w:color w:val="000000"/>
          <w:sz w:val="24"/>
          <w:u w:val="single"/>
        </w:rPr>
        <w:t>специальных методических пособий и дидактических материалов</w:t>
      </w:r>
      <w:r>
        <w:rPr>
          <w:rFonts w:ascii="Times New Roman" w:hAnsi="Times New Roman"/>
          <w:color w:val="000000"/>
          <w:sz w:val="24"/>
          <w:u w:val="single"/>
        </w:rPr>
        <w:t xml:space="preserve"> </w:t>
      </w:r>
    </w:p>
    <w:p w14:paraId="6C080000">
      <w:pPr>
        <w:spacing w:after="31"/>
        <w:ind w:firstLine="0" w:left="1973" w:right="326"/>
        <w:rPr>
          <w:rFonts w:ascii="Times New Roman" w:hAnsi="Times New Roman"/>
          <w:b w:val="1"/>
          <w:sz w:val="24"/>
        </w:rPr>
      </w:pPr>
    </w:p>
    <w:p w14:paraId="6D080000">
      <w:pPr>
        <w:spacing w:after="31"/>
        <w:ind w:firstLine="0" w:left="1973" w:right="326"/>
        <w:rPr>
          <w:rFonts w:ascii="Times New Roman" w:hAnsi="Times New Roman"/>
          <w:b w:val="1"/>
          <w:sz w:val="24"/>
        </w:rPr>
      </w:pPr>
      <w:r>
        <w:rPr>
          <w:rFonts w:ascii="Times New Roman" w:hAnsi="Times New Roman"/>
          <w:b w:val="1"/>
          <w:sz w:val="24"/>
        </w:rPr>
        <w:t>Коррекционная работа опирается на программы</w:t>
      </w:r>
    </w:p>
    <w:p w14:paraId="6E080000">
      <w:pPr>
        <w:spacing w:after="31"/>
        <w:ind w:firstLine="0" w:left="1264" w:right="326"/>
        <w:rPr>
          <w:rFonts w:ascii="Times New Roman" w:hAnsi="Times New Roman"/>
          <w:sz w:val="24"/>
        </w:rPr>
      </w:pPr>
      <w:r>
        <w:rPr>
          <w:rFonts w:ascii="Times New Roman" w:hAnsi="Times New Roman"/>
          <w:sz w:val="24"/>
        </w:rPr>
        <w:t xml:space="preserve"> </w:t>
      </w:r>
    </w:p>
    <w:p w14:paraId="6F080000">
      <w:pPr>
        <w:numPr>
          <w:ilvl w:val="0"/>
          <w:numId w:val="16"/>
        </w:numPr>
        <w:ind w:right="326"/>
        <w:rPr>
          <w:rFonts w:ascii="Times New Roman" w:hAnsi="Times New Roman"/>
          <w:sz w:val="24"/>
        </w:rPr>
      </w:pPr>
      <w:r>
        <w:rPr>
          <w:rFonts w:ascii="Times New Roman" w:hAnsi="Times New Roman"/>
          <w:sz w:val="24"/>
        </w:rPr>
        <w:t>Филичева Т.Б., Чиркина Г.В. «Программа логопедической работы по преодолению фонетико - фонематического недоразвития у детей», М.: 1993.</w:t>
      </w:r>
      <w:r>
        <w:rPr>
          <w:rFonts w:ascii="Times New Roman" w:hAnsi="Times New Roman"/>
          <w:sz w:val="24"/>
        </w:rPr>
        <w:t xml:space="preserve"> </w:t>
      </w:r>
    </w:p>
    <w:p w14:paraId="70080000">
      <w:pPr>
        <w:numPr>
          <w:ilvl w:val="0"/>
          <w:numId w:val="16"/>
        </w:numPr>
        <w:ind w:right="326"/>
        <w:rPr>
          <w:rFonts w:ascii="Times New Roman" w:hAnsi="Times New Roman"/>
          <w:sz w:val="24"/>
        </w:rPr>
      </w:pPr>
      <w:r>
        <w:rPr>
          <w:rFonts w:ascii="Times New Roman" w:hAnsi="Times New Roman"/>
          <w:sz w:val="24"/>
        </w:rPr>
        <w:t>Филичева Т.Б., Чиркина Г.В., Туманова Т.В. «Программа логопедической работы по преодолению общего недоразвития речи у детей».</w:t>
      </w:r>
      <w:r>
        <w:rPr>
          <w:rFonts w:ascii="Times New Roman" w:hAnsi="Times New Roman"/>
          <w:sz w:val="24"/>
        </w:rPr>
        <w:t xml:space="preserve"> </w:t>
      </w:r>
    </w:p>
    <w:p w14:paraId="71080000">
      <w:pPr>
        <w:numPr>
          <w:ilvl w:val="0"/>
          <w:numId w:val="17"/>
        </w:numPr>
        <w:spacing w:after="45"/>
        <w:ind w:right="326"/>
        <w:rPr>
          <w:rFonts w:ascii="Times New Roman" w:hAnsi="Times New Roman"/>
          <w:sz w:val="24"/>
        </w:rPr>
      </w:pPr>
      <w:r>
        <w:rPr>
          <w:rFonts w:ascii="Times New Roman" w:hAnsi="Times New Roman"/>
          <w:sz w:val="24"/>
        </w:rPr>
        <w:t xml:space="preserve">Баряева Л.Б., Гаврилушкина О.П., Зарина А.П., Соколова Н.Д. «Программа воспитания и обучения дошкольников с интеллектуальной недостаточностью». </w:t>
      </w:r>
    </w:p>
    <w:p w14:paraId="72080000">
      <w:pPr>
        <w:numPr>
          <w:ilvl w:val="0"/>
          <w:numId w:val="17"/>
        </w:numPr>
        <w:ind w:right="326"/>
        <w:rPr>
          <w:rFonts w:ascii="Times New Roman" w:hAnsi="Times New Roman"/>
          <w:b w:val="0"/>
          <w:sz w:val="24"/>
        </w:rPr>
      </w:pPr>
      <w:r>
        <w:rPr>
          <w:rFonts w:ascii="Times New Roman" w:hAnsi="Times New Roman"/>
          <w:sz w:val="24"/>
        </w:rPr>
        <w:t>Нищева Н.В., Программа коррекционно – развивающей работы в логопедической группе д</w:t>
      </w:r>
      <w:r>
        <w:rPr>
          <w:rFonts w:ascii="Times New Roman" w:hAnsi="Times New Roman"/>
          <w:b w:val="0"/>
          <w:sz w:val="24"/>
        </w:rPr>
        <w:t xml:space="preserve">етского сада для детей с общим недоразвитием речи (с 4 до 7 лет). </w:t>
      </w:r>
    </w:p>
    <w:p w14:paraId="73080000">
      <w:pPr>
        <w:spacing w:after="55" w:line="276" w:lineRule="auto"/>
        <w:ind w:hanging="10" w:left="1983" w:right="570"/>
        <w:rPr>
          <w:rFonts w:ascii="Times New Roman" w:hAnsi="Times New Roman"/>
          <w:b w:val="1"/>
          <w:sz w:val="24"/>
        </w:rPr>
      </w:pPr>
      <w:r>
        <w:rPr>
          <w:rFonts w:ascii="Times New Roman" w:hAnsi="Times New Roman"/>
          <w:b w:val="1"/>
          <w:i w:val="1"/>
          <w:sz w:val="24"/>
          <w:u w:color="000000" w:val="single"/>
        </w:rPr>
        <w:t>Демонстрационный и раздаточный материал:</w:t>
      </w:r>
      <w:r>
        <w:rPr>
          <w:rFonts w:ascii="Times New Roman" w:hAnsi="Times New Roman"/>
          <w:b w:val="1"/>
          <w:i w:val="1"/>
          <w:sz w:val="24"/>
        </w:rPr>
        <w:t xml:space="preserve"> </w:t>
      </w:r>
    </w:p>
    <w:p w14:paraId="74080000">
      <w:pPr>
        <w:numPr>
          <w:ilvl w:val="0"/>
          <w:numId w:val="18"/>
        </w:numPr>
        <w:spacing w:after="45"/>
        <w:ind w:right="326"/>
        <w:rPr>
          <w:rFonts w:ascii="Times New Roman" w:hAnsi="Times New Roman"/>
          <w:sz w:val="24"/>
        </w:rPr>
      </w:pPr>
      <w:r>
        <w:rPr>
          <w:rFonts w:ascii="Times New Roman" w:hAnsi="Times New Roman"/>
          <w:sz w:val="24"/>
        </w:rPr>
        <w:t xml:space="preserve">развитие памяти, внимания и словесно – логического мышления: дидактические игры – «Чем отличаются картинки», «Четвертый лишний», «Подбери картинку к слову» и т.п. </w:t>
      </w:r>
    </w:p>
    <w:p w14:paraId="75080000">
      <w:pPr>
        <w:numPr>
          <w:ilvl w:val="0"/>
          <w:numId w:val="18"/>
        </w:numPr>
        <w:ind w:right="326"/>
        <w:rPr>
          <w:rFonts w:ascii="Times New Roman" w:hAnsi="Times New Roman"/>
          <w:sz w:val="24"/>
        </w:rPr>
      </w:pPr>
      <w:r>
        <w:rPr>
          <w:rFonts w:ascii="Times New Roman" w:hAnsi="Times New Roman"/>
          <w:sz w:val="24"/>
        </w:rPr>
        <w:t xml:space="preserve">формирование звукопроизношения: </w:t>
      </w:r>
    </w:p>
    <w:p w14:paraId="76080000">
      <w:pPr>
        <w:ind w:firstLine="0" w:left="1250" w:right="571"/>
        <w:rPr>
          <w:rFonts w:ascii="Times New Roman" w:hAnsi="Times New Roman"/>
          <w:sz w:val="24"/>
        </w:rPr>
      </w:pPr>
      <w:r>
        <w:rPr>
          <w:rFonts w:ascii="Times New Roman" w:hAnsi="Times New Roman"/>
          <w:sz w:val="24"/>
        </w:rPr>
        <w:t xml:space="preserve">а) предметные картинки на все изучаемые звуки для фронтальной и индивидуальной работы; </w:t>
      </w:r>
    </w:p>
    <w:p w14:paraId="77080000">
      <w:pPr>
        <w:ind w:firstLine="0" w:left="1250" w:right="326"/>
        <w:rPr>
          <w:rFonts w:ascii="Times New Roman" w:hAnsi="Times New Roman"/>
          <w:sz w:val="24"/>
        </w:rPr>
      </w:pPr>
      <w:r>
        <w:rPr>
          <w:rFonts w:ascii="Times New Roman" w:hAnsi="Times New Roman"/>
          <w:sz w:val="24"/>
        </w:rPr>
        <w:t xml:space="preserve">б) пособия для формирования слоговой структуры слова; </w:t>
      </w:r>
    </w:p>
    <w:p w14:paraId="78080000">
      <w:pPr>
        <w:ind w:firstLine="0" w:left="1250" w:right="2030"/>
        <w:rPr>
          <w:rFonts w:ascii="Times New Roman" w:hAnsi="Times New Roman"/>
          <w:sz w:val="24"/>
        </w:rPr>
      </w:pPr>
      <w:r>
        <w:rPr>
          <w:rFonts w:ascii="Times New Roman" w:hAnsi="Times New Roman"/>
          <w:sz w:val="24"/>
        </w:rPr>
        <w:t xml:space="preserve">в) тексты на автоматизацию и дифференциацию поставленных звуков. </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формирование фонематического восприятия и навыков звукового анализа: а) схемы звуко - слогового состава слова; </w:t>
      </w:r>
    </w:p>
    <w:p w14:paraId="79080000">
      <w:pPr>
        <w:ind w:firstLine="0" w:left="1250" w:right="2966"/>
        <w:rPr>
          <w:rFonts w:ascii="Times New Roman" w:hAnsi="Times New Roman"/>
          <w:sz w:val="24"/>
        </w:rPr>
      </w:pPr>
      <w:r>
        <w:rPr>
          <w:rFonts w:ascii="Times New Roman" w:hAnsi="Times New Roman"/>
          <w:sz w:val="24"/>
        </w:rPr>
        <w:t xml:space="preserve">б) предметные картинки и схемы слов разной звуковой структуры; в) пособия для определения позиции звука в слове; г) символы для изображения различных звуков. </w:t>
      </w:r>
    </w:p>
    <w:p w14:paraId="7A080000">
      <w:pPr>
        <w:spacing w:after="32" w:line="276" w:lineRule="auto"/>
        <w:ind w:hanging="10" w:left="1260" w:right="570"/>
        <w:rPr>
          <w:rFonts w:ascii="Times New Roman" w:hAnsi="Times New Roman"/>
          <w:sz w:val="24"/>
        </w:rPr>
      </w:pPr>
      <w:r>
        <w:rPr>
          <w:rFonts w:ascii="Times New Roman" w:hAnsi="Times New Roman"/>
          <w:i w:val="1"/>
          <w:sz w:val="24"/>
          <w:u w:color="000000" w:val="single"/>
        </w:rPr>
        <w:t>Обучение грамоте:</w:t>
      </w:r>
      <w:r>
        <w:rPr>
          <w:rFonts w:ascii="Times New Roman" w:hAnsi="Times New Roman"/>
          <w:i w:val="1"/>
          <w:sz w:val="24"/>
        </w:rPr>
        <w:t xml:space="preserve"> </w:t>
      </w:r>
    </w:p>
    <w:p w14:paraId="7B080000">
      <w:pPr>
        <w:ind w:firstLine="0" w:left="1250" w:right="326"/>
        <w:rPr>
          <w:rFonts w:ascii="Times New Roman" w:hAnsi="Times New Roman"/>
          <w:sz w:val="24"/>
        </w:rPr>
      </w:pPr>
      <w:r>
        <w:rPr>
          <w:rFonts w:ascii="Times New Roman" w:hAnsi="Times New Roman"/>
          <w:sz w:val="24"/>
        </w:rPr>
        <w:t xml:space="preserve">а) наборная азбука; </w:t>
      </w:r>
    </w:p>
    <w:p w14:paraId="7C080000">
      <w:pPr>
        <w:spacing w:after="31"/>
        <w:ind w:firstLine="0" w:left="1250" w:right="326"/>
        <w:rPr>
          <w:rFonts w:ascii="Times New Roman" w:hAnsi="Times New Roman"/>
          <w:sz w:val="24"/>
        </w:rPr>
      </w:pPr>
      <w:r>
        <w:rPr>
          <w:rFonts w:ascii="Times New Roman" w:hAnsi="Times New Roman"/>
          <w:sz w:val="24"/>
        </w:rPr>
        <w:t xml:space="preserve">б) пластмассовые буквы, наборное полотно. </w:t>
      </w:r>
    </w:p>
    <w:p w14:paraId="7D080000">
      <w:pPr>
        <w:ind w:firstLine="0" w:left="1250" w:right="326"/>
        <w:rPr>
          <w:rFonts w:ascii="Times New Roman" w:hAnsi="Times New Roman"/>
          <w:sz w:val="24"/>
        </w:rPr>
      </w:pPr>
      <w:r>
        <w:rPr>
          <w:rFonts w:ascii="Times New Roman" w:hAnsi="Times New Roman"/>
          <w:sz w:val="24"/>
        </w:rPr>
        <w:t xml:space="preserve">в) пособия и различные игры по обучению грамоте. </w:t>
      </w:r>
    </w:p>
    <w:p w14:paraId="7E080000">
      <w:pPr>
        <w:spacing w:after="8" w:line="276" w:lineRule="auto"/>
        <w:ind w:hanging="10" w:left="1260" w:right="570"/>
        <w:rPr>
          <w:rFonts w:ascii="Times New Roman" w:hAnsi="Times New Roman"/>
          <w:sz w:val="24"/>
        </w:rPr>
      </w:pPr>
      <w:r>
        <w:rPr>
          <w:rFonts w:ascii="Times New Roman" w:hAnsi="Times New Roman"/>
          <w:i w:val="1"/>
          <w:sz w:val="24"/>
          <w:u w:color="000000" w:val="single"/>
        </w:rPr>
        <w:t>Работа над словарем:</w:t>
      </w:r>
      <w:r>
        <w:rPr>
          <w:rFonts w:ascii="Times New Roman" w:hAnsi="Times New Roman"/>
          <w:i w:val="1"/>
          <w:sz w:val="24"/>
        </w:rPr>
        <w:t xml:space="preserve"> </w:t>
      </w:r>
    </w:p>
    <w:p w14:paraId="7F080000">
      <w:pPr>
        <w:ind w:firstLine="0" w:left="1250" w:right="426"/>
        <w:rPr>
          <w:rFonts w:ascii="Times New Roman" w:hAnsi="Times New Roman"/>
          <w:sz w:val="24"/>
        </w:rPr>
      </w:pPr>
      <w:r>
        <w:rPr>
          <w:rFonts w:ascii="Times New Roman" w:hAnsi="Times New Roman"/>
          <w:sz w:val="24"/>
        </w:rPr>
        <w:t xml:space="preserve">а) предметные и сюжетные картинки по лексическим темам для формирования обобщающих и видовых понятий: «Овощи», «Фрукты», «Одежда», «Обувь», </w:t>
      </w:r>
    </w:p>
    <w:p w14:paraId="80080000">
      <w:pPr>
        <w:ind w:firstLine="0" w:left="1250" w:right="326"/>
        <w:rPr>
          <w:rFonts w:ascii="Times New Roman" w:hAnsi="Times New Roman"/>
          <w:sz w:val="24"/>
        </w:rPr>
      </w:pPr>
      <w:r>
        <w:rPr>
          <w:rFonts w:ascii="Times New Roman" w:hAnsi="Times New Roman"/>
          <w:sz w:val="24"/>
        </w:rPr>
        <w:t xml:space="preserve">«Мебель», «Посуда», «Животные и их детеныши», «Рыбы», «Птицы», «Насекомые», </w:t>
      </w:r>
    </w:p>
    <w:p w14:paraId="81080000">
      <w:pPr>
        <w:spacing w:after="46"/>
        <w:ind w:firstLine="0" w:left="1250" w:right="5321"/>
        <w:rPr>
          <w:rFonts w:ascii="Times New Roman" w:hAnsi="Times New Roman"/>
          <w:sz w:val="24"/>
        </w:rPr>
      </w:pPr>
      <w:r>
        <w:rPr>
          <w:rFonts w:ascii="Times New Roman" w:hAnsi="Times New Roman"/>
          <w:sz w:val="24"/>
        </w:rPr>
        <w:t xml:space="preserve">«Транспорт» и т.д. (по программе). б) пособие по словообразованию: </w:t>
      </w:r>
    </w:p>
    <w:p w14:paraId="82080000">
      <w:pPr>
        <w:numPr>
          <w:ilvl w:val="0"/>
          <w:numId w:val="19"/>
        </w:numPr>
        <w:spacing w:after="32"/>
        <w:ind w:hanging="152" w:left="152" w:right="2696"/>
        <w:jc w:val="left"/>
        <w:rPr>
          <w:rFonts w:ascii="Times New Roman" w:hAnsi="Times New Roman"/>
          <w:sz w:val="24"/>
        </w:rPr>
      </w:pPr>
      <w:r>
        <w:rPr>
          <w:rFonts w:ascii="Times New Roman" w:hAnsi="Times New Roman"/>
          <w:sz w:val="24"/>
        </w:rPr>
        <w:t xml:space="preserve">образование существительных с уменьшительно - ласкательным суффиксом; </w:t>
      </w:r>
    </w:p>
    <w:p w14:paraId="83080000">
      <w:pPr>
        <w:numPr>
          <w:ilvl w:val="0"/>
          <w:numId w:val="19"/>
        </w:numPr>
        <w:spacing w:after="5" w:line="288" w:lineRule="auto"/>
        <w:ind w:hanging="152" w:left="152" w:right="2696"/>
        <w:jc w:val="left"/>
        <w:rPr>
          <w:rFonts w:ascii="Times New Roman" w:hAnsi="Times New Roman"/>
          <w:sz w:val="24"/>
        </w:rPr>
      </w:pPr>
      <w:r>
        <w:rPr>
          <w:rFonts w:ascii="Times New Roman" w:hAnsi="Times New Roman"/>
          <w:sz w:val="24"/>
        </w:rPr>
        <w:t xml:space="preserve">образование относительных прилагательных; </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образование притяжательных прилагательных; </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образование приставочных глаголов. </w:t>
      </w:r>
    </w:p>
    <w:p w14:paraId="84080000">
      <w:pPr>
        <w:ind w:firstLine="0" w:left="1250" w:right="3509"/>
        <w:rPr>
          <w:rFonts w:ascii="Times New Roman" w:hAnsi="Times New Roman"/>
          <w:sz w:val="24"/>
        </w:rPr>
      </w:pPr>
      <w:r>
        <w:rPr>
          <w:rFonts w:ascii="Times New Roman" w:hAnsi="Times New Roman"/>
          <w:sz w:val="24"/>
        </w:rPr>
        <w:t xml:space="preserve">в) предметные картинки на подбор антонимов г) предметные картинки на подбор синонимов. </w:t>
      </w:r>
    </w:p>
    <w:p w14:paraId="85080000">
      <w:pPr>
        <w:spacing w:after="8" w:line="276" w:lineRule="auto"/>
        <w:ind w:hanging="10" w:left="1260" w:right="570"/>
        <w:rPr>
          <w:rFonts w:ascii="Times New Roman" w:hAnsi="Times New Roman"/>
          <w:sz w:val="24"/>
        </w:rPr>
      </w:pPr>
      <w:r>
        <w:rPr>
          <w:rFonts w:ascii="Times New Roman" w:hAnsi="Times New Roman"/>
          <w:i w:val="1"/>
          <w:sz w:val="24"/>
          <w:u w:color="000000" w:val="single"/>
        </w:rPr>
        <w:t>Формирование грамматического строя речи:</w:t>
      </w:r>
      <w:r>
        <w:rPr>
          <w:rFonts w:ascii="Times New Roman" w:hAnsi="Times New Roman"/>
          <w:i w:val="1"/>
          <w:sz w:val="24"/>
        </w:rPr>
        <w:t xml:space="preserve"> </w:t>
      </w:r>
    </w:p>
    <w:p w14:paraId="86080000">
      <w:pPr>
        <w:tabs>
          <w:tab w:leader="none" w:pos="1886" w:val="center"/>
          <w:tab w:leader="none" w:pos="3814" w:val="center"/>
          <w:tab w:leader="none" w:pos="5492" w:val="center"/>
          <w:tab w:leader="none" w:pos="7056" w:val="center"/>
          <w:tab w:leader="none" w:pos="9253" w:val="center"/>
          <w:tab w:leader="none" w:pos="10540" w:val="center"/>
        </w:tabs>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а) пособие </w:t>
      </w:r>
      <w:r>
        <w:rPr>
          <w:rFonts w:ascii="Times New Roman" w:hAnsi="Times New Roman"/>
          <w:sz w:val="24"/>
        </w:rPr>
        <w:tab/>
      </w:r>
      <w:r>
        <w:rPr>
          <w:rFonts w:ascii="Times New Roman" w:hAnsi="Times New Roman"/>
          <w:sz w:val="24"/>
        </w:rPr>
        <w:t xml:space="preserve">на все падежные </w:t>
      </w:r>
      <w:r>
        <w:rPr>
          <w:rFonts w:ascii="Times New Roman" w:hAnsi="Times New Roman"/>
          <w:sz w:val="24"/>
        </w:rPr>
        <w:tab/>
      </w:r>
      <w:r>
        <w:rPr>
          <w:rFonts w:ascii="Times New Roman" w:hAnsi="Times New Roman"/>
          <w:sz w:val="24"/>
        </w:rPr>
        <w:t xml:space="preserve">формы </w:t>
      </w:r>
      <w:r>
        <w:rPr>
          <w:rFonts w:ascii="Times New Roman" w:hAnsi="Times New Roman"/>
          <w:sz w:val="24"/>
        </w:rPr>
        <w:tab/>
      </w:r>
      <w:r>
        <w:rPr>
          <w:rFonts w:ascii="Times New Roman" w:hAnsi="Times New Roman"/>
          <w:sz w:val="24"/>
        </w:rPr>
        <w:t xml:space="preserve">существительного </w:t>
      </w:r>
      <w:r>
        <w:rPr>
          <w:rFonts w:ascii="Times New Roman" w:hAnsi="Times New Roman"/>
          <w:sz w:val="24"/>
        </w:rPr>
        <w:tab/>
      </w:r>
      <w:r>
        <w:rPr>
          <w:rFonts w:ascii="Times New Roman" w:hAnsi="Times New Roman"/>
          <w:sz w:val="24"/>
        </w:rPr>
        <w:t xml:space="preserve">в единственном </w:t>
      </w:r>
      <w:r>
        <w:rPr>
          <w:rFonts w:ascii="Times New Roman" w:hAnsi="Times New Roman"/>
          <w:sz w:val="24"/>
        </w:rPr>
        <w:tab/>
      </w:r>
      <w:r>
        <w:rPr>
          <w:rFonts w:ascii="Times New Roman" w:hAnsi="Times New Roman"/>
          <w:sz w:val="24"/>
        </w:rPr>
        <w:t xml:space="preserve">и </w:t>
      </w:r>
    </w:p>
    <w:p w14:paraId="87080000">
      <w:pPr>
        <w:ind w:firstLine="0" w:left="1250" w:right="326"/>
        <w:rPr>
          <w:rFonts w:ascii="Times New Roman" w:hAnsi="Times New Roman"/>
          <w:sz w:val="24"/>
        </w:rPr>
      </w:pPr>
      <w:r>
        <w:rPr>
          <w:rFonts w:ascii="Times New Roman" w:hAnsi="Times New Roman"/>
          <w:sz w:val="24"/>
        </w:rPr>
        <w:t xml:space="preserve">множественном числе (в том числе несклоняемых существительных); </w:t>
      </w:r>
    </w:p>
    <w:p w14:paraId="88080000">
      <w:pPr>
        <w:ind w:firstLine="0" w:left="1250" w:right="326"/>
        <w:rPr>
          <w:rFonts w:ascii="Times New Roman" w:hAnsi="Times New Roman"/>
          <w:sz w:val="24"/>
        </w:rPr>
      </w:pPr>
      <w:r>
        <w:rPr>
          <w:rFonts w:ascii="Times New Roman" w:hAnsi="Times New Roman"/>
          <w:sz w:val="24"/>
        </w:rPr>
        <w:t xml:space="preserve">б) пособие на все предложные конструкции (составление предложений с простыми и сложными предлогами; </w:t>
      </w:r>
    </w:p>
    <w:p w14:paraId="89080000">
      <w:pPr>
        <w:ind w:firstLine="0" w:left="1250" w:right="326"/>
        <w:rPr>
          <w:rFonts w:ascii="Times New Roman" w:hAnsi="Times New Roman"/>
          <w:sz w:val="24"/>
        </w:rPr>
      </w:pPr>
      <w:r>
        <w:rPr>
          <w:rFonts w:ascii="Times New Roman" w:hAnsi="Times New Roman"/>
          <w:sz w:val="24"/>
        </w:rPr>
        <w:t xml:space="preserve">в) пособие </w:t>
      </w:r>
      <w:r>
        <w:rPr>
          <w:rFonts w:ascii="Times New Roman" w:hAnsi="Times New Roman"/>
          <w:sz w:val="24"/>
        </w:rPr>
        <w:tab/>
      </w:r>
      <w:r>
        <w:rPr>
          <w:rFonts w:ascii="Times New Roman" w:hAnsi="Times New Roman"/>
          <w:sz w:val="24"/>
        </w:rPr>
        <w:t xml:space="preserve">на все </w:t>
      </w:r>
      <w:r>
        <w:rPr>
          <w:rFonts w:ascii="Times New Roman" w:hAnsi="Times New Roman"/>
          <w:sz w:val="24"/>
        </w:rPr>
        <w:tab/>
      </w:r>
      <w:r>
        <w:rPr>
          <w:rFonts w:ascii="Times New Roman" w:hAnsi="Times New Roman"/>
          <w:sz w:val="24"/>
        </w:rPr>
        <w:t xml:space="preserve">согласования </w:t>
      </w:r>
      <w:r>
        <w:rPr>
          <w:rFonts w:ascii="Times New Roman" w:hAnsi="Times New Roman"/>
          <w:sz w:val="24"/>
        </w:rPr>
        <w:tab/>
      </w:r>
      <w:r>
        <w:rPr>
          <w:rFonts w:ascii="Times New Roman" w:hAnsi="Times New Roman"/>
          <w:sz w:val="24"/>
        </w:rPr>
        <w:t xml:space="preserve">(прилагательных, </w:t>
      </w:r>
      <w:r>
        <w:rPr>
          <w:rFonts w:ascii="Times New Roman" w:hAnsi="Times New Roman"/>
          <w:sz w:val="24"/>
        </w:rPr>
        <w:tab/>
      </w:r>
      <w:r>
        <w:rPr>
          <w:rFonts w:ascii="Times New Roman" w:hAnsi="Times New Roman"/>
          <w:sz w:val="24"/>
        </w:rPr>
        <w:t xml:space="preserve">глаголов, </w:t>
      </w:r>
      <w:r>
        <w:rPr>
          <w:rFonts w:ascii="Times New Roman" w:hAnsi="Times New Roman"/>
          <w:sz w:val="24"/>
        </w:rPr>
        <w:tab/>
      </w:r>
      <w:r>
        <w:rPr>
          <w:rFonts w:ascii="Times New Roman" w:hAnsi="Times New Roman"/>
          <w:sz w:val="24"/>
        </w:rPr>
        <w:t xml:space="preserve">числительных, местоимений с существительными); </w:t>
      </w:r>
    </w:p>
    <w:p w14:paraId="8A080000">
      <w:pPr>
        <w:ind w:firstLine="0" w:left="1250" w:right="326"/>
        <w:rPr>
          <w:rFonts w:ascii="Times New Roman" w:hAnsi="Times New Roman"/>
          <w:sz w:val="24"/>
        </w:rPr>
      </w:pPr>
      <w:r>
        <w:rPr>
          <w:rFonts w:ascii="Times New Roman" w:hAnsi="Times New Roman"/>
          <w:sz w:val="24"/>
        </w:rPr>
        <w:t xml:space="preserve">г) пособие для формирования фразовой речи. </w:t>
      </w:r>
    </w:p>
    <w:p w14:paraId="8B080000">
      <w:pPr>
        <w:spacing w:after="47" w:line="276" w:lineRule="auto"/>
        <w:ind w:hanging="10" w:left="1260" w:right="570"/>
        <w:rPr>
          <w:rFonts w:ascii="Times New Roman" w:hAnsi="Times New Roman"/>
          <w:sz w:val="24"/>
        </w:rPr>
      </w:pPr>
      <w:r>
        <w:rPr>
          <w:rFonts w:ascii="Times New Roman" w:hAnsi="Times New Roman"/>
          <w:i w:val="1"/>
          <w:sz w:val="24"/>
          <w:u w:color="000000" w:val="single"/>
        </w:rPr>
        <w:t>Развитие связной речи:</w:t>
      </w:r>
      <w:r>
        <w:rPr>
          <w:rFonts w:ascii="Times New Roman" w:hAnsi="Times New Roman"/>
          <w:i w:val="1"/>
          <w:sz w:val="24"/>
        </w:rPr>
        <w:t xml:space="preserve"> </w:t>
      </w:r>
    </w:p>
    <w:p w14:paraId="8C080000">
      <w:pPr>
        <w:numPr>
          <w:ilvl w:val="0"/>
          <w:numId w:val="20"/>
        </w:numPr>
        <w:ind w:right="326"/>
        <w:rPr>
          <w:rFonts w:ascii="Times New Roman" w:hAnsi="Times New Roman"/>
          <w:sz w:val="24"/>
        </w:rPr>
      </w:pPr>
      <w:r>
        <w:rPr>
          <w:rFonts w:ascii="Times New Roman" w:hAnsi="Times New Roman"/>
          <w:sz w:val="24"/>
        </w:rPr>
        <w:t xml:space="preserve">серия сюжетных картинок; </w:t>
      </w:r>
    </w:p>
    <w:p w14:paraId="8D080000">
      <w:pPr>
        <w:numPr>
          <w:ilvl w:val="0"/>
          <w:numId w:val="20"/>
        </w:numPr>
        <w:ind w:right="326"/>
        <w:rPr>
          <w:rFonts w:ascii="Times New Roman" w:hAnsi="Times New Roman"/>
          <w:sz w:val="24"/>
        </w:rPr>
      </w:pPr>
      <w:r>
        <w:rPr>
          <w:rFonts w:ascii="Times New Roman" w:hAnsi="Times New Roman"/>
          <w:sz w:val="24"/>
        </w:rPr>
        <w:t xml:space="preserve">сюжетные картинки; </w:t>
      </w:r>
    </w:p>
    <w:p w14:paraId="8E080000">
      <w:pPr>
        <w:numPr>
          <w:ilvl w:val="0"/>
          <w:numId w:val="20"/>
        </w:numPr>
        <w:spacing w:after="33"/>
        <w:ind w:right="326"/>
        <w:rPr>
          <w:rFonts w:ascii="Times New Roman" w:hAnsi="Times New Roman"/>
          <w:sz w:val="24"/>
        </w:rPr>
      </w:pPr>
      <w:r>
        <w:rPr>
          <w:rFonts w:ascii="Times New Roman" w:hAnsi="Times New Roman"/>
          <w:sz w:val="24"/>
        </w:rPr>
        <w:t xml:space="preserve">набор текстов для пересказа; </w:t>
      </w:r>
    </w:p>
    <w:p w14:paraId="8F080000">
      <w:pPr>
        <w:numPr>
          <w:ilvl w:val="0"/>
          <w:numId w:val="20"/>
        </w:numPr>
        <w:ind w:right="326"/>
        <w:rPr>
          <w:rFonts w:ascii="Times New Roman" w:hAnsi="Times New Roman"/>
          <w:sz w:val="24"/>
        </w:rPr>
      </w:pPr>
      <w:r>
        <w:rPr>
          <w:rFonts w:ascii="Times New Roman" w:hAnsi="Times New Roman"/>
          <w:sz w:val="24"/>
        </w:rPr>
        <w:t xml:space="preserve">набор предметных картинок для составления сравнительных и описательных рассказов. </w:t>
      </w:r>
      <w:r>
        <w:rPr>
          <w:rFonts w:ascii="Times New Roman" w:hAnsi="Times New Roman"/>
          <w:i w:val="1"/>
          <w:sz w:val="24"/>
          <w:u w:color="000000" w:val="single"/>
        </w:rPr>
        <w:t>Материал для работы над развитием связной речи:</w:t>
      </w:r>
      <w:r>
        <w:rPr>
          <w:rFonts w:ascii="Times New Roman" w:hAnsi="Times New Roman"/>
          <w:i w:val="1"/>
          <w:sz w:val="24"/>
        </w:rPr>
        <w:t xml:space="preserve"> </w:t>
      </w:r>
    </w:p>
    <w:p w14:paraId="90080000">
      <w:pPr>
        <w:ind w:firstLine="0" w:left="1250" w:right="539"/>
        <w:rPr>
          <w:rFonts w:ascii="Times New Roman" w:hAnsi="Times New Roman"/>
          <w:sz w:val="24"/>
        </w:rPr>
      </w:pPr>
      <w:r>
        <w:rPr>
          <w:rFonts w:ascii="Times New Roman" w:hAnsi="Times New Roman"/>
          <w:sz w:val="24"/>
        </w:rPr>
        <w:t xml:space="preserve">Сюжетные картинки на составление предложений (без предлога, с предлогом); Карточки для составления предложений </w:t>
      </w:r>
    </w:p>
    <w:p w14:paraId="91080000">
      <w:pPr>
        <w:ind w:firstLine="0" w:left="1250" w:right="326"/>
        <w:rPr>
          <w:rFonts w:ascii="Times New Roman" w:hAnsi="Times New Roman"/>
          <w:sz w:val="24"/>
        </w:rPr>
      </w:pPr>
      <w:r>
        <w:rPr>
          <w:rFonts w:ascii="Times New Roman" w:hAnsi="Times New Roman"/>
          <w:sz w:val="24"/>
        </w:rPr>
        <w:t xml:space="preserve">Карточки для составления связного текста. </w:t>
      </w:r>
    </w:p>
    <w:p w14:paraId="92080000">
      <w:pPr>
        <w:ind w:firstLine="0" w:left="1250" w:right="326"/>
        <w:rPr>
          <w:rFonts w:ascii="Times New Roman" w:hAnsi="Times New Roman"/>
          <w:sz w:val="24"/>
        </w:rPr>
      </w:pPr>
      <w:r>
        <w:rPr>
          <w:rFonts w:ascii="Times New Roman" w:hAnsi="Times New Roman"/>
          <w:sz w:val="24"/>
        </w:rPr>
        <w:t xml:space="preserve">Материал для обследования детей: </w:t>
      </w:r>
    </w:p>
    <w:p w14:paraId="93080000">
      <w:pPr>
        <w:spacing w:after="45"/>
        <w:ind w:firstLine="0" w:left="1250" w:right="326"/>
        <w:rPr>
          <w:rFonts w:ascii="Times New Roman" w:hAnsi="Times New Roman"/>
          <w:sz w:val="24"/>
        </w:rPr>
      </w:pPr>
      <w:r>
        <w:rPr>
          <w:rFonts w:ascii="Times New Roman" w:hAnsi="Times New Roman"/>
          <w:sz w:val="24"/>
        </w:rPr>
        <w:t xml:space="preserve">а) материал для обследования интеллекта: </w:t>
      </w:r>
    </w:p>
    <w:p w14:paraId="94080000">
      <w:pPr>
        <w:numPr>
          <w:ilvl w:val="0"/>
          <w:numId w:val="20"/>
        </w:numPr>
        <w:ind w:right="326"/>
        <w:rPr>
          <w:rFonts w:ascii="Times New Roman" w:hAnsi="Times New Roman"/>
          <w:sz w:val="24"/>
        </w:rPr>
      </w:pPr>
      <w:r>
        <w:rPr>
          <w:rFonts w:ascii="Times New Roman" w:hAnsi="Times New Roman"/>
          <w:sz w:val="24"/>
        </w:rPr>
        <w:t xml:space="preserve">счетный материал; </w:t>
      </w:r>
    </w:p>
    <w:p w14:paraId="95080000">
      <w:pPr>
        <w:numPr>
          <w:ilvl w:val="0"/>
          <w:numId w:val="20"/>
        </w:numPr>
        <w:ind w:right="326"/>
        <w:rPr>
          <w:rFonts w:ascii="Times New Roman" w:hAnsi="Times New Roman"/>
          <w:sz w:val="24"/>
        </w:rPr>
      </w:pPr>
      <w:r>
        <w:rPr>
          <w:rFonts w:ascii="Times New Roman" w:hAnsi="Times New Roman"/>
          <w:sz w:val="24"/>
        </w:rPr>
        <w:t xml:space="preserve">разрезные картинки; </w:t>
      </w:r>
    </w:p>
    <w:p w14:paraId="96080000">
      <w:pPr>
        <w:numPr>
          <w:ilvl w:val="0"/>
          <w:numId w:val="20"/>
        </w:numPr>
        <w:ind w:right="326"/>
        <w:rPr>
          <w:rFonts w:ascii="Times New Roman" w:hAnsi="Times New Roman"/>
          <w:sz w:val="24"/>
        </w:rPr>
      </w:pPr>
      <w:r>
        <w:rPr>
          <w:rFonts w:ascii="Times New Roman" w:hAnsi="Times New Roman"/>
          <w:sz w:val="24"/>
        </w:rPr>
        <w:t xml:space="preserve">исключение 4-го лишнего предмета; </w:t>
      </w:r>
    </w:p>
    <w:p w14:paraId="97080000">
      <w:pPr>
        <w:ind w:firstLine="0" w:left="1250" w:right="326"/>
        <w:rPr>
          <w:rFonts w:ascii="Times New Roman" w:hAnsi="Times New Roman"/>
          <w:sz w:val="24"/>
        </w:rPr>
      </w:pPr>
      <w:r>
        <w:rPr>
          <w:rFonts w:ascii="Times New Roman" w:hAnsi="Times New Roman"/>
          <w:sz w:val="24"/>
        </w:rPr>
        <w:t xml:space="preserve">б) материал для обследования всех компонентов языка. </w:t>
      </w:r>
    </w:p>
    <w:p w14:paraId="98080000">
      <w:pPr>
        <w:pStyle w:val="Style_8"/>
        <w:spacing w:after="16"/>
        <w:ind w:firstLine="0" w:left="714"/>
        <w:rPr>
          <w:rFonts w:ascii="Times New Roman" w:hAnsi="Times New Roman"/>
          <w:b w:val="1"/>
          <w:color w:val="000000"/>
          <w:sz w:val="24"/>
        </w:rPr>
      </w:pPr>
      <w:r>
        <w:rPr>
          <w:rFonts w:ascii="Times New Roman" w:hAnsi="Times New Roman"/>
          <w:b w:val="1"/>
          <w:i w:val="0"/>
          <w:color w:val="000000"/>
          <w:sz w:val="24"/>
          <w:u w:color="000000" w:val="single"/>
        </w:rPr>
        <w:t xml:space="preserve">Особенности развития и специфические образовательные потребности детей с </w:t>
      </w:r>
    </w:p>
    <w:p w14:paraId="99080000">
      <w:pPr>
        <w:spacing w:after="13" w:line="264" w:lineRule="auto"/>
        <w:ind w:hanging="10" w:left="1260" w:right="651"/>
        <w:rPr>
          <w:rFonts w:ascii="Times New Roman" w:hAnsi="Times New Roman"/>
          <w:b w:val="1"/>
          <w:color w:val="000000"/>
          <w:sz w:val="24"/>
        </w:rPr>
      </w:pPr>
      <w:r>
        <w:rPr>
          <w:rFonts w:ascii="Times New Roman" w:hAnsi="Times New Roman"/>
          <w:b w:val="1"/>
          <w:color w:val="000000"/>
          <w:sz w:val="24"/>
          <w:u w:color="000000" w:val="single"/>
        </w:rPr>
        <w:t>ОНР, посещающих логопункт</w:t>
      </w:r>
      <w:r>
        <w:rPr>
          <w:rFonts w:ascii="Times New Roman" w:hAnsi="Times New Roman"/>
          <w:b w:val="1"/>
          <w:color w:val="000000"/>
          <w:sz w:val="24"/>
        </w:rPr>
        <w:t xml:space="preserve"> </w:t>
      </w:r>
    </w:p>
    <w:p w14:paraId="9A080000">
      <w:pPr>
        <w:ind w:firstLine="705" w:left="-167" w:right="659"/>
        <w:rPr>
          <w:rFonts w:ascii="Times New Roman" w:hAnsi="Times New Roman"/>
          <w:sz w:val="24"/>
        </w:rPr>
      </w:pPr>
      <w:r>
        <w:rPr>
          <w:rFonts w:ascii="Times New Roman" w:hAnsi="Times New Roman"/>
          <w:sz w:val="24"/>
        </w:rPr>
        <w:t xml:space="preserve">Под общим недоразвитием речи (ОНР) понимаются различные сложные речевые расстройства, при которых у детей при нормальном слухе и интеллекте нарушено формирование всех компонентов речевой системы. В термине общее недоразвитие речи констатируется то, что речевая функция неполноценна целиком. Отмечается несформированность всех систем языка – фонематической, лексической (словарный запас), грамматической (правила словообразования и словоизменения, правила связи слов в предложениях). Вместе с тем в картине ОНР у разных детей имеются определенные индивидуальные особенности. </w:t>
      </w:r>
    </w:p>
    <w:p w14:paraId="9B080000">
      <w:pPr>
        <w:ind w:firstLine="705" w:left="-876" w:right="678"/>
        <w:rPr>
          <w:rFonts w:ascii="Times New Roman" w:hAnsi="Times New Roman"/>
          <w:sz w:val="24"/>
        </w:rPr>
      </w:pPr>
      <w:r>
        <w:rPr>
          <w:rFonts w:ascii="Times New Roman" w:hAnsi="Times New Roman"/>
          <w:sz w:val="24"/>
        </w:rPr>
        <w:t xml:space="preserve">  Недоразвитие речи у детей может быть выражено в различной степени: от полного </w:t>
      </w:r>
    </w:p>
    <w:p w14:paraId="9C080000">
      <w:pPr>
        <w:ind w:firstLine="705" w:left="-876" w:right="678"/>
        <w:rPr>
          <w:rFonts w:ascii="Times New Roman" w:hAnsi="Times New Roman"/>
          <w:sz w:val="24"/>
        </w:rPr>
      </w:pPr>
      <w:r>
        <w:rPr>
          <w:rFonts w:ascii="Times New Roman" w:hAnsi="Times New Roman"/>
          <w:sz w:val="24"/>
        </w:rPr>
        <w:t xml:space="preserve">отсутствия речи до незначительных отклонений в развитии. </w:t>
      </w:r>
    </w:p>
    <w:p w14:paraId="9D080000">
      <w:pPr>
        <w:ind w:firstLine="705" w:left="-876" w:right="678"/>
        <w:rPr>
          <w:rFonts w:ascii="Times New Roman" w:hAnsi="Times New Roman"/>
          <w:sz w:val="24"/>
        </w:rPr>
      </w:pPr>
      <w:r>
        <w:rPr>
          <w:rFonts w:ascii="Times New Roman" w:hAnsi="Times New Roman"/>
          <w:sz w:val="24"/>
          <w:u w:color="000000" w:val="single"/>
        </w:rPr>
        <w:t>Мониторинг</w:t>
      </w:r>
      <w:r>
        <w:rPr>
          <w:rFonts w:ascii="Times New Roman" w:hAnsi="Times New Roman"/>
          <w:sz w:val="24"/>
        </w:rPr>
        <w:t xml:space="preserve"> </w:t>
      </w:r>
    </w:p>
    <w:p w14:paraId="9E080000">
      <w:pPr>
        <w:ind w:firstLine="705" w:left="-167" w:right="662"/>
        <w:rPr>
          <w:rFonts w:ascii="Times New Roman" w:hAnsi="Times New Roman"/>
          <w:sz w:val="24"/>
        </w:rPr>
      </w:pPr>
      <w:r>
        <w:rPr>
          <w:rFonts w:ascii="Times New Roman" w:hAnsi="Times New Roman"/>
          <w:sz w:val="24"/>
        </w:rPr>
        <w:t xml:space="preserve">В начале учебного года проводится обследование речевого развития детей. При этом используются разнообразные приемы обследования и сопоставления полученных результатов с предыдущими (в конце учебного года). На втором году обучения обследованию подлежат все стороны речи. При этом оценка результатов проводится с учетом программных требований данной возрастной группы для детских садов общего типа. </w:t>
      </w:r>
    </w:p>
    <w:p w14:paraId="9F080000">
      <w:pPr>
        <w:ind w:firstLine="705" w:left="-167" w:right="665"/>
        <w:rPr>
          <w:rFonts w:ascii="Times New Roman" w:hAnsi="Times New Roman"/>
          <w:sz w:val="24"/>
        </w:rPr>
      </w:pPr>
      <w:r>
        <w:rPr>
          <w:rFonts w:ascii="Times New Roman" w:hAnsi="Times New Roman"/>
          <w:sz w:val="24"/>
        </w:rPr>
        <w:t xml:space="preserve">Особое внимание обращается на умение детей самостоятельно строить свои высказывания: насколько они логичны и последовательны; как переданы временные, целевые, причинно - следственные отношения; как правильно грамматически и фонетически оформлены предложения. </w:t>
      </w:r>
    </w:p>
    <w:p w14:paraId="A0080000">
      <w:pPr>
        <w:ind w:firstLine="705" w:left="-167" w:right="662"/>
        <w:rPr>
          <w:rFonts w:ascii="Times New Roman" w:hAnsi="Times New Roman"/>
          <w:sz w:val="24"/>
        </w:rPr>
      </w:pPr>
      <w:r>
        <w:rPr>
          <w:rFonts w:ascii="Times New Roman" w:hAnsi="Times New Roman"/>
          <w:sz w:val="24"/>
        </w:rPr>
        <w:t xml:space="preserve">Обследование словарного запаса предполагает выявление как количественных, так и качественных характеристик. Важно проследить, как дети пользуются не только часто встречающимися в обиходе словами, но и более трудными (кнопка, петля, молния, дупло, берлога; табурет, раскладушка, диван- кровать, кресло; мясорубка, соковыжималка; светофор, станция, рельсы и т.д.). В процессе обследования выясняется, насколько ребенок умеет самостоятельно образовывать и употреблять в речи формы прилагательных от существительных (каменный, картонный, кирпичный), глаголы, выражающие оттенки действий (переписать, дописать, выписать; обрезать, подрезать, вырезать); подбирать антонимы, родственные слова; вставлять в предложение недостающее слово, точно соответствующее данному контексту. </w:t>
      </w:r>
    </w:p>
    <w:p w14:paraId="A1080000">
      <w:pPr>
        <w:ind w:firstLine="705" w:left="-167" w:right="670"/>
        <w:rPr>
          <w:rFonts w:ascii="Times New Roman" w:hAnsi="Times New Roman"/>
          <w:sz w:val="24"/>
        </w:rPr>
      </w:pPr>
      <w:r>
        <w:rPr>
          <w:rFonts w:ascii="Times New Roman" w:hAnsi="Times New Roman"/>
          <w:sz w:val="24"/>
        </w:rPr>
        <w:t xml:space="preserve">Одновременно оценивается устойчивость грамматических навыков, степень сформированности фонетико - фонематических представлении, возможность звукового анализа и синтеза. </w:t>
      </w:r>
    </w:p>
    <w:p w14:paraId="A2080000">
      <w:pPr>
        <w:spacing w:after="13" w:line="264" w:lineRule="auto"/>
        <w:ind w:hanging="10" w:left="566" w:right="651"/>
        <w:rPr>
          <w:rFonts w:ascii="Times New Roman" w:hAnsi="Times New Roman"/>
          <w:sz w:val="24"/>
        </w:rPr>
      </w:pPr>
      <w:r>
        <w:rPr>
          <w:rFonts w:ascii="Times New Roman" w:hAnsi="Times New Roman"/>
          <w:sz w:val="24"/>
          <w:u w:color="000000" w:val="single"/>
        </w:rPr>
        <w:t>Деятельность учителя - логопеда</w:t>
      </w:r>
      <w:r>
        <w:rPr>
          <w:rFonts w:ascii="Times New Roman" w:hAnsi="Times New Roman"/>
          <w:sz w:val="24"/>
        </w:rPr>
        <w:t xml:space="preserve"> </w:t>
      </w:r>
    </w:p>
    <w:p w14:paraId="A3080000">
      <w:pPr>
        <w:spacing w:after="44"/>
        <w:ind w:firstLine="705" w:left="-167" w:right="326"/>
        <w:rPr>
          <w:rFonts w:ascii="Times New Roman" w:hAnsi="Times New Roman"/>
          <w:sz w:val="24"/>
        </w:rPr>
      </w:pPr>
      <w:r>
        <w:rPr>
          <w:rFonts w:ascii="Times New Roman" w:hAnsi="Times New Roman"/>
          <w:sz w:val="24"/>
        </w:rPr>
        <w:t xml:space="preserve">Основным специалистом, проводящим и координирующим коррекционно- педагогическую работу в логопункте, является учитель-логопед. Так, учитель- логопед: </w:t>
      </w:r>
    </w:p>
    <w:p w14:paraId="A4080000">
      <w:pPr>
        <w:numPr>
          <w:ilvl w:val="0"/>
          <w:numId w:val="21"/>
        </w:numPr>
        <w:ind w:firstLine="705" w:right="326"/>
        <w:rPr>
          <w:rFonts w:ascii="Times New Roman" w:hAnsi="Times New Roman"/>
          <w:sz w:val="24"/>
        </w:rPr>
      </w:pPr>
      <w:r>
        <w:rPr>
          <w:rFonts w:ascii="Times New Roman" w:hAnsi="Times New Roman"/>
          <w:sz w:val="24"/>
        </w:rPr>
        <w:t xml:space="preserve">проводит мониторинг детей; </w:t>
      </w:r>
    </w:p>
    <w:p w14:paraId="A5080000">
      <w:pPr>
        <w:numPr>
          <w:ilvl w:val="0"/>
          <w:numId w:val="21"/>
        </w:numPr>
        <w:spacing w:after="31"/>
        <w:ind w:firstLine="705" w:right="326"/>
        <w:rPr>
          <w:rFonts w:ascii="Times New Roman" w:hAnsi="Times New Roman"/>
          <w:sz w:val="24"/>
        </w:rPr>
      </w:pPr>
      <w:r>
        <w:rPr>
          <w:rFonts w:ascii="Times New Roman" w:hAnsi="Times New Roman"/>
          <w:sz w:val="24"/>
        </w:rPr>
        <w:t xml:space="preserve">осуществляет непосредственно коррекционную работу; </w:t>
      </w:r>
    </w:p>
    <w:p w14:paraId="A6080000">
      <w:pPr>
        <w:numPr>
          <w:ilvl w:val="0"/>
          <w:numId w:val="21"/>
        </w:numPr>
        <w:ind w:firstLine="705" w:right="326"/>
        <w:rPr>
          <w:rFonts w:ascii="Times New Roman" w:hAnsi="Times New Roman"/>
          <w:sz w:val="24"/>
        </w:rPr>
      </w:pPr>
      <w:r>
        <w:rPr>
          <w:rFonts w:ascii="Times New Roman" w:hAnsi="Times New Roman"/>
          <w:sz w:val="24"/>
        </w:rPr>
        <w:t xml:space="preserve">планирует </w:t>
      </w:r>
      <w:r>
        <w:rPr>
          <w:rFonts w:ascii="Times New Roman" w:hAnsi="Times New Roman"/>
          <w:sz w:val="24"/>
        </w:rPr>
        <w:tab/>
      </w:r>
      <w:r>
        <w:rPr>
          <w:rFonts w:ascii="Times New Roman" w:hAnsi="Times New Roman"/>
          <w:sz w:val="24"/>
        </w:rPr>
        <w:t xml:space="preserve">(совместно </w:t>
      </w:r>
      <w:r>
        <w:rPr>
          <w:rFonts w:ascii="Times New Roman" w:hAnsi="Times New Roman"/>
          <w:sz w:val="24"/>
        </w:rPr>
        <w:tab/>
      </w:r>
      <w:r>
        <w:rPr>
          <w:rFonts w:ascii="Times New Roman" w:hAnsi="Times New Roman"/>
          <w:sz w:val="24"/>
        </w:rPr>
        <w:t xml:space="preserve">с </w:t>
      </w:r>
      <w:r>
        <w:rPr>
          <w:rFonts w:ascii="Times New Roman" w:hAnsi="Times New Roman"/>
          <w:sz w:val="24"/>
        </w:rPr>
        <w:tab/>
      </w:r>
      <w:r>
        <w:rPr>
          <w:rFonts w:ascii="Times New Roman" w:hAnsi="Times New Roman"/>
          <w:sz w:val="24"/>
        </w:rPr>
        <w:t xml:space="preserve">другими </w:t>
      </w:r>
      <w:r>
        <w:rPr>
          <w:rFonts w:ascii="Times New Roman" w:hAnsi="Times New Roman"/>
          <w:sz w:val="24"/>
        </w:rPr>
        <w:tab/>
      </w:r>
      <w:r>
        <w:rPr>
          <w:rFonts w:ascii="Times New Roman" w:hAnsi="Times New Roman"/>
          <w:sz w:val="24"/>
        </w:rPr>
        <w:t xml:space="preserve">специалистами) </w:t>
      </w:r>
      <w:r>
        <w:rPr>
          <w:rFonts w:ascii="Times New Roman" w:hAnsi="Times New Roman"/>
          <w:sz w:val="24"/>
        </w:rPr>
        <w:tab/>
      </w:r>
      <w:r>
        <w:rPr>
          <w:rFonts w:ascii="Times New Roman" w:hAnsi="Times New Roman"/>
          <w:sz w:val="24"/>
        </w:rPr>
        <w:t xml:space="preserve">и </w:t>
      </w:r>
      <w:r>
        <w:rPr>
          <w:rFonts w:ascii="Times New Roman" w:hAnsi="Times New Roman"/>
          <w:sz w:val="24"/>
        </w:rPr>
        <w:tab/>
      </w:r>
      <w:r>
        <w:rPr>
          <w:rFonts w:ascii="Times New Roman" w:hAnsi="Times New Roman"/>
          <w:sz w:val="24"/>
        </w:rPr>
        <w:t xml:space="preserve">организует </w:t>
      </w:r>
    </w:p>
    <w:p w14:paraId="A7080000">
      <w:pPr>
        <w:spacing w:after="51"/>
        <w:ind w:firstLine="0" w:left="1250" w:right="326"/>
        <w:rPr>
          <w:rFonts w:ascii="Times New Roman" w:hAnsi="Times New Roman"/>
          <w:sz w:val="24"/>
        </w:rPr>
      </w:pPr>
      <w:r>
        <w:rPr>
          <w:rFonts w:ascii="Times New Roman" w:hAnsi="Times New Roman"/>
          <w:sz w:val="24"/>
        </w:rPr>
        <w:t xml:space="preserve">целенаправленную интеграцию детей с отклонениями в развитии в группе; </w:t>
      </w:r>
    </w:p>
    <w:p w14:paraId="A8080000">
      <w:pPr>
        <w:numPr>
          <w:ilvl w:val="0"/>
          <w:numId w:val="21"/>
        </w:numPr>
        <w:spacing w:after="48"/>
        <w:ind w:firstLine="705" w:right="326"/>
        <w:rPr>
          <w:rFonts w:ascii="Times New Roman" w:hAnsi="Times New Roman"/>
          <w:sz w:val="24"/>
        </w:rPr>
      </w:pPr>
      <w:r>
        <w:rPr>
          <w:rFonts w:ascii="Times New Roman" w:hAnsi="Times New Roman"/>
          <w:sz w:val="24"/>
        </w:rPr>
        <w:t xml:space="preserve">консультирует воспитателей, музыкального руководителя, инструктора по физической культуре по вопросам организации коррекционно-педагогического процесса и взаимодействия с детьми; помогает в отборе содержания и методики проведения индивидуальной работы с детьми; </w:t>
      </w:r>
    </w:p>
    <w:p w14:paraId="A9080000">
      <w:pPr>
        <w:numPr>
          <w:ilvl w:val="0"/>
          <w:numId w:val="21"/>
        </w:numPr>
        <w:spacing w:after="45"/>
        <w:ind w:firstLine="705" w:right="326"/>
        <w:rPr>
          <w:rFonts w:ascii="Times New Roman" w:hAnsi="Times New Roman"/>
          <w:sz w:val="24"/>
        </w:rPr>
      </w:pPr>
      <w:r>
        <w:rPr>
          <w:rFonts w:ascii="Times New Roman" w:hAnsi="Times New Roman"/>
          <w:sz w:val="24"/>
        </w:rPr>
        <w:t xml:space="preserve">координирует коррекционную психолого - педагогическую и медицинскую помощь детям с отклонениями в развитии; </w:t>
      </w:r>
    </w:p>
    <w:p w14:paraId="AA080000">
      <w:pPr>
        <w:numPr>
          <w:ilvl w:val="0"/>
          <w:numId w:val="21"/>
        </w:numPr>
        <w:ind w:firstLine="705" w:right="326"/>
        <w:rPr>
          <w:rFonts w:ascii="Times New Roman" w:hAnsi="Times New Roman"/>
          <w:sz w:val="24"/>
        </w:rPr>
      </w:pPr>
      <w:r>
        <w:rPr>
          <w:rFonts w:ascii="Times New Roman" w:hAnsi="Times New Roman"/>
          <w:sz w:val="24"/>
        </w:rPr>
        <w:t xml:space="preserve">ведет необходимую документацию. </w:t>
      </w:r>
    </w:p>
    <w:p w14:paraId="AB080000">
      <w:pPr>
        <w:numPr>
          <w:ilvl w:val="0"/>
          <w:numId w:val="22"/>
        </w:numPr>
        <w:ind w:hanging="260" w:left="260" w:right="326"/>
        <w:rPr>
          <w:rFonts w:ascii="Times New Roman" w:hAnsi="Times New Roman"/>
          <w:sz w:val="24"/>
        </w:rPr>
      </w:pPr>
      <w:r>
        <w:rPr>
          <w:rFonts w:ascii="Times New Roman" w:hAnsi="Times New Roman"/>
          <w:sz w:val="24"/>
        </w:rPr>
        <w:t xml:space="preserve">Логопедическая карта на каждого логопата. </w:t>
      </w:r>
    </w:p>
    <w:p w14:paraId="AC080000">
      <w:pPr>
        <w:numPr>
          <w:ilvl w:val="0"/>
          <w:numId w:val="22"/>
        </w:numPr>
        <w:ind w:hanging="260" w:left="260" w:right="326"/>
        <w:rPr>
          <w:rFonts w:ascii="Times New Roman" w:hAnsi="Times New Roman"/>
          <w:sz w:val="24"/>
        </w:rPr>
      </w:pPr>
      <w:r>
        <w:rPr>
          <w:rFonts w:ascii="Times New Roman" w:hAnsi="Times New Roman"/>
          <w:sz w:val="24"/>
        </w:rPr>
        <w:t xml:space="preserve">Перспективно-тематический план. </w:t>
      </w:r>
    </w:p>
    <w:p w14:paraId="AD080000">
      <w:pPr>
        <w:numPr>
          <w:ilvl w:val="0"/>
          <w:numId w:val="22"/>
        </w:numPr>
        <w:ind w:hanging="260" w:left="260" w:right="326"/>
        <w:rPr>
          <w:rFonts w:ascii="Times New Roman" w:hAnsi="Times New Roman"/>
          <w:sz w:val="24"/>
        </w:rPr>
      </w:pPr>
      <w:r>
        <w:rPr>
          <w:rFonts w:ascii="Times New Roman" w:hAnsi="Times New Roman"/>
          <w:sz w:val="24"/>
        </w:rPr>
        <w:t xml:space="preserve">Тетрадь индивидуальных занятий с ребенком. </w:t>
      </w:r>
    </w:p>
    <w:p w14:paraId="AE080000">
      <w:pPr>
        <w:numPr>
          <w:ilvl w:val="0"/>
          <w:numId w:val="22"/>
        </w:numPr>
        <w:ind w:hanging="260" w:left="260" w:right="326"/>
        <w:rPr>
          <w:rFonts w:ascii="Times New Roman" w:hAnsi="Times New Roman"/>
          <w:sz w:val="24"/>
        </w:rPr>
      </w:pPr>
      <w:r>
        <w:rPr>
          <w:rFonts w:ascii="Times New Roman" w:hAnsi="Times New Roman"/>
          <w:sz w:val="24"/>
        </w:rPr>
        <w:t xml:space="preserve">Тетрадь взаимодействия с воспитателем. </w:t>
      </w:r>
    </w:p>
    <w:p w14:paraId="AF080000">
      <w:pPr>
        <w:ind w:firstLine="705" w:left="-167" w:right="326"/>
        <w:rPr>
          <w:rFonts w:ascii="Times New Roman" w:hAnsi="Times New Roman"/>
          <w:sz w:val="24"/>
        </w:rPr>
      </w:pPr>
      <w:r>
        <w:rPr>
          <w:rFonts w:ascii="Times New Roman" w:hAnsi="Times New Roman"/>
          <w:sz w:val="24"/>
        </w:rPr>
        <w:t xml:space="preserve">В конце учебного года составляется аналитический отчет о результатах коррекционной работы. </w:t>
      </w:r>
    </w:p>
    <w:p w14:paraId="B0080000">
      <w:pPr>
        <w:ind w:firstLine="705" w:left="-167" w:right="661"/>
        <w:rPr>
          <w:rFonts w:ascii="Times New Roman" w:hAnsi="Times New Roman"/>
          <w:sz w:val="24"/>
        </w:rPr>
      </w:pPr>
      <w:r>
        <w:rPr>
          <w:rFonts w:ascii="Times New Roman" w:hAnsi="Times New Roman"/>
          <w:sz w:val="24"/>
        </w:rPr>
        <w:t xml:space="preserve">Индивидуальное и подгрупповое коррекционное психолого – педагогическое сопровождение воспитанников с ТНР, ЗПР, УО организуется педагогом – психологом 2 раза в неделю, продолжительностью 20 – 25 минут. Продолжительность учебной недели 5 дней. </w:t>
      </w:r>
    </w:p>
    <w:p w14:paraId="B1080000">
      <w:pPr>
        <w:ind w:firstLine="705" w:left="-167" w:right="665"/>
        <w:rPr>
          <w:rFonts w:ascii="Times New Roman" w:hAnsi="Times New Roman"/>
          <w:sz w:val="24"/>
        </w:rPr>
      </w:pPr>
      <w:r>
        <w:rPr>
          <w:rFonts w:ascii="Times New Roman" w:hAnsi="Times New Roman"/>
          <w:sz w:val="24"/>
        </w:rPr>
        <w:t xml:space="preserve">В течение всего года проводится психологическая диагностика воспитанников по заявлению родителей (законных представителей), сбор анамнеза, составление и обсуждение плана работы, индивидуальных образовательных траекторий. </w:t>
      </w:r>
    </w:p>
    <w:p w14:paraId="B2080000">
      <w:pPr>
        <w:tabs>
          <w:tab w:leader="none" w:pos="2744" w:val="center"/>
          <w:tab w:leader="none" w:pos="4606" w:val="center"/>
          <w:tab w:leader="none" w:pos="6551" w:val="center"/>
          <w:tab w:leader="none" w:pos="8354" w:val="center"/>
          <w:tab w:leader="none" w:pos="9283" w:val="center"/>
          <w:tab w:leader="none" w:pos="10091" w:val="center"/>
        </w:tabs>
        <w:spacing w:after="13" w:line="264" w:lineRule="auto"/>
        <w:ind w:firstLine="0" w:left="0" w:right="0"/>
        <w:jc w:val="left"/>
        <w:rPr>
          <w:rFonts w:ascii="Times New Roman" w:hAnsi="Times New Roman"/>
          <w:sz w:val="24"/>
        </w:rPr>
      </w:pPr>
      <w:r>
        <w:rPr>
          <w:rFonts w:ascii="Times New Roman" w:hAnsi="Times New Roman"/>
          <w:sz w:val="24"/>
          <w:u w:color="000000" w:val="single"/>
        </w:rPr>
        <w:t xml:space="preserve">Использование </w:t>
      </w:r>
      <w:r>
        <w:rPr>
          <w:rFonts w:ascii="Times New Roman" w:hAnsi="Times New Roman"/>
          <w:sz w:val="24"/>
          <w:u w:color="000000" w:val="single"/>
        </w:rPr>
        <w:tab/>
      </w:r>
      <w:r>
        <w:rPr>
          <w:rFonts w:ascii="Times New Roman" w:hAnsi="Times New Roman"/>
          <w:sz w:val="24"/>
          <w:u w:color="000000" w:val="single"/>
        </w:rPr>
        <w:t xml:space="preserve">специальных </w:t>
      </w:r>
      <w:r>
        <w:rPr>
          <w:rFonts w:ascii="Times New Roman" w:hAnsi="Times New Roman"/>
          <w:sz w:val="24"/>
          <w:u w:color="000000" w:val="single"/>
        </w:rPr>
        <w:tab/>
      </w:r>
      <w:r>
        <w:rPr>
          <w:rFonts w:ascii="Times New Roman" w:hAnsi="Times New Roman"/>
          <w:sz w:val="24"/>
          <w:u w:color="000000" w:val="single"/>
        </w:rPr>
        <w:t xml:space="preserve">образовательных </w:t>
      </w:r>
      <w:r>
        <w:rPr>
          <w:rFonts w:ascii="Times New Roman" w:hAnsi="Times New Roman"/>
          <w:sz w:val="24"/>
          <w:u w:color="000000" w:val="single"/>
        </w:rPr>
        <w:tab/>
      </w:r>
      <w:r>
        <w:rPr>
          <w:rFonts w:ascii="Times New Roman" w:hAnsi="Times New Roman"/>
          <w:sz w:val="24"/>
          <w:u w:color="000000" w:val="single"/>
        </w:rPr>
        <w:t xml:space="preserve">программ </w:t>
      </w:r>
      <w:r>
        <w:rPr>
          <w:rFonts w:ascii="Times New Roman" w:hAnsi="Times New Roman"/>
          <w:sz w:val="24"/>
          <w:u w:color="000000" w:val="single"/>
        </w:rPr>
        <w:tab/>
      </w:r>
      <w:r>
        <w:rPr>
          <w:rFonts w:ascii="Times New Roman" w:hAnsi="Times New Roman"/>
          <w:sz w:val="24"/>
          <w:u w:color="000000" w:val="single"/>
        </w:rPr>
        <w:t xml:space="preserve">и </w:t>
      </w:r>
      <w:r>
        <w:rPr>
          <w:rFonts w:ascii="Times New Roman" w:hAnsi="Times New Roman"/>
          <w:sz w:val="24"/>
          <w:u w:color="000000" w:val="single"/>
        </w:rPr>
        <w:tab/>
      </w:r>
      <w:r>
        <w:rPr>
          <w:rFonts w:ascii="Times New Roman" w:hAnsi="Times New Roman"/>
          <w:sz w:val="24"/>
          <w:u w:color="000000" w:val="single"/>
        </w:rPr>
        <w:t>методов,</w:t>
      </w:r>
      <w:r>
        <w:rPr>
          <w:rFonts w:ascii="Times New Roman" w:hAnsi="Times New Roman"/>
          <w:sz w:val="24"/>
        </w:rPr>
        <w:t xml:space="preserve"> </w:t>
      </w:r>
    </w:p>
    <w:p w14:paraId="B3080000">
      <w:pPr>
        <w:spacing w:after="13" w:line="264" w:lineRule="auto"/>
        <w:ind w:hanging="10" w:left="1260" w:right="651"/>
        <w:rPr>
          <w:rFonts w:ascii="Times New Roman" w:hAnsi="Times New Roman"/>
          <w:sz w:val="24"/>
        </w:rPr>
      </w:pPr>
      <w:r>
        <w:rPr>
          <w:rFonts w:ascii="Times New Roman" w:hAnsi="Times New Roman"/>
          <w:sz w:val="24"/>
          <w:u w:color="000000" w:val="single"/>
        </w:rPr>
        <w:t>специальных методических пособий и дидактических материалов</w:t>
      </w:r>
      <w:r>
        <w:rPr>
          <w:rFonts w:ascii="Times New Roman" w:hAnsi="Times New Roman"/>
          <w:sz w:val="24"/>
        </w:rPr>
        <w:t xml:space="preserve"> </w:t>
      </w:r>
    </w:p>
    <w:p w14:paraId="B4080000">
      <w:pPr>
        <w:spacing w:after="35"/>
        <w:ind w:firstLine="0" w:left="1973" w:right="326"/>
        <w:rPr>
          <w:rFonts w:ascii="Times New Roman" w:hAnsi="Times New Roman"/>
          <w:sz w:val="24"/>
        </w:rPr>
      </w:pPr>
      <w:r>
        <w:rPr>
          <w:rFonts w:ascii="Times New Roman" w:hAnsi="Times New Roman"/>
          <w:sz w:val="24"/>
        </w:rPr>
        <w:t xml:space="preserve">Коррекционная работа педагога – психолога опирается на программы: </w:t>
      </w:r>
    </w:p>
    <w:p w14:paraId="B5080000">
      <w:pPr>
        <w:numPr>
          <w:ilvl w:val="0"/>
          <w:numId w:val="23"/>
        </w:numPr>
        <w:ind w:right="326"/>
        <w:rPr>
          <w:rFonts w:ascii="Times New Roman" w:hAnsi="Times New Roman"/>
          <w:sz w:val="24"/>
        </w:rPr>
      </w:pPr>
      <w:r>
        <w:rPr>
          <w:rFonts w:ascii="Times New Roman" w:hAnsi="Times New Roman"/>
          <w:sz w:val="24"/>
        </w:rPr>
        <w:t>Куражева Н.Ю. «Цветик – семицветик». Программа психолого – педагогических занятий для дошкольников 3 – 7 лет / Н.Ю. Куражева [и др.]; – СПб.: Речь, 2014. – 208 с.</w:t>
      </w:r>
      <w:r>
        <w:rPr>
          <w:rFonts w:ascii="Times New Roman" w:hAnsi="Times New Roman"/>
          <w:sz w:val="24"/>
        </w:rPr>
        <w:t xml:space="preserve"> </w:t>
      </w:r>
    </w:p>
    <w:p w14:paraId="B6080000">
      <w:pPr>
        <w:numPr>
          <w:ilvl w:val="0"/>
          <w:numId w:val="23"/>
        </w:numPr>
        <w:ind w:right="326"/>
        <w:rPr>
          <w:rFonts w:ascii="Times New Roman" w:hAnsi="Times New Roman"/>
          <w:sz w:val="24"/>
        </w:rPr>
      </w:pPr>
      <w:r>
        <w:rPr>
          <w:rFonts w:ascii="Times New Roman" w:hAnsi="Times New Roman"/>
          <w:sz w:val="24"/>
        </w:rPr>
        <w:t xml:space="preserve">Крюкова </w:t>
      </w:r>
      <w:r>
        <w:rPr>
          <w:rFonts w:ascii="Times New Roman" w:hAnsi="Times New Roman"/>
          <w:sz w:val="24"/>
        </w:rPr>
        <w:tab/>
      </w:r>
      <w:r>
        <w:rPr>
          <w:rFonts w:ascii="Times New Roman" w:hAnsi="Times New Roman"/>
          <w:sz w:val="24"/>
        </w:rPr>
        <w:t xml:space="preserve">С.В., </w:t>
      </w:r>
      <w:r>
        <w:rPr>
          <w:rFonts w:ascii="Times New Roman" w:hAnsi="Times New Roman"/>
          <w:sz w:val="24"/>
        </w:rPr>
        <w:tab/>
      </w:r>
      <w:r>
        <w:rPr>
          <w:rFonts w:ascii="Times New Roman" w:hAnsi="Times New Roman"/>
          <w:sz w:val="24"/>
        </w:rPr>
        <w:t xml:space="preserve">Донскова </w:t>
      </w:r>
      <w:r>
        <w:rPr>
          <w:rFonts w:ascii="Times New Roman" w:hAnsi="Times New Roman"/>
          <w:sz w:val="24"/>
        </w:rPr>
        <w:tab/>
      </w:r>
      <w:r>
        <w:rPr>
          <w:rFonts w:ascii="Times New Roman" w:hAnsi="Times New Roman"/>
          <w:sz w:val="24"/>
        </w:rPr>
        <w:t xml:space="preserve">Н.И. </w:t>
      </w:r>
      <w:r>
        <w:rPr>
          <w:rFonts w:ascii="Times New Roman" w:hAnsi="Times New Roman"/>
          <w:sz w:val="24"/>
        </w:rPr>
        <w:tab/>
      </w:r>
      <w:r>
        <w:rPr>
          <w:rFonts w:ascii="Times New Roman" w:hAnsi="Times New Roman"/>
          <w:sz w:val="24"/>
        </w:rPr>
        <w:t xml:space="preserve">«Удивляюсь, </w:t>
      </w:r>
      <w:r>
        <w:rPr>
          <w:rFonts w:ascii="Times New Roman" w:hAnsi="Times New Roman"/>
          <w:sz w:val="24"/>
        </w:rPr>
        <w:tab/>
      </w:r>
      <w:r>
        <w:rPr>
          <w:rFonts w:ascii="Times New Roman" w:hAnsi="Times New Roman"/>
          <w:sz w:val="24"/>
        </w:rPr>
        <w:t xml:space="preserve">злюсь, </w:t>
      </w:r>
      <w:r>
        <w:rPr>
          <w:rFonts w:ascii="Times New Roman" w:hAnsi="Times New Roman"/>
          <w:sz w:val="24"/>
        </w:rPr>
        <w:tab/>
      </w:r>
      <w:r>
        <w:rPr>
          <w:rFonts w:ascii="Times New Roman" w:hAnsi="Times New Roman"/>
          <w:sz w:val="24"/>
        </w:rPr>
        <w:t xml:space="preserve">боюсь…» </w:t>
      </w:r>
      <w:r>
        <w:rPr>
          <w:rFonts w:ascii="Times New Roman" w:hAnsi="Times New Roman"/>
          <w:sz w:val="24"/>
        </w:rPr>
        <w:tab/>
      </w:r>
      <w:r>
        <w:rPr>
          <w:rFonts w:ascii="Times New Roman" w:hAnsi="Times New Roman"/>
          <w:sz w:val="24"/>
        </w:rPr>
        <w:t xml:space="preserve">программа </w:t>
      </w:r>
    </w:p>
    <w:p w14:paraId="B7080000">
      <w:pPr>
        <w:ind w:firstLine="0" w:left="1250" w:right="326"/>
        <w:rPr>
          <w:rFonts w:ascii="Times New Roman" w:hAnsi="Times New Roman"/>
          <w:sz w:val="24"/>
        </w:rPr>
      </w:pPr>
      <w:r>
        <w:rPr>
          <w:rFonts w:ascii="Times New Roman" w:hAnsi="Times New Roman"/>
          <w:sz w:val="24"/>
        </w:rPr>
        <w:t>эмоционального развития детей дошкольного возраста 4 – 6 лет.</w:t>
      </w:r>
      <w:r>
        <w:rPr>
          <w:rFonts w:ascii="Times New Roman" w:hAnsi="Times New Roman"/>
          <w:sz w:val="24"/>
        </w:rPr>
        <w:t xml:space="preserve"> </w:t>
      </w:r>
    </w:p>
    <w:p w14:paraId="B8080000">
      <w:pPr>
        <w:numPr>
          <w:ilvl w:val="0"/>
          <w:numId w:val="23"/>
        </w:numPr>
        <w:ind w:right="326"/>
        <w:rPr>
          <w:rFonts w:ascii="Times New Roman" w:hAnsi="Times New Roman"/>
          <w:sz w:val="24"/>
        </w:rPr>
      </w:pPr>
      <w:r>
        <w:rPr>
          <w:rFonts w:ascii="Times New Roman" w:hAnsi="Times New Roman"/>
          <w:sz w:val="24"/>
        </w:rPr>
        <w:t>Екжанова Е.А. Комплексная программа развития ребёнка раннего возраста</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«Забавушка»/Е.А. Екжанова, Е.М. Ишмуратова Л.М. Агекян, Е.Н. Краснокутская; под. Ред. Проф. Е.А. Ержановой. – С.-Петербург: КАРО, 2016 г. – 328 с. </w:t>
      </w:r>
    </w:p>
    <w:p w14:paraId="B9080000">
      <w:pPr>
        <w:spacing w:after="5" w:line="288" w:lineRule="auto"/>
        <w:ind w:hanging="6" w:left="1256" w:right="4718"/>
        <w:jc w:val="left"/>
        <w:rPr>
          <w:rFonts w:ascii="Times New Roman" w:hAnsi="Times New Roman"/>
          <w:sz w:val="24"/>
        </w:rPr>
      </w:pPr>
      <w:r>
        <w:rPr>
          <w:rFonts w:ascii="Times New Roman" w:hAnsi="Times New Roman"/>
          <w:i w:val="1"/>
          <w:sz w:val="24"/>
          <w:u w:color="000000" w:val="single"/>
        </w:rPr>
        <w:t>Материал для развития общей и мелкой моторики:</w:t>
      </w:r>
      <w:r>
        <w:rPr>
          <w:rFonts w:ascii="Times New Roman" w:hAnsi="Times New Roman"/>
          <w:i w:val="1"/>
          <w:sz w:val="24"/>
        </w:rPr>
        <w:t xml:space="preserve"> </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настольные игры, магнитный конструктор и т.д.; </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карточки с текстами пальчиковых гимнастик. </w:t>
      </w:r>
    </w:p>
    <w:p w14:paraId="BA080000">
      <w:pPr>
        <w:numPr>
          <w:ilvl w:val="0"/>
          <w:numId w:val="24"/>
        </w:numPr>
        <w:ind w:right="844"/>
        <w:rPr>
          <w:rFonts w:ascii="Times New Roman" w:hAnsi="Times New Roman"/>
          <w:sz w:val="24"/>
        </w:rPr>
      </w:pPr>
      <w:r>
        <w:rPr>
          <w:rFonts w:ascii="Times New Roman" w:hAnsi="Times New Roman"/>
          <w:sz w:val="24"/>
        </w:rPr>
        <w:t xml:space="preserve">материал для развития мелкой моторики рук: шнуровки, камушки, пуговицы, бусины, сухие бассейны с разными наполнителями; </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массажные мячи разных форм и размеров. </w:t>
      </w:r>
    </w:p>
    <w:p w14:paraId="BB080000">
      <w:pPr>
        <w:numPr>
          <w:ilvl w:val="0"/>
          <w:numId w:val="24"/>
        </w:numPr>
        <w:ind w:right="844"/>
        <w:rPr>
          <w:rFonts w:ascii="Times New Roman" w:hAnsi="Times New Roman"/>
          <w:sz w:val="24"/>
        </w:rPr>
      </w:pPr>
      <w:r>
        <w:rPr>
          <w:rFonts w:ascii="Times New Roman" w:hAnsi="Times New Roman"/>
          <w:sz w:val="24"/>
        </w:rPr>
        <w:t xml:space="preserve">шишки. </w:t>
      </w:r>
    </w:p>
    <w:p w14:paraId="BC080000">
      <w:pPr>
        <w:ind w:firstLine="705" w:right="326"/>
        <w:rPr>
          <w:rFonts w:ascii="Times New Roman" w:hAnsi="Times New Roman"/>
          <w:sz w:val="24"/>
        </w:rPr>
      </w:pPr>
      <w:r>
        <w:rPr>
          <w:rFonts w:ascii="Times New Roman" w:hAnsi="Times New Roman"/>
          <w:sz w:val="24"/>
        </w:rPr>
        <w:t xml:space="preserve"> </w:t>
      </w:r>
    </w:p>
    <w:p w14:paraId="BD080000">
      <w:pPr>
        <w:spacing w:after="13" w:line="264" w:lineRule="auto"/>
        <w:ind w:hanging="10" w:left="1983" w:right="651"/>
        <w:rPr>
          <w:rFonts w:ascii="Times New Roman" w:hAnsi="Times New Roman"/>
          <w:b w:val="1"/>
          <w:sz w:val="24"/>
        </w:rPr>
      </w:pPr>
      <w:r>
        <w:rPr>
          <w:rFonts w:ascii="Times New Roman" w:hAnsi="Times New Roman"/>
          <w:b w:val="1"/>
          <w:sz w:val="24"/>
          <w:u w:color="000000" w:val="single"/>
        </w:rPr>
        <w:t>Деятельность воспитателя в работе с воспитанниками с ОВЗ</w:t>
      </w:r>
    </w:p>
    <w:p w14:paraId="BE080000">
      <w:pPr>
        <w:spacing w:after="13" w:line="264" w:lineRule="auto"/>
        <w:ind w:hanging="10" w:left="1983" w:right="651"/>
        <w:rPr>
          <w:rFonts w:ascii="Times New Roman" w:hAnsi="Times New Roman"/>
          <w:b w:val="1"/>
          <w:sz w:val="24"/>
        </w:rPr>
      </w:pPr>
    </w:p>
    <w:p w14:paraId="BF080000">
      <w:pPr>
        <w:spacing w:after="47"/>
        <w:ind w:firstLine="705" w:left="-167" w:right="326"/>
        <w:rPr>
          <w:rFonts w:ascii="Times New Roman" w:hAnsi="Times New Roman"/>
          <w:sz w:val="24"/>
        </w:rPr>
      </w:pPr>
      <w:r>
        <w:rPr>
          <w:rFonts w:ascii="Times New Roman" w:hAnsi="Times New Roman"/>
          <w:sz w:val="24"/>
        </w:rPr>
        <w:t xml:space="preserve">Деятельность воспитателя направлена на обеспечение всестороннего развития воспитанников с ОВЗ Особенностями организации работы воспитателя являются: </w:t>
      </w:r>
    </w:p>
    <w:p w14:paraId="C0080000">
      <w:pPr>
        <w:numPr>
          <w:ilvl w:val="0"/>
          <w:numId w:val="25"/>
        </w:numPr>
        <w:spacing w:after="47"/>
        <w:ind w:firstLine="705" w:right="326"/>
        <w:rPr>
          <w:rFonts w:ascii="Times New Roman" w:hAnsi="Times New Roman"/>
          <w:sz w:val="24"/>
        </w:rPr>
      </w:pPr>
      <w:r>
        <w:rPr>
          <w:rFonts w:ascii="Times New Roman" w:hAnsi="Times New Roman"/>
          <w:sz w:val="24"/>
        </w:rPr>
        <w:t xml:space="preserve">планирование (совместно с учителем – логопедом, педагогом - психологом) и проведение индивидуальной работы с воспитанниками с ОВЗ (с отклонениями в речевом, психическом развитии); </w:t>
      </w:r>
    </w:p>
    <w:p w14:paraId="C1080000">
      <w:pPr>
        <w:numPr>
          <w:ilvl w:val="0"/>
          <w:numId w:val="25"/>
        </w:numPr>
        <w:spacing w:after="47"/>
        <w:ind w:firstLine="705" w:right="326"/>
        <w:rPr>
          <w:rFonts w:ascii="Times New Roman" w:hAnsi="Times New Roman"/>
          <w:sz w:val="24"/>
        </w:rPr>
      </w:pPr>
      <w:r>
        <w:rPr>
          <w:rFonts w:ascii="Times New Roman" w:hAnsi="Times New Roman"/>
          <w:sz w:val="24"/>
        </w:rPr>
        <w:t xml:space="preserve">соблюдение преемственности в работе с учителем-логопедом, педагогом - психологом по выполнению индивидуальной программы воспитания и обучения детей с ограниченными возможностями здоровья (выполнение образовательной деятельности индивидуальной образовательной траектории развития); </w:t>
      </w:r>
    </w:p>
    <w:p w14:paraId="C2080000">
      <w:pPr>
        <w:numPr>
          <w:ilvl w:val="0"/>
          <w:numId w:val="25"/>
        </w:numPr>
        <w:spacing w:after="48"/>
        <w:ind w:firstLine="705" w:right="326"/>
        <w:rPr>
          <w:rFonts w:ascii="Times New Roman" w:hAnsi="Times New Roman"/>
          <w:sz w:val="24"/>
        </w:rPr>
      </w:pPr>
      <w:r>
        <w:rPr>
          <w:rFonts w:ascii="Times New Roman" w:hAnsi="Times New Roman"/>
          <w:sz w:val="24"/>
        </w:rPr>
        <w:t xml:space="preserve">обеспечение индивидуального подхода к каждому воспитаннику с ОВЗ с учетом рекомендаций специалистов (учителя-логопеда, педагога - психолога); </w:t>
      </w:r>
    </w:p>
    <w:p w14:paraId="C3080000">
      <w:pPr>
        <w:numPr>
          <w:ilvl w:val="0"/>
          <w:numId w:val="25"/>
        </w:numPr>
        <w:spacing w:after="37"/>
        <w:ind w:firstLine="705" w:right="326"/>
        <w:rPr>
          <w:rFonts w:ascii="Times New Roman" w:hAnsi="Times New Roman"/>
          <w:sz w:val="24"/>
        </w:rPr>
      </w:pPr>
      <w:r>
        <w:rPr>
          <w:rFonts w:ascii="Times New Roman" w:hAnsi="Times New Roman"/>
          <w:sz w:val="24"/>
        </w:rPr>
        <w:t xml:space="preserve">консультирование родителей (законных представителей) детей с ОВЗ по вопросам воспитания ребенка в семье. </w:t>
      </w:r>
    </w:p>
    <w:p w14:paraId="C4080000">
      <w:pPr>
        <w:spacing w:after="35"/>
        <w:ind w:hanging="10" w:left="1980" w:right="534"/>
        <w:rPr>
          <w:rFonts w:ascii="Times New Roman" w:hAnsi="Times New Roman"/>
          <w:sz w:val="24"/>
        </w:rPr>
      </w:pPr>
      <w:r>
        <w:rPr>
          <w:rFonts w:ascii="Times New Roman" w:hAnsi="Times New Roman"/>
          <w:b w:val="1"/>
          <w:i w:val="1"/>
          <w:sz w:val="24"/>
        </w:rPr>
        <w:t xml:space="preserve">В коррекционной педагогике применяются: </w:t>
      </w:r>
    </w:p>
    <w:p w14:paraId="C5080000">
      <w:pPr>
        <w:spacing w:line="276" w:lineRule="auto"/>
        <w:ind w:hanging="10" w:left="1983" w:right="321"/>
        <w:rPr>
          <w:rFonts w:ascii="Times New Roman" w:hAnsi="Times New Roman"/>
          <w:sz w:val="24"/>
        </w:rPr>
      </w:pPr>
      <w:r>
        <w:rPr>
          <w:rFonts w:ascii="Times New Roman" w:hAnsi="Times New Roman"/>
          <w:b w:val="1"/>
          <w:i w:val="1"/>
          <w:sz w:val="24"/>
          <w:u w:color="000000" w:val="single"/>
        </w:rPr>
        <w:t>Метод Су-Джок терапии</w:t>
      </w:r>
      <w:r>
        <w:rPr>
          <w:rFonts w:ascii="Times New Roman" w:hAnsi="Times New Roman"/>
          <w:b w:val="1"/>
          <w:i w:val="1"/>
          <w:sz w:val="24"/>
        </w:rPr>
        <w:t xml:space="preserve"> </w:t>
      </w:r>
    </w:p>
    <w:p w14:paraId="C6080000">
      <w:pPr>
        <w:spacing w:after="38"/>
        <w:ind w:firstLine="705" w:left="-167" w:right="326"/>
        <w:rPr>
          <w:rFonts w:ascii="Times New Roman" w:hAnsi="Times New Roman"/>
          <w:sz w:val="24"/>
        </w:rPr>
      </w:pPr>
      <w:r>
        <w:rPr>
          <w:rFonts w:ascii="Times New Roman" w:hAnsi="Times New Roman"/>
          <w:sz w:val="24"/>
        </w:rP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коррекция психоэмоцинального состояния; автоматизация звуков; развитие внимания, памяти; умение ориентироваться и выполнять инструкции. </w:t>
      </w:r>
    </w:p>
    <w:p w14:paraId="C7080000">
      <w:pPr>
        <w:spacing w:line="276" w:lineRule="auto"/>
        <w:ind w:hanging="10" w:left="1983" w:right="321"/>
        <w:rPr>
          <w:rFonts w:ascii="Times New Roman" w:hAnsi="Times New Roman"/>
          <w:sz w:val="24"/>
        </w:rPr>
      </w:pPr>
      <w:r>
        <w:rPr>
          <w:rFonts w:ascii="Times New Roman" w:hAnsi="Times New Roman"/>
          <w:b w:val="1"/>
          <w:i w:val="1"/>
          <w:sz w:val="24"/>
          <w:u w:color="000000" w:val="single"/>
        </w:rPr>
        <w:t>Метод биоэнергопластики</w:t>
      </w:r>
      <w:r>
        <w:rPr>
          <w:rFonts w:ascii="Times New Roman" w:hAnsi="Times New Roman"/>
          <w:b w:val="1"/>
          <w:i w:val="1"/>
          <w:sz w:val="24"/>
        </w:rPr>
        <w:t xml:space="preserve"> </w:t>
      </w:r>
    </w:p>
    <w:p w14:paraId="C8080000">
      <w:pPr>
        <w:ind w:firstLine="564" w:left="-167" w:right="326"/>
        <w:rPr>
          <w:rFonts w:ascii="Times New Roman" w:hAnsi="Times New Roman"/>
          <w:sz w:val="24"/>
        </w:rPr>
      </w:pPr>
      <w:r>
        <w:rPr>
          <w:rFonts w:ascii="Times New Roman" w:hAnsi="Times New Roman"/>
          <w:sz w:val="24"/>
        </w:rPr>
        <w:t xml:space="preserve">Использование метода биоэнергопластики при выполнении артикуляционной гимнастики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Выполнение элементов гимнастики руками и языком требует от ребёнка максимальной концентрации зрительного и слухового внимания, сформированной пространственной ориентировки,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 </w:t>
      </w:r>
    </w:p>
    <w:p w14:paraId="C9080000">
      <w:pPr>
        <w:ind w:firstLine="564" w:left="-167" w:right="326"/>
        <w:rPr>
          <w:rFonts w:ascii="Times New Roman" w:hAnsi="Times New Roman"/>
          <w:sz w:val="24"/>
        </w:rPr>
      </w:pPr>
      <w:r>
        <w:rPr>
          <w:rFonts w:ascii="Times New Roman" w:hAnsi="Times New Roman"/>
          <w:b w:val="1"/>
          <w:i w:val="1"/>
          <w:sz w:val="24"/>
          <w:u w:color="000000" w:val="single"/>
        </w:rPr>
        <w:t>Мнемотехника</w:t>
      </w:r>
      <w:r>
        <w:rPr>
          <w:rFonts w:ascii="Times New Roman" w:hAnsi="Times New Roman"/>
          <w:b w:val="1"/>
          <w:i w:val="1"/>
          <w:sz w:val="24"/>
        </w:rPr>
        <w:t xml:space="preserve"> </w:t>
      </w:r>
      <w:r>
        <w:rPr>
          <w:rFonts w:ascii="Times New Roman" w:hAnsi="Times New Roman"/>
          <w:sz w:val="24"/>
        </w:rPr>
        <w:t xml:space="preserve">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 Таблицы </w:t>
      </w:r>
    </w:p>
    <w:p w14:paraId="CA080000">
      <w:pPr>
        <w:ind w:firstLine="0" w:left="-167" w:right="326"/>
        <w:rPr>
          <w:rFonts w:ascii="Times New Roman" w:hAnsi="Times New Roman"/>
          <w:sz w:val="24"/>
        </w:rPr>
      </w:pPr>
      <w:r>
        <w:rPr>
          <w:rFonts w:ascii="Times New Roman" w:hAnsi="Times New Roman"/>
          <w:sz w:val="24"/>
        </w:rPr>
        <w:t xml:space="preserve">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 </w:t>
      </w:r>
    </w:p>
    <w:p w14:paraId="CB080000">
      <w:pPr>
        <w:ind w:firstLine="705" w:left="-167" w:right="326"/>
        <w:rPr>
          <w:rFonts w:ascii="Times New Roman" w:hAnsi="Times New Roman"/>
          <w:sz w:val="24"/>
        </w:rPr>
      </w:pPr>
      <w:r>
        <w:rPr>
          <w:rFonts w:ascii="Times New Roman" w:hAnsi="Times New Roman"/>
          <w:sz w:val="24"/>
        </w:rP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w:t>
      </w:r>
    </w:p>
    <w:p w14:paraId="CC080000">
      <w:pPr>
        <w:numPr>
          <w:ilvl w:val="0"/>
          <w:numId w:val="26"/>
        </w:numPr>
        <w:spacing w:after="31"/>
        <w:ind w:firstLine="280" w:right="326"/>
        <w:rPr>
          <w:rFonts w:ascii="Times New Roman" w:hAnsi="Times New Roman"/>
          <w:sz w:val="24"/>
        </w:rPr>
      </w:pPr>
      <w:r>
        <w:rPr>
          <w:rFonts w:ascii="Times New Roman" w:hAnsi="Times New Roman"/>
          <w:sz w:val="24"/>
        </w:rPr>
        <w:t>развитие мелкой моторики пальцев рук;</w:t>
      </w:r>
      <w:r>
        <w:rPr>
          <w:rFonts w:ascii="Times New Roman" w:hAnsi="Times New Roman"/>
          <w:sz w:val="24"/>
        </w:rPr>
        <w:t xml:space="preserve"> </w:t>
      </w:r>
    </w:p>
    <w:p w14:paraId="CD080000">
      <w:pPr>
        <w:numPr>
          <w:ilvl w:val="0"/>
          <w:numId w:val="26"/>
        </w:numPr>
        <w:ind w:firstLine="280" w:right="326"/>
        <w:rPr>
          <w:rFonts w:ascii="Times New Roman" w:hAnsi="Times New Roman"/>
          <w:sz w:val="24"/>
        </w:rPr>
      </w:pPr>
      <w:r>
        <w:rPr>
          <w:rFonts w:ascii="Times New Roman" w:hAnsi="Times New Roman"/>
          <w:sz w:val="24"/>
        </w:rPr>
        <w:t>регуляция тонуса мышц; обогащение словарного запаса, его активизация;</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v</w:t>
      </w:r>
      <w:r>
        <w:rPr>
          <w:rFonts w:ascii="Times New Roman" w:hAnsi="Times New Roman"/>
          <w:sz w:val="24"/>
        </w:rPr>
        <w:t xml:space="preserve"> </w:t>
      </w:r>
      <w:r>
        <w:rPr>
          <w:rFonts w:ascii="Times New Roman" w:hAnsi="Times New Roman"/>
          <w:sz w:val="24"/>
        </w:rPr>
        <w:t xml:space="preserve">развитие грамматического строя речи; коррекция психоэмоцинального состояния; </w:t>
      </w:r>
      <w:r>
        <w:rPr>
          <w:rFonts w:ascii="Times New Roman" w:hAnsi="Times New Roman"/>
          <w:sz w:val="24"/>
        </w:rPr>
        <w:t>·</w:t>
      </w:r>
      <w:r>
        <w:rPr>
          <w:rFonts w:ascii="Times New Roman" w:hAnsi="Times New Roman"/>
          <w:sz w:val="24"/>
        </w:rPr>
        <w:t xml:space="preserve"> автоматизация звуков; развитие внимания, памяти;</w:t>
      </w:r>
      <w:r>
        <w:rPr>
          <w:rFonts w:ascii="Times New Roman" w:hAnsi="Times New Roman"/>
          <w:sz w:val="24"/>
        </w:rPr>
        <w:t xml:space="preserve"> </w:t>
      </w:r>
    </w:p>
    <w:p w14:paraId="CE080000">
      <w:pPr>
        <w:numPr>
          <w:ilvl w:val="0"/>
          <w:numId w:val="26"/>
        </w:numPr>
        <w:ind w:firstLine="280" w:right="326"/>
        <w:rPr>
          <w:rFonts w:ascii="Times New Roman" w:hAnsi="Times New Roman"/>
          <w:sz w:val="24"/>
        </w:rPr>
      </w:pPr>
      <w:r>
        <w:rPr>
          <w:rFonts w:ascii="Times New Roman" w:hAnsi="Times New Roman"/>
          <w:sz w:val="24"/>
        </w:rPr>
        <w:t>умение ориентироваться и выполнять инструкции.</w:t>
      </w:r>
      <w:r>
        <w:rPr>
          <w:rFonts w:ascii="Times New Roman" w:hAnsi="Times New Roman"/>
          <w:sz w:val="24"/>
        </w:rPr>
        <w:t xml:space="preserve"> </w:t>
      </w:r>
    </w:p>
    <w:p w14:paraId="CF080000">
      <w:pPr>
        <w:spacing w:after="209"/>
        <w:ind w:firstLine="705" w:left="-167" w:right="326"/>
        <w:rPr>
          <w:rFonts w:ascii="Times New Roman" w:hAnsi="Times New Roman"/>
          <w:sz w:val="24"/>
        </w:rPr>
      </w:pPr>
      <w:r>
        <w:rPr>
          <w:rFonts w:ascii="Times New Roman" w:hAnsi="Times New Roman"/>
          <w:sz w:val="24"/>
        </w:rPr>
        <w:t xml:space="preserve">Отбор содержания коррекционной работы, инновационных приемов осуществлялся на основе изученной литературы, представленной в таблице. «Материально-техническое обеспечение программы». </w:t>
      </w:r>
    </w:p>
    <w:p w14:paraId="D0080000">
      <w:pPr>
        <w:widowControl w:val="0"/>
        <w:spacing w:after="0" w:line="240" w:lineRule="auto"/>
        <w:ind/>
        <w:jc w:val="both"/>
        <w:outlineLvl w:val="2"/>
        <w:rPr>
          <w:rFonts w:ascii="Times New Roman" w:hAnsi="Times New Roman"/>
          <w:sz w:val="24"/>
        </w:rPr>
      </w:pPr>
    </w:p>
    <w:p w14:paraId="D1080000">
      <w:pPr>
        <w:pStyle w:val="Style_2"/>
        <w:ind/>
        <w:jc w:val="center"/>
        <w:rPr>
          <w:rFonts w:ascii="Times New Roman" w:hAnsi="Times New Roman"/>
          <w:sz w:val="24"/>
        </w:rPr>
      </w:pPr>
      <w:r>
        <w:rPr>
          <w:rFonts w:ascii="Times New Roman" w:hAnsi="Times New Roman"/>
          <w:b w:val="1"/>
          <w:sz w:val="24"/>
        </w:rPr>
        <w:t xml:space="preserve">2.7. </w:t>
      </w:r>
      <w:r>
        <w:rPr>
          <w:rFonts w:ascii="Times New Roman" w:hAnsi="Times New Roman"/>
          <w:b w:val="1"/>
          <w:sz w:val="24"/>
        </w:rPr>
        <w:t xml:space="preserve">Рабочая </w:t>
      </w:r>
      <w:r>
        <w:rPr>
          <w:rFonts w:ascii="Times New Roman" w:hAnsi="Times New Roman"/>
          <w:b w:val="1"/>
          <w:sz w:val="24"/>
        </w:rPr>
        <w:t>Программа воспитания</w:t>
      </w:r>
    </w:p>
    <w:p w14:paraId="D2080000">
      <w:pPr>
        <w:tabs>
          <w:tab w:leader="none" w:pos="0" w:val="left"/>
        </w:tabs>
        <w:spacing w:after="0" w:line="240" w:lineRule="auto"/>
        <w:ind/>
        <w:jc w:val="center"/>
        <w:rPr>
          <w:rFonts w:ascii="Times New Roman" w:hAnsi="Times New Roman"/>
          <w:b w:val="1"/>
          <w:sz w:val="24"/>
        </w:rPr>
      </w:pPr>
      <w:r>
        <w:rPr>
          <w:rFonts w:ascii="Times New Roman" w:hAnsi="Times New Roman"/>
          <w:b w:val="1"/>
          <w:sz w:val="24"/>
        </w:rPr>
        <w:t>Пояснительная записка</w:t>
      </w:r>
    </w:p>
    <w:p w14:paraId="D3080000">
      <w:pPr>
        <w:widowControl w:val="0"/>
        <w:tabs>
          <w:tab w:leader="none" w:pos="2474" w:val="left"/>
          <w:tab w:leader="none" w:pos="5036" w:val="left"/>
          <w:tab w:leader="none" w:pos="7013" w:val="left"/>
          <w:tab w:leader="none" w:pos="9072" w:val="left"/>
        </w:tabs>
        <w:spacing w:after="0" w:line="240" w:lineRule="auto"/>
        <w:ind/>
        <w:jc w:val="both"/>
        <w:rPr>
          <w:rFonts w:ascii="Times New Roman" w:hAnsi="Times New Roman"/>
          <w:sz w:val="24"/>
        </w:rPr>
      </w:pPr>
      <w:r>
        <w:rPr>
          <w:rFonts w:ascii="Times New Roman" w:hAnsi="Times New Roman"/>
          <w:sz w:val="24"/>
        </w:rPr>
        <w:t xml:space="preserve">     </w:t>
      </w:r>
    </w:p>
    <w:p w14:paraId="D4080000">
      <w:pPr>
        <w:ind w:firstLine="705" w:left="-167" w:right="326"/>
        <w:rPr>
          <w:rFonts w:ascii="Times New Roman" w:hAnsi="Times New Roman"/>
          <w:sz w:val="24"/>
        </w:rPr>
      </w:pPr>
      <w:r>
        <w:rPr>
          <w:rFonts w:ascii="Times New Roman" w:hAnsi="Times New Roman"/>
          <w:sz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D5080000">
      <w:pPr>
        <w:ind w:firstLine="705" w:left="-167" w:right="326"/>
        <w:rPr>
          <w:rFonts w:ascii="Times New Roman" w:hAnsi="Times New Roman"/>
          <w:sz w:val="24"/>
        </w:rPr>
      </w:pPr>
      <w:r>
        <w:rPr>
          <w:rFonts w:ascii="Times New Roman" w:hAnsi="Times New Roman"/>
          <w:sz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w:t>
      </w:r>
    </w:p>
    <w:p w14:paraId="D6080000">
      <w:pPr>
        <w:ind w:firstLine="0" w:left="-167" w:right="326"/>
        <w:rPr>
          <w:rFonts w:ascii="Times New Roman" w:hAnsi="Times New Roman"/>
          <w:sz w:val="24"/>
        </w:rPr>
      </w:pPr>
      <w:r>
        <w:rPr>
          <w:rFonts w:ascii="Times New Roman" w:hAnsi="Times New Roman"/>
          <w:sz w:val="24"/>
        </w:rPr>
        <w:t xml:space="preserve">273-ФЗ "Об образовании в Российской Федерации" (Собрание законодательства </w:t>
      </w:r>
    </w:p>
    <w:p w14:paraId="D7080000">
      <w:pPr>
        <w:ind w:firstLine="0" w:left="-167" w:right="326"/>
        <w:rPr>
          <w:rFonts w:ascii="Times New Roman" w:hAnsi="Times New Roman"/>
          <w:sz w:val="24"/>
        </w:rPr>
      </w:pPr>
      <w:r>
        <w:rPr>
          <w:rFonts w:ascii="Times New Roman" w:hAnsi="Times New Roman"/>
          <w:sz w:val="24"/>
        </w:rPr>
        <w:t xml:space="preserve">Российской Федерации, 2012, N 53, ст. 7598; 2020, N 31, ст. 5063)). </w:t>
      </w:r>
    </w:p>
    <w:p w14:paraId="D8080000">
      <w:pPr>
        <w:ind w:firstLine="705" w:left="-167" w:right="326"/>
        <w:rPr>
          <w:rFonts w:ascii="Times New Roman" w:hAnsi="Times New Roman"/>
          <w:sz w:val="24"/>
        </w:rPr>
      </w:pPr>
      <w:r>
        <w:rPr>
          <w:rFonts w:ascii="Times New Roman" w:hAnsi="Times New Roman"/>
          <w:sz w:val="24"/>
        </w:rPr>
        <w:t>Основу воспитания на всех уровнях, начиная с дошкольного, соста</w:t>
      </w:r>
      <w:r>
        <w:rPr>
          <w:rFonts w:ascii="Times New Roman" w:hAnsi="Times New Roman"/>
          <w:sz w:val="24"/>
        </w:rPr>
        <w:t xml:space="preserve">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 </w:t>
      </w:r>
    </w:p>
    <w:p w14:paraId="D9080000">
      <w:pPr>
        <w:numPr>
          <w:ilvl w:val="0"/>
          <w:numId w:val="27"/>
        </w:numPr>
        <w:ind w:firstLine="280" w:right="326"/>
        <w:rPr>
          <w:rFonts w:ascii="Times New Roman" w:hAnsi="Times New Roman"/>
          <w:sz w:val="24"/>
        </w:rPr>
      </w:pPr>
      <w:r>
        <w:rPr>
          <w:rFonts w:ascii="Times New Roman" w:hAnsi="Times New Roman"/>
          <w:sz w:val="24"/>
        </w:rPr>
        <w:t>Ценности Родина и природа лежат в основе патриотического направления воспитания.</w:t>
      </w:r>
      <w:r>
        <w:rPr>
          <w:rFonts w:ascii="Times New Roman" w:hAnsi="Times New Roman"/>
          <w:sz w:val="24"/>
        </w:rPr>
        <w:t xml:space="preserve"> </w:t>
      </w:r>
    </w:p>
    <w:p w14:paraId="DA080000">
      <w:pPr>
        <w:numPr>
          <w:ilvl w:val="0"/>
          <w:numId w:val="27"/>
        </w:numPr>
        <w:ind w:firstLine="280" w:right="326"/>
        <w:rPr>
          <w:rFonts w:ascii="Times New Roman" w:hAnsi="Times New Roman"/>
          <w:sz w:val="24"/>
        </w:rPr>
      </w:pPr>
      <w:r>
        <w:rPr>
          <w:rFonts w:ascii="Times New Roman" w:hAnsi="Times New Roman"/>
          <w:sz w:val="24"/>
        </w:rPr>
        <w:t>Ценности милосердие, жизнь, добро лежат в основе духовно-нравственного направления воспитания</w:t>
      </w:r>
      <w:r>
        <w:rPr>
          <w:rFonts w:ascii="Times New Roman" w:hAnsi="Times New Roman"/>
          <w:sz w:val="24"/>
        </w:rPr>
        <w:t xml:space="preserve"> </w:t>
      </w:r>
    </w:p>
    <w:p w14:paraId="DB080000">
      <w:pPr>
        <w:numPr>
          <w:ilvl w:val="0"/>
          <w:numId w:val="27"/>
        </w:numPr>
        <w:spacing w:after="32"/>
        <w:ind w:firstLine="280" w:right="326"/>
        <w:rPr>
          <w:rFonts w:ascii="Times New Roman" w:hAnsi="Times New Roman"/>
          <w:sz w:val="24"/>
        </w:rPr>
      </w:pPr>
      <w:r>
        <w:rPr>
          <w:rFonts w:ascii="Times New Roman" w:hAnsi="Times New Roman"/>
          <w:sz w:val="24"/>
        </w:rPr>
        <w:t>Ценности человек, семья, дружба, сотрудничество лежат в основе социального направления воспитания.</w:t>
      </w:r>
      <w:r>
        <w:rPr>
          <w:rFonts w:ascii="Times New Roman" w:hAnsi="Times New Roman"/>
          <w:sz w:val="24"/>
        </w:rPr>
        <w:t xml:space="preserve"> </w:t>
      </w:r>
    </w:p>
    <w:p w14:paraId="DC080000">
      <w:pPr>
        <w:numPr>
          <w:ilvl w:val="0"/>
          <w:numId w:val="27"/>
        </w:numPr>
        <w:ind w:firstLine="280" w:right="326"/>
        <w:rPr>
          <w:rFonts w:ascii="Times New Roman" w:hAnsi="Times New Roman"/>
          <w:sz w:val="24"/>
        </w:rPr>
      </w:pPr>
      <w:r>
        <w:rPr>
          <w:rFonts w:ascii="Times New Roman" w:hAnsi="Times New Roman"/>
          <w:sz w:val="24"/>
        </w:rPr>
        <w:t>Ценность познание лежит в основе познавательного направления воспитания.</w:t>
      </w:r>
      <w:r>
        <w:rPr>
          <w:rFonts w:ascii="Times New Roman" w:hAnsi="Times New Roman"/>
          <w:sz w:val="24"/>
        </w:rPr>
        <w:t xml:space="preserve"> </w:t>
      </w:r>
    </w:p>
    <w:p w14:paraId="DD080000">
      <w:pPr>
        <w:numPr>
          <w:ilvl w:val="0"/>
          <w:numId w:val="27"/>
        </w:numPr>
        <w:ind w:firstLine="280" w:right="326"/>
        <w:rPr>
          <w:rFonts w:ascii="Times New Roman" w:hAnsi="Times New Roman"/>
          <w:sz w:val="24"/>
        </w:rPr>
      </w:pPr>
      <w:r>
        <w:rPr>
          <w:rFonts w:ascii="Times New Roman" w:hAnsi="Times New Roman"/>
          <w:sz w:val="24"/>
        </w:rPr>
        <w:t>Ценности жизнь и здоровье лежат в основе физического и оздоровительного направления воспитания.</w:t>
      </w:r>
      <w:r>
        <w:rPr>
          <w:rFonts w:ascii="Times New Roman" w:hAnsi="Times New Roman"/>
          <w:sz w:val="24"/>
        </w:rPr>
        <w:t xml:space="preserve"> </w:t>
      </w:r>
    </w:p>
    <w:p w14:paraId="DE080000">
      <w:pPr>
        <w:numPr>
          <w:ilvl w:val="0"/>
          <w:numId w:val="27"/>
        </w:numPr>
        <w:ind w:firstLine="280" w:right="326"/>
        <w:rPr>
          <w:rFonts w:ascii="Times New Roman" w:hAnsi="Times New Roman"/>
          <w:sz w:val="24"/>
        </w:rPr>
      </w:pPr>
      <w:r>
        <w:rPr>
          <w:rFonts w:ascii="Times New Roman" w:hAnsi="Times New Roman"/>
          <w:sz w:val="24"/>
        </w:rPr>
        <w:t>Ценность труд лежит в основе трудового направления воспитания.</w:t>
      </w:r>
      <w:r>
        <w:rPr>
          <w:rFonts w:ascii="Times New Roman" w:hAnsi="Times New Roman"/>
          <w:sz w:val="24"/>
        </w:rPr>
        <w:t xml:space="preserve"> </w:t>
      </w:r>
    </w:p>
    <w:p w14:paraId="DF080000">
      <w:pPr>
        <w:numPr>
          <w:ilvl w:val="0"/>
          <w:numId w:val="27"/>
        </w:numPr>
        <w:ind w:firstLine="280" w:right="326"/>
        <w:rPr>
          <w:rFonts w:ascii="Times New Roman" w:hAnsi="Times New Roman"/>
          <w:sz w:val="24"/>
        </w:rPr>
      </w:pPr>
      <w:r>
        <w:rPr>
          <w:rFonts w:ascii="Times New Roman" w:hAnsi="Times New Roman"/>
          <w:sz w:val="24"/>
        </w:rPr>
        <w:t>Ценности культура и красота лежат в основе эстетического направления воспитания.</w:t>
      </w:r>
      <w:r>
        <w:rPr>
          <w:rFonts w:ascii="Times New Roman" w:hAnsi="Times New Roman"/>
          <w:sz w:val="24"/>
        </w:rPr>
        <w:t xml:space="preserve"> </w:t>
      </w:r>
    </w:p>
    <w:p w14:paraId="E0080000">
      <w:pPr>
        <w:ind w:firstLine="705" w:left="-167" w:right="326"/>
        <w:rPr>
          <w:rFonts w:ascii="Times New Roman" w:hAnsi="Times New Roman"/>
          <w:sz w:val="24"/>
        </w:rPr>
      </w:pPr>
      <w:r>
        <w:rPr>
          <w:rFonts w:ascii="Times New Roman" w:hAnsi="Times New Roman"/>
          <w:b w:val="1"/>
          <w:sz w:val="24"/>
          <w:u w:val="single"/>
        </w:rPr>
        <w:t>Целевые ориентиры воспитания</w:t>
      </w:r>
      <w:r>
        <w:rPr>
          <w:rFonts w:ascii="Times New Roman" w:hAnsi="Times New Roman"/>
          <w:sz w:val="24"/>
        </w:rPr>
        <w:t xml:space="preserve">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14:paraId="E1080000">
      <w:pPr>
        <w:ind w:firstLine="705" w:left="-167" w:right="326"/>
        <w:rPr>
          <w:rFonts w:ascii="Times New Roman" w:hAnsi="Times New Roman"/>
          <w:i w:val="0"/>
          <w:sz w:val="24"/>
          <w:u w:val="none"/>
        </w:rPr>
      </w:pPr>
      <w:r>
        <w:rPr>
          <w:rFonts w:ascii="Times New Roman" w:hAnsi="Times New Roman"/>
          <w:sz w:val="24"/>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w:t>
      </w:r>
      <w:r>
        <w:rPr>
          <w:rFonts w:ascii="Times New Roman" w:hAnsi="Times New Roman"/>
          <w:i w:val="0"/>
          <w:sz w:val="24"/>
        </w:rPr>
        <w:t>исл</w:t>
      </w:r>
      <w:r>
        <w:rPr>
          <w:rFonts w:ascii="Times New Roman" w:hAnsi="Times New Roman"/>
          <w:i w:val="0"/>
          <w:sz w:val="24"/>
          <w:u w:val="none"/>
        </w:rPr>
        <w:t xml:space="preserve">е системой дополнительного образования детей. </w:t>
      </w:r>
    </w:p>
    <w:p w14:paraId="E2080000">
      <w:pPr>
        <w:ind w:firstLine="705" w:left="-167" w:right="326"/>
        <w:rPr>
          <w:rFonts w:ascii="Times New Roman" w:hAnsi="Times New Roman"/>
          <w:b w:val="1"/>
          <w:sz w:val="24"/>
          <w:u w:val="single"/>
        </w:rPr>
      </w:pPr>
      <w:r>
        <w:rPr>
          <w:rFonts w:ascii="Times New Roman" w:hAnsi="Times New Roman"/>
          <w:b w:val="1"/>
          <w:i w:val="0"/>
          <w:sz w:val="24"/>
          <w:u w:val="none"/>
        </w:rPr>
        <w:t>Структура Программы воспитани</w:t>
      </w:r>
      <w:r>
        <w:rPr>
          <w:rFonts w:ascii="Times New Roman" w:hAnsi="Times New Roman"/>
          <w:i w:val="0"/>
          <w:sz w:val="24"/>
          <w:u w:val="none"/>
        </w:rPr>
        <w:t>я</w:t>
      </w:r>
      <w:r>
        <w:rPr>
          <w:rFonts w:ascii="Times New Roman" w:hAnsi="Times New Roman"/>
          <w:i w:val="0"/>
          <w:sz w:val="24"/>
        </w:rPr>
        <w:t xml:space="preserve"> </w:t>
      </w:r>
      <w:r>
        <w:rPr>
          <w:rFonts w:ascii="Times New Roman" w:hAnsi="Times New Roman"/>
          <w:sz w:val="24"/>
        </w:rPr>
        <w:t xml:space="preserve">включает три раздела: </w:t>
      </w:r>
      <w:r>
        <w:rPr>
          <w:rFonts w:ascii="Times New Roman" w:hAnsi="Times New Roman"/>
          <w:b w:val="1"/>
          <w:sz w:val="24"/>
          <w:u w:val="single"/>
        </w:rPr>
        <w:t xml:space="preserve">целевой, содержательный и организационный. </w:t>
      </w:r>
    </w:p>
    <w:p w14:paraId="E3080000">
      <w:pPr>
        <w:pStyle w:val="Style_2"/>
        <w:ind/>
        <w:jc w:val="both"/>
        <w:rPr>
          <w:rFonts w:ascii="Times New Roman" w:hAnsi="Times New Roman"/>
          <w:sz w:val="24"/>
        </w:rPr>
      </w:pPr>
      <w:r>
        <w:rPr>
          <w:rFonts w:ascii="Times New Roman" w:hAnsi="Times New Roman"/>
          <w:sz w:val="24"/>
        </w:rPr>
        <w:t>Пояснительная записка не является частью рабочей программы воспитания в ДОУ.</w:t>
      </w:r>
    </w:p>
    <w:p w14:paraId="E4080000">
      <w:pPr>
        <w:pStyle w:val="Style_2"/>
        <w:ind/>
        <w:jc w:val="center"/>
        <w:rPr>
          <w:rFonts w:ascii="Times New Roman" w:hAnsi="Times New Roman"/>
          <w:b w:val="1"/>
          <w:sz w:val="24"/>
        </w:rPr>
      </w:pPr>
    </w:p>
    <w:p w14:paraId="E5080000">
      <w:pPr>
        <w:pStyle w:val="Style_2"/>
        <w:ind/>
        <w:jc w:val="center"/>
        <w:rPr>
          <w:rFonts w:ascii="Times New Roman" w:hAnsi="Times New Roman"/>
          <w:b w:val="1"/>
          <w:sz w:val="24"/>
        </w:rPr>
      </w:pPr>
      <w:r>
        <w:rPr>
          <w:rFonts w:ascii="Times New Roman" w:hAnsi="Times New Roman"/>
          <w:b w:val="1"/>
          <w:sz w:val="24"/>
        </w:rPr>
        <w:t xml:space="preserve">1. </w:t>
      </w:r>
      <w:r>
        <w:rPr>
          <w:rFonts w:ascii="Times New Roman" w:hAnsi="Times New Roman"/>
          <w:b w:val="1"/>
          <w:sz w:val="24"/>
        </w:rPr>
        <w:t>Целевой раздел Программы воспитания</w:t>
      </w:r>
    </w:p>
    <w:p w14:paraId="E6080000">
      <w:pPr>
        <w:pStyle w:val="Style_2"/>
        <w:ind/>
        <w:jc w:val="center"/>
        <w:rPr>
          <w:rFonts w:ascii="Times New Roman" w:hAnsi="Times New Roman"/>
          <w:sz w:val="24"/>
        </w:rPr>
      </w:pPr>
      <w:r>
        <w:rPr>
          <w:rFonts w:ascii="Times New Roman" w:hAnsi="Times New Roman"/>
          <w:b w:val="1"/>
          <w:sz w:val="24"/>
        </w:rPr>
        <w:t xml:space="preserve">2. </w:t>
      </w:r>
      <w:r>
        <w:rPr>
          <w:rFonts w:ascii="Times New Roman" w:hAnsi="Times New Roman"/>
          <w:b w:val="1"/>
          <w:sz w:val="24"/>
        </w:rPr>
        <w:t>Цели и задачи Программы воспитания</w:t>
      </w:r>
    </w:p>
    <w:p w14:paraId="E7080000">
      <w:pPr>
        <w:pStyle w:val="Style_2"/>
        <w:ind w:firstLine="708"/>
        <w:jc w:val="both"/>
        <w:rPr>
          <w:rFonts w:ascii="Times New Roman" w:hAnsi="Times New Roman"/>
          <w:sz w:val="24"/>
        </w:rPr>
      </w:pPr>
      <w:r>
        <w:rPr>
          <w:rFonts w:ascii="Times New Roman" w:hAnsi="Times New Roman"/>
          <w:sz w:val="24"/>
        </w:rPr>
        <w:t xml:space="preserve">Общая цель воспитания в ДОУ - </w:t>
      </w:r>
      <w:r>
        <w:rPr>
          <w:rFonts w:ascii="Times New Roman" w:hAnsi="Times New Roman"/>
          <w:sz w:val="24"/>
        </w:rPr>
        <w:t>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E8080000">
      <w:pPr>
        <w:widowControl w:val="0"/>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формирование первоначальных представлений о традиционных ценностях российского народа, социально приемлемых нормах и правилах поведения;</w:t>
      </w:r>
    </w:p>
    <w:p w14:paraId="E908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ценностного отношения к окружающему миру (природному и социокультурному), другим людям, самому себе;</w:t>
      </w:r>
    </w:p>
    <w:p w14:paraId="EA08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EB080000">
      <w:pPr>
        <w:widowControl w:val="0"/>
        <w:spacing w:after="0" w:line="240" w:lineRule="auto"/>
        <w:ind w:firstLine="540"/>
        <w:jc w:val="both"/>
        <w:rPr>
          <w:rFonts w:ascii="Times New Roman" w:hAnsi="Times New Roman"/>
          <w:b w:val="1"/>
          <w:color w:val="000000"/>
          <w:sz w:val="24"/>
          <w:u w:val="single"/>
        </w:rPr>
      </w:pPr>
      <w:r>
        <w:rPr>
          <w:rFonts w:ascii="Times New Roman" w:hAnsi="Times New Roman"/>
          <w:b w:val="1"/>
          <w:color w:val="000000"/>
          <w:sz w:val="24"/>
          <w:u w:val="single"/>
        </w:rPr>
        <w:t>Общие задачи воспитания в ДОО:</w:t>
      </w:r>
    </w:p>
    <w:p w14:paraId="EC08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содействовать развитию личности, основанному на принятых в обществе представлениях о добре и зле, должном и недопустимом;</w:t>
      </w:r>
    </w:p>
    <w:p w14:paraId="ED080000">
      <w:pPr>
        <w:widowControl w:val="0"/>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EE080000">
      <w:pPr>
        <w:widowControl w:val="0"/>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EF080000">
      <w:pPr>
        <w:widowControl w:val="0"/>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F0080000">
      <w:pPr>
        <w:pStyle w:val="Style_2"/>
        <w:ind/>
        <w:jc w:val="center"/>
        <w:rPr>
          <w:rFonts w:ascii="Times New Roman" w:hAnsi="Times New Roman"/>
          <w:b w:val="1"/>
          <w:sz w:val="24"/>
        </w:rPr>
      </w:pPr>
    </w:p>
    <w:p w14:paraId="F1080000">
      <w:pPr>
        <w:pStyle w:val="Style_2"/>
        <w:ind/>
        <w:jc w:val="center"/>
        <w:rPr>
          <w:rFonts w:ascii="Times New Roman" w:hAnsi="Times New Roman"/>
          <w:b w:val="1"/>
          <w:sz w:val="24"/>
        </w:rPr>
      </w:pPr>
      <w:r>
        <w:rPr>
          <w:rFonts w:ascii="Times New Roman" w:hAnsi="Times New Roman"/>
          <w:b w:val="1"/>
          <w:sz w:val="24"/>
        </w:rPr>
        <w:t>3. Направления воспитания</w:t>
      </w:r>
    </w:p>
    <w:p w14:paraId="F2080000">
      <w:pPr>
        <w:pStyle w:val="Style_2"/>
        <w:ind/>
        <w:jc w:val="center"/>
        <w:rPr>
          <w:rFonts w:ascii="Times New Roman" w:hAnsi="Times New Roman"/>
          <w:b w:val="1"/>
          <w:sz w:val="24"/>
        </w:rPr>
      </w:pPr>
    </w:p>
    <w:p w14:paraId="F3080000">
      <w:pPr>
        <w:pStyle w:val="Style_2"/>
        <w:ind/>
        <w:jc w:val="both"/>
        <w:rPr>
          <w:rFonts w:ascii="Times New Roman" w:hAnsi="Times New Roman"/>
          <w:b w:val="1"/>
          <w:sz w:val="24"/>
        </w:rPr>
      </w:pPr>
      <w:r>
        <w:rPr>
          <w:rFonts w:ascii="Times New Roman" w:hAnsi="Times New Roman"/>
          <w:b w:val="1"/>
          <w:sz w:val="24"/>
        </w:rPr>
        <w:t>Патрио</w:t>
      </w:r>
      <w:r>
        <w:rPr>
          <w:rFonts w:ascii="Times New Roman" w:hAnsi="Times New Roman"/>
          <w:b w:val="1"/>
          <w:sz w:val="24"/>
        </w:rPr>
        <w:t>тическое направление воспитания</w:t>
      </w:r>
    </w:p>
    <w:p w14:paraId="F4080000">
      <w:pPr>
        <w:widowControl w:val="0"/>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 xml:space="preserve">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14:paraId="F5080000">
      <w:pPr>
        <w:widowControl w:val="0"/>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w:t>
      </w:r>
      <w:r>
        <w:rPr>
          <w:rFonts w:ascii="Times New Roman" w:hAnsi="Times New Roman"/>
          <w:sz w:val="24"/>
        </w:rPr>
        <w:t xml:space="preserve">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F6080000">
      <w:pPr>
        <w:widowControl w:val="0"/>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F7080000">
      <w:pPr>
        <w:widowControl w:val="0"/>
        <w:spacing w:after="0" w:line="240" w:lineRule="auto"/>
        <w:ind/>
        <w:jc w:val="both"/>
        <w:rPr>
          <w:rFonts w:ascii="Times New Roman" w:hAnsi="Times New Roman"/>
          <w:sz w:val="24"/>
        </w:rPr>
      </w:pPr>
      <w:r>
        <w:rPr>
          <w:rFonts w:ascii="Times New Roman" w:hAnsi="Times New Roman"/>
          <w:sz w:val="24"/>
        </w:rPr>
        <w:t>4.</w:t>
      </w:r>
      <w:r>
        <w:rPr>
          <w:rFonts w:ascii="Times New Roman" w:hAnsi="Times New Roman"/>
          <w:sz w:val="24"/>
        </w:rPr>
        <w:t xml:space="preserve"> Работа по патриотическому воспитанию предполагает: формирование </w:t>
      </w:r>
      <w:r>
        <w:rPr>
          <w:rFonts w:ascii="Times New Roman" w:hAnsi="Times New Roman"/>
          <w:sz w:val="24"/>
        </w:rPr>
        <w:t>«</w:t>
      </w:r>
      <w:r>
        <w:rPr>
          <w:rFonts w:ascii="Times New Roman" w:hAnsi="Times New Roman"/>
          <w:sz w:val="24"/>
        </w:rPr>
        <w:t>патриотизма наследника</w:t>
      </w:r>
      <w:r>
        <w:rPr>
          <w:rFonts w:ascii="Times New Roman" w:hAnsi="Times New Roman"/>
          <w:sz w:val="24"/>
        </w:rPr>
        <w:t>»</w:t>
      </w:r>
      <w:r>
        <w:rPr>
          <w:rFonts w:ascii="Times New Roman" w:hAnsi="Times New Roman"/>
          <w:sz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sz w:val="24"/>
        </w:rPr>
        <w:t>«</w:t>
      </w:r>
      <w:r>
        <w:rPr>
          <w:rFonts w:ascii="Times New Roman" w:hAnsi="Times New Roman"/>
          <w:sz w:val="24"/>
        </w:rPr>
        <w:t>патриотизма защитника</w:t>
      </w:r>
      <w:r>
        <w:rPr>
          <w:rFonts w:ascii="Times New Roman" w:hAnsi="Times New Roman"/>
          <w:sz w:val="24"/>
        </w:rPr>
        <w:t>»</w:t>
      </w:r>
      <w:r>
        <w:rPr>
          <w:rFonts w:ascii="Times New Roman" w:hAnsi="Times New Roman"/>
          <w:sz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sz w:val="24"/>
        </w:rPr>
        <w:t>«</w:t>
      </w:r>
      <w:r>
        <w:rPr>
          <w:rFonts w:ascii="Times New Roman" w:hAnsi="Times New Roman"/>
          <w:sz w:val="24"/>
        </w:rPr>
        <w:t>патриотизма созидателя и творца</w:t>
      </w:r>
      <w:r>
        <w:rPr>
          <w:rFonts w:ascii="Times New Roman" w:hAnsi="Times New Roman"/>
          <w:sz w:val="24"/>
        </w:rPr>
        <w:t>»</w:t>
      </w:r>
      <w:r>
        <w:rPr>
          <w:rFonts w:ascii="Times New Roman" w:hAnsi="Times New Roman"/>
          <w:sz w:val="24"/>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F8080000">
      <w:pPr>
        <w:widowControl w:val="0"/>
        <w:spacing w:after="0" w:line="240" w:lineRule="auto"/>
        <w:ind/>
        <w:jc w:val="both"/>
        <w:rPr>
          <w:rFonts w:ascii="Times New Roman" w:hAnsi="Times New Roman"/>
          <w:b w:val="1"/>
          <w:sz w:val="24"/>
        </w:rPr>
      </w:pPr>
      <w:r>
        <w:rPr>
          <w:rFonts w:ascii="Times New Roman" w:hAnsi="Times New Roman"/>
          <w:b w:val="1"/>
          <w:sz w:val="24"/>
        </w:rPr>
        <w:t>Духовно-нрав</w:t>
      </w:r>
      <w:r>
        <w:rPr>
          <w:rFonts w:ascii="Times New Roman" w:hAnsi="Times New Roman"/>
          <w:b w:val="1"/>
          <w:sz w:val="24"/>
        </w:rPr>
        <w:t>ственное направление воспитания</w:t>
      </w:r>
    </w:p>
    <w:p w14:paraId="F9080000">
      <w:pPr>
        <w:widowControl w:val="0"/>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 xml:space="preserve">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FA080000">
      <w:pPr>
        <w:widowControl w:val="0"/>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w:t>
      </w:r>
      <w:r>
        <w:rPr>
          <w:rFonts w:ascii="Times New Roman" w:hAnsi="Times New Roman"/>
          <w:sz w:val="24"/>
        </w:rPr>
        <w:t xml:space="preserve"> Ценности - жизнь, милосердие, добро лежат в основе духовно</w:t>
      </w:r>
      <w:r>
        <w:rPr>
          <w:rFonts w:ascii="Times New Roman" w:hAnsi="Times New Roman"/>
          <w:sz w:val="24"/>
        </w:rPr>
        <w:t>-</w:t>
      </w:r>
      <w:r>
        <w:rPr>
          <w:rFonts w:ascii="Times New Roman" w:hAnsi="Times New Roman"/>
          <w:sz w:val="24"/>
        </w:rPr>
        <w:t>нравственного направления воспитания.</w:t>
      </w:r>
    </w:p>
    <w:p w14:paraId="FB080000">
      <w:pPr>
        <w:widowControl w:val="0"/>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w:t>
      </w:r>
      <w:r>
        <w:rPr>
          <w:rFonts w:ascii="Times New Roman" w:hAnsi="Times New Roman"/>
          <w:sz w:val="24"/>
        </w:rPr>
        <w:t xml:space="preserve"> Духовно-нравственное воспитание направлено на развитие ценностно</w:t>
      </w:r>
      <w:r>
        <w:rPr>
          <w:rFonts w:ascii="Times New Roman" w:hAnsi="Times New Roman"/>
          <w:sz w:val="24"/>
        </w:rPr>
        <w:t>-</w:t>
      </w:r>
      <w:r>
        <w:rPr>
          <w:rFonts w:ascii="Times New Roman" w:hAnsi="Times New Roman"/>
          <w:sz w:val="24"/>
        </w:rPr>
        <w:t>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FC080000">
      <w:pPr>
        <w:widowControl w:val="0"/>
        <w:spacing w:after="0" w:line="240" w:lineRule="auto"/>
        <w:ind/>
        <w:jc w:val="both"/>
        <w:rPr>
          <w:rFonts w:ascii="Times New Roman" w:hAnsi="Times New Roman"/>
          <w:b w:val="1"/>
          <w:sz w:val="24"/>
        </w:rPr>
      </w:pPr>
      <w:r>
        <w:rPr>
          <w:rFonts w:ascii="Times New Roman" w:hAnsi="Times New Roman"/>
          <w:b w:val="1"/>
          <w:sz w:val="24"/>
        </w:rPr>
        <w:t>Со</w:t>
      </w:r>
      <w:r>
        <w:rPr>
          <w:rFonts w:ascii="Times New Roman" w:hAnsi="Times New Roman"/>
          <w:b w:val="1"/>
          <w:sz w:val="24"/>
        </w:rPr>
        <w:t>циальное направление воспитания</w:t>
      </w:r>
    </w:p>
    <w:p w14:paraId="FD080000">
      <w:pPr>
        <w:widowControl w:val="0"/>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sz w:val="24"/>
        </w:rPr>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FE080000">
      <w:pPr>
        <w:widowControl w:val="0"/>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w:t>
      </w:r>
      <w:r>
        <w:rPr>
          <w:rFonts w:ascii="Times New Roman" w:hAnsi="Times New Roman"/>
          <w:sz w:val="24"/>
        </w:rPr>
        <w:t xml:space="preserve"> Ценности - семья, дружба, человек и сотрудничество лежат в основе социального направления воспитания.</w:t>
      </w:r>
    </w:p>
    <w:p w14:paraId="FF080000">
      <w:pPr>
        <w:widowControl w:val="0"/>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w:t>
      </w:r>
      <w:r>
        <w:rPr>
          <w:rFonts w:ascii="Times New Roman" w:hAnsi="Times New Roman"/>
          <w:sz w:val="24"/>
        </w:rPr>
        <w:t xml:space="preserve">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00090000">
      <w:pPr>
        <w:widowControl w:val="0"/>
        <w:spacing w:after="0" w:line="240" w:lineRule="auto"/>
        <w:ind/>
        <w:jc w:val="both"/>
        <w:rPr>
          <w:rFonts w:ascii="Times New Roman" w:hAnsi="Times New Roman"/>
          <w:sz w:val="24"/>
        </w:rPr>
      </w:pPr>
      <w:r>
        <w:rPr>
          <w:rFonts w:ascii="Times New Roman" w:hAnsi="Times New Roman"/>
          <w:sz w:val="24"/>
        </w:rPr>
        <w:t>4</w:t>
      </w:r>
      <w:r>
        <w:rPr>
          <w:rFonts w:ascii="Times New Roman" w:hAnsi="Times New Roman"/>
          <w:sz w:val="24"/>
        </w:rPr>
        <w:t>.</w:t>
      </w:r>
      <w:r>
        <w:rPr>
          <w:rFonts w:ascii="Times New Roman" w:hAnsi="Times New Roman"/>
          <w:sz w:val="24"/>
        </w:rPr>
        <w:t xml:space="preserve"> Важной составляющей социального воспитания является освоение ребенком моральных </w:t>
      </w:r>
      <w:r>
        <w:rPr>
          <w:rFonts w:ascii="Times New Roman" w:hAnsi="Times New Roman"/>
          <w:sz w:val="24"/>
        </w:rPr>
        <w:t>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01090000">
      <w:pPr>
        <w:widowControl w:val="0"/>
        <w:spacing w:after="0" w:line="240" w:lineRule="auto"/>
        <w:ind/>
        <w:jc w:val="both"/>
        <w:rPr>
          <w:rFonts w:ascii="Times New Roman" w:hAnsi="Times New Roman"/>
          <w:b w:val="1"/>
          <w:sz w:val="24"/>
        </w:rPr>
      </w:pPr>
      <w:r>
        <w:rPr>
          <w:rFonts w:ascii="Times New Roman" w:hAnsi="Times New Roman"/>
          <w:b w:val="1"/>
          <w:sz w:val="24"/>
        </w:rPr>
        <w:t>Познав</w:t>
      </w:r>
      <w:r>
        <w:rPr>
          <w:rFonts w:ascii="Times New Roman" w:hAnsi="Times New Roman"/>
          <w:b w:val="1"/>
          <w:sz w:val="24"/>
        </w:rPr>
        <w:t>ательное направление воспитания</w:t>
      </w:r>
    </w:p>
    <w:p w14:paraId="02090000">
      <w:pPr>
        <w:widowControl w:val="0"/>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 xml:space="preserve"> Цель познавательного направления воспитания - формирование ценности познания.</w:t>
      </w:r>
    </w:p>
    <w:p w14:paraId="03090000">
      <w:pPr>
        <w:widowControl w:val="0"/>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 xml:space="preserve"> Ценность - познание лежит в основе познавательного направления воспитания.</w:t>
      </w:r>
    </w:p>
    <w:p w14:paraId="04090000">
      <w:pPr>
        <w:widowControl w:val="0"/>
        <w:spacing w:after="0" w:line="240" w:lineRule="auto"/>
        <w:ind/>
        <w:jc w:val="both"/>
        <w:rPr>
          <w:rFonts w:ascii="Times New Roman" w:hAnsi="Times New Roman"/>
          <w:sz w:val="24"/>
        </w:rPr>
      </w:pPr>
      <w:r>
        <w:rPr>
          <w:rFonts w:ascii="Times New Roman" w:hAnsi="Times New Roman"/>
          <w:sz w:val="24"/>
        </w:rPr>
        <w:t xml:space="preserve">3. </w:t>
      </w:r>
      <w:r>
        <w:rPr>
          <w:rFonts w:ascii="Times New Roman" w:hAnsi="Times New Roman"/>
          <w:sz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05090000">
      <w:pPr>
        <w:widowControl w:val="0"/>
        <w:spacing w:after="0" w:line="240" w:lineRule="auto"/>
        <w:ind/>
        <w:jc w:val="both"/>
        <w:rPr>
          <w:rFonts w:ascii="Times New Roman" w:hAnsi="Times New Roman"/>
          <w:sz w:val="24"/>
        </w:rPr>
      </w:pPr>
      <w:r>
        <w:rPr>
          <w:rFonts w:ascii="Times New Roman" w:hAnsi="Times New Roman"/>
          <w:sz w:val="24"/>
        </w:rPr>
        <w:t>4</w:t>
      </w:r>
      <w:r>
        <w:rPr>
          <w:rFonts w:ascii="Times New Roman" w:hAnsi="Times New Roman"/>
          <w:sz w:val="24"/>
        </w:rPr>
        <w:t>.</w:t>
      </w:r>
      <w:r>
        <w:rPr>
          <w:rFonts w:ascii="Times New Roman" w:hAnsi="Times New Roman"/>
          <w:sz w:val="24"/>
        </w:rPr>
        <w:t xml:space="preserve">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6090000">
      <w:pPr>
        <w:widowControl w:val="0"/>
        <w:spacing w:after="0" w:line="240" w:lineRule="auto"/>
        <w:ind/>
        <w:jc w:val="both"/>
        <w:rPr>
          <w:rFonts w:ascii="Times New Roman" w:hAnsi="Times New Roman"/>
          <w:b w:val="1"/>
          <w:sz w:val="24"/>
        </w:rPr>
      </w:pPr>
      <w:r>
        <w:rPr>
          <w:rFonts w:ascii="Times New Roman" w:hAnsi="Times New Roman"/>
          <w:b w:val="1"/>
          <w:sz w:val="24"/>
        </w:rPr>
        <w:t>Физическое и оздоров</w:t>
      </w:r>
      <w:r>
        <w:rPr>
          <w:rFonts w:ascii="Times New Roman" w:hAnsi="Times New Roman"/>
          <w:b w:val="1"/>
          <w:sz w:val="24"/>
        </w:rPr>
        <w:t>ительное направление воспитания</w:t>
      </w:r>
    </w:p>
    <w:p w14:paraId="07090000">
      <w:pPr>
        <w:widowControl w:val="0"/>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sz w:val="24"/>
        </w:rPr>
        <w:t xml:space="preserve">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08090000">
      <w:pPr>
        <w:widowControl w:val="0"/>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w:t>
      </w:r>
      <w:r>
        <w:rPr>
          <w:rFonts w:ascii="Times New Roman" w:hAnsi="Times New Roman"/>
          <w:sz w:val="24"/>
        </w:rPr>
        <w:t xml:space="preserve"> Ценности - жизнь и здоровье лежит в основе физического и оздоровительного направления воспитания.</w:t>
      </w:r>
    </w:p>
    <w:p w14:paraId="09090000">
      <w:pPr>
        <w:widowControl w:val="0"/>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w:t>
      </w:r>
      <w:r>
        <w:rPr>
          <w:rFonts w:ascii="Times New Roman" w:hAnsi="Times New Roman"/>
          <w:sz w:val="24"/>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A090000">
      <w:pPr>
        <w:widowControl w:val="0"/>
        <w:spacing w:after="0" w:line="240" w:lineRule="auto"/>
        <w:ind/>
        <w:jc w:val="both"/>
        <w:rPr>
          <w:rFonts w:ascii="Times New Roman" w:hAnsi="Times New Roman"/>
          <w:b w:val="1"/>
          <w:sz w:val="24"/>
        </w:rPr>
      </w:pPr>
      <w:r>
        <w:rPr>
          <w:rFonts w:ascii="Times New Roman" w:hAnsi="Times New Roman"/>
          <w:b w:val="1"/>
          <w:sz w:val="24"/>
        </w:rPr>
        <w:t>Трудовое направление воспитания</w:t>
      </w:r>
    </w:p>
    <w:p w14:paraId="0B090000">
      <w:pPr>
        <w:widowControl w:val="0"/>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 xml:space="preserve"> Цель трудового воспитания - формирование ценностного отношения детей к труду, трудолюбию и приобщение ребенка к труду.</w:t>
      </w:r>
    </w:p>
    <w:p w14:paraId="0C090000">
      <w:pPr>
        <w:widowControl w:val="0"/>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 xml:space="preserve"> Ценность - труд лежит в основе трудового направления воспитания.</w:t>
      </w:r>
    </w:p>
    <w:p w14:paraId="0D090000">
      <w:pPr>
        <w:widowControl w:val="0"/>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0E090000">
      <w:pPr>
        <w:widowControl w:val="0"/>
        <w:spacing w:after="0" w:line="240" w:lineRule="auto"/>
        <w:ind/>
        <w:jc w:val="both"/>
        <w:rPr>
          <w:rFonts w:ascii="Times New Roman" w:hAnsi="Times New Roman"/>
          <w:b w:val="1"/>
          <w:sz w:val="24"/>
        </w:rPr>
      </w:pPr>
      <w:r>
        <w:rPr>
          <w:rFonts w:ascii="Times New Roman" w:hAnsi="Times New Roman"/>
          <w:b w:val="1"/>
          <w:sz w:val="24"/>
        </w:rPr>
        <w:t>Эстетическое направление во</w:t>
      </w:r>
      <w:r>
        <w:rPr>
          <w:rFonts w:ascii="Times New Roman" w:hAnsi="Times New Roman"/>
          <w:b w:val="1"/>
          <w:sz w:val="24"/>
        </w:rPr>
        <w:t>спитания</w:t>
      </w:r>
    </w:p>
    <w:p w14:paraId="0F090000">
      <w:pPr>
        <w:widowControl w:val="0"/>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 xml:space="preserve"> Цель эстетического направления воспитания - способствовать становлению у ребенка ценностного отношения к красоте.</w:t>
      </w:r>
    </w:p>
    <w:p w14:paraId="10090000">
      <w:pPr>
        <w:widowControl w:val="0"/>
        <w:spacing w:after="0" w:line="240" w:lineRule="auto"/>
        <w:ind/>
        <w:jc w:val="both"/>
        <w:rPr>
          <w:rFonts w:ascii="Times New Roman" w:hAnsi="Times New Roman"/>
          <w:sz w:val="24"/>
        </w:rPr>
      </w:pPr>
      <w:r>
        <w:rPr>
          <w:rFonts w:ascii="Times New Roman" w:hAnsi="Times New Roman"/>
          <w:sz w:val="24"/>
        </w:rPr>
        <w:t>2.</w:t>
      </w:r>
      <w:r>
        <w:rPr>
          <w:rFonts w:ascii="Times New Roman" w:hAnsi="Times New Roman"/>
          <w:sz w:val="24"/>
        </w:rPr>
        <w:t xml:space="preserve"> Ценности - культура, красота, лежат в основе эстетического направления воспитания.</w:t>
      </w:r>
    </w:p>
    <w:p w14:paraId="11090000">
      <w:pPr>
        <w:widowControl w:val="0"/>
        <w:spacing w:after="0" w:line="240" w:lineRule="auto"/>
        <w:ind/>
        <w:jc w:val="both"/>
        <w:rPr>
          <w:rFonts w:ascii="Times New Roman" w:hAnsi="Times New Roman"/>
          <w:sz w:val="24"/>
        </w:rPr>
      </w:pPr>
      <w:r>
        <w:rPr>
          <w:rFonts w:ascii="Times New Roman" w:hAnsi="Times New Roman"/>
          <w:sz w:val="24"/>
        </w:rPr>
        <w:t>3.</w:t>
      </w:r>
      <w:r>
        <w:rPr>
          <w:rFonts w:ascii="Times New Roman" w:hAnsi="Times New Roman"/>
          <w:sz w:val="24"/>
        </w:rPr>
        <w:t xml:space="preserve">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2090000">
      <w:pPr>
        <w:widowControl w:val="0"/>
        <w:spacing w:after="0" w:line="240" w:lineRule="auto"/>
        <w:ind/>
        <w:jc w:val="both"/>
        <w:rPr>
          <w:rFonts w:ascii="Times New Roman" w:hAnsi="Times New Roman"/>
          <w:sz w:val="24"/>
        </w:rPr>
      </w:pPr>
    </w:p>
    <w:p w14:paraId="13090000">
      <w:pPr>
        <w:widowControl w:val="0"/>
        <w:spacing w:after="0" w:line="240" w:lineRule="auto"/>
        <w:ind/>
        <w:jc w:val="center"/>
        <w:rPr>
          <w:rFonts w:ascii="Times New Roman" w:hAnsi="Times New Roman"/>
          <w:sz w:val="24"/>
        </w:rPr>
      </w:pPr>
      <w:r>
        <w:rPr>
          <w:rFonts w:ascii="Times New Roman" w:hAnsi="Times New Roman"/>
          <w:b w:val="1"/>
          <w:sz w:val="24"/>
        </w:rPr>
        <w:t>4. Целевые ориентиры воспитания</w:t>
      </w:r>
    </w:p>
    <w:p w14:paraId="14090000">
      <w:pPr>
        <w:pStyle w:val="Style_2"/>
        <w:ind/>
        <w:jc w:val="center"/>
        <w:rPr>
          <w:rFonts w:ascii="Times New Roman" w:hAnsi="Times New Roman"/>
          <w:b w:val="1"/>
          <w:sz w:val="24"/>
        </w:rPr>
      </w:pPr>
    </w:p>
    <w:p w14:paraId="15090000">
      <w:pPr>
        <w:pStyle w:val="Style_2"/>
        <w:ind w:firstLine="708"/>
        <w:jc w:val="both"/>
        <w:rPr>
          <w:rFonts w:ascii="Times New Roman" w:hAnsi="Times New Roman"/>
          <w:sz w:val="24"/>
        </w:rPr>
      </w:pPr>
      <w:r>
        <w:rPr>
          <w:rFonts w:ascii="Times New Roman" w:hAnsi="Times New Roman"/>
          <w:sz w:val="24"/>
        </w:rP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14:paraId="16090000">
      <w:pPr>
        <w:pStyle w:val="Style_2"/>
        <w:ind w:firstLine="708"/>
        <w:jc w:val="both"/>
        <w:rPr>
          <w:rFonts w:ascii="Times New Roman" w:hAnsi="Times New Roman"/>
          <w:sz w:val="24"/>
        </w:rPr>
      </w:pPr>
      <w:r>
        <w:rPr>
          <w:rFonts w:ascii="Times New Roman" w:hAnsi="Times New Roman"/>
          <w:sz w:val="24"/>
        </w:rPr>
        <w:t xml:space="preserve">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14:paraId="17090000">
      <w:pPr>
        <w:pStyle w:val="Style_2"/>
        <w:ind w:firstLine="708"/>
        <w:jc w:val="both"/>
        <w:rPr>
          <w:rFonts w:ascii="Times New Roman" w:hAnsi="Times New Roman"/>
          <w:sz w:val="24"/>
        </w:rPr>
      </w:pPr>
    </w:p>
    <w:p w14:paraId="18090000">
      <w:pPr>
        <w:pStyle w:val="Style_2"/>
        <w:ind/>
        <w:jc w:val="center"/>
        <w:rPr>
          <w:rFonts w:ascii="Times New Roman" w:hAnsi="Times New Roman"/>
          <w:b w:val="1"/>
          <w:sz w:val="24"/>
        </w:rPr>
      </w:pPr>
      <w:r>
        <w:rPr>
          <w:rFonts w:ascii="Times New Roman" w:hAnsi="Times New Roman"/>
          <w:b w:val="1"/>
          <w:sz w:val="24"/>
        </w:rPr>
        <w:t>Целевые ориентиры воспитания детей раннего возраста (к трем годам)</w:t>
      </w:r>
    </w:p>
    <w:p w14:paraId="19090000">
      <w:pPr>
        <w:widowControl w:val="0"/>
        <w:spacing w:after="0" w:line="240" w:lineRule="auto"/>
        <w:ind w:firstLine="540"/>
        <w:jc w:val="center"/>
        <w:rPr>
          <w:rFonts w:ascii="Times New Roman" w:hAnsi="Times New Roman"/>
          <w:b w:val="1"/>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80"/>
        <w:gridCol w:w="1984"/>
        <w:gridCol w:w="5387"/>
      </w:tblGrid>
      <w:tr>
        <w:tc>
          <w:tcPr>
            <w:tcW w:type="dxa" w:w="1980"/>
            <w:tcBorders>
              <w:top w:color="000000" w:sz="4" w:val="single"/>
              <w:left w:color="000000" w:sz="4" w:val="single"/>
              <w:bottom w:color="000000" w:sz="4" w:val="single"/>
              <w:right w:color="000000" w:sz="4" w:val="single"/>
            </w:tcBorders>
          </w:tcPr>
          <w:p w14:paraId="1A090000">
            <w:pPr>
              <w:widowControl w:val="0"/>
              <w:spacing w:after="0" w:line="240" w:lineRule="auto"/>
              <w:ind/>
              <w:jc w:val="center"/>
              <w:rPr>
                <w:rFonts w:ascii="Times New Roman" w:hAnsi="Times New Roman"/>
                <w:b w:val="1"/>
                <w:sz w:val="24"/>
              </w:rPr>
            </w:pPr>
            <w:r>
              <w:rPr>
                <w:rFonts w:ascii="Times New Roman" w:hAnsi="Times New Roman"/>
                <w:b w:val="1"/>
                <w:sz w:val="24"/>
              </w:rPr>
              <w:t>Направление воспитания</w:t>
            </w:r>
          </w:p>
        </w:tc>
        <w:tc>
          <w:tcPr>
            <w:tcW w:type="dxa" w:w="1984"/>
            <w:tcBorders>
              <w:top w:color="000000" w:sz="4" w:val="single"/>
              <w:left w:color="000000" w:sz="4" w:val="single"/>
              <w:bottom w:color="000000" w:sz="4" w:val="single"/>
              <w:right w:color="000000" w:sz="4" w:val="single"/>
            </w:tcBorders>
          </w:tcPr>
          <w:p w14:paraId="1B090000">
            <w:pPr>
              <w:widowControl w:val="0"/>
              <w:spacing w:after="0" w:line="240" w:lineRule="auto"/>
              <w:ind/>
              <w:jc w:val="center"/>
              <w:rPr>
                <w:rFonts w:ascii="Times New Roman" w:hAnsi="Times New Roman"/>
                <w:b w:val="1"/>
                <w:sz w:val="24"/>
              </w:rPr>
            </w:pPr>
            <w:r>
              <w:rPr>
                <w:rFonts w:ascii="Times New Roman" w:hAnsi="Times New Roman"/>
                <w:b w:val="1"/>
                <w:sz w:val="24"/>
              </w:rPr>
              <w:t>Ценности</w:t>
            </w:r>
          </w:p>
        </w:tc>
        <w:tc>
          <w:tcPr>
            <w:tcW w:type="dxa" w:w="5387"/>
            <w:tcBorders>
              <w:top w:color="000000" w:sz="4" w:val="single"/>
              <w:left w:color="000000" w:sz="4" w:val="single"/>
              <w:bottom w:color="000000" w:sz="4" w:val="single"/>
              <w:right w:color="000000" w:sz="4" w:val="single"/>
            </w:tcBorders>
          </w:tcPr>
          <w:p w14:paraId="1C090000">
            <w:pPr>
              <w:widowControl w:val="0"/>
              <w:spacing w:after="0" w:line="240" w:lineRule="auto"/>
              <w:ind/>
              <w:jc w:val="center"/>
              <w:rPr>
                <w:rFonts w:ascii="Times New Roman" w:hAnsi="Times New Roman"/>
                <w:b w:val="1"/>
                <w:sz w:val="24"/>
              </w:rPr>
            </w:pPr>
            <w:r>
              <w:rPr>
                <w:rFonts w:ascii="Times New Roman" w:hAnsi="Times New Roman"/>
                <w:b w:val="1"/>
                <w:sz w:val="24"/>
              </w:rPr>
              <w:t>Целевые ориентиры</w:t>
            </w:r>
          </w:p>
        </w:tc>
      </w:tr>
      <w:tr>
        <w:tc>
          <w:tcPr>
            <w:tcW w:type="dxa" w:w="1980"/>
            <w:tcBorders>
              <w:top w:color="000000" w:sz="4" w:val="single"/>
              <w:left w:color="000000" w:sz="4" w:val="single"/>
              <w:bottom w:color="000000" w:sz="4" w:val="single"/>
              <w:right w:color="000000" w:sz="4" w:val="single"/>
            </w:tcBorders>
          </w:tcPr>
          <w:p w14:paraId="1D090000">
            <w:pPr>
              <w:widowControl w:val="0"/>
              <w:spacing w:after="0" w:line="240" w:lineRule="auto"/>
              <w:ind/>
              <w:rPr>
                <w:rFonts w:ascii="Times New Roman" w:hAnsi="Times New Roman"/>
                <w:sz w:val="24"/>
              </w:rPr>
            </w:pPr>
            <w:r>
              <w:rPr>
                <w:rFonts w:ascii="Times New Roman" w:hAnsi="Times New Roman"/>
                <w:sz w:val="24"/>
              </w:rPr>
              <w:t>Патриотическое</w:t>
            </w:r>
          </w:p>
        </w:tc>
        <w:tc>
          <w:tcPr>
            <w:tcW w:type="dxa" w:w="1984"/>
            <w:tcBorders>
              <w:top w:color="000000" w:sz="4" w:val="single"/>
              <w:left w:color="000000" w:sz="4" w:val="single"/>
              <w:bottom w:color="000000" w:sz="4" w:val="single"/>
              <w:right w:color="000000" w:sz="4" w:val="single"/>
            </w:tcBorders>
          </w:tcPr>
          <w:p w14:paraId="1E090000">
            <w:pPr>
              <w:widowControl w:val="0"/>
              <w:spacing w:after="0" w:line="240" w:lineRule="auto"/>
              <w:ind/>
              <w:rPr>
                <w:rFonts w:ascii="Times New Roman" w:hAnsi="Times New Roman"/>
                <w:sz w:val="24"/>
              </w:rPr>
            </w:pPr>
            <w:r>
              <w:rPr>
                <w:rFonts w:ascii="Times New Roman" w:hAnsi="Times New Roman"/>
                <w:sz w:val="24"/>
              </w:rPr>
              <w:t>Родина, природа</w:t>
            </w:r>
          </w:p>
        </w:tc>
        <w:tc>
          <w:tcPr>
            <w:tcW w:type="dxa" w:w="5387"/>
            <w:tcBorders>
              <w:top w:color="000000" w:sz="4" w:val="single"/>
              <w:left w:color="000000" w:sz="4" w:val="single"/>
              <w:bottom w:color="000000" w:sz="4" w:val="single"/>
              <w:right w:color="000000" w:sz="4" w:val="single"/>
            </w:tcBorders>
          </w:tcPr>
          <w:p w14:paraId="1F090000">
            <w:pPr>
              <w:widowControl w:val="0"/>
              <w:spacing w:after="0" w:line="240" w:lineRule="auto"/>
              <w:ind/>
              <w:jc w:val="both"/>
              <w:rPr>
                <w:rFonts w:ascii="Times New Roman" w:hAnsi="Times New Roman"/>
                <w:sz w:val="24"/>
              </w:rPr>
            </w:pPr>
            <w:r>
              <w:rPr>
                <w:rFonts w:ascii="Times New Roman" w:hAnsi="Times New Roman"/>
                <w:sz w:val="24"/>
              </w:rPr>
              <w:t>Проявляющий привязанность к близким людям, бережное отношение к живому</w:t>
            </w:r>
          </w:p>
        </w:tc>
      </w:tr>
      <w:tr>
        <w:tc>
          <w:tcPr>
            <w:tcW w:type="dxa" w:w="1980"/>
            <w:tcBorders>
              <w:top w:color="000000" w:sz="4" w:val="single"/>
              <w:left w:color="000000" w:sz="4" w:val="single"/>
              <w:bottom w:color="000000" w:sz="4" w:val="single"/>
              <w:right w:color="000000" w:sz="4" w:val="single"/>
            </w:tcBorders>
          </w:tcPr>
          <w:p w14:paraId="20090000">
            <w:pPr>
              <w:widowControl w:val="0"/>
              <w:spacing w:after="0" w:line="240" w:lineRule="auto"/>
              <w:ind/>
              <w:rPr>
                <w:rFonts w:ascii="Times New Roman" w:hAnsi="Times New Roman"/>
                <w:sz w:val="24"/>
              </w:rPr>
            </w:pPr>
            <w:r>
              <w:rPr>
                <w:rFonts w:ascii="Times New Roman" w:hAnsi="Times New Roman"/>
                <w:sz w:val="24"/>
              </w:rPr>
              <w:t>Духовно -нравственное</w:t>
            </w:r>
          </w:p>
        </w:tc>
        <w:tc>
          <w:tcPr>
            <w:tcW w:type="dxa" w:w="1984"/>
            <w:tcBorders>
              <w:top w:color="000000" w:sz="4" w:val="single"/>
              <w:left w:color="000000" w:sz="4" w:val="single"/>
              <w:bottom w:color="000000" w:sz="4" w:val="single"/>
              <w:right w:color="000000" w:sz="4" w:val="single"/>
            </w:tcBorders>
          </w:tcPr>
          <w:p w14:paraId="21090000">
            <w:pPr>
              <w:widowControl w:val="0"/>
              <w:spacing w:after="0" w:line="240" w:lineRule="auto"/>
              <w:ind/>
              <w:rPr>
                <w:rFonts w:ascii="Times New Roman" w:hAnsi="Times New Roman"/>
                <w:sz w:val="24"/>
              </w:rPr>
            </w:pPr>
            <w:r>
              <w:rPr>
                <w:rFonts w:ascii="Times New Roman" w:hAnsi="Times New Roman"/>
                <w:sz w:val="24"/>
              </w:rPr>
              <w:t>Жизнь, милосердие, добро</w:t>
            </w:r>
          </w:p>
        </w:tc>
        <w:tc>
          <w:tcPr>
            <w:tcW w:type="dxa" w:w="5387"/>
            <w:tcBorders>
              <w:top w:color="000000" w:sz="4" w:val="single"/>
              <w:left w:color="000000" w:sz="4" w:val="single"/>
              <w:bottom w:color="000000" w:sz="4" w:val="single"/>
              <w:right w:color="000000" w:sz="4" w:val="single"/>
            </w:tcBorders>
          </w:tcPr>
          <w:p w14:paraId="22090000">
            <w:pPr>
              <w:widowControl w:val="0"/>
              <w:spacing w:after="0" w:line="240" w:lineRule="auto"/>
              <w:ind/>
              <w:jc w:val="both"/>
              <w:rPr>
                <w:rFonts w:ascii="Times New Roman" w:hAnsi="Times New Roman"/>
                <w:sz w:val="24"/>
              </w:rPr>
            </w:pPr>
            <w:r>
              <w:rPr>
                <w:rFonts w:ascii="Times New Roman" w:hAnsi="Times New Roman"/>
                <w:sz w:val="24"/>
              </w:rPr>
              <w:t>Способный понять и принять, что такое «хорошо» и «плохо».</w:t>
            </w:r>
          </w:p>
          <w:p w14:paraId="23090000">
            <w:pPr>
              <w:widowControl w:val="0"/>
              <w:spacing w:after="0" w:line="240" w:lineRule="auto"/>
              <w:ind/>
              <w:jc w:val="both"/>
              <w:rPr>
                <w:rFonts w:ascii="Times New Roman" w:hAnsi="Times New Roman"/>
                <w:sz w:val="24"/>
              </w:rPr>
            </w:pPr>
            <w:r>
              <w:rPr>
                <w:rFonts w:ascii="Times New Roman" w:hAnsi="Times New Roman"/>
                <w:sz w:val="24"/>
              </w:rPr>
              <w:t>Проявляющий сочувствие, доброту.</w:t>
            </w:r>
          </w:p>
        </w:tc>
      </w:tr>
      <w:tr>
        <w:tc>
          <w:tcPr>
            <w:tcW w:type="dxa" w:w="1980"/>
            <w:tcBorders>
              <w:top w:color="000000" w:sz="4" w:val="single"/>
              <w:left w:color="000000" w:sz="4" w:val="single"/>
              <w:bottom w:color="000000" w:sz="4" w:val="single"/>
              <w:right w:color="000000" w:sz="4" w:val="single"/>
            </w:tcBorders>
          </w:tcPr>
          <w:p w14:paraId="24090000">
            <w:pPr>
              <w:widowControl w:val="0"/>
              <w:spacing w:after="0" w:line="240" w:lineRule="auto"/>
              <w:ind/>
              <w:rPr>
                <w:rFonts w:ascii="Times New Roman" w:hAnsi="Times New Roman"/>
                <w:sz w:val="24"/>
              </w:rPr>
            </w:pPr>
            <w:r>
              <w:rPr>
                <w:rFonts w:ascii="Times New Roman" w:hAnsi="Times New Roman"/>
                <w:sz w:val="24"/>
              </w:rPr>
              <w:t>Социальное</w:t>
            </w:r>
          </w:p>
        </w:tc>
        <w:tc>
          <w:tcPr>
            <w:tcW w:type="dxa" w:w="1984"/>
            <w:tcBorders>
              <w:top w:color="000000" w:sz="4" w:val="single"/>
              <w:left w:color="000000" w:sz="4" w:val="single"/>
              <w:bottom w:color="000000" w:sz="4" w:val="single"/>
              <w:right w:color="000000" w:sz="4" w:val="single"/>
            </w:tcBorders>
          </w:tcPr>
          <w:p w14:paraId="25090000">
            <w:pPr>
              <w:widowControl w:val="0"/>
              <w:spacing w:after="0" w:line="240" w:lineRule="auto"/>
              <w:ind/>
              <w:rPr>
                <w:rFonts w:ascii="Times New Roman" w:hAnsi="Times New Roman"/>
                <w:sz w:val="24"/>
              </w:rPr>
            </w:pPr>
            <w:r>
              <w:rPr>
                <w:rFonts w:ascii="Times New Roman" w:hAnsi="Times New Roman"/>
                <w:sz w:val="24"/>
              </w:rPr>
              <w:t>Человек, семья, дружба, сотрудничество</w:t>
            </w:r>
          </w:p>
        </w:tc>
        <w:tc>
          <w:tcPr>
            <w:tcW w:type="dxa" w:w="5387"/>
            <w:tcBorders>
              <w:top w:color="000000" w:sz="4" w:val="single"/>
              <w:left w:color="000000" w:sz="4" w:val="single"/>
              <w:bottom w:color="000000" w:sz="4" w:val="single"/>
              <w:right w:color="000000" w:sz="4" w:val="single"/>
            </w:tcBorders>
          </w:tcPr>
          <w:p w14:paraId="26090000">
            <w:pPr>
              <w:widowControl w:val="0"/>
              <w:spacing w:after="0" w:line="240" w:lineRule="auto"/>
              <w:ind/>
              <w:jc w:val="both"/>
              <w:rPr>
                <w:rFonts w:ascii="Times New Roman" w:hAnsi="Times New Roman"/>
                <w:sz w:val="24"/>
              </w:rPr>
            </w:pPr>
            <w:r>
              <w:rPr>
                <w:rFonts w:ascii="Times New Roman" w:hAnsi="Times New Roman"/>
                <w:sz w:val="24"/>
              </w:rPr>
              <w:t>Испытывающий чувство удовольствия в случае одобрения и чувство огорчения в случае неодобрения со стороны взрослых.</w:t>
            </w:r>
          </w:p>
          <w:p w14:paraId="27090000">
            <w:pPr>
              <w:widowControl w:val="0"/>
              <w:spacing w:after="0" w:line="240" w:lineRule="auto"/>
              <w:ind/>
              <w:jc w:val="both"/>
              <w:rPr>
                <w:rFonts w:ascii="Times New Roman" w:hAnsi="Times New Roman"/>
                <w:sz w:val="24"/>
              </w:rPr>
            </w:pPr>
            <w:r>
              <w:rPr>
                <w:rFonts w:ascii="Times New Roman" w:hAnsi="Times New Roman"/>
                <w:sz w:val="24"/>
              </w:rPr>
              <w:t>Проявляющий интерес к другим детям и способный бесконфликтно играть рядом с ними.</w:t>
            </w:r>
          </w:p>
          <w:p w14:paraId="28090000">
            <w:pPr>
              <w:widowControl w:val="0"/>
              <w:spacing w:after="0" w:line="240" w:lineRule="auto"/>
              <w:ind/>
              <w:jc w:val="both"/>
              <w:rPr>
                <w:rFonts w:ascii="Times New Roman" w:hAnsi="Times New Roman"/>
                <w:sz w:val="24"/>
              </w:rPr>
            </w:pPr>
            <w:r>
              <w:rPr>
                <w:rFonts w:ascii="Times New Roman" w:hAnsi="Times New Roman"/>
                <w:sz w:val="24"/>
              </w:rPr>
              <w:t>Проявляющий позицию «Я сам!». Способный к самостоятельным (свободным) активным действиям в общении.</w:t>
            </w:r>
          </w:p>
        </w:tc>
      </w:tr>
      <w:tr>
        <w:tc>
          <w:tcPr>
            <w:tcW w:type="dxa" w:w="1980"/>
            <w:tcBorders>
              <w:top w:color="000000" w:sz="4" w:val="single"/>
              <w:left w:color="000000" w:sz="4" w:val="single"/>
              <w:bottom w:color="000000" w:sz="4" w:val="single"/>
              <w:right w:color="000000" w:sz="4" w:val="single"/>
            </w:tcBorders>
          </w:tcPr>
          <w:p w14:paraId="29090000">
            <w:pPr>
              <w:widowControl w:val="0"/>
              <w:spacing w:after="0" w:line="240" w:lineRule="auto"/>
              <w:ind/>
              <w:rPr>
                <w:rFonts w:ascii="Times New Roman" w:hAnsi="Times New Roman"/>
                <w:sz w:val="24"/>
              </w:rPr>
            </w:pPr>
            <w:r>
              <w:rPr>
                <w:rFonts w:ascii="Times New Roman" w:hAnsi="Times New Roman"/>
                <w:sz w:val="24"/>
              </w:rPr>
              <w:t>Познавательное</w:t>
            </w:r>
          </w:p>
        </w:tc>
        <w:tc>
          <w:tcPr>
            <w:tcW w:type="dxa" w:w="1984"/>
            <w:tcBorders>
              <w:top w:color="000000" w:sz="4" w:val="single"/>
              <w:left w:color="000000" w:sz="4" w:val="single"/>
              <w:bottom w:color="000000" w:sz="4" w:val="single"/>
              <w:right w:color="000000" w:sz="4" w:val="single"/>
            </w:tcBorders>
          </w:tcPr>
          <w:p w14:paraId="2A090000">
            <w:pPr>
              <w:widowControl w:val="0"/>
              <w:spacing w:after="0" w:line="240" w:lineRule="auto"/>
              <w:ind/>
              <w:rPr>
                <w:rFonts w:ascii="Times New Roman" w:hAnsi="Times New Roman"/>
                <w:sz w:val="24"/>
              </w:rPr>
            </w:pPr>
            <w:r>
              <w:rPr>
                <w:rFonts w:ascii="Times New Roman" w:hAnsi="Times New Roman"/>
                <w:sz w:val="24"/>
              </w:rPr>
              <w:t>Познание</w:t>
            </w:r>
          </w:p>
        </w:tc>
        <w:tc>
          <w:tcPr>
            <w:tcW w:type="dxa" w:w="5387"/>
            <w:tcBorders>
              <w:top w:color="000000" w:sz="4" w:val="single"/>
              <w:left w:color="000000" w:sz="4" w:val="single"/>
              <w:bottom w:color="000000" w:sz="4" w:val="single"/>
              <w:right w:color="000000" w:sz="4" w:val="single"/>
            </w:tcBorders>
          </w:tcPr>
          <w:p w14:paraId="2B090000">
            <w:pPr>
              <w:widowControl w:val="0"/>
              <w:spacing w:after="0" w:line="240" w:lineRule="auto"/>
              <w:ind/>
              <w:jc w:val="both"/>
              <w:rPr>
                <w:rFonts w:ascii="Times New Roman" w:hAnsi="Times New Roman"/>
                <w:sz w:val="24"/>
              </w:rPr>
            </w:pPr>
            <w:r>
              <w:rPr>
                <w:rFonts w:ascii="Times New Roman" w:hAnsi="Times New Roman"/>
                <w:sz w:val="24"/>
              </w:rPr>
              <w:t>Проявляющий интерес к окружающему миру. Любознательный, активный в поведении и деятельности.</w:t>
            </w:r>
          </w:p>
        </w:tc>
      </w:tr>
      <w:tr>
        <w:tc>
          <w:tcPr>
            <w:tcW w:type="dxa" w:w="1980"/>
            <w:tcBorders>
              <w:top w:color="000000" w:sz="4" w:val="single"/>
              <w:left w:color="000000" w:sz="4" w:val="single"/>
              <w:bottom w:color="000000" w:sz="4" w:val="single"/>
              <w:right w:color="000000" w:sz="4" w:val="single"/>
            </w:tcBorders>
          </w:tcPr>
          <w:p w14:paraId="2C090000">
            <w:pPr>
              <w:widowControl w:val="0"/>
              <w:spacing w:after="0" w:line="240" w:lineRule="auto"/>
              <w:ind/>
              <w:rPr>
                <w:rFonts w:ascii="Times New Roman" w:hAnsi="Times New Roman"/>
                <w:sz w:val="24"/>
              </w:rPr>
            </w:pPr>
            <w:r>
              <w:rPr>
                <w:rFonts w:ascii="Times New Roman" w:hAnsi="Times New Roman"/>
                <w:sz w:val="24"/>
              </w:rPr>
              <w:t>Физическое и оздоровительное</w:t>
            </w:r>
          </w:p>
        </w:tc>
        <w:tc>
          <w:tcPr>
            <w:tcW w:type="dxa" w:w="1984"/>
            <w:tcBorders>
              <w:top w:color="000000" w:sz="4" w:val="single"/>
              <w:left w:color="000000" w:sz="4" w:val="single"/>
              <w:bottom w:color="000000" w:sz="4" w:val="single"/>
              <w:right w:color="000000" w:sz="4" w:val="single"/>
            </w:tcBorders>
          </w:tcPr>
          <w:p w14:paraId="2D090000">
            <w:pPr>
              <w:widowControl w:val="0"/>
              <w:spacing w:after="0" w:line="240" w:lineRule="auto"/>
              <w:ind/>
              <w:rPr>
                <w:rFonts w:ascii="Times New Roman" w:hAnsi="Times New Roman"/>
                <w:sz w:val="24"/>
              </w:rPr>
            </w:pPr>
            <w:r>
              <w:rPr>
                <w:rFonts w:ascii="Times New Roman" w:hAnsi="Times New Roman"/>
                <w:sz w:val="24"/>
              </w:rPr>
              <w:t>Здоровье, жизнь</w:t>
            </w:r>
          </w:p>
        </w:tc>
        <w:tc>
          <w:tcPr>
            <w:tcW w:type="dxa" w:w="5387"/>
            <w:tcBorders>
              <w:top w:color="000000" w:sz="4" w:val="single"/>
              <w:left w:color="000000" w:sz="4" w:val="single"/>
              <w:bottom w:color="000000" w:sz="4" w:val="single"/>
              <w:right w:color="000000" w:sz="4" w:val="single"/>
            </w:tcBorders>
          </w:tcPr>
          <w:p w14:paraId="2E090000">
            <w:pPr>
              <w:widowControl w:val="0"/>
              <w:spacing w:after="0" w:line="240" w:lineRule="auto"/>
              <w:ind/>
              <w:jc w:val="both"/>
              <w:rPr>
                <w:rFonts w:ascii="Times New Roman" w:hAnsi="Times New Roman"/>
                <w:sz w:val="24"/>
              </w:rPr>
            </w:pPr>
            <w:r>
              <w:rPr>
                <w:rFonts w:ascii="Times New Roman" w:hAnsi="Times New Roman"/>
                <w:sz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F090000">
            <w:pPr>
              <w:widowControl w:val="0"/>
              <w:spacing w:after="0" w:line="240" w:lineRule="auto"/>
              <w:ind/>
              <w:jc w:val="both"/>
              <w:rPr>
                <w:rFonts w:ascii="Times New Roman" w:hAnsi="Times New Roman"/>
                <w:sz w:val="24"/>
              </w:rPr>
            </w:pPr>
            <w:r>
              <w:rPr>
                <w:rFonts w:ascii="Times New Roman" w:hAnsi="Times New Roman"/>
                <w:sz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tc>
          <w:tcPr>
            <w:tcW w:type="dxa" w:w="1980"/>
            <w:tcBorders>
              <w:top w:color="000000" w:sz="4" w:val="single"/>
              <w:left w:color="000000" w:sz="4" w:val="single"/>
              <w:bottom w:color="000000" w:sz="4" w:val="single"/>
              <w:right w:color="000000" w:sz="4" w:val="single"/>
            </w:tcBorders>
          </w:tcPr>
          <w:p w14:paraId="30090000">
            <w:pPr>
              <w:widowControl w:val="0"/>
              <w:spacing w:after="0" w:line="240" w:lineRule="auto"/>
              <w:ind/>
              <w:rPr>
                <w:rFonts w:ascii="Times New Roman" w:hAnsi="Times New Roman"/>
                <w:sz w:val="24"/>
              </w:rPr>
            </w:pPr>
            <w:r>
              <w:rPr>
                <w:rFonts w:ascii="Times New Roman" w:hAnsi="Times New Roman"/>
                <w:sz w:val="24"/>
              </w:rPr>
              <w:t>Трудовое</w:t>
            </w:r>
          </w:p>
        </w:tc>
        <w:tc>
          <w:tcPr>
            <w:tcW w:type="dxa" w:w="1984"/>
            <w:tcBorders>
              <w:top w:color="000000" w:sz="4" w:val="single"/>
              <w:left w:color="000000" w:sz="4" w:val="single"/>
              <w:bottom w:color="000000" w:sz="4" w:val="single"/>
              <w:right w:color="000000" w:sz="4" w:val="single"/>
            </w:tcBorders>
          </w:tcPr>
          <w:p w14:paraId="31090000">
            <w:pPr>
              <w:widowControl w:val="0"/>
              <w:spacing w:after="0" w:line="240" w:lineRule="auto"/>
              <w:ind/>
              <w:rPr>
                <w:rFonts w:ascii="Times New Roman" w:hAnsi="Times New Roman"/>
                <w:sz w:val="24"/>
              </w:rPr>
            </w:pPr>
            <w:r>
              <w:rPr>
                <w:rFonts w:ascii="Times New Roman" w:hAnsi="Times New Roman"/>
                <w:sz w:val="24"/>
              </w:rPr>
              <w:t>Труд</w:t>
            </w:r>
          </w:p>
        </w:tc>
        <w:tc>
          <w:tcPr>
            <w:tcW w:type="dxa" w:w="5387"/>
            <w:tcBorders>
              <w:top w:color="000000" w:sz="4" w:val="single"/>
              <w:left w:color="000000" w:sz="4" w:val="single"/>
              <w:bottom w:color="000000" w:sz="4" w:val="single"/>
              <w:right w:color="000000" w:sz="4" w:val="single"/>
            </w:tcBorders>
          </w:tcPr>
          <w:p w14:paraId="32090000">
            <w:pPr>
              <w:widowControl w:val="0"/>
              <w:spacing w:after="0" w:line="240" w:lineRule="auto"/>
              <w:ind/>
              <w:jc w:val="both"/>
              <w:rPr>
                <w:rFonts w:ascii="Times New Roman" w:hAnsi="Times New Roman"/>
                <w:sz w:val="24"/>
              </w:rPr>
            </w:pPr>
            <w:r>
              <w:rPr>
                <w:rFonts w:ascii="Times New Roman" w:hAnsi="Times New Roman"/>
                <w:sz w:val="24"/>
              </w:rPr>
              <w:t>Поддерживающий элементарный порядок в окружающей обстановке.</w:t>
            </w:r>
          </w:p>
          <w:p w14:paraId="33090000">
            <w:pPr>
              <w:widowControl w:val="0"/>
              <w:spacing w:after="0" w:line="240" w:lineRule="auto"/>
              <w:ind/>
              <w:jc w:val="both"/>
              <w:rPr>
                <w:rFonts w:ascii="Times New Roman" w:hAnsi="Times New Roman"/>
                <w:sz w:val="24"/>
              </w:rPr>
            </w:pPr>
            <w:r>
              <w:rPr>
                <w:rFonts w:ascii="Times New Roman" w:hAnsi="Times New Roman"/>
                <w:sz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tc>
          <w:tcPr>
            <w:tcW w:type="dxa" w:w="1980"/>
            <w:tcBorders>
              <w:top w:color="000000" w:sz="4" w:val="single"/>
              <w:left w:color="000000" w:sz="4" w:val="single"/>
              <w:bottom w:color="000000" w:sz="4" w:val="single"/>
              <w:right w:color="000000" w:sz="4" w:val="single"/>
            </w:tcBorders>
          </w:tcPr>
          <w:p w14:paraId="34090000">
            <w:pPr>
              <w:widowControl w:val="0"/>
              <w:spacing w:after="0" w:line="240" w:lineRule="auto"/>
              <w:ind/>
              <w:rPr>
                <w:rFonts w:ascii="Times New Roman" w:hAnsi="Times New Roman"/>
                <w:sz w:val="24"/>
              </w:rPr>
            </w:pPr>
            <w:r>
              <w:rPr>
                <w:rFonts w:ascii="Times New Roman" w:hAnsi="Times New Roman"/>
                <w:sz w:val="24"/>
              </w:rPr>
              <w:t>Эстетическое</w:t>
            </w:r>
          </w:p>
        </w:tc>
        <w:tc>
          <w:tcPr>
            <w:tcW w:type="dxa" w:w="1984"/>
            <w:tcBorders>
              <w:top w:color="000000" w:sz="4" w:val="single"/>
              <w:left w:color="000000" w:sz="4" w:val="single"/>
              <w:bottom w:color="000000" w:sz="4" w:val="single"/>
              <w:right w:color="000000" w:sz="4" w:val="single"/>
            </w:tcBorders>
          </w:tcPr>
          <w:p w14:paraId="35090000">
            <w:pPr>
              <w:widowControl w:val="0"/>
              <w:spacing w:after="0" w:line="240" w:lineRule="auto"/>
              <w:ind/>
              <w:rPr>
                <w:rFonts w:ascii="Times New Roman" w:hAnsi="Times New Roman"/>
                <w:sz w:val="24"/>
              </w:rPr>
            </w:pPr>
            <w:r>
              <w:rPr>
                <w:rFonts w:ascii="Times New Roman" w:hAnsi="Times New Roman"/>
                <w:sz w:val="24"/>
              </w:rPr>
              <w:t>Культура и красота</w:t>
            </w:r>
          </w:p>
        </w:tc>
        <w:tc>
          <w:tcPr>
            <w:tcW w:type="dxa" w:w="5387"/>
            <w:tcBorders>
              <w:top w:color="000000" w:sz="4" w:val="single"/>
              <w:left w:color="000000" w:sz="4" w:val="single"/>
              <w:bottom w:color="000000" w:sz="4" w:val="single"/>
              <w:right w:color="000000" w:sz="4" w:val="single"/>
            </w:tcBorders>
          </w:tcPr>
          <w:p w14:paraId="36090000">
            <w:pPr>
              <w:widowControl w:val="0"/>
              <w:spacing w:after="0" w:line="240" w:lineRule="auto"/>
              <w:ind/>
              <w:jc w:val="both"/>
              <w:rPr>
                <w:rFonts w:ascii="Times New Roman" w:hAnsi="Times New Roman"/>
                <w:sz w:val="24"/>
              </w:rPr>
            </w:pPr>
            <w:r>
              <w:rPr>
                <w:rFonts w:ascii="Times New Roman" w:hAnsi="Times New Roman"/>
                <w:sz w:val="24"/>
              </w:rPr>
              <w:t xml:space="preserve">Проявляющий эмоциональную отзывчивость на красоту в окружающем мире и искусстве. </w:t>
            </w:r>
            <w:r>
              <w:rPr>
                <w:rFonts w:ascii="Times New Roman" w:hAnsi="Times New Roman"/>
                <w:sz w:val="24"/>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37090000">
      <w:pPr>
        <w:widowControl w:val="0"/>
        <w:spacing w:after="0" w:line="240" w:lineRule="auto"/>
        <w:ind/>
        <w:jc w:val="both"/>
        <w:rPr>
          <w:rFonts w:ascii="Times New Roman" w:hAnsi="Times New Roman"/>
          <w:sz w:val="24"/>
        </w:rPr>
      </w:pPr>
    </w:p>
    <w:p w14:paraId="38090000">
      <w:pPr>
        <w:widowControl w:val="0"/>
        <w:spacing w:after="0" w:line="240" w:lineRule="auto"/>
        <w:ind/>
        <w:jc w:val="center"/>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rPr>
        <w:t>Целевые ориентиры воспитания детей на этап</w:t>
      </w:r>
      <w:r>
        <w:rPr>
          <w:rFonts w:ascii="Times New Roman" w:hAnsi="Times New Roman"/>
          <w:b w:val="1"/>
          <w:sz w:val="24"/>
        </w:rPr>
        <w:t>е завершения освоения программы</w:t>
      </w:r>
    </w:p>
    <w:p w14:paraId="39090000">
      <w:pPr>
        <w:widowControl w:val="0"/>
        <w:spacing w:after="0" w:line="240" w:lineRule="auto"/>
        <w:ind w:firstLine="540"/>
        <w:jc w:val="center"/>
        <w:rPr>
          <w:rFonts w:ascii="Times New Roman" w:hAnsi="Times New Roman"/>
          <w:b w:val="1"/>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80"/>
        <w:gridCol w:w="1984"/>
        <w:gridCol w:w="5387"/>
      </w:tblGrid>
      <w:tr>
        <w:tc>
          <w:tcPr>
            <w:tcW w:type="dxa" w:w="1980"/>
            <w:tcBorders>
              <w:top w:color="000000" w:sz="4" w:val="single"/>
              <w:left w:color="000000" w:sz="4" w:val="single"/>
              <w:bottom w:color="000000" w:sz="4" w:val="single"/>
              <w:right w:color="000000" w:sz="4" w:val="single"/>
            </w:tcBorders>
          </w:tcPr>
          <w:p w14:paraId="3A090000">
            <w:pPr>
              <w:widowControl w:val="0"/>
              <w:spacing w:after="0" w:line="240" w:lineRule="auto"/>
              <w:ind/>
              <w:jc w:val="center"/>
              <w:rPr>
                <w:rFonts w:ascii="Times New Roman" w:hAnsi="Times New Roman"/>
                <w:b w:val="1"/>
                <w:sz w:val="24"/>
              </w:rPr>
            </w:pPr>
            <w:r>
              <w:rPr>
                <w:rFonts w:ascii="Times New Roman" w:hAnsi="Times New Roman"/>
                <w:b w:val="1"/>
                <w:sz w:val="24"/>
              </w:rPr>
              <w:t>Направление воспитания</w:t>
            </w:r>
          </w:p>
        </w:tc>
        <w:tc>
          <w:tcPr>
            <w:tcW w:type="dxa" w:w="1984"/>
            <w:tcBorders>
              <w:top w:color="000000" w:sz="4" w:val="single"/>
              <w:left w:color="000000" w:sz="4" w:val="single"/>
              <w:bottom w:color="000000" w:sz="4" w:val="single"/>
              <w:right w:color="000000" w:sz="4" w:val="single"/>
            </w:tcBorders>
          </w:tcPr>
          <w:p w14:paraId="3B090000">
            <w:pPr>
              <w:widowControl w:val="0"/>
              <w:spacing w:after="0" w:line="240" w:lineRule="auto"/>
              <w:ind/>
              <w:jc w:val="center"/>
              <w:rPr>
                <w:rFonts w:ascii="Times New Roman" w:hAnsi="Times New Roman"/>
                <w:b w:val="1"/>
                <w:sz w:val="24"/>
              </w:rPr>
            </w:pPr>
            <w:r>
              <w:rPr>
                <w:rFonts w:ascii="Times New Roman" w:hAnsi="Times New Roman"/>
                <w:b w:val="1"/>
                <w:sz w:val="24"/>
              </w:rPr>
              <w:t>Ценности</w:t>
            </w:r>
          </w:p>
        </w:tc>
        <w:tc>
          <w:tcPr>
            <w:tcW w:type="dxa" w:w="5387"/>
            <w:tcBorders>
              <w:top w:color="000000" w:sz="4" w:val="single"/>
              <w:left w:color="000000" w:sz="4" w:val="single"/>
              <w:bottom w:color="000000" w:sz="4" w:val="single"/>
              <w:right w:color="000000" w:sz="4" w:val="single"/>
            </w:tcBorders>
          </w:tcPr>
          <w:p w14:paraId="3C090000">
            <w:pPr>
              <w:widowControl w:val="0"/>
              <w:spacing w:after="0" w:line="240" w:lineRule="auto"/>
              <w:ind/>
              <w:jc w:val="center"/>
              <w:rPr>
                <w:rFonts w:ascii="Times New Roman" w:hAnsi="Times New Roman"/>
                <w:b w:val="1"/>
                <w:sz w:val="24"/>
              </w:rPr>
            </w:pPr>
            <w:r>
              <w:rPr>
                <w:rFonts w:ascii="Times New Roman" w:hAnsi="Times New Roman"/>
                <w:b w:val="1"/>
                <w:sz w:val="24"/>
              </w:rPr>
              <w:t>Целевые ориентиры</w:t>
            </w:r>
          </w:p>
        </w:tc>
      </w:tr>
      <w:tr>
        <w:tc>
          <w:tcPr>
            <w:tcW w:type="dxa" w:w="1980"/>
            <w:tcBorders>
              <w:top w:color="000000" w:sz="4" w:val="single"/>
              <w:left w:color="000000" w:sz="4" w:val="single"/>
              <w:bottom w:color="000000" w:sz="4" w:val="single"/>
              <w:right w:color="000000" w:sz="4" w:val="single"/>
            </w:tcBorders>
          </w:tcPr>
          <w:p w14:paraId="3D090000">
            <w:pPr>
              <w:widowControl w:val="0"/>
              <w:spacing w:after="0" w:line="240" w:lineRule="auto"/>
              <w:ind/>
              <w:rPr>
                <w:rFonts w:ascii="Times New Roman" w:hAnsi="Times New Roman"/>
                <w:sz w:val="24"/>
              </w:rPr>
            </w:pPr>
            <w:r>
              <w:rPr>
                <w:rFonts w:ascii="Times New Roman" w:hAnsi="Times New Roman"/>
                <w:sz w:val="24"/>
              </w:rPr>
              <w:t>Патриотическое</w:t>
            </w:r>
          </w:p>
        </w:tc>
        <w:tc>
          <w:tcPr>
            <w:tcW w:type="dxa" w:w="1984"/>
            <w:tcBorders>
              <w:top w:color="000000" w:sz="4" w:val="single"/>
              <w:left w:color="000000" w:sz="4" w:val="single"/>
              <w:bottom w:color="000000" w:sz="4" w:val="single"/>
              <w:right w:color="000000" w:sz="4" w:val="single"/>
            </w:tcBorders>
          </w:tcPr>
          <w:p w14:paraId="3E090000">
            <w:pPr>
              <w:widowControl w:val="0"/>
              <w:spacing w:after="0" w:line="240" w:lineRule="auto"/>
              <w:ind/>
              <w:jc w:val="both"/>
              <w:rPr>
                <w:rFonts w:ascii="Times New Roman" w:hAnsi="Times New Roman"/>
                <w:sz w:val="24"/>
              </w:rPr>
            </w:pPr>
            <w:r>
              <w:rPr>
                <w:rFonts w:ascii="Times New Roman" w:hAnsi="Times New Roman"/>
                <w:sz w:val="24"/>
              </w:rPr>
              <w:t>Родина, природа</w:t>
            </w:r>
          </w:p>
        </w:tc>
        <w:tc>
          <w:tcPr>
            <w:tcW w:type="dxa" w:w="5387"/>
            <w:tcBorders>
              <w:top w:color="000000" w:sz="4" w:val="single"/>
              <w:left w:color="000000" w:sz="4" w:val="single"/>
              <w:bottom w:color="000000" w:sz="4" w:val="single"/>
              <w:right w:color="000000" w:sz="4" w:val="single"/>
            </w:tcBorders>
          </w:tcPr>
          <w:p w14:paraId="3F090000">
            <w:pPr>
              <w:widowControl w:val="0"/>
              <w:spacing w:after="0" w:line="240" w:lineRule="auto"/>
              <w:ind/>
              <w:jc w:val="both"/>
              <w:rPr>
                <w:rFonts w:ascii="Times New Roman" w:hAnsi="Times New Roman"/>
                <w:sz w:val="24"/>
              </w:rPr>
            </w:pPr>
            <w:r>
              <w:rPr>
                <w:rFonts w:ascii="Times New Roman" w:hAnsi="Times New Roman"/>
                <w:sz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tc>
          <w:tcPr>
            <w:tcW w:type="dxa" w:w="1980"/>
            <w:tcBorders>
              <w:top w:color="000000" w:sz="4" w:val="single"/>
              <w:left w:color="000000" w:sz="4" w:val="single"/>
              <w:bottom w:color="000000" w:sz="4" w:val="single"/>
              <w:right w:color="000000" w:sz="4" w:val="single"/>
            </w:tcBorders>
          </w:tcPr>
          <w:p w14:paraId="40090000">
            <w:pPr>
              <w:widowControl w:val="0"/>
              <w:spacing w:after="0" w:line="240" w:lineRule="auto"/>
              <w:ind/>
              <w:rPr>
                <w:rFonts w:ascii="Times New Roman" w:hAnsi="Times New Roman"/>
                <w:sz w:val="24"/>
              </w:rPr>
            </w:pPr>
            <w:r>
              <w:rPr>
                <w:rFonts w:ascii="Times New Roman" w:hAnsi="Times New Roman"/>
                <w:sz w:val="24"/>
              </w:rPr>
              <w:t>Духовно -нравственное</w:t>
            </w:r>
          </w:p>
        </w:tc>
        <w:tc>
          <w:tcPr>
            <w:tcW w:type="dxa" w:w="1984"/>
            <w:tcBorders>
              <w:top w:color="000000" w:sz="4" w:val="single"/>
              <w:left w:color="000000" w:sz="4" w:val="single"/>
              <w:bottom w:color="000000" w:sz="4" w:val="single"/>
              <w:right w:color="000000" w:sz="4" w:val="single"/>
            </w:tcBorders>
          </w:tcPr>
          <w:p w14:paraId="41090000">
            <w:pPr>
              <w:widowControl w:val="0"/>
              <w:spacing w:after="0" w:line="240" w:lineRule="auto"/>
              <w:ind/>
              <w:jc w:val="both"/>
              <w:rPr>
                <w:rFonts w:ascii="Times New Roman" w:hAnsi="Times New Roman"/>
                <w:sz w:val="24"/>
              </w:rPr>
            </w:pPr>
            <w:r>
              <w:rPr>
                <w:rFonts w:ascii="Times New Roman" w:hAnsi="Times New Roman"/>
                <w:sz w:val="24"/>
              </w:rPr>
              <w:t>Жизнь, милосердие, добро</w:t>
            </w:r>
          </w:p>
        </w:tc>
        <w:tc>
          <w:tcPr>
            <w:tcW w:type="dxa" w:w="5387"/>
            <w:tcBorders>
              <w:top w:color="000000" w:sz="4" w:val="single"/>
              <w:left w:color="000000" w:sz="4" w:val="single"/>
              <w:bottom w:color="000000" w:sz="4" w:val="single"/>
              <w:right w:color="000000" w:sz="4" w:val="single"/>
            </w:tcBorders>
          </w:tcPr>
          <w:p w14:paraId="42090000">
            <w:pPr>
              <w:widowControl w:val="0"/>
              <w:spacing w:after="0" w:line="240" w:lineRule="auto"/>
              <w:ind/>
              <w:jc w:val="both"/>
              <w:rPr>
                <w:rFonts w:ascii="Times New Roman" w:hAnsi="Times New Roman"/>
                <w:sz w:val="24"/>
              </w:rPr>
            </w:pPr>
            <w:r>
              <w:rPr>
                <w:rFonts w:ascii="Times New Roman" w:hAnsi="Times New Roman"/>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43090000">
            <w:pPr>
              <w:widowControl w:val="0"/>
              <w:spacing w:after="0" w:line="240" w:lineRule="auto"/>
              <w:ind/>
              <w:jc w:val="both"/>
              <w:rPr>
                <w:rFonts w:ascii="Times New Roman" w:hAnsi="Times New Roman"/>
                <w:sz w:val="24"/>
              </w:rPr>
            </w:pPr>
            <w:r>
              <w:rPr>
                <w:rFonts w:ascii="Times New Roman" w:hAnsi="Times New Roman"/>
                <w:sz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tc>
          <w:tcPr>
            <w:tcW w:type="dxa" w:w="1980"/>
            <w:tcBorders>
              <w:top w:color="000000" w:sz="4" w:val="single"/>
              <w:left w:color="000000" w:sz="4" w:val="single"/>
              <w:bottom w:color="000000" w:sz="4" w:val="single"/>
              <w:right w:color="000000" w:sz="4" w:val="single"/>
            </w:tcBorders>
          </w:tcPr>
          <w:p w14:paraId="44090000">
            <w:pPr>
              <w:widowControl w:val="0"/>
              <w:spacing w:after="0" w:line="240" w:lineRule="auto"/>
              <w:ind/>
              <w:rPr>
                <w:rFonts w:ascii="Times New Roman" w:hAnsi="Times New Roman"/>
                <w:sz w:val="24"/>
              </w:rPr>
            </w:pPr>
            <w:r>
              <w:rPr>
                <w:rFonts w:ascii="Times New Roman" w:hAnsi="Times New Roman"/>
                <w:sz w:val="24"/>
              </w:rPr>
              <w:t>Социальное</w:t>
            </w:r>
          </w:p>
        </w:tc>
        <w:tc>
          <w:tcPr>
            <w:tcW w:type="dxa" w:w="1984"/>
            <w:tcBorders>
              <w:top w:color="000000" w:sz="4" w:val="single"/>
              <w:left w:color="000000" w:sz="4" w:val="single"/>
              <w:bottom w:color="000000" w:sz="4" w:val="single"/>
              <w:right w:color="000000" w:sz="4" w:val="single"/>
            </w:tcBorders>
          </w:tcPr>
          <w:p w14:paraId="45090000">
            <w:pPr>
              <w:widowControl w:val="0"/>
              <w:spacing w:after="0" w:line="240" w:lineRule="auto"/>
              <w:ind/>
              <w:jc w:val="both"/>
              <w:rPr>
                <w:rFonts w:ascii="Times New Roman" w:hAnsi="Times New Roman"/>
                <w:sz w:val="24"/>
              </w:rPr>
            </w:pPr>
            <w:r>
              <w:rPr>
                <w:rFonts w:ascii="Times New Roman" w:hAnsi="Times New Roman"/>
                <w:sz w:val="24"/>
              </w:rPr>
              <w:t>Человек, семья, дружба, сотрудничество</w:t>
            </w:r>
          </w:p>
        </w:tc>
        <w:tc>
          <w:tcPr>
            <w:tcW w:type="dxa" w:w="5387"/>
            <w:tcBorders>
              <w:top w:color="000000" w:sz="4" w:val="single"/>
              <w:left w:color="000000" w:sz="4" w:val="single"/>
              <w:bottom w:color="000000" w:sz="4" w:val="single"/>
              <w:right w:color="000000" w:sz="4" w:val="single"/>
            </w:tcBorders>
          </w:tcPr>
          <w:p w14:paraId="46090000">
            <w:pPr>
              <w:widowControl w:val="0"/>
              <w:spacing w:after="0" w:line="240" w:lineRule="auto"/>
              <w:ind/>
              <w:jc w:val="both"/>
              <w:rPr>
                <w:rFonts w:ascii="Times New Roman" w:hAnsi="Times New Roman"/>
                <w:sz w:val="24"/>
              </w:rPr>
            </w:pPr>
            <w:r>
              <w:rPr>
                <w:rFonts w:ascii="Times New Roman" w:hAnsi="Times New Roman"/>
                <w:sz w:val="24"/>
              </w:rPr>
              <w:t>Проявляющий ответственность за свои действия и поведение; принимающий и уважающий различия между людьми.</w:t>
            </w:r>
          </w:p>
          <w:p w14:paraId="47090000">
            <w:pPr>
              <w:widowControl w:val="0"/>
              <w:spacing w:after="0" w:line="240" w:lineRule="auto"/>
              <w:ind/>
              <w:jc w:val="both"/>
              <w:rPr>
                <w:rFonts w:ascii="Times New Roman" w:hAnsi="Times New Roman"/>
                <w:sz w:val="24"/>
              </w:rPr>
            </w:pPr>
            <w:r>
              <w:rPr>
                <w:rFonts w:ascii="Times New Roman" w:hAnsi="Times New Roman"/>
                <w:sz w:val="24"/>
              </w:rPr>
              <w:t>Владеющий основами речевой культуры.</w:t>
            </w:r>
          </w:p>
          <w:p w14:paraId="48090000">
            <w:pPr>
              <w:widowControl w:val="0"/>
              <w:spacing w:after="0" w:line="240" w:lineRule="auto"/>
              <w:ind/>
              <w:jc w:val="both"/>
              <w:rPr>
                <w:rFonts w:ascii="Times New Roman" w:hAnsi="Times New Roman"/>
                <w:sz w:val="24"/>
              </w:rPr>
            </w:pPr>
            <w:r>
              <w:rPr>
                <w:rFonts w:ascii="Times New Roman" w:hAnsi="Times New Roman"/>
                <w:sz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tc>
          <w:tcPr>
            <w:tcW w:type="dxa" w:w="1980"/>
            <w:tcBorders>
              <w:top w:color="000000" w:sz="4" w:val="single"/>
              <w:left w:color="000000" w:sz="4" w:val="single"/>
              <w:bottom w:color="000000" w:sz="4" w:val="single"/>
              <w:right w:color="000000" w:sz="4" w:val="single"/>
            </w:tcBorders>
          </w:tcPr>
          <w:p w14:paraId="49090000">
            <w:pPr>
              <w:widowControl w:val="0"/>
              <w:spacing w:after="0" w:line="240" w:lineRule="auto"/>
              <w:ind/>
              <w:rPr>
                <w:rFonts w:ascii="Times New Roman" w:hAnsi="Times New Roman"/>
                <w:sz w:val="24"/>
              </w:rPr>
            </w:pPr>
            <w:r>
              <w:rPr>
                <w:rFonts w:ascii="Times New Roman" w:hAnsi="Times New Roman"/>
                <w:sz w:val="24"/>
              </w:rPr>
              <w:t>Познавательное</w:t>
            </w:r>
          </w:p>
        </w:tc>
        <w:tc>
          <w:tcPr>
            <w:tcW w:type="dxa" w:w="1984"/>
            <w:tcBorders>
              <w:top w:color="000000" w:sz="4" w:val="single"/>
              <w:left w:color="000000" w:sz="4" w:val="single"/>
              <w:bottom w:color="000000" w:sz="4" w:val="single"/>
              <w:right w:color="000000" w:sz="4" w:val="single"/>
            </w:tcBorders>
          </w:tcPr>
          <w:p w14:paraId="4A090000">
            <w:pPr>
              <w:widowControl w:val="0"/>
              <w:spacing w:after="0" w:line="240" w:lineRule="auto"/>
              <w:ind/>
              <w:jc w:val="both"/>
              <w:rPr>
                <w:rFonts w:ascii="Times New Roman" w:hAnsi="Times New Roman"/>
                <w:sz w:val="24"/>
              </w:rPr>
            </w:pPr>
            <w:r>
              <w:rPr>
                <w:rFonts w:ascii="Times New Roman" w:hAnsi="Times New Roman"/>
                <w:sz w:val="24"/>
              </w:rPr>
              <w:t>Познание</w:t>
            </w:r>
          </w:p>
        </w:tc>
        <w:tc>
          <w:tcPr>
            <w:tcW w:type="dxa" w:w="5387"/>
            <w:tcBorders>
              <w:top w:color="000000" w:sz="4" w:val="single"/>
              <w:left w:color="000000" w:sz="4" w:val="single"/>
              <w:bottom w:color="000000" w:sz="4" w:val="single"/>
              <w:right w:color="000000" w:sz="4" w:val="single"/>
            </w:tcBorders>
          </w:tcPr>
          <w:p w14:paraId="4B090000">
            <w:pPr>
              <w:widowControl w:val="0"/>
              <w:spacing w:after="0" w:line="240" w:lineRule="auto"/>
              <w:ind/>
              <w:jc w:val="both"/>
              <w:rPr>
                <w:rFonts w:ascii="Times New Roman" w:hAnsi="Times New Roman"/>
                <w:sz w:val="24"/>
              </w:rPr>
            </w:pPr>
            <w:r>
              <w:rPr>
                <w:rFonts w:ascii="Times New Roman" w:hAnsi="Times New Roman"/>
                <w:sz w:val="24"/>
              </w:rPr>
              <w:t>Любознательный, наблюдательный, испытывающий потребность в самовыражении, в том числе творческом.</w:t>
            </w:r>
          </w:p>
          <w:p w14:paraId="4C090000">
            <w:pPr>
              <w:widowControl w:val="0"/>
              <w:spacing w:after="0" w:line="240" w:lineRule="auto"/>
              <w:ind/>
              <w:jc w:val="both"/>
              <w:rPr>
                <w:rFonts w:ascii="Times New Roman" w:hAnsi="Times New Roman"/>
                <w:sz w:val="24"/>
              </w:rPr>
            </w:pPr>
            <w:r>
              <w:rPr>
                <w:rFonts w:ascii="Times New Roman" w:hAnsi="Times New Roman"/>
                <w:sz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4D090000">
            <w:pPr>
              <w:widowControl w:val="0"/>
              <w:spacing w:after="0" w:line="240" w:lineRule="auto"/>
              <w:ind/>
              <w:jc w:val="both"/>
              <w:rPr>
                <w:rFonts w:ascii="Times New Roman" w:hAnsi="Times New Roman"/>
                <w:sz w:val="24"/>
              </w:rPr>
            </w:pPr>
            <w:r>
              <w:rPr>
                <w:rFonts w:ascii="Times New Roman" w:hAnsi="Times New Roman"/>
                <w:sz w:val="24"/>
              </w:rPr>
              <w:t>Обладающий первичной картиной мира на основе традиционных ценностей.</w:t>
            </w:r>
          </w:p>
        </w:tc>
      </w:tr>
      <w:tr>
        <w:tc>
          <w:tcPr>
            <w:tcW w:type="dxa" w:w="1980"/>
            <w:tcBorders>
              <w:top w:color="000000" w:sz="4" w:val="single"/>
              <w:left w:color="000000" w:sz="4" w:val="single"/>
              <w:bottom w:color="000000" w:sz="4" w:val="single"/>
              <w:right w:color="000000" w:sz="4" w:val="single"/>
            </w:tcBorders>
          </w:tcPr>
          <w:p w14:paraId="4E090000">
            <w:pPr>
              <w:widowControl w:val="0"/>
              <w:spacing w:after="0" w:line="240" w:lineRule="auto"/>
              <w:ind/>
              <w:rPr>
                <w:rFonts w:ascii="Times New Roman" w:hAnsi="Times New Roman"/>
                <w:sz w:val="24"/>
              </w:rPr>
            </w:pPr>
            <w:r>
              <w:rPr>
                <w:rFonts w:ascii="Times New Roman" w:hAnsi="Times New Roman"/>
                <w:sz w:val="24"/>
              </w:rPr>
              <w:t>Физическое и оздоровительное</w:t>
            </w:r>
          </w:p>
        </w:tc>
        <w:tc>
          <w:tcPr>
            <w:tcW w:type="dxa" w:w="1984"/>
            <w:tcBorders>
              <w:top w:color="000000" w:sz="4" w:val="single"/>
              <w:left w:color="000000" w:sz="4" w:val="single"/>
              <w:bottom w:color="000000" w:sz="4" w:val="single"/>
              <w:right w:color="000000" w:sz="4" w:val="single"/>
            </w:tcBorders>
          </w:tcPr>
          <w:p w14:paraId="4F090000">
            <w:pPr>
              <w:widowControl w:val="0"/>
              <w:spacing w:after="0" w:line="240" w:lineRule="auto"/>
              <w:ind/>
              <w:jc w:val="both"/>
              <w:rPr>
                <w:rFonts w:ascii="Times New Roman" w:hAnsi="Times New Roman"/>
                <w:sz w:val="24"/>
              </w:rPr>
            </w:pPr>
            <w:r>
              <w:rPr>
                <w:rFonts w:ascii="Times New Roman" w:hAnsi="Times New Roman"/>
                <w:sz w:val="24"/>
              </w:rPr>
              <w:t>Здоровье, жизнь</w:t>
            </w:r>
          </w:p>
        </w:tc>
        <w:tc>
          <w:tcPr>
            <w:tcW w:type="dxa" w:w="5387"/>
            <w:tcBorders>
              <w:top w:color="000000" w:sz="4" w:val="single"/>
              <w:left w:color="000000" w:sz="4" w:val="single"/>
              <w:bottom w:color="000000" w:sz="4" w:val="single"/>
              <w:right w:color="000000" w:sz="4" w:val="single"/>
            </w:tcBorders>
          </w:tcPr>
          <w:p w14:paraId="50090000">
            <w:pPr>
              <w:widowControl w:val="0"/>
              <w:spacing w:after="0" w:line="240" w:lineRule="auto"/>
              <w:ind/>
              <w:jc w:val="both"/>
              <w:rPr>
                <w:rFonts w:ascii="Times New Roman" w:hAnsi="Times New Roman"/>
                <w:sz w:val="24"/>
              </w:rPr>
            </w:pPr>
            <w:r>
              <w:rPr>
                <w:rFonts w:ascii="Times New Roman" w:hAnsi="Times New Roman"/>
                <w:sz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51090000">
            <w:pPr>
              <w:widowControl w:val="0"/>
              <w:spacing w:after="0" w:line="240" w:lineRule="auto"/>
              <w:ind/>
              <w:jc w:val="both"/>
              <w:rPr>
                <w:rFonts w:ascii="Times New Roman" w:hAnsi="Times New Roman"/>
                <w:sz w:val="24"/>
              </w:rPr>
            </w:pPr>
            <w:r>
              <w:rPr>
                <w:rFonts w:ascii="Times New Roman" w:hAnsi="Times New Roman"/>
                <w:sz w:val="24"/>
              </w:rPr>
              <w:t xml:space="preserve">Проявляющий интерес к физическим упражнениям и подвижным играм, стремление к личной и командной победе, нравственные и </w:t>
            </w:r>
            <w:r>
              <w:rPr>
                <w:rFonts w:ascii="Times New Roman" w:hAnsi="Times New Roman"/>
                <w:sz w:val="24"/>
              </w:rPr>
              <w:t>волевые качества.</w:t>
            </w:r>
          </w:p>
          <w:p w14:paraId="52090000">
            <w:pPr>
              <w:widowControl w:val="0"/>
              <w:spacing w:after="0" w:line="240" w:lineRule="auto"/>
              <w:ind/>
              <w:jc w:val="both"/>
              <w:rPr>
                <w:rFonts w:ascii="Times New Roman" w:hAnsi="Times New Roman"/>
                <w:sz w:val="24"/>
              </w:rPr>
            </w:pPr>
            <w:r>
              <w:rPr>
                <w:rFonts w:ascii="Times New Roman" w:hAnsi="Times New Roman"/>
                <w:sz w:val="24"/>
              </w:rPr>
              <w:t>Демонстрирующий потребность в двигательной деятельности.</w:t>
            </w:r>
          </w:p>
          <w:p w14:paraId="53090000">
            <w:pPr>
              <w:widowControl w:val="0"/>
              <w:spacing w:after="0" w:line="240" w:lineRule="auto"/>
              <w:ind/>
              <w:jc w:val="both"/>
              <w:rPr>
                <w:rFonts w:ascii="Times New Roman" w:hAnsi="Times New Roman"/>
                <w:sz w:val="24"/>
              </w:rPr>
            </w:pPr>
            <w:r>
              <w:rPr>
                <w:rFonts w:ascii="Times New Roman" w:hAnsi="Times New Roman"/>
                <w:sz w:val="24"/>
              </w:rPr>
              <w:t>Имеющий представление о некоторых видах спорта и активного отдыха.</w:t>
            </w:r>
          </w:p>
        </w:tc>
      </w:tr>
      <w:tr>
        <w:tc>
          <w:tcPr>
            <w:tcW w:type="dxa" w:w="1980"/>
            <w:tcBorders>
              <w:top w:color="000000" w:sz="4" w:val="single"/>
              <w:left w:color="000000" w:sz="4" w:val="single"/>
              <w:bottom w:color="000000" w:sz="4" w:val="single"/>
              <w:right w:color="000000" w:sz="4" w:val="single"/>
            </w:tcBorders>
          </w:tcPr>
          <w:p w14:paraId="54090000">
            <w:pPr>
              <w:widowControl w:val="0"/>
              <w:spacing w:after="0" w:line="240" w:lineRule="auto"/>
              <w:ind/>
              <w:rPr>
                <w:rFonts w:ascii="Times New Roman" w:hAnsi="Times New Roman"/>
                <w:sz w:val="24"/>
              </w:rPr>
            </w:pPr>
            <w:r>
              <w:rPr>
                <w:rFonts w:ascii="Times New Roman" w:hAnsi="Times New Roman"/>
                <w:sz w:val="24"/>
              </w:rPr>
              <w:t>Трудовое</w:t>
            </w:r>
          </w:p>
        </w:tc>
        <w:tc>
          <w:tcPr>
            <w:tcW w:type="dxa" w:w="1984"/>
            <w:tcBorders>
              <w:top w:color="000000" w:sz="4" w:val="single"/>
              <w:left w:color="000000" w:sz="4" w:val="single"/>
              <w:bottom w:color="000000" w:sz="4" w:val="single"/>
              <w:right w:color="000000" w:sz="4" w:val="single"/>
            </w:tcBorders>
          </w:tcPr>
          <w:p w14:paraId="55090000">
            <w:pPr>
              <w:widowControl w:val="0"/>
              <w:spacing w:after="0" w:line="240" w:lineRule="auto"/>
              <w:ind/>
              <w:jc w:val="both"/>
              <w:rPr>
                <w:rFonts w:ascii="Times New Roman" w:hAnsi="Times New Roman"/>
                <w:sz w:val="24"/>
              </w:rPr>
            </w:pPr>
            <w:r>
              <w:rPr>
                <w:rFonts w:ascii="Times New Roman" w:hAnsi="Times New Roman"/>
                <w:sz w:val="24"/>
              </w:rPr>
              <w:t>Труд</w:t>
            </w:r>
          </w:p>
        </w:tc>
        <w:tc>
          <w:tcPr>
            <w:tcW w:type="dxa" w:w="5387"/>
            <w:tcBorders>
              <w:top w:color="000000" w:sz="4" w:val="single"/>
              <w:left w:color="000000" w:sz="4" w:val="single"/>
              <w:bottom w:color="000000" w:sz="4" w:val="single"/>
              <w:right w:color="000000" w:sz="4" w:val="single"/>
            </w:tcBorders>
          </w:tcPr>
          <w:p w14:paraId="56090000">
            <w:pPr>
              <w:widowControl w:val="0"/>
              <w:spacing w:after="0" w:line="240" w:lineRule="auto"/>
              <w:ind/>
              <w:jc w:val="both"/>
              <w:rPr>
                <w:rFonts w:ascii="Times New Roman" w:hAnsi="Times New Roman"/>
                <w:sz w:val="24"/>
              </w:rPr>
            </w:pPr>
            <w:r>
              <w:rPr>
                <w:rFonts w:ascii="Times New Roman" w:hAnsi="Times New Roman"/>
                <w:sz w:val="24"/>
              </w:rPr>
              <w:t>Понимающий ценность труда в семье и в обществе на основе уважения к людям труда, результатам их деятельности.</w:t>
            </w:r>
          </w:p>
          <w:p w14:paraId="57090000">
            <w:pPr>
              <w:widowControl w:val="0"/>
              <w:spacing w:after="0" w:line="240" w:lineRule="auto"/>
              <w:ind/>
              <w:jc w:val="both"/>
              <w:rPr>
                <w:rFonts w:ascii="Times New Roman" w:hAnsi="Times New Roman"/>
                <w:sz w:val="24"/>
              </w:rPr>
            </w:pPr>
            <w:r>
              <w:rPr>
                <w:rFonts w:ascii="Times New Roman" w:hAnsi="Times New Roman"/>
                <w:sz w:val="24"/>
              </w:rPr>
              <w:t>Проявляющий трудолюбие при выполнении поручений и в самостоятельной деятельности.</w:t>
            </w:r>
          </w:p>
        </w:tc>
      </w:tr>
      <w:tr>
        <w:tc>
          <w:tcPr>
            <w:tcW w:type="dxa" w:w="1980"/>
            <w:tcBorders>
              <w:top w:color="000000" w:sz="4" w:val="single"/>
              <w:left w:color="000000" w:sz="4" w:val="single"/>
              <w:bottom w:color="000000" w:sz="4" w:val="single"/>
              <w:right w:color="000000" w:sz="4" w:val="single"/>
            </w:tcBorders>
          </w:tcPr>
          <w:p w14:paraId="58090000">
            <w:pPr>
              <w:widowControl w:val="0"/>
              <w:spacing w:after="0" w:line="240" w:lineRule="auto"/>
              <w:ind/>
              <w:rPr>
                <w:rFonts w:ascii="Times New Roman" w:hAnsi="Times New Roman"/>
                <w:sz w:val="24"/>
              </w:rPr>
            </w:pPr>
            <w:r>
              <w:rPr>
                <w:rFonts w:ascii="Times New Roman" w:hAnsi="Times New Roman"/>
                <w:sz w:val="24"/>
              </w:rPr>
              <w:t>Эстетическое</w:t>
            </w:r>
          </w:p>
        </w:tc>
        <w:tc>
          <w:tcPr>
            <w:tcW w:type="dxa" w:w="1984"/>
            <w:tcBorders>
              <w:top w:color="000000" w:sz="4" w:val="single"/>
              <w:left w:color="000000" w:sz="4" w:val="single"/>
              <w:bottom w:color="000000" w:sz="4" w:val="single"/>
              <w:right w:color="000000" w:sz="4" w:val="single"/>
            </w:tcBorders>
          </w:tcPr>
          <w:p w14:paraId="59090000">
            <w:pPr>
              <w:widowControl w:val="0"/>
              <w:spacing w:after="0" w:line="240" w:lineRule="auto"/>
              <w:ind/>
              <w:jc w:val="both"/>
              <w:rPr>
                <w:rFonts w:ascii="Times New Roman" w:hAnsi="Times New Roman"/>
                <w:sz w:val="24"/>
              </w:rPr>
            </w:pPr>
            <w:r>
              <w:rPr>
                <w:rFonts w:ascii="Times New Roman" w:hAnsi="Times New Roman"/>
                <w:sz w:val="24"/>
              </w:rPr>
              <w:t>Культура и красота</w:t>
            </w:r>
          </w:p>
        </w:tc>
        <w:tc>
          <w:tcPr>
            <w:tcW w:type="dxa" w:w="5387"/>
            <w:tcBorders>
              <w:top w:color="000000" w:sz="4" w:val="single"/>
              <w:left w:color="000000" w:sz="4" w:val="single"/>
              <w:bottom w:color="000000" w:sz="4" w:val="single"/>
              <w:right w:color="000000" w:sz="4" w:val="single"/>
            </w:tcBorders>
          </w:tcPr>
          <w:p w14:paraId="5A090000">
            <w:pPr>
              <w:widowControl w:val="0"/>
              <w:spacing w:after="0" w:line="240" w:lineRule="auto"/>
              <w:ind/>
              <w:jc w:val="both"/>
              <w:rPr>
                <w:rFonts w:ascii="Times New Roman" w:hAnsi="Times New Roman"/>
                <w:sz w:val="24"/>
              </w:rPr>
            </w:pPr>
            <w:r>
              <w:rPr>
                <w:rFonts w:ascii="Times New Roman" w:hAnsi="Times New Roman"/>
                <w:sz w:val="24"/>
              </w:rPr>
              <w:t>Способный воспринимать и чувствовать прекрасное в быту, природе, поступках, искусстве.</w:t>
            </w:r>
          </w:p>
          <w:p w14:paraId="5B090000">
            <w:pPr>
              <w:widowControl w:val="0"/>
              <w:spacing w:after="0" w:line="240" w:lineRule="auto"/>
              <w:ind/>
              <w:jc w:val="both"/>
              <w:rPr>
                <w:rFonts w:ascii="Times New Roman" w:hAnsi="Times New Roman"/>
                <w:sz w:val="24"/>
              </w:rPr>
            </w:pPr>
            <w:r>
              <w:rPr>
                <w:rFonts w:ascii="Times New Roman" w:hAnsi="Times New Roman"/>
                <w:sz w:val="24"/>
              </w:rPr>
              <w:t>Стремящийся к отображению прекрасного в продуктивных видах деятельности.</w:t>
            </w:r>
          </w:p>
        </w:tc>
      </w:tr>
    </w:tbl>
    <w:p w14:paraId="5C090000">
      <w:pPr>
        <w:pStyle w:val="Style_2"/>
        <w:ind/>
        <w:jc w:val="center"/>
        <w:rPr>
          <w:rFonts w:ascii="Times New Roman" w:hAnsi="Times New Roman"/>
          <w:b w:val="1"/>
          <w:sz w:val="24"/>
        </w:rPr>
      </w:pPr>
    </w:p>
    <w:p w14:paraId="5D090000">
      <w:pPr>
        <w:pStyle w:val="Style_2"/>
        <w:ind/>
        <w:jc w:val="center"/>
        <w:rPr>
          <w:rFonts w:ascii="Times New Roman" w:hAnsi="Times New Roman"/>
          <w:b w:val="1"/>
          <w:sz w:val="24"/>
        </w:rPr>
      </w:pPr>
    </w:p>
    <w:p w14:paraId="5E090000">
      <w:pPr>
        <w:pStyle w:val="Style_2"/>
        <w:ind/>
        <w:jc w:val="center"/>
        <w:rPr>
          <w:rFonts w:ascii="Times New Roman" w:hAnsi="Times New Roman"/>
          <w:b w:val="1"/>
          <w:sz w:val="24"/>
        </w:rPr>
      </w:pPr>
      <w:r>
        <w:rPr>
          <w:rFonts w:ascii="Times New Roman" w:hAnsi="Times New Roman"/>
          <w:b w:val="1"/>
          <w:sz w:val="24"/>
        </w:rPr>
        <w:t>2.8. Содержатель</w:t>
      </w:r>
      <w:r>
        <w:rPr>
          <w:rFonts w:ascii="Times New Roman" w:hAnsi="Times New Roman"/>
          <w:b w:val="1"/>
          <w:sz w:val="24"/>
        </w:rPr>
        <w:t>ный раздел Программы воспитания</w:t>
      </w:r>
    </w:p>
    <w:p w14:paraId="5F090000">
      <w:pPr>
        <w:pStyle w:val="Style_2"/>
        <w:ind/>
        <w:jc w:val="center"/>
        <w:rPr>
          <w:rFonts w:ascii="Times New Roman" w:hAnsi="Times New Roman"/>
          <w:b w:val="1"/>
          <w:sz w:val="24"/>
        </w:rPr>
      </w:pPr>
    </w:p>
    <w:p w14:paraId="60090000">
      <w:pPr>
        <w:pStyle w:val="Style_2"/>
        <w:ind/>
        <w:jc w:val="center"/>
        <w:rPr>
          <w:rFonts w:ascii="Times New Roman" w:hAnsi="Times New Roman"/>
          <w:b w:val="1"/>
          <w:sz w:val="24"/>
        </w:rPr>
      </w:pPr>
      <w:r>
        <w:rPr>
          <w:rFonts w:ascii="Times New Roman" w:hAnsi="Times New Roman"/>
          <w:b w:val="1"/>
          <w:sz w:val="24"/>
        </w:rPr>
        <w:t>2.8.1. Ук</w:t>
      </w:r>
      <w:r>
        <w:rPr>
          <w:rFonts w:ascii="Times New Roman" w:hAnsi="Times New Roman"/>
          <w:b w:val="1"/>
          <w:sz w:val="24"/>
        </w:rPr>
        <w:t>лад образовательной организации</w:t>
      </w:r>
    </w:p>
    <w:p w14:paraId="61090000">
      <w:pPr>
        <w:pStyle w:val="Style_2"/>
        <w:ind/>
        <w:jc w:val="center"/>
        <w:rPr>
          <w:rFonts w:ascii="Times New Roman" w:hAnsi="Times New Roman"/>
          <w:b w:val="1"/>
          <w:sz w:val="24"/>
        </w:rPr>
      </w:pPr>
    </w:p>
    <w:p w14:paraId="62090000">
      <w:pPr>
        <w:pStyle w:val="Style_2"/>
        <w:ind w:firstLine="708"/>
        <w:jc w:val="both"/>
        <w:rPr>
          <w:rFonts w:ascii="Times New Roman" w:hAnsi="Times New Roman"/>
          <w:sz w:val="24"/>
        </w:rPr>
      </w:pPr>
      <w:r>
        <w:rPr>
          <w:rFonts w:ascii="Times New Roman" w:hAnsi="Times New Roman"/>
          <w:sz w:val="24"/>
        </w:rPr>
        <w:t xml:space="preserve">Уклад ДОУ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ДОУ, воспитателей и специалистов, вспомогательного персонала, обучающихся, родителей (законных представителей), субъектов социокультурного окружения ДОУ. </w:t>
      </w:r>
    </w:p>
    <w:p w14:paraId="63090000">
      <w:pPr>
        <w:pStyle w:val="Style_2"/>
        <w:ind w:firstLine="708"/>
        <w:jc w:val="both"/>
        <w:rPr>
          <w:rFonts w:ascii="Times New Roman" w:hAnsi="Times New Roman"/>
          <w:sz w:val="24"/>
        </w:rPr>
      </w:pPr>
      <w:r>
        <w:rPr>
          <w:rFonts w:ascii="Times New Roman" w:hAnsi="Times New Roman"/>
          <w:sz w:val="24"/>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64090000">
      <w:pPr>
        <w:pStyle w:val="Style_2"/>
        <w:ind/>
        <w:jc w:val="both"/>
        <w:rPr>
          <w:rFonts w:ascii="Times New Roman" w:hAnsi="Times New Roman"/>
          <w:b w:val="1"/>
          <w:sz w:val="24"/>
        </w:rPr>
      </w:pPr>
      <w:r>
        <w:rPr>
          <w:rFonts w:ascii="Times New Roman" w:hAnsi="Times New Roman"/>
          <w:b w:val="1"/>
          <w:sz w:val="24"/>
        </w:rPr>
        <w:t>Цель и смы</w:t>
      </w:r>
      <w:r>
        <w:rPr>
          <w:rFonts w:ascii="Times New Roman" w:hAnsi="Times New Roman"/>
          <w:b w:val="1"/>
          <w:sz w:val="24"/>
        </w:rPr>
        <w:t>сл деятельности ДОУ, ее миссия</w:t>
      </w:r>
    </w:p>
    <w:p w14:paraId="65090000">
      <w:pPr>
        <w:pStyle w:val="Style_2"/>
        <w:ind w:firstLine="708"/>
        <w:jc w:val="both"/>
        <w:rPr>
          <w:rFonts w:ascii="Times New Roman" w:hAnsi="Times New Roman"/>
          <w:sz w:val="24"/>
        </w:rPr>
      </w:pPr>
      <w:r>
        <w:rPr>
          <w:rFonts w:ascii="Times New Roman" w:hAnsi="Times New Roman"/>
          <w:b w:val="1"/>
          <w:sz w:val="24"/>
        </w:rPr>
        <w:t>Целью</w:t>
      </w:r>
      <w:r>
        <w:rPr>
          <w:rFonts w:ascii="Times New Roman" w:hAnsi="Times New Roman"/>
          <w:sz w:val="24"/>
        </w:rPr>
        <w:t xml:space="preserve"> деятельности ДОУ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14:paraId="66090000">
      <w:pPr>
        <w:pStyle w:val="Style_2"/>
        <w:ind w:firstLine="708"/>
        <w:jc w:val="both"/>
        <w:rPr>
          <w:rFonts w:ascii="Times New Roman" w:hAnsi="Times New Roman"/>
          <w:sz w:val="24"/>
        </w:rPr>
      </w:pPr>
      <w:r>
        <w:rPr>
          <w:rFonts w:ascii="Times New Roman" w:hAnsi="Times New Roman"/>
          <w:b w:val="1"/>
          <w:sz w:val="24"/>
        </w:rPr>
        <w:t xml:space="preserve">Миссия </w:t>
      </w:r>
      <w:r>
        <w:rPr>
          <w:rFonts w:ascii="Times New Roman" w:hAnsi="Times New Roman"/>
          <w:sz w:val="24"/>
        </w:rPr>
        <w:t xml:space="preserve">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14:paraId="67090000">
      <w:pPr>
        <w:pStyle w:val="Style_2"/>
        <w:ind w:firstLine="708"/>
        <w:jc w:val="both"/>
        <w:rPr>
          <w:rFonts w:ascii="Times New Roman" w:hAnsi="Times New Roman"/>
          <w:b w:val="1"/>
          <w:sz w:val="24"/>
        </w:rPr>
      </w:pPr>
      <w:r>
        <w:rPr>
          <w:rFonts w:ascii="Times New Roman" w:hAnsi="Times New Roman"/>
          <w:b w:val="1"/>
          <w:sz w:val="24"/>
        </w:rPr>
        <w:t xml:space="preserve">Стратегия: </w:t>
      </w:r>
    </w:p>
    <w:p w14:paraId="68090000">
      <w:pPr>
        <w:pStyle w:val="Style_2"/>
        <w:ind/>
        <w:jc w:val="both"/>
        <w:rPr>
          <w:rFonts w:ascii="Times New Roman" w:hAnsi="Times New Roman"/>
          <w:sz w:val="24"/>
        </w:rPr>
      </w:pPr>
      <w:r>
        <w:rPr>
          <w:rFonts w:ascii="Times New Roman" w:hAnsi="Times New Roman"/>
          <w:sz w:val="24"/>
        </w:rPr>
        <w:t xml:space="preserve">- формирование социальных компетенций личности обучающихся в условиях сетевого взаимодействия ДОО с учреждениями социальной сферы; </w:t>
      </w:r>
    </w:p>
    <w:p w14:paraId="69090000">
      <w:pPr>
        <w:pStyle w:val="Style_2"/>
        <w:ind/>
        <w:jc w:val="both"/>
        <w:rPr>
          <w:rFonts w:ascii="Times New Roman" w:hAnsi="Times New Roman"/>
          <w:sz w:val="24"/>
        </w:rPr>
      </w:pPr>
      <w:r>
        <w:rPr>
          <w:rFonts w:ascii="Times New Roman" w:hAnsi="Times New Roman"/>
          <w:sz w:val="24"/>
        </w:rPr>
        <w:t>- развитие ресурсного, материально-технического, кадрового, научно - методического обеспечения образовательного процесса;</w:t>
      </w:r>
    </w:p>
    <w:p w14:paraId="6A090000">
      <w:pPr>
        <w:pStyle w:val="Style_2"/>
        <w:ind/>
        <w:jc w:val="both"/>
        <w:rPr>
          <w:rFonts w:ascii="Times New Roman" w:hAnsi="Times New Roman"/>
          <w:sz w:val="24"/>
        </w:rPr>
      </w:pPr>
      <w:r>
        <w:rPr>
          <w:rFonts w:ascii="Times New Roman" w:hAnsi="Times New Roman"/>
          <w:sz w:val="24"/>
        </w:rPr>
        <w:t xml:space="preserve">- создание эмоционально комфортного климата в учреждении для всех участников образовательных отношений; </w:t>
      </w:r>
    </w:p>
    <w:p w14:paraId="6B090000">
      <w:pPr>
        <w:pStyle w:val="Style_2"/>
        <w:ind/>
        <w:jc w:val="both"/>
        <w:rPr>
          <w:rFonts w:ascii="Times New Roman" w:hAnsi="Times New Roman"/>
          <w:sz w:val="24"/>
        </w:rPr>
      </w:pPr>
      <w:r>
        <w:rPr>
          <w:rFonts w:ascii="Times New Roman" w:hAnsi="Times New Roman"/>
          <w:sz w:val="24"/>
        </w:rPr>
        <w:t xml:space="preserve">- повышение внутренней и внешней конкурентоспособности педагогов учреждения на учрежденческом, муниципальном и региональном уровне; </w:t>
      </w:r>
    </w:p>
    <w:p w14:paraId="6C090000">
      <w:pPr>
        <w:pStyle w:val="Style_2"/>
        <w:ind/>
        <w:jc w:val="both"/>
        <w:rPr>
          <w:rFonts w:ascii="Times New Roman" w:hAnsi="Times New Roman"/>
          <w:sz w:val="24"/>
        </w:rPr>
      </w:pPr>
      <w:r>
        <w:rPr>
          <w:rFonts w:ascii="Times New Roman" w:hAnsi="Times New Roman"/>
          <w:sz w:val="24"/>
        </w:rPr>
        <w:t xml:space="preserve">- развитие системы дополнительного образования в разных формах и видах деятельности детей; </w:t>
      </w:r>
    </w:p>
    <w:p w14:paraId="6D090000">
      <w:pPr>
        <w:pStyle w:val="Style_2"/>
        <w:ind/>
        <w:jc w:val="both"/>
        <w:rPr>
          <w:rFonts w:ascii="Times New Roman" w:hAnsi="Times New Roman"/>
          <w:sz w:val="24"/>
        </w:rPr>
      </w:pPr>
      <w:r>
        <w:rPr>
          <w:rFonts w:ascii="Times New Roman" w:hAnsi="Times New Roman"/>
          <w:sz w:val="24"/>
        </w:rPr>
        <w:t xml:space="preserve">- реализация компетентностного подхода в образовательном процессе ДОО; </w:t>
      </w:r>
    </w:p>
    <w:p w14:paraId="6E090000">
      <w:pPr>
        <w:pStyle w:val="Style_2"/>
        <w:ind/>
        <w:jc w:val="both"/>
        <w:rPr>
          <w:rFonts w:ascii="Times New Roman" w:hAnsi="Times New Roman"/>
          <w:sz w:val="24"/>
        </w:rPr>
      </w:pPr>
      <w:r>
        <w:rPr>
          <w:rFonts w:ascii="Times New Roman" w:hAnsi="Times New Roman"/>
          <w:sz w:val="24"/>
        </w:rPr>
        <w:t xml:space="preserve">- формирование информационно-ресурсного фонда ДОО; </w:t>
      </w:r>
    </w:p>
    <w:p w14:paraId="6F090000">
      <w:pPr>
        <w:pStyle w:val="Style_2"/>
        <w:ind w:firstLine="708"/>
        <w:jc w:val="both"/>
        <w:rPr>
          <w:rFonts w:ascii="Times New Roman" w:hAnsi="Times New Roman"/>
          <w:sz w:val="24"/>
        </w:rPr>
      </w:pPr>
      <w:r>
        <w:rPr>
          <w:rFonts w:ascii="Times New Roman" w:hAnsi="Times New Roman"/>
          <w:sz w:val="24"/>
        </w:rPr>
        <w:t xml:space="preserve">Выполнение данной стратегии обеспечивается за счёт: </w:t>
      </w:r>
    </w:p>
    <w:p w14:paraId="70090000">
      <w:pPr>
        <w:pStyle w:val="Style_2"/>
        <w:ind/>
        <w:jc w:val="both"/>
        <w:rPr>
          <w:rFonts w:ascii="Times New Roman" w:hAnsi="Times New Roman"/>
          <w:sz w:val="24"/>
        </w:rPr>
      </w:pPr>
      <w:r>
        <w:rPr>
          <w:rFonts w:ascii="Times New Roman" w:hAnsi="Times New Roman"/>
          <w:sz w:val="24"/>
        </w:rPr>
        <w:t xml:space="preserve">- создания условий для повышения квалификации педагогических кадров; </w:t>
      </w:r>
    </w:p>
    <w:p w14:paraId="71090000">
      <w:pPr>
        <w:pStyle w:val="Style_2"/>
        <w:ind/>
        <w:jc w:val="both"/>
        <w:rPr>
          <w:rFonts w:ascii="Times New Roman" w:hAnsi="Times New Roman"/>
          <w:sz w:val="24"/>
        </w:rPr>
      </w:pPr>
      <w:r>
        <w:rPr>
          <w:rFonts w:ascii="Times New Roman" w:hAnsi="Times New Roman"/>
          <w:sz w:val="24"/>
        </w:rPr>
        <w:t xml:space="preserve">- создания системы морального и материального стимулирования качественного профессионального труда; </w:t>
      </w:r>
    </w:p>
    <w:p w14:paraId="72090000">
      <w:pPr>
        <w:pStyle w:val="Style_2"/>
        <w:ind/>
        <w:jc w:val="both"/>
        <w:rPr>
          <w:rFonts w:ascii="Times New Roman" w:hAnsi="Times New Roman"/>
          <w:sz w:val="24"/>
        </w:rPr>
      </w:pPr>
      <w:r>
        <w:rPr>
          <w:rFonts w:ascii="Times New Roman" w:hAnsi="Times New Roman"/>
          <w:sz w:val="24"/>
        </w:rPr>
        <w:t xml:space="preserve">- создания системы дополнительных образовательных услуг; </w:t>
      </w:r>
    </w:p>
    <w:p w14:paraId="73090000">
      <w:pPr>
        <w:pStyle w:val="Style_2"/>
        <w:ind/>
        <w:jc w:val="both"/>
        <w:rPr>
          <w:rFonts w:ascii="Times New Roman" w:hAnsi="Times New Roman"/>
          <w:sz w:val="24"/>
        </w:rPr>
      </w:pPr>
      <w:r>
        <w:rPr>
          <w:rFonts w:ascii="Times New Roman" w:hAnsi="Times New Roman"/>
          <w:sz w:val="24"/>
        </w:rPr>
        <w:t xml:space="preserve">- развития материально-технической базы учреждения; </w:t>
      </w:r>
    </w:p>
    <w:p w14:paraId="74090000">
      <w:pPr>
        <w:pStyle w:val="Style_2"/>
        <w:ind/>
        <w:jc w:val="both"/>
        <w:rPr>
          <w:rFonts w:ascii="Times New Roman" w:hAnsi="Times New Roman"/>
          <w:sz w:val="24"/>
        </w:rPr>
      </w:pPr>
      <w:r>
        <w:rPr>
          <w:rFonts w:ascii="Times New Roman" w:hAnsi="Times New Roman"/>
          <w:sz w:val="24"/>
        </w:rPr>
        <w:t xml:space="preserve">- 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14:paraId="75090000">
      <w:pPr>
        <w:pStyle w:val="Style_2"/>
        <w:ind w:firstLine="708"/>
        <w:jc w:val="both"/>
        <w:rPr>
          <w:rFonts w:ascii="Times New Roman" w:hAnsi="Times New Roman"/>
          <w:sz w:val="24"/>
        </w:rPr>
      </w:pPr>
      <w:r>
        <w:rPr>
          <w:rFonts w:ascii="Times New Roman" w:hAnsi="Times New Roman"/>
          <w:sz w:val="24"/>
        </w:rPr>
        <w:t xml:space="preserve">К </w:t>
      </w:r>
      <w:r>
        <w:rPr>
          <w:rFonts w:ascii="Times New Roman" w:hAnsi="Times New Roman"/>
          <w:b w:val="1"/>
          <w:sz w:val="24"/>
        </w:rPr>
        <w:t>ценностям</w:t>
      </w:r>
      <w:r>
        <w:rPr>
          <w:rFonts w:ascii="Times New Roman" w:hAnsi="Times New Roman"/>
          <w:sz w:val="24"/>
        </w:rPr>
        <w:t xml:space="preserve"> ДОО относятся: </w:t>
      </w:r>
    </w:p>
    <w:p w14:paraId="76090000">
      <w:pPr>
        <w:pStyle w:val="Style_2"/>
        <w:ind/>
        <w:jc w:val="both"/>
        <w:rPr>
          <w:rFonts w:ascii="Times New Roman" w:hAnsi="Times New Roman"/>
          <w:sz w:val="24"/>
        </w:rPr>
      </w:pPr>
      <w:r>
        <w:rPr>
          <w:rFonts w:ascii="Times New Roman" w:hAnsi="Times New Roman"/>
          <w:sz w:val="24"/>
        </w:rPr>
        <w:t xml:space="preserve">- информационная открытость, поддержка и сотрудничество всех участников образовательных отношений; </w:t>
      </w:r>
    </w:p>
    <w:p w14:paraId="77090000">
      <w:pPr>
        <w:pStyle w:val="Style_2"/>
        <w:ind/>
        <w:jc w:val="both"/>
        <w:rPr>
          <w:rFonts w:ascii="Times New Roman" w:hAnsi="Times New Roman"/>
          <w:sz w:val="24"/>
        </w:rPr>
      </w:pPr>
      <w:r>
        <w:rPr>
          <w:rFonts w:ascii="Times New Roman" w:hAnsi="Times New Roman"/>
          <w:sz w:val="24"/>
        </w:rPr>
        <w:t xml:space="preserve">- профессионализм и высокое качество образовательных услуг; </w:t>
      </w:r>
    </w:p>
    <w:p w14:paraId="78090000">
      <w:pPr>
        <w:pStyle w:val="Style_2"/>
        <w:ind/>
        <w:jc w:val="both"/>
        <w:rPr>
          <w:rFonts w:ascii="Times New Roman" w:hAnsi="Times New Roman"/>
          <w:sz w:val="24"/>
        </w:rPr>
      </w:pPr>
      <w:r>
        <w:rPr>
          <w:rFonts w:ascii="Times New Roman" w:hAnsi="Times New Roman"/>
          <w:sz w:val="24"/>
        </w:rPr>
        <w:t xml:space="preserve">- единое образовательное пространство ДОО, сформированное за счет устойчивого социального партнерства; </w:t>
      </w:r>
    </w:p>
    <w:p w14:paraId="79090000">
      <w:pPr>
        <w:pStyle w:val="Style_2"/>
        <w:ind/>
        <w:jc w:val="both"/>
        <w:rPr>
          <w:rFonts w:ascii="Times New Roman" w:hAnsi="Times New Roman"/>
          <w:sz w:val="24"/>
        </w:rPr>
      </w:pPr>
      <w:r>
        <w:rPr>
          <w:rFonts w:ascii="Times New Roman" w:hAnsi="Times New Roman"/>
          <w:sz w:val="24"/>
        </w:rP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14:paraId="7A090000">
      <w:pPr>
        <w:pStyle w:val="Style_2"/>
        <w:ind/>
        <w:jc w:val="both"/>
        <w:rPr>
          <w:rFonts w:ascii="Times New Roman" w:hAnsi="Times New Roman"/>
          <w:sz w:val="24"/>
        </w:rPr>
      </w:pPr>
      <w:r>
        <w:rPr>
          <w:rFonts w:ascii="Times New Roman" w:hAnsi="Times New Roman"/>
          <w:sz w:val="24"/>
        </w:rPr>
        <w:t xml:space="preserve">- квалифицированные педагоги, работающие в инновационном режиме; </w:t>
      </w:r>
    </w:p>
    <w:p w14:paraId="7B090000">
      <w:pPr>
        <w:pStyle w:val="Style_2"/>
        <w:ind/>
        <w:jc w:val="both"/>
        <w:rPr>
          <w:rFonts w:ascii="Times New Roman" w:hAnsi="Times New Roman"/>
          <w:sz w:val="24"/>
        </w:rPr>
      </w:pPr>
      <w:r>
        <w:rPr>
          <w:rFonts w:ascii="Times New Roman" w:hAnsi="Times New Roman"/>
          <w:sz w:val="24"/>
        </w:rPr>
        <w:t xml:space="preserve">- теплая и дружеская атмосфера. </w:t>
      </w:r>
    </w:p>
    <w:p w14:paraId="7C090000">
      <w:pPr>
        <w:pStyle w:val="Style_2"/>
        <w:ind/>
        <w:jc w:val="both"/>
        <w:rPr>
          <w:rFonts w:ascii="Times New Roman" w:hAnsi="Times New Roman"/>
          <w:b w:val="1"/>
          <w:sz w:val="24"/>
        </w:rPr>
      </w:pPr>
    </w:p>
    <w:p w14:paraId="7D090000">
      <w:pPr>
        <w:pStyle w:val="Style_2"/>
        <w:ind/>
        <w:jc w:val="both"/>
        <w:rPr>
          <w:rFonts w:ascii="Times New Roman" w:hAnsi="Times New Roman"/>
          <w:b w:val="1"/>
          <w:sz w:val="24"/>
        </w:rPr>
      </w:pPr>
      <w:r>
        <w:rPr>
          <w:rFonts w:ascii="Times New Roman" w:hAnsi="Times New Roman"/>
          <w:b w:val="1"/>
          <w:sz w:val="24"/>
        </w:rPr>
        <w:t xml:space="preserve">Принципы жизни и воспитания </w:t>
      </w:r>
      <w:r>
        <w:rPr>
          <w:rFonts w:ascii="Times New Roman" w:hAnsi="Times New Roman"/>
          <w:b w:val="1"/>
          <w:sz w:val="24"/>
        </w:rPr>
        <w:t>в ДОУ</w:t>
      </w:r>
    </w:p>
    <w:p w14:paraId="7E090000">
      <w:pPr>
        <w:pStyle w:val="Style_2"/>
        <w:ind w:firstLine="708"/>
        <w:jc w:val="both"/>
        <w:rPr>
          <w:rFonts w:ascii="Times New Roman" w:hAnsi="Times New Roman"/>
          <w:sz w:val="24"/>
        </w:rPr>
      </w:pPr>
      <w:r>
        <w:rPr>
          <w:rFonts w:ascii="Times New Roman" w:hAnsi="Times New Roman"/>
          <w:sz w:val="24"/>
        </w:rP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14:paraId="7F090000">
      <w:pPr>
        <w:pStyle w:val="Style_2"/>
        <w:ind/>
        <w:jc w:val="both"/>
        <w:rPr>
          <w:rFonts w:ascii="Times New Roman" w:hAnsi="Times New Roman"/>
          <w:sz w:val="24"/>
        </w:rPr>
      </w:pPr>
      <w:r>
        <w:rPr>
          <w:rFonts w:ascii="Times New Roman" w:hAnsi="Times New Roman"/>
          <w:sz w:val="24"/>
        </w:rP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80090000">
      <w:pPr>
        <w:pStyle w:val="Style_2"/>
        <w:ind/>
        <w:jc w:val="both"/>
        <w:rPr>
          <w:rFonts w:ascii="Times New Roman" w:hAnsi="Times New Roman"/>
          <w:sz w:val="24"/>
        </w:rPr>
      </w:pPr>
      <w:r>
        <w:rPr>
          <w:rFonts w:ascii="Times New Roman" w:hAnsi="Times New Roman"/>
          <w:sz w:val="24"/>
        </w:rP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81090000">
      <w:pPr>
        <w:pStyle w:val="Style_2"/>
        <w:ind/>
        <w:jc w:val="both"/>
        <w:rPr>
          <w:rFonts w:ascii="Times New Roman" w:hAnsi="Times New Roman"/>
          <w:sz w:val="24"/>
        </w:rPr>
      </w:pPr>
      <w:r>
        <w:rPr>
          <w:rFonts w:ascii="Times New Roman" w:hAnsi="Times New Roman"/>
          <w:sz w:val="24"/>
        </w:rPr>
        <w:t xml:space="preserve">- принцип общего культурного образования. Воспитание основывается на культуре и традициях России, включая культурные особенности региона; </w:t>
      </w:r>
    </w:p>
    <w:p w14:paraId="82090000">
      <w:pPr>
        <w:pStyle w:val="Style_2"/>
        <w:ind/>
        <w:jc w:val="both"/>
        <w:rPr>
          <w:rFonts w:ascii="Times New Roman" w:hAnsi="Times New Roman"/>
          <w:sz w:val="24"/>
        </w:rPr>
      </w:pPr>
      <w:r>
        <w:rPr>
          <w:rFonts w:ascii="Times New Roman" w:hAnsi="Times New Roman"/>
          <w:sz w:val="24"/>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83090000">
      <w:pPr>
        <w:pStyle w:val="Style_2"/>
        <w:ind/>
        <w:jc w:val="both"/>
        <w:rPr>
          <w:rFonts w:ascii="Times New Roman" w:hAnsi="Times New Roman"/>
          <w:sz w:val="24"/>
        </w:rPr>
      </w:pPr>
      <w:r>
        <w:rPr>
          <w:rFonts w:ascii="Times New Roman" w:hAnsi="Times New Roman"/>
          <w:sz w:val="24"/>
        </w:rP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14:paraId="84090000">
      <w:pPr>
        <w:pStyle w:val="Style_2"/>
        <w:ind/>
        <w:jc w:val="both"/>
        <w:rPr>
          <w:rFonts w:ascii="Times New Roman" w:hAnsi="Times New Roman"/>
          <w:sz w:val="24"/>
        </w:rPr>
      </w:pPr>
      <w:r>
        <w:rPr>
          <w:rFonts w:ascii="Times New Roman" w:hAnsi="Times New Roman"/>
          <w:sz w:val="24"/>
        </w:rPr>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14:paraId="85090000">
      <w:pPr>
        <w:pStyle w:val="Style_2"/>
        <w:ind/>
        <w:jc w:val="both"/>
        <w:rPr>
          <w:rFonts w:ascii="Times New Roman" w:hAnsi="Times New Roman"/>
          <w:sz w:val="24"/>
        </w:rPr>
      </w:pPr>
      <w:r>
        <w:rPr>
          <w:rFonts w:ascii="Times New Roman" w:hAnsi="Times New Roman"/>
          <w:sz w:val="24"/>
        </w:rP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86090000">
      <w:pPr>
        <w:pStyle w:val="Style_2"/>
        <w:ind/>
        <w:jc w:val="both"/>
        <w:rPr>
          <w:rFonts w:ascii="Times New Roman" w:hAnsi="Times New Roman"/>
          <w:sz w:val="24"/>
        </w:rPr>
      </w:pPr>
      <w:r>
        <w:rPr>
          <w:rFonts w:ascii="Times New Roman" w:hAnsi="Times New Roman"/>
          <w:sz w:val="24"/>
        </w:rP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14:paraId="87090000">
      <w:pPr>
        <w:pStyle w:val="Style_2"/>
        <w:ind/>
        <w:jc w:val="both"/>
        <w:rPr>
          <w:rFonts w:ascii="Times New Roman" w:hAnsi="Times New Roman"/>
          <w:sz w:val="24"/>
        </w:rPr>
      </w:pPr>
      <w:r>
        <w:rPr>
          <w:rFonts w:ascii="Times New Roman" w:hAnsi="Times New Roman"/>
          <w:sz w:val="24"/>
        </w:rP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w:t>
      </w:r>
      <w:r>
        <w:rPr>
          <w:rFonts w:ascii="Times New Roman" w:hAnsi="Times New Roman"/>
          <w:sz w:val="24"/>
        </w:rPr>
        <w:t xml:space="preserve">развития базиса личностной культуры, духовное развитие детей во всех сферах и видах деятельности; </w:t>
      </w:r>
    </w:p>
    <w:p w14:paraId="88090000">
      <w:pPr>
        <w:pStyle w:val="Style_2"/>
        <w:ind/>
        <w:jc w:val="both"/>
        <w:rPr>
          <w:rFonts w:ascii="Times New Roman" w:hAnsi="Times New Roman"/>
          <w:sz w:val="24"/>
        </w:rPr>
      </w:pPr>
      <w:r>
        <w:rPr>
          <w:rFonts w:ascii="Times New Roman" w:hAnsi="Times New Roman"/>
          <w:sz w:val="24"/>
        </w:rPr>
        <w:t xml:space="preserve">- принцип учета возрастных особенностей. Содержание и методы воспитательной работы должны соответствовать возрастным особенностям ребенка; </w:t>
      </w:r>
    </w:p>
    <w:p w14:paraId="89090000">
      <w:pPr>
        <w:pStyle w:val="Style_2"/>
        <w:ind/>
        <w:jc w:val="both"/>
        <w:rPr>
          <w:rFonts w:ascii="Times New Roman" w:hAnsi="Times New Roman"/>
          <w:sz w:val="24"/>
        </w:rPr>
      </w:pPr>
      <w:r>
        <w:rPr>
          <w:rFonts w:ascii="Times New Roman" w:hAnsi="Times New Roman"/>
          <w:sz w:val="24"/>
        </w:rP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14:paraId="8A090000">
      <w:pPr>
        <w:pStyle w:val="Style_2"/>
        <w:ind/>
        <w:jc w:val="both"/>
        <w:rPr>
          <w:rFonts w:ascii="Times New Roman" w:hAnsi="Times New Roman"/>
          <w:b w:val="1"/>
          <w:sz w:val="24"/>
        </w:rPr>
      </w:pPr>
    </w:p>
    <w:p w14:paraId="8B090000">
      <w:pPr>
        <w:pStyle w:val="Style_2"/>
        <w:ind/>
        <w:jc w:val="both"/>
        <w:rPr>
          <w:rFonts w:ascii="Times New Roman" w:hAnsi="Times New Roman"/>
          <w:b w:val="1"/>
          <w:sz w:val="24"/>
        </w:rPr>
      </w:pPr>
      <w:r>
        <w:rPr>
          <w:rFonts w:ascii="Times New Roman" w:hAnsi="Times New Roman"/>
          <w:b w:val="1"/>
          <w:sz w:val="24"/>
        </w:rPr>
        <w:t>Образ ДОУ. Ее особ</w:t>
      </w:r>
      <w:r>
        <w:rPr>
          <w:rFonts w:ascii="Times New Roman" w:hAnsi="Times New Roman"/>
          <w:b w:val="1"/>
          <w:sz w:val="24"/>
        </w:rPr>
        <w:t>енности, символика внешний вид</w:t>
      </w:r>
    </w:p>
    <w:p w14:paraId="8C090000">
      <w:pPr>
        <w:pStyle w:val="Style_2"/>
        <w:ind w:firstLine="708"/>
        <w:jc w:val="both"/>
        <w:rPr>
          <w:rFonts w:ascii="Times New Roman" w:hAnsi="Times New Roman"/>
          <w:sz w:val="24"/>
        </w:rPr>
      </w:pPr>
      <w:r>
        <w:rPr>
          <w:rFonts w:ascii="Times New Roman" w:hAnsi="Times New Roman"/>
          <w:sz w:val="24"/>
        </w:rPr>
        <w:t xml:space="preserve">Имидж ДОУ – эмоционально окрашенный образ ДОУ,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14:paraId="8D090000">
      <w:pPr>
        <w:pStyle w:val="Style_2"/>
        <w:ind w:firstLine="708"/>
        <w:jc w:val="both"/>
        <w:rPr>
          <w:rFonts w:ascii="Times New Roman" w:hAnsi="Times New Roman"/>
          <w:sz w:val="24"/>
        </w:rPr>
      </w:pPr>
      <w:r>
        <w:rPr>
          <w:rFonts w:ascii="Times New Roman" w:hAnsi="Times New Roman"/>
          <w:sz w:val="24"/>
        </w:rPr>
        <w:t xml:space="preserve">Каждый работник рассматривается как «лицо» учреждения, по которому судят о ДОУ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14:paraId="8E090000">
      <w:pPr>
        <w:pStyle w:val="Style_2"/>
        <w:ind w:firstLine="708"/>
        <w:jc w:val="both"/>
        <w:rPr>
          <w:rFonts w:ascii="Times New Roman" w:hAnsi="Times New Roman"/>
          <w:sz w:val="24"/>
        </w:rPr>
      </w:pPr>
      <w:r>
        <w:rPr>
          <w:rFonts w:ascii="Times New Roman" w:hAnsi="Times New Roman"/>
          <w:sz w:val="24"/>
        </w:rPr>
        <w:t xml:space="preserve">Руководитель ДОУ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 </w:t>
      </w:r>
    </w:p>
    <w:p w14:paraId="8F090000">
      <w:pPr>
        <w:pStyle w:val="Style_2"/>
        <w:ind w:firstLine="708"/>
        <w:jc w:val="both"/>
        <w:rPr>
          <w:rFonts w:ascii="Times New Roman" w:hAnsi="Times New Roman"/>
          <w:sz w:val="24"/>
        </w:rPr>
      </w:pPr>
      <w:r>
        <w:rPr>
          <w:rFonts w:ascii="Times New Roman" w:hAnsi="Times New Roman"/>
          <w:sz w:val="24"/>
        </w:rPr>
        <w:t xml:space="preserve">С целью реализации дополнительного образования детей с 5 до 18 лет, в ДОО ведется работа по программам дополнительного образования художественно-эстетической направленностей. </w:t>
      </w:r>
    </w:p>
    <w:p w14:paraId="90090000">
      <w:pPr>
        <w:pStyle w:val="Style_2"/>
        <w:ind w:firstLine="708"/>
        <w:jc w:val="both"/>
        <w:rPr>
          <w:rFonts w:ascii="Times New Roman" w:hAnsi="Times New Roman"/>
          <w:sz w:val="24"/>
        </w:rPr>
      </w:pPr>
      <w:r>
        <w:rPr>
          <w:rFonts w:ascii="Times New Roman" w:hAnsi="Times New Roman"/>
          <w:sz w:val="24"/>
        </w:rPr>
        <w:t xml:space="preserve">Ведётся активная работа со школой, библиотекой, детской поликлиникой, домом культуры, музыкальной школой. </w:t>
      </w:r>
    </w:p>
    <w:p w14:paraId="91090000">
      <w:pPr>
        <w:pStyle w:val="Style_2"/>
        <w:ind w:firstLine="708"/>
        <w:jc w:val="both"/>
        <w:rPr>
          <w:rFonts w:ascii="Times New Roman" w:hAnsi="Times New Roman"/>
          <w:sz w:val="24"/>
        </w:rPr>
      </w:pPr>
      <w:r>
        <w:rPr>
          <w:rFonts w:ascii="Times New Roman" w:hAnsi="Times New Roman"/>
          <w:sz w:val="24"/>
        </w:rPr>
        <w:t xml:space="preserve">ДОУ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 </w:t>
      </w:r>
    </w:p>
    <w:p w14:paraId="92090000">
      <w:pPr>
        <w:pStyle w:val="Style_2"/>
        <w:ind w:firstLine="708"/>
        <w:jc w:val="both"/>
        <w:rPr>
          <w:rFonts w:ascii="Times New Roman" w:hAnsi="Times New Roman"/>
          <w:sz w:val="24"/>
        </w:rPr>
      </w:pPr>
      <w:r>
        <w:rPr>
          <w:rFonts w:ascii="Times New Roman" w:hAnsi="Times New Roman"/>
          <w:sz w:val="24"/>
        </w:rPr>
        <w:t xml:space="preserve">Символика и атрибутика отражает: </w:t>
      </w:r>
    </w:p>
    <w:p w14:paraId="93090000">
      <w:pPr>
        <w:pStyle w:val="Style_2"/>
        <w:ind/>
        <w:jc w:val="both"/>
        <w:rPr>
          <w:rFonts w:ascii="Times New Roman" w:hAnsi="Times New Roman"/>
          <w:sz w:val="24"/>
        </w:rPr>
      </w:pPr>
      <w:r>
        <w:rPr>
          <w:rFonts w:ascii="Times New Roman" w:hAnsi="Times New Roman"/>
          <w:sz w:val="24"/>
        </w:rPr>
        <w:t xml:space="preserve">- чувство уважения к традициям ДОУ; </w:t>
      </w:r>
    </w:p>
    <w:p w14:paraId="94090000">
      <w:pPr>
        <w:pStyle w:val="Style_2"/>
        <w:ind/>
        <w:jc w:val="both"/>
        <w:rPr>
          <w:rFonts w:ascii="Times New Roman" w:hAnsi="Times New Roman"/>
          <w:sz w:val="24"/>
        </w:rPr>
      </w:pPr>
      <w:r>
        <w:rPr>
          <w:rFonts w:ascii="Times New Roman" w:hAnsi="Times New Roman"/>
          <w:sz w:val="24"/>
        </w:rPr>
        <w:t xml:space="preserve">- гордость за достижения образовательного учреждения и желание преумножать его успехи; - чувства единения и дружеские чувства в каждой группе, между группами и сотрудниками; - стремление к дисциплине; </w:t>
      </w:r>
    </w:p>
    <w:p w14:paraId="95090000">
      <w:pPr>
        <w:pStyle w:val="Style_2"/>
        <w:ind/>
        <w:jc w:val="both"/>
        <w:rPr>
          <w:rFonts w:ascii="Times New Roman" w:hAnsi="Times New Roman"/>
          <w:sz w:val="24"/>
        </w:rPr>
      </w:pPr>
      <w:r>
        <w:rPr>
          <w:rFonts w:ascii="Times New Roman" w:hAnsi="Times New Roman"/>
          <w:sz w:val="24"/>
        </w:rPr>
        <w:t xml:space="preserve">- формирование эстетического вкуса. </w:t>
      </w:r>
    </w:p>
    <w:p w14:paraId="96090000">
      <w:pPr>
        <w:pStyle w:val="Style_9"/>
        <w:spacing w:after="0" w:before="0"/>
        <w:ind w:firstLine="708"/>
        <w:jc w:val="both"/>
        <w:rPr>
          <w:rFonts w:ascii="Times New Roman" w:hAnsi="Times New Roman"/>
          <w:sz w:val="24"/>
        </w:rPr>
      </w:pPr>
      <w:r>
        <w:rPr>
          <w:rFonts w:ascii="Times New Roman" w:hAnsi="Times New Roman"/>
          <w:sz w:val="24"/>
        </w:rPr>
        <w:t>Эмблемой ДОУ является круг-символ целостности и единства учебно - воспитательного процесса и всех его участников.Зеленый цвет окружности символ</w:t>
      </w:r>
      <w:r>
        <w:rPr>
          <w:rFonts w:ascii="Times New Roman" w:hAnsi="Times New Roman"/>
          <w:sz w:val="24"/>
        </w:rPr>
        <w:t xml:space="preserve">изирует зарождение новой жизни. </w:t>
      </w:r>
      <w:r>
        <w:rPr>
          <w:rFonts w:ascii="Times New Roman" w:hAnsi="Times New Roman"/>
          <w:sz w:val="24"/>
        </w:rPr>
        <w:t xml:space="preserve">В центре эмблемы </w:t>
      </w:r>
      <w:r>
        <w:rPr>
          <w:rFonts w:ascii="Times New Roman" w:hAnsi="Times New Roman"/>
          <w:sz w:val="24"/>
        </w:rPr>
        <w:t>педагог с детьми</w:t>
      </w:r>
      <w:r>
        <w:rPr>
          <w:rFonts w:ascii="Times New Roman" w:hAnsi="Times New Roman"/>
          <w:sz w:val="24"/>
        </w:rPr>
        <w:t xml:space="preserve">, что символизирует </w:t>
      </w:r>
      <w:r>
        <w:rPr>
          <w:rFonts w:ascii="Times New Roman" w:hAnsi="Times New Roman"/>
          <w:sz w:val="24"/>
        </w:rPr>
        <w:t>дружбу</w:t>
      </w:r>
      <w:r>
        <w:rPr>
          <w:rFonts w:ascii="Times New Roman" w:hAnsi="Times New Roman"/>
          <w:sz w:val="24"/>
        </w:rPr>
        <w:t>, выражение внутренней атмосферы и организа</w:t>
      </w:r>
      <w:r>
        <w:rPr>
          <w:rFonts w:ascii="Times New Roman" w:hAnsi="Times New Roman"/>
          <w:sz w:val="24"/>
        </w:rPr>
        <w:t xml:space="preserve">ционной культуры детского сада. </w:t>
      </w:r>
      <w:r>
        <w:rPr>
          <w:rFonts w:ascii="Times New Roman" w:hAnsi="Times New Roman"/>
          <w:sz w:val="24"/>
        </w:rPr>
        <w:t>Не случайно в нашей эмблеме взяты основные цвета.</w:t>
      </w:r>
      <w:r>
        <w:rPr>
          <w:rFonts w:ascii="Times New Roman" w:hAnsi="Times New Roman"/>
          <w:sz w:val="24"/>
        </w:rPr>
        <w:br/>
      </w:r>
      <w:r>
        <w:rPr>
          <w:rFonts w:ascii="Times New Roman" w:hAnsi="Times New Roman"/>
          <w:sz w:val="24"/>
        </w:rPr>
        <w:t>Зеленый цвет: символизирует зарождение чего-то нового, пр</w:t>
      </w:r>
      <w:r>
        <w:rPr>
          <w:rFonts w:ascii="Times New Roman" w:hAnsi="Times New Roman"/>
          <w:sz w:val="24"/>
        </w:rPr>
        <w:t xml:space="preserve">испособление к обстоятельствам. </w:t>
      </w:r>
      <w:r>
        <w:rPr>
          <w:rFonts w:ascii="Times New Roman" w:hAnsi="Times New Roman"/>
          <w:sz w:val="24"/>
        </w:rPr>
        <w:t>Белый цвет: олицетворяет такие понятия как доброта, скромность на</w:t>
      </w:r>
      <w:r>
        <w:rPr>
          <w:rFonts w:ascii="Times New Roman" w:hAnsi="Times New Roman"/>
          <w:sz w:val="24"/>
        </w:rPr>
        <w:t xml:space="preserve">шего педагогического персонала. </w:t>
      </w:r>
      <w:r>
        <w:rPr>
          <w:rFonts w:ascii="Times New Roman" w:hAnsi="Times New Roman"/>
          <w:sz w:val="24"/>
        </w:rPr>
        <w:t>Желтый цвет: дом, притягивающий к себе; восходящее солнце - символизирует жизненную энергию солнечной теплоты, которые несут в себе души педагогов для развития роста и совершенства каждого ребенка.</w:t>
      </w:r>
      <w:r>
        <w:rPr>
          <w:rFonts w:ascii="Times New Roman" w:hAnsi="Times New Roman"/>
          <w:sz w:val="24"/>
        </w:rPr>
        <w:br/>
      </w:r>
      <w:r>
        <w:rPr>
          <w:rFonts w:ascii="Times New Roman" w:hAnsi="Times New Roman"/>
          <w:sz w:val="24"/>
        </w:rPr>
        <w:t>Голубой цвет: над головой</w:t>
      </w:r>
      <w:r>
        <w:rPr>
          <w:rFonts w:ascii="Times New Roman" w:hAnsi="Times New Roman"/>
          <w:sz w:val="24"/>
        </w:rPr>
        <w:t xml:space="preserve"> педагога и</w:t>
      </w:r>
      <w:r>
        <w:rPr>
          <w:rFonts w:ascii="Times New Roman" w:hAnsi="Times New Roman"/>
          <w:sz w:val="24"/>
        </w:rPr>
        <w:t xml:space="preserve"> детей символизирует символ любви </w:t>
      </w:r>
      <w:r>
        <w:rPr>
          <w:rFonts w:ascii="Times New Roman" w:hAnsi="Times New Roman"/>
          <w:sz w:val="24"/>
        </w:rPr>
        <w:t xml:space="preserve">к Родине, </w:t>
      </w:r>
      <w:r>
        <w:rPr>
          <w:rFonts w:ascii="Times New Roman" w:hAnsi="Times New Roman"/>
          <w:sz w:val="24"/>
        </w:rPr>
        <w:t xml:space="preserve">стремление к высотам. </w:t>
      </w:r>
      <w:r>
        <w:rPr>
          <w:rFonts w:ascii="Times New Roman" w:hAnsi="Times New Roman"/>
          <w:sz w:val="24"/>
        </w:rPr>
        <w:t>Красный цвет: символизирует стремление ввысь всех участников образовательного процесса детского сада.Колоски на нашей эмблеме символизируют процветание детского сада.</w:t>
      </w:r>
    </w:p>
    <w:p w14:paraId="97090000">
      <w:pPr>
        <w:pStyle w:val="Style_2"/>
        <w:ind w:firstLine="708"/>
        <w:jc w:val="both"/>
        <w:rPr>
          <w:rFonts w:ascii="Times New Roman" w:hAnsi="Times New Roman"/>
          <w:sz w:val="24"/>
        </w:rPr>
      </w:pPr>
      <w:r>
        <w:rPr>
          <w:rFonts w:ascii="Times New Roman" w:hAnsi="Times New Roman"/>
          <w:sz w:val="24"/>
        </w:rPr>
        <w:t>Флаг ДОУ является символом, отражающим индивидуальность образовательного учреждения. Он представляет собой полотно сине-голубого цвета, которое символизирует мирное небо над головой, стремление к высотам. Знания, которые мы передаем нашим воспитанникам, плавно перетекают в опыт, который непременно пригодится в жизни.</w:t>
      </w:r>
      <w:r>
        <w:rPr>
          <w:rFonts w:ascii="Times New Roman" w:hAnsi="Times New Roman"/>
          <w:sz w:val="24"/>
        </w:rPr>
        <w:br/>
      </w:r>
      <w:r>
        <w:rPr>
          <w:rFonts w:ascii="Times New Roman" w:hAnsi="Times New Roman"/>
          <w:sz w:val="24"/>
        </w:rPr>
        <w:t>В центре флага два парящих белых голубя с колосками в клюве - символизируют миролюбие, любовь к детям. Ребенок, приходящий в детский сад, подобен чистому листу бумаги, а за годы пребывания в детском саду выпускаем воспитанников с гордостью.Поле из колосков, окружающее голубей, символизирует процветание детского сада.</w:t>
      </w:r>
      <w:r>
        <w:rPr>
          <w:rFonts w:ascii="Times New Roman" w:hAnsi="Times New Roman"/>
          <w:sz w:val="24"/>
        </w:rPr>
        <w:br/>
      </w:r>
      <w:r>
        <w:rPr>
          <w:rFonts w:ascii="Times New Roman" w:hAnsi="Times New Roman"/>
          <w:sz w:val="24"/>
        </w:rPr>
        <w:t>Количество колосков обозначает тепло наших сердец и их равно чи</w:t>
      </w:r>
      <w:r>
        <w:rPr>
          <w:rFonts w:ascii="Times New Roman" w:hAnsi="Times New Roman"/>
          <w:sz w:val="24"/>
        </w:rPr>
        <w:t xml:space="preserve">слу групп нашего детского сада. </w:t>
      </w:r>
      <w:r>
        <w:rPr>
          <w:rFonts w:ascii="Times New Roman" w:hAnsi="Times New Roman"/>
          <w:sz w:val="24"/>
        </w:rPr>
        <w:t>Желтое лучистое солнышко символизирует символ жизненной энергетики, солнечной теплоты, которые несут в себе души педагогов для развития, роста и совершенства каждого ребенка.</w:t>
      </w:r>
    </w:p>
    <w:p w14:paraId="98090000">
      <w:pPr>
        <w:pStyle w:val="Style_2"/>
        <w:ind/>
        <w:jc w:val="both"/>
        <w:rPr>
          <w:rFonts w:ascii="Times New Roman" w:hAnsi="Times New Roman"/>
          <w:b w:val="1"/>
          <w:sz w:val="24"/>
        </w:rPr>
      </w:pPr>
      <w:r>
        <w:rPr>
          <w:rFonts w:ascii="Times New Roman" w:hAnsi="Times New Roman"/>
          <w:b w:val="1"/>
          <w:sz w:val="24"/>
        </w:rPr>
        <w:t>Отношения к обучающимся, их родителям (законным представителя</w:t>
      </w:r>
      <w:r>
        <w:rPr>
          <w:rFonts w:ascii="Times New Roman" w:hAnsi="Times New Roman"/>
          <w:b w:val="1"/>
          <w:sz w:val="24"/>
        </w:rPr>
        <w:t>м), сотрудникам и партнерам ДОУ</w:t>
      </w:r>
    </w:p>
    <w:p w14:paraId="99090000">
      <w:pPr>
        <w:pStyle w:val="Style_2"/>
        <w:ind w:firstLine="708"/>
        <w:jc w:val="both"/>
        <w:rPr>
          <w:rFonts w:ascii="Times New Roman" w:hAnsi="Times New Roman"/>
          <w:sz w:val="24"/>
        </w:rPr>
      </w:pPr>
      <w:r>
        <w:rPr>
          <w:rFonts w:ascii="Times New Roman" w:hAnsi="Times New Roman"/>
          <w:sz w:val="24"/>
        </w:rPr>
        <w:t xml:space="preserve">Взаимодействие всех участников воспитательного процесса в ДОО строится на основе принципов: </w:t>
      </w:r>
    </w:p>
    <w:p w14:paraId="9A090000">
      <w:pPr>
        <w:pStyle w:val="Style_2"/>
        <w:ind/>
        <w:jc w:val="both"/>
        <w:rPr>
          <w:rFonts w:ascii="Times New Roman" w:hAnsi="Times New Roman"/>
          <w:sz w:val="24"/>
        </w:rPr>
      </w:pPr>
      <w:r>
        <w:rPr>
          <w:rFonts w:ascii="Times New Roman" w:hAnsi="Times New Roman"/>
          <w:sz w:val="24"/>
        </w:rPr>
        <w:t xml:space="preserve">- добровольность; </w:t>
      </w:r>
    </w:p>
    <w:p w14:paraId="9B090000">
      <w:pPr>
        <w:pStyle w:val="Style_2"/>
        <w:ind/>
        <w:jc w:val="both"/>
        <w:rPr>
          <w:rFonts w:ascii="Times New Roman" w:hAnsi="Times New Roman"/>
          <w:sz w:val="24"/>
        </w:rPr>
      </w:pPr>
      <w:r>
        <w:rPr>
          <w:rFonts w:ascii="Times New Roman" w:hAnsi="Times New Roman"/>
          <w:sz w:val="24"/>
        </w:rPr>
        <w:t xml:space="preserve">- сотрудничество; </w:t>
      </w:r>
    </w:p>
    <w:p w14:paraId="9C090000">
      <w:pPr>
        <w:pStyle w:val="Style_2"/>
        <w:ind/>
        <w:jc w:val="both"/>
        <w:rPr>
          <w:rFonts w:ascii="Times New Roman" w:hAnsi="Times New Roman"/>
          <w:sz w:val="24"/>
        </w:rPr>
      </w:pPr>
      <w:r>
        <w:rPr>
          <w:rFonts w:ascii="Times New Roman" w:hAnsi="Times New Roman"/>
          <w:sz w:val="24"/>
        </w:rPr>
        <w:t xml:space="preserve">- уважение интересов друг друга; </w:t>
      </w:r>
    </w:p>
    <w:p w14:paraId="9D090000">
      <w:pPr>
        <w:pStyle w:val="Style_2"/>
        <w:ind/>
        <w:jc w:val="both"/>
        <w:rPr>
          <w:rFonts w:ascii="Times New Roman" w:hAnsi="Times New Roman"/>
          <w:sz w:val="24"/>
        </w:rPr>
      </w:pPr>
      <w:r>
        <w:rPr>
          <w:rFonts w:ascii="Times New Roman" w:hAnsi="Times New Roman"/>
          <w:sz w:val="24"/>
        </w:rPr>
        <w:t xml:space="preserve">- соблюдение законов и иных нормативных актов. </w:t>
      </w:r>
    </w:p>
    <w:p w14:paraId="9E090000">
      <w:pPr>
        <w:pStyle w:val="Style_2"/>
        <w:ind w:firstLine="708"/>
        <w:jc w:val="both"/>
        <w:rPr>
          <w:rFonts w:ascii="Times New Roman" w:hAnsi="Times New Roman"/>
          <w:sz w:val="24"/>
        </w:rPr>
      </w:pPr>
      <w:r>
        <w:rPr>
          <w:rFonts w:ascii="Times New Roman" w:hAnsi="Times New Roman"/>
          <w:sz w:val="24"/>
        </w:rPr>
        <w:t xml:space="preserve">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 </w:t>
      </w:r>
    </w:p>
    <w:p w14:paraId="9F090000">
      <w:pPr>
        <w:pStyle w:val="Style_2"/>
        <w:ind w:firstLine="708"/>
        <w:jc w:val="both"/>
        <w:rPr>
          <w:rFonts w:ascii="Times New Roman" w:hAnsi="Times New Roman"/>
          <w:sz w:val="24"/>
        </w:rPr>
      </w:pPr>
      <w:r>
        <w:rPr>
          <w:rFonts w:ascii="Times New Roman" w:hAnsi="Times New Roman"/>
          <w:sz w:val="24"/>
        </w:rPr>
        <w:t xml:space="preserve">Взаимодействие ДОУ и социальных партнёров строится на основе принципов: </w:t>
      </w:r>
    </w:p>
    <w:p w14:paraId="A0090000">
      <w:pPr>
        <w:pStyle w:val="Style_2"/>
        <w:ind/>
        <w:jc w:val="both"/>
        <w:rPr>
          <w:rFonts w:ascii="Times New Roman" w:hAnsi="Times New Roman"/>
          <w:sz w:val="24"/>
        </w:rPr>
      </w:pPr>
      <w:r>
        <w:rPr>
          <w:rFonts w:ascii="Times New Roman" w:hAnsi="Times New Roman"/>
          <w:sz w:val="24"/>
        </w:rPr>
        <w:t xml:space="preserve">- добровольность; </w:t>
      </w:r>
    </w:p>
    <w:p w14:paraId="A1090000">
      <w:pPr>
        <w:pStyle w:val="Style_2"/>
        <w:ind/>
        <w:jc w:val="both"/>
        <w:rPr>
          <w:rFonts w:ascii="Times New Roman" w:hAnsi="Times New Roman"/>
          <w:sz w:val="24"/>
        </w:rPr>
      </w:pPr>
      <w:r>
        <w:rPr>
          <w:rFonts w:ascii="Times New Roman" w:hAnsi="Times New Roman"/>
          <w:sz w:val="24"/>
        </w:rPr>
        <w:t xml:space="preserve">- равноправие сторон; </w:t>
      </w:r>
    </w:p>
    <w:p w14:paraId="A2090000">
      <w:pPr>
        <w:pStyle w:val="Style_2"/>
        <w:ind/>
        <w:jc w:val="both"/>
        <w:rPr>
          <w:rFonts w:ascii="Times New Roman" w:hAnsi="Times New Roman"/>
          <w:sz w:val="24"/>
        </w:rPr>
      </w:pPr>
      <w:r>
        <w:rPr>
          <w:rFonts w:ascii="Times New Roman" w:hAnsi="Times New Roman"/>
          <w:sz w:val="24"/>
        </w:rPr>
        <w:t xml:space="preserve">- уважение интересов друг друга; </w:t>
      </w:r>
    </w:p>
    <w:p w14:paraId="A3090000">
      <w:pPr>
        <w:pStyle w:val="Style_2"/>
        <w:ind/>
        <w:jc w:val="both"/>
        <w:rPr>
          <w:rFonts w:ascii="Times New Roman" w:hAnsi="Times New Roman"/>
          <w:sz w:val="24"/>
        </w:rPr>
      </w:pPr>
      <w:r>
        <w:rPr>
          <w:rFonts w:ascii="Times New Roman" w:hAnsi="Times New Roman"/>
          <w:sz w:val="24"/>
        </w:rPr>
        <w:t xml:space="preserve">- соблюдение законов и иных нормативных актов; </w:t>
      </w:r>
    </w:p>
    <w:p w14:paraId="A4090000">
      <w:pPr>
        <w:pStyle w:val="Style_2"/>
        <w:ind/>
        <w:jc w:val="both"/>
        <w:rPr>
          <w:rFonts w:ascii="Times New Roman" w:hAnsi="Times New Roman"/>
          <w:sz w:val="24"/>
        </w:rPr>
      </w:pPr>
      <w:r>
        <w:rPr>
          <w:rFonts w:ascii="Times New Roman" w:hAnsi="Times New Roman"/>
          <w:sz w:val="24"/>
        </w:rPr>
        <w:t xml:space="preserve">- учета запросов общественности; </w:t>
      </w:r>
    </w:p>
    <w:p w14:paraId="A5090000">
      <w:pPr>
        <w:pStyle w:val="Style_2"/>
        <w:ind/>
        <w:jc w:val="both"/>
        <w:rPr>
          <w:rFonts w:ascii="Times New Roman" w:hAnsi="Times New Roman"/>
          <w:sz w:val="24"/>
        </w:rPr>
      </w:pPr>
      <w:r>
        <w:rPr>
          <w:rFonts w:ascii="Times New Roman" w:hAnsi="Times New Roman"/>
          <w:sz w:val="24"/>
        </w:rPr>
        <w:t xml:space="preserve">- сохранения имиджа учреждения в обществе; </w:t>
      </w:r>
    </w:p>
    <w:p w14:paraId="A6090000">
      <w:pPr>
        <w:pStyle w:val="Style_2"/>
        <w:ind/>
        <w:jc w:val="both"/>
        <w:rPr>
          <w:rFonts w:ascii="Times New Roman" w:hAnsi="Times New Roman"/>
          <w:sz w:val="24"/>
        </w:rPr>
      </w:pPr>
      <w:r>
        <w:rPr>
          <w:rFonts w:ascii="Times New Roman" w:hAnsi="Times New Roman"/>
          <w:sz w:val="24"/>
        </w:rPr>
        <w:t xml:space="preserve">- установление коммуникаций между ДОУ и социумом; </w:t>
      </w:r>
    </w:p>
    <w:p w14:paraId="A7090000">
      <w:pPr>
        <w:pStyle w:val="Style_2"/>
        <w:ind/>
        <w:jc w:val="both"/>
        <w:rPr>
          <w:rFonts w:ascii="Times New Roman" w:hAnsi="Times New Roman"/>
          <w:sz w:val="24"/>
        </w:rPr>
      </w:pPr>
      <w:r>
        <w:rPr>
          <w:rFonts w:ascii="Times New Roman" w:hAnsi="Times New Roman"/>
          <w:sz w:val="24"/>
        </w:rPr>
        <w:t xml:space="preserve">- обязательность исполнения договоренности; </w:t>
      </w:r>
    </w:p>
    <w:p w14:paraId="A8090000">
      <w:pPr>
        <w:pStyle w:val="Style_2"/>
        <w:ind/>
        <w:jc w:val="both"/>
        <w:rPr>
          <w:rFonts w:ascii="Times New Roman" w:hAnsi="Times New Roman"/>
          <w:sz w:val="24"/>
        </w:rPr>
      </w:pPr>
      <w:r>
        <w:rPr>
          <w:rFonts w:ascii="Times New Roman" w:hAnsi="Times New Roman"/>
          <w:sz w:val="24"/>
        </w:rPr>
        <w:t xml:space="preserve">-ответственность за нарушение соглашений. </w:t>
      </w:r>
    </w:p>
    <w:p w14:paraId="A9090000">
      <w:pPr>
        <w:pStyle w:val="Style_2"/>
        <w:ind w:firstLine="708"/>
        <w:jc w:val="both"/>
        <w:rPr>
          <w:rFonts w:ascii="Times New Roman" w:hAnsi="Times New Roman"/>
          <w:sz w:val="24"/>
        </w:rPr>
      </w:pPr>
      <w:r>
        <w:rPr>
          <w:rFonts w:ascii="Times New Roman" w:hAnsi="Times New Roman"/>
          <w:sz w:val="24"/>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14:paraId="AA090000">
      <w:pPr>
        <w:pStyle w:val="Style_2"/>
        <w:ind/>
        <w:jc w:val="both"/>
        <w:rPr>
          <w:rFonts w:ascii="Times New Roman" w:hAnsi="Times New Roman"/>
          <w:b w:val="1"/>
          <w:sz w:val="24"/>
        </w:rPr>
      </w:pPr>
    </w:p>
    <w:p w14:paraId="AB090000">
      <w:pPr>
        <w:pStyle w:val="Style_2"/>
        <w:ind/>
        <w:jc w:val="both"/>
        <w:rPr>
          <w:rFonts w:ascii="Times New Roman" w:hAnsi="Times New Roman"/>
          <w:b w:val="1"/>
          <w:sz w:val="24"/>
        </w:rPr>
      </w:pPr>
      <w:r>
        <w:rPr>
          <w:rFonts w:ascii="Times New Roman" w:hAnsi="Times New Roman"/>
          <w:b w:val="1"/>
          <w:sz w:val="24"/>
        </w:rPr>
        <w:t>Ключевые правила ДОУ</w:t>
      </w:r>
    </w:p>
    <w:p w14:paraId="AC090000">
      <w:pPr>
        <w:pStyle w:val="Style_2"/>
        <w:ind/>
        <w:jc w:val="both"/>
        <w:rPr>
          <w:rFonts w:ascii="Times New Roman" w:hAnsi="Times New Roman"/>
          <w:b w:val="1"/>
          <w:sz w:val="24"/>
        </w:rPr>
      </w:pPr>
      <w:r>
        <w:rPr>
          <w:rFonts w:ascii="Times New Roman" w:hAnsi="Times New Roman"/>
          <w:b w:val="1"/>
          <w:sz w:val="24"/>
        </w:rPr>
        <w:t>Структура образовательного года</w:t>
      </w:r>
    </w:p>
    <w:p w14:paraId="AD090000">
      <w:pPr>
        <w:pStyle w:val="Style_2"/>
        <w:ind w:firstLine="708"/>
        <w:jc w:val="both"/>
        <w:rPr>
          <w:rFonts w:ascii="Times New Roman" w:hAnsi="Times New Roman"/>
          <w:b w:val="1"/>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72"/>
        <w:gridCol w:w="4673"/>
      </w:tblGrid>
      <w:tr>
        <w:tc>
          <w:tcPr>
            <w:tcW w:type="dxa" w:w="4672"/>
            <w:tcBorders>
              <w:top w:color="000000" w:sz="4" w:val="single"/>
              <w:left w:color="000000" w:sz="4" w:val="single"/>
              <w:bottom w:color="000000" w:sz="4" w:val="single"/>
              <w:right w:color="000000" w:sz="4" w:val="single"/>
            </w:tcBorders>
          </w:tcPr>
          <w:p w14:paraId="AE090000">
            <w:pPr>
              <w:pStyle w:val="Style_2"/>
              <w:ind/>
              <w:jc w:val="center"/>
              <w:rPr>
                <w:rFonts w:ascii="Times New Roman" w:hAnsi="Times New Roman"/>
                <w:b w:val="1"/>
                <w:sz w:val="24"/>
              </w:rPr>
            </w:pPr>
            <w:r>
              <w:rPr>
                <w:rFonts w:ascii="Times New Roman" w:hAnsi="Times New Roman"/>
                <w:b w:val="1"/>
                <w:sz w:val="24"/>
              </w:rPr>
              <w:t>Содержание деятельности</w:t>
            </w:r>
          </w:p>
        </w:tc>
        <w:tc>
          <w:tcPr>
            <w:tcW w:type="dxa" w:w="4673"/>
            <w:tcBorders>
              <w:top w:color="000000" w:sz="4" w:val="single"/>
              <w:left w:color="000000" w:sz="4" w:val="single"/>
              <w:bottom w:color="000000" w:sz="4" w:val="single"/>
              <w:right w:color="000000" w:sz="4" w:val="single"/>
            </w:tcBorders>
          </w:tcPr>
          <w:p w14:paraId="AF090000">
            <w:pPr>
              <w:pStyle w:val="Style_2"/>
              <w:ind/>
              <w:jc w:val="center"/>
              <w:rPr>
                <w:rFonts w:ascii="Times New Roman" w:hAnsi="Times New Roman"/>
                <w:b w:val="1"/>
                <w:sz w:val="24"/>
              </w:rPr>
            </w:pPr>
            <w:r>
              <w:rPr>
                <w:rFonts w:ascii="Times New Roman" w:hAnsi="Times New Roman"/>
                <w:b w:val="1"/>
                <w:sz w:val="24"/>
              </w:rPr>
              <w:t>Временной период</w:t>
            </w:r>
          </w:p>
        </w:tc>
      </w:tr>
      <w:tr>
        <w:tc>
          <w:tcPr>
            <w:tcW w:type="dxa" w:w="4672"/>
            <w:tcBorders>
              <w:top w:color="000000" w:sz="4" w:val="single"/>
              <w:left w:color="000000" w:sz="4" w:val="single"/>
              <w:bottom w:color="000000" w:sz="4" w:val="single"/>
              <w:right w:color="000000" w:sz="4" w:val="single"/>
            </w:tcBorders>
          </w:tcPr>
          <w:p w14:paraId="B0090000">
            <w:pPr>
              <w:pStyle w:val="Style_2"/>
              <w:ind/>
              <w:jc w:val="both"/>
              <w:rPr>
                <w:rFonts w:ascii="Times New Roman" w:hAnsi="Times New Roman"/>
                <w:sz w:val="24"/>
              </w:rPr>
            </w:pPr>
            <w:r>
              <w:rPr>
                <w:rFonts w:ascii="Times New Roman" w:hAnsi="Times New Roman"/>
                <w:sz w:val="24"/>
              </w:rPr>
              <w:t xml:space="preserve">Образовательная деятельность </w:t>
            </w:r>
          </w:p>
        </w:tc>
        <w:tc>
          <w:tcPr>
            <w:tcW w:type="dxa" w:w="4673"/>
            <w:tcBorders>
              <w:top w:color="000000" w:sz="4" w:val="single"/>
              <w:left w:color="000000" w:sz="4" w:val="single"/>
              <w:bottom w:color="000000" w:sz="4" w:val="single"/>
              <w:right w:color="000000" w:sz="4" w:val="single"/>
            </w:tcBorders>
          </w:tcPr>
          <w:p w14:paraId="B1090000">
            <w:pPr>
              <w:pStyle w:val="Style_2"/>
              <w:ind/>
              <w:jc w:val="center"/>
              <w:rPr>
                <w:rFonts w:ascii="Times New Roman" w:hAnsi="Times New Roman"/>
                <w:sz w:val="24"/>
              </w:rPr>
            </w:pPr>
            <w:r>
              <w:rPr>
                <w:rFonts w:ascii="Times New Roman" w:hAnsi="Times New Roman"/>
                <w:sz w:val="24"/>
              </w:rPr>
              <w:t>01.09 -31.05</w:t>
            </w:r>
          </w:p>
        </w:tc>
      </w:tr>
      <w:tr>
        <w:tc>
          <w:tcPr>
            <w:tcW w:type="dxa" w:w="4672"/>
            <w:tcBorders>
              <w:top w:color="000000" w:sz="4" w:val="single"/>
              <w:left w:color="000000" w:sz="4" w:val="single"/>
              <w:bottom w:color="000000" w:sz="4" w:val="single"/>
              <w:right w:color="000000" w:sz="4" w:val="single"/>
            </w:tcBorders>
          </w:tcPr>
          <w:p w14:paraId="B2090000">
            <w:pPr>
              <w:pStyle w:val="Style_2"/>
              <w:ind/>
              <w:jc w:val="both"/>
              <w:rPr>
                <w:rFonts w:ascii="Times New Roman" w:hAnsi="Times New Roman"/>
                <w:sz w:val="24"/>
              </w:rPr>
            </w:pPr>
            <w:r>
              <w:rPr>
                <w:rFonts w:ascii="Times New Roman" w:hAnsi="Times New Roman"/>
                <w:sz w:val="24"/>
              </w:rPr>
              <w:t xml:space="preserve">Педагогическая диагностика (начало года) </w:t>
            </w:r>
          </w:p>
        </w:tc>
        <w:tc>
          <w:tcPr>
            <w:tcW w:type="dxa" w:w="4673"/>
            <w:tcBorders>
              <w:top w:color="000000" w:sz="4" w:val="single"/>
              <w:left w:color="000000" w:sz="4" w:val="single"/>
              <w:bottom w:color="000000" w:sz="4" w:val="single"/>
              <w:right w:color="000000" w:sz="4" w:val="single"/>
            </w:tcBorders>
          </w:tcPr>
          <w:p w14:paraId="B3090000">
            <w:pPr>
              <w:pStyle w:val="Style_2"/>
              <w:ind/>
              <w:jc w:val="center"/>
              <w:rPr>
                <w:rFonts w:ascii="Times New Roman" w:hAnsi="Times New Roman"/>
                <w:sz w:val="24"/>
              </w:rPr>
            </w:pPr>
            <w:r>
              <w:rPr>
                <w:rFonts w:ascii="Times New Roman" w:hAnsi="Times New Roman"/>
                <w:sz w:val="24"/>
              </w:rPr>
              <w:t>01.09-15.09</w:t>
            </w:r>
          </w:p>
        </w:tc>
      </w:tr>
      <w:tr>
        <w:tc>
          <w:tcPr>
            <w:tcW w:type="dxa" w:w="4672"/>
            <w:tcBorders>
              <w:top w:color="000000" w:sz="4" w:val="single"/>
              <w:left w:color="000000" w:sz="4" w:val="single"/>
              <w:bottom w:color="000000" w:sz="4" w:val="single"/>
              <w:right w:color="000000" w:sz="4" w:val="single"/>
            </w:tcBorders>
          </w:tcPr>
          <w:p w14:paraId="B4090000">
            <w:pPr>
              <w:pStyle w:val="Style_2"/>
              <w:ind/>
              <w:jc w:val="both"/>
              <w:rPr>
                <w:rFonts w:ascii="Times New Roman" w:hAnsi="Times New Roman"/>
                <w:sz w:val="24"/>
              </w:rPr>
            </w:pPr>
            <w:r>
              <w:rPr>
                <w:rFonts w:ascii="Times New Roman" w:hAnsi="Times New Roman"/>
                <w:sz w:val="24"/>
              </w:rPr>
              <w:t xml:space="preserve">Зимние каникулы </w:t>
            </w:r>
          </w:p>
        </w:tc>
        <w:tc>
          <w:tcPr>
            <w:tcW w:type="dxa" w:w="4673"/>
            <w:tcBorders>
              <w:top w:color="000000" w:sz="4" w:val="single"/>
              <w:left w:color="000000" w:sz="4" w:val="single"/>
              <w:bottom w:color="000000" w:sz="4" w:val="single"/>
              <w:right w:color="000000" w:sz="4" w:val="single"/>
            </w:tcBorders>
          </w:tcPr>
          <w:p w14:paraId="B5090000">
            <w:pPr>
              <w:pStyle w:val="Style_2"/>
              <w:ind/>
              <w:jc w:val="center"/>
              <w:rPr>
                <w:rFonts w:ascii="Times New Roman" w:hAnsi="Times New Roman"/>
                <w:sz w:val="24"/>
              </w:rPr>
            </w:pPr>
            <w:r>
              <w:rPr>
                <w:rFonts w:ascii="Times New Roman" w:hAnsi="Times New Roman"/>
                <w:sz w:val="24"/>
              </w:rPr>
              <w:t>01.01-10.01</w:t>
            </w:r>
          </w:p>
        </w:tc>
      </w:tr>
      <w:tr>
        <w:tc>
          <w:tcPr>
            <w:tcW w:type="dxa" w:w="4672"/>
            <w:tcBorders>
              <w:top w:color="000000" w:sz="4" w:val="single"/>
              <w:left w:color="000000" w:sz="4" w:val="single"/>
              <w:bottom w:color="000000" w:sz="4" w:val="single"/>
              <w:right w:color="000000" w:sz="4" w:val="single"/>
            </w:tcBorders>
          </w:tcPr>
          <w:p w14:paraId="B6090000">
            <w:pPr>
              <w:pStyle w:val="Style_2"/>
              <w:ind/>
              <w:jc w:val="both"/>
              <w:rPr>
                <w:rFonts w:ascii="Times New Roman" w:hAnsi="Times New Roman"/>
                <w:sz w:val="24"/>
              </w:rPr>
            </w:pPr>
            <w:r>
              <w:rPr>
                <w:rFonts w:ascii="Times New Roman" w:hAnsi="Times New Roman"/>
                <w:sz w:val="24"/>
              </w:rPr>
              <w:t xml:space="preserve">Педагогическая диагностика (конец года) </w:t>
            </w:r>
          </w:p>
        </w:tc>
        <w:tc>
          <w:tcPr>
            <w:tcW w:type="dxa" w:w="4673"/>
            <w:tcBorders>
              <w:top w:color="000000" w:sz="4" w:val="single"/>
              <w:left w:color="000000" w:sz="4" w:val="single"/>
              <w:bottom w:color="000000" w:sz="4" w:val="single"/>
              <w:right w:color="000000" w:sz="4" w:val="single"/>
            </w:tcBorders>
          </w:tcPr>
          <w:p w14:paraId="B7090000">
            <w:pPr>
              <w:pStyle w:val="Style_2"/>
              <w:ind/>
              <w:jc w:val="center"/>
              <w:rPr>
                <w:rFonts w:ascii="Times New Roman" w:hAnsi="Times New Roman"/>
                <w:sz w:val="24"/>
              </w:rPr>
            </w:pPr>
            <w:r>
              <w:rPr>
                <w:rFonts w:ascii="Times New Roman" w:hAnsi="Times New Roman"/>
                <w:sz w:val="24"/>
              </w:rPr>
              <w:t>15.04-20.05</w:t>
            </w:r>
          </w:p>
        </w:tc>
      </w:tr>
      <w:tr>
        <w:tc>
          <w:tcPr>
            <w:tcW w:type="dxa" w:w="4672"/>
            <w:tcBorders>
              <w:top w:color="000000" w:sz="4" w:val="single"/>
              <w:left w:color="000000" w:sz="4" w:val="single"/>
              <w:bottom w:color="000000" w:sz="4" w:val="single"/>
              <w:right w:color="000000" w:sz="4" w:val="single"/>
            </w:tcBorders>
          </w:tcPr>
          <w:p w14:paraId="B8090000">
            <w:pPr>
              <w:pStyle w:val="Style_2"/>
              <w:ind/>
              <w:jc w:val="both"/>
              <w:rPr>
                <w:rFonts w:ascii="Times New Roman" w:hAnsi="Times New Roman"/>
                <w:sz w:val="24"/>
              </w:rPr>
            </w:pPr>
            <w:r>
              <w:rPr>
                <w:rFonts w:ascii="Times New Roman" w:hAnsi="Times New Roman"/>
                <w:sz w:val="24"/>
              </w:rPr>
              <w:t xml:space="preserve">Летний оздоровительный период </w:t>
            </w:r>
          </w:p>
        </w:tc>
        <w:tc>
          <w:tcPr>
            <w:tcW w:type="dxa" w:w="4673"/>
            <w:tcBorders>
              <w:top w:color="000000" w:sz="4" w:val="single"/>
              <w:left w:color="000000" w:sz="4" w:val="single"/>
              <w:bottom w:color="000000" w:sz="4" w:val="single"/>
              <w:right w:color="000000" w:sz="4" w:val="single"/>
            </w:tcBorders>
          </w:tcPr>
          <w:p w14:paraId="B9090000">
            <w:pPr>
              <w:pStyle w:val="Style_2"/>
              <w:ind/>
              <w:jc w:val="center"/>
              <w:rPr>
                <w:rFonts w:ascii="Times New Roman" w:hAnsi="Times New Roman"/>
                <w:sz w:val="24"/>
              </w:rPr>
            </w:pPr>
            <w:r>
              <w:rPr>
                <w:rFonts w:ascii="Times New Roman" w:hAnsi="Times New Roman"/>
                <w:sz w:val="24"/>
              </w:rPr>
              <w:t>01.06-31.08</w:t>
            </w:r>
          </w:p>
        </w:tc>
      </w:tr>
    </w:tbl>
    <w:p w14:paraId="BA090000">
      <w:pPr>
        <w:pStyle w:val="Style_2"/>
        <w:rPr>
          <w:rFonts w:ascii="Times New Roman" w:hAnsi="Times New Roman"/>
          <w:b w:val="1"/>
          <w:sz w:val="24"/>
        </w:rPr>
      </w:pPr>
    </w:p>
    <w:p w14:paraId="BB090000">
      <w:pPr>
        <w:pStyle w:val="Style_2"/>
        <w:ind w:firstLine="708"/>
        <w:jc w:val="center"/>
        <w:rPr>
          <w:rFonts w:ascii="Times New Roman" w:hAnsi="Times New Roman"/>
          <w:b w:val="1"/>
          <w:sz w:val="24"/>
        </w:rPr>
      </w:pPr>
      <w:r>
        <w:rPr>
          <w:rFonts w:ascii="Times New Roman" w:hAnsi="Times New Roman"/>
          <w:b w:val="1"/>
          <w:sz w:val="24"/>
        </w:rPr>
        <w:t>Структура образовательного процесса в режиме дня</w:t>
      </w:r>
    </w:p>
    <w:p w14:paraId="BC090000">
      <w:pPr>
        <w:pStyle w:val="Style_2"/>
        <w:ind w:firstLine="708"/>
        <w:jc w:val="both"/>
        <w:rPr>
          <w:rFonts w:ascii="Times New Roman" w:hAnsi="Times New Roman"/>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114"/>
        <w:gridCol w:w="3260"/>
        <w:gridCol w:w="2977"/>
      </w:tblGrid>
      <w:tr>
        <w:tc>
          <w:tcPr>
            <w:tcW w:type="dxa" w:w="3114"/>
            <w:tcBorders>
              <w:top w:color="000000" w:sz="4" w:val="single"/>
              <w:left w:color="000000" w:sz="4" w:val="single"/>
              <w:bottom w:color="000000" w:sz="4" w:val="single"/>
              <w:right w:color="000000" w:sz="4" w:val="single"/>
            </w:tcBorders>
          </w:tcPr>
          <w:p w14:paraId="BD090000">
            <w:pPr>
              <w:ind/>
              <w:jc w:val="center"/>
              <w:rPr>
                <w:rFonts w:ascii="Times New Roman" w:hAnsi="Times New Roman"/>
                <w:b w:val="1"/>
                <w:sz w:val="22"/>
              </w:rPr>
            </w:pPr>
            <w:r>
              <w:rPr>
                <w:rFonts w:ascii="Times New Roman" w:hAnsi="Times New Roman"/>
                <w:b w:val="1"/>
                <w:sz w:val="22"/>
              </w:rPr>
              <w:t xml:space="preserve">Утренний блок  </w:t>
            </w:r>
          </w:p>
          <w:p w14:paraId="BE090000">
            <w:pPr>
              <w:ind/>
              <w:jc w:val="center"/>
              <w:rPr>
                <w:rFonts w:ascii="Times New Roman" w:hAnsi="Times New Roman"/>
                <w:b w:val="1"/>
                <w:sz w:val="22"/>
              </w:rPr>
            </w:pPr>
            <w:r>
              <w:rPr>
                <w:rFonts w:ascii="Times New Roman" w:hAnsi="Times New Roman"/>
                <w:b w:val="1"/>
                <w:sz w:val="22"/>
              </w:rPr>
              <w:t xml:space="preserve">7.30 - 9.00    </w:t>
            </w:r>
          </w:p>
        </w:tc>
        <w:tc>
          <w:tcPr>
            <w:tcW w:type="dxa" w:w="3260"/>
            <w:tcBorders>
              <w:top w:color="000000" w:sz="4" w:val="single"/>
              <w:left w:color="000000" w:sz="4" w:val="single"/>
              <w:bottom w:color="000000" w:sz="4" w:val="single"/>
              <w:right w:color="000000" w:sz="4" w:val="single"/>
            </w:tcBorders>
          </w:tcPr>
          <w:p w14:paraId="BF090000">
            <w:pPr>
              <w:pStyle w:val="Style_2"/>
              <w:ind/>
              <w:jc w:val="center"/>
              <w:rPr>
                <w:rFonts w:ascii="Times New Roman" w:hAnsi="Times New Roman"/>
                <w:b w:val="1"/>
                <w:sz w:val="22"/>
              </w:rPr>
            </w:pPr>
            <w:r>
              <w:rPr>
                <w:rFonts w:ascii="Times New Roman" w:hAnsi="Times New Roman"/>
                <w:b w:val="1"/>
                <w:sz w:val="22"/>
              </w:rPr>
              <w:t>Дневной блок</w:t>
            </w:r>
          </w:p>
          <w:p w14:paraId="C0090000">
            <w:pPr>
              <w:pStyle w:val="Style_2"/>
              <w:ind/>
              <w:jc w:val="center"/>
              <w:rPr>
                <w:rFonts w:ascii="Times New Roman" w:hAnsi="Times New Roman"/>
                <w:b w:val="1"/>
                <w:sz w:val="22"/>
              </w:rPr>
            </w:pPr>
            <w:r>
              <w:rPr>
                <w:rFonts w:ascii="Times New Roman" w:hAnsi="Times New Roman"/>
                <w:b w:val="1"/>
                <w:sz w:val="22"/>
              </w:rPr>
              <w:t>9.00-15.30</w:t>
            </w:r>
          </w:p>
        </w:tc>
        <w:tc>
          <w:tcPr>
            <w:tcW w:type="dxa" w:w="2977"/>
            <w:tcBorders>
              <w:top w:color="000000" w:sz="4" w:val="single"/>
              <w:left w:color="000000" w:sz="4" w:val="single"/>
              <w:bottom w:color="000000" w:sz="4" w:val="single"/>
              <w:right w:color="000000" w:sz="4" w:val="single"/>
            </w:tcBorders>
          </w:tcPr>
          <w:p w14:paraId="C1090000">
            <w:pPr>
              <w:pStyle w:val="Style_2"/>
              <w:ind/>
              <w:jc w:val="center"/>
              <w:rPr>
                <w:rFonts w:ascii="Times New Roman" w:hAnsi="Times New Roman"/>
                <w:b w:val="1"/>
                <w:sz w:val="22"/>
              </w:rPr>
            </w:pPr>
            <w:r>
              <w:rPr>
                <w:rFonts w:ascii="Times New Roman" w:hAnsi="Times New Roman"/>
                <w:b w:val="1"/>
                <w:sz w:val="22"/>
              </w:rPr>
              <w:t>Вечерний блок</w:t>
            </w:r>
          </w:p>
          <w:p w14:paraId="C2090000">
            <w:pPr>
              <w:pStyle w:val="Style_2"/>
              <w:ind/>
              <w:jc w:val="center"/>
              <w:rPr>
                <w:rFonts w:ascii="Times New Roman" w:hAnsi="Times New Roman"/>
                <w:b w:val="1"/>
                <w:sz w:val="22"/>
              </w:rPr>
            </w:pPr>
            <w:r>
              <w:rPr>
                <w:rFonts w:ascii="Times New Roman" w:hAnsi="Times New Roman"/>
                <w:b w:val="1"/>
                <w:sz w:val="22"/>
              </w:rPr>
              <w:t>15.30-17.45</w:t>
            </w:r>
          </w:p>
        </w:tc>
      </w:tr>
      <w:tr>
        <w:tc>
          <w:tcPr>
            <w:tcW w:type="dxa" w:w="3114"/>
            <w:tcBorders>
              <w:top w:color="000000" w:sz="4" w:val="single"/>
              <w:left w:color="000000" w:sz="4" w:val="single"/>
              <w:bottom w:color="000000" w:sz="4" w:val="single"/>
              <w:right w:color="000000" w:sz="4" w:val="single"/>
            </w:tcBorders>
          </w:tcPr>
          <w:p w14:paraId="C3090000">
            <w:pPr>
              <w:pStyle w:val="Style_2"/>
              <w:ind/>
              <w:jc w:val="both"/>
              <w:rPr>
                <w:rFonts w:ascii="Times New Roman" w:hAnsi="Times New Roman"/>
                <w:sz w:val="24"/>
              </w:rPr>
            </w:pPr>
            <w:r>
              <w:rPr>
                <w:rFonts w:ascii="Times New Roman" w:hAnsi="Times New Roman"/>
                <w:sz w:val="24"/>
              </w:rPr>
              <w:t xml:space="preserve">-взаимодействие с семьёй </w:t>
            </w:r>
          </w:p>
          <w:p w14:paraId="C4090000">
            <w:pPr>
              <w:pStyle w:val="Style_2"/>
              <w:ind/>
              <w:jc w:val="both"/>
              <w:rPr>
                <w:rFonts w:ascii="Times New Roman" w:hAnsi="Times New Roman"/>
                <w:sz w:val="24"/>
              </w:rPr>
            </w:pPr>
            <w:r>
              <w:rPr>
                <w:rFonts w:ascii="Times New Roman" w:hAnsi="Times New Roman"/>
                <w:sz w:val="24"/>
              </w:rPr>
              <w:t xml:space="preserve">-игровая деятельность </w:t>
            </w:r>
          </w:p>
          <w:p w14:paraId="C5090000">
            <w:pPr>
              <w:pStyle w:val="Style_2"/>
              <w:ind/>
              <w:jc w:val="both"/>
              <w:rPr>
                <w:rFonts w:ascii="Times New Roman" w:hAnsi="Times New Roman"/>
                <w:sz w:val="24"/>
              </w:rPr>
            </w:pPr>
            <w:r>
              <w:rPr>
                <w:rFonts w:ascii="Times New Roman" w:hAnsi="Times New Roman"/>
                <w:sz w:val="24"/>
              </w:rPr>
              <w:t xml:space="preserve">-физкультурно-оздорови-тельная работа </w:t>
            </w:r>
          </w:p>
          <w:p w14:paraId="C6090000">
            <w:pPr>
              <w:pStyle w:val="Style_2"/>
              <w:ind/>
              <w:jc w:val="both"/>
              <w:rPr>
                <w:rFonts w:ascii="Times New Roman" w:hAnsi="Times New Roman"/>
                <w:sz w:val="24"/>
              </w:rPr>
            </w:pPr>
            <w:r>
              <w:rPr>
                <w:rFonts w:ascii="Times New Roman" w:hAnsi="Times New Roman"/>
                <w:sz w:val="24"/>
              </w:rPr>
              <w:t xml:space="preserve">-завтрак </w:t>
            </w:r>
          </w:p>
          <w:p w14:paraId="C7090000">
            <w:pPr>
              <w:pStyle w:val="Style_2"/>
              <w:ind/>
              <w:jc w:val="both"/>
              <w:rPr>
                <w:rFonts w:ascii="Times New Roman" w:hAnsi="Times New Roman"/>
                <w:sz w:val="24"/>
              </w:rPr>
            </w:pPr>
            <w:r>
              <w:rPr>
                <w:rFonts w:ascii="Times New Roman" w:hAnsi="Times New Roman"/>
                <w:sz w:val="24"/>
              </w:rPr>
              <w:t xml:space="preserve">-совместная деятельность воспитателя с детьми в ходе режимных процессов </w:t>
            </w:r>
          </w:p>
          <w:p w14:paraId="C8090000">
            <w:pPr>
              <w:pStyle w:val="Style_2"/>
              <w:ind/>
              <w:jc w:val="both"/>
              <w:rPr>
                <w:rFonts w:ascii="Times New Roman" w:hAnsi="Times New Roman"/>
                <w:sz w:val="24"/>
              </w:rPr>
            </w:pPr>
            <w:r>
              <w:rPr>
                <w:rFonts w:ascii="Times New Roman" w:hAnsi="Times New Roman"/>
                <w:sz w:val="24"/>
              </w:rPr>
              <w:t xml:space="preserve">- индивидуальная работа </w:t>
            </w:r>
          </w:p>
          <w:p w14:paraId="C9090000">
            <w:pPr>
              <w:pStyle w:val="Style_2"/>
              <w:ind/>
              <w:jc w:val="both"/>
              <w:rPr>
                <w:rFonts w:ascii="Times New Roman" w:hAnsi="Times New Roman"/>
                <w:sz w:val="24"/>
              </w:rPr>
            </w:pPr>
            <w:r>
              <w:rPr>
                <w:rFonts w:ascii="Times New Roman" w:hAnsi="Times New Roman"/>
                <w:sz w:val="24"/>
              </w:rPr>
              <w:t>- самостоятельная деятель-ность детей по интересам</w:t>
            </w:r>
          </w:p>
          <w:p w14:paraId="CA090000">
            <w:pPr>
              <w:pStyle w:val="Style_2"/>
              <w:ind/>
              <w:jc w:val="both"/>
              <w:rPr>
                <w:rFonts w:ascii="Times New Roman" w:hAnsi="Times New Roman"/>
                <w:sz w:val="24"/>
              </w:rPr>
            </w:pPr>
            <w:r>
              <w:rPr>
                <w:rFonts w:ascii="Times New Roman" w:hAnsi="Times New Roman"/>
                <w:sz w:val="24"/>
              </w:rPr>
              <w:t xml:space="preserve">- различные виды детской деятельности </w:t>
            </w:r>
          </w:p>
          <w:p w14:paraId="CB090000">
            <w:pPr>
              <w:pStyle w:val="Style_2"/>
              <w:ind/>
              <w:jc w:val="both"/>
              <w:rPr>
                <w:rFonts w:ascii="Times New Roman" w:hAnsi="Times New Roman"/>
                <w:b w:val="1"/>
                <w:sz w:val="24"/>
              </w:rPr>
            </w:pPr>
            <w:r>
              <w:rPr>
                <w:rFonts w:ascii="Times New Roman" w:hAnsi="Times New Roman"/>
                <w:sz w:val="24"/>
              </w:rPr>
              <w:t>- утренний круг</w:t>
            </w:r>
          </w:p>
        </w:tc>
        <w:tc>
          <w:tcPr>
            <w:tcW w:type="dxa" w:w="3260"/>
            <w:tcBorders>
              <w:top w:color="000000" w:sz="4" w:val="single"/>
              <w:left w:color="000000" w:sz="4" w:val="single"/>
              <w:bottom w:color="000000" w:sz="4" w:val="single"/>
              <w:right w:color="000000" w:sz="4" w:val="single"/>
            </w:tcBorders>
          </w:tcPr>
          <w:p w14:paraId="CC090000">
            <w:pPr>
              <w:pStyle w:val="Style_2"/>
              <w:ind/>
              <w:jc w:val="both"/>
              <w:rPr>
                <w:rFonts w:ascii="Times New Roman" w:hAnsi="Times New Roman"/>
                <w:sz w:val="24"/>
              </w:rPr>
            </w:pPr>
            <w:r>
              <w:rPr>
                <w:rFonts w:ascii="Times New Roman" w:hAnsi="Times New Roman"/>
                <w:sz w:val="24"/>
              </w:rPr>
              <w:t xml:space="preserve">- игровая деятельность </w:t>
            </w:r>
          </w:p>
          <w:p w14:paraId="CD090000">
            <w:pPr>
              <w:pStyle w:val="Style_2"/>
              <w:ind/>
              <w:jc w:val="both"/>
              <w:rPr>
                <w:rFonts w:ascii="Times New Roman" w:hAnsi="Times New Roman"/>
                <w:sz w:val="24"/>
              </w:rPr>
            </w:pPr>
            <w:r>
              <w:rPr>
                <w:rFonts w:ascii="Times New Roman" w:hAnsi="Times New Roman"/>
                <w:sz w:val="24"/>
              </w:rPr>
              <w:t>- образовательная деятель-ность</w:t>
            </w:r>
          </w:p>
          <w:p w14:paraId="CE090000">
            <w:pPr>
              <w:pStyle w:val="Style_2"/>
              <w:ind/>
              <w:jc w:val="both"/>
              <w:rPr>
                <w:rFonts w:ascii="Times New Roman" w:hAnsi="Times New Roman"/>
                <w:sz w:val="24"/>
              </w:rPr>
            </w:pPr>
            <w:r>
              <w:rPr>
                <w:rFonts w:ascii="Times New Roman" w:hAnsi="Times New Roman"/>
                <w:sz w:val="24"/>
              </w:rPr>
              <w:t xml:space="preserve">- второй завтрак </w:t>
            </w:r>
          </w:p>
          <w:p w14:paraId="CF090000">
            <w:pPr>
              <w:pStyle w:val="Style_2"/>
              <w:ind/>
              <w:jc w:val="both"/>
              <w:rPr>
                <w:rFonts w:ascii="Times New Roman" w:hAnsi="Times New Roman"/>
                <w:sz w:val="24"/>
              </w:rPr>
            </w:pPr>
            <w:r>
              <w:rPr>
                <w:rFonts w:ascii="Times New Roman" w:hAnsi="Times New Roman"/>
                <w:sz w:val="24"/>
              </w:rPr>
              <w:t xml:space="preserve">- прогулка: физкультурно-оздоровительная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w:t>
            </w:r>
          </w:p>
          <w:p w14:paraId="D0090000">
            <w:pPr>
              <w:pStyle w:val="Style_2"/>
              <w:ind/>
              <w:jc w:val="both"/>
              <w:rPr>
                <w:rFonts w:ascii="Times New Roman" w:hAnsi="Times New Roman"/>
                <w:sz w:val="24"/>
              </w:rPr>
            </w:pPr>
            <w:r>
              <w:rPr>
                <w:rFonts w:ascii="Times New Roman" w:hAnsi="Times New Roman"/>
                <w:sz w:val="24"/>
              </w:rPr>
              <w:t>- обед</w:t>
            </w:r>
          </w:p>
          <w:p w14:paraId="D1090000">
            <w:pPr>
              <w:pStyle w:val="Style_2"/>
              <w:ind/>
              <w:jc w:val="both"/>
              <w:rPr>
                <w:rFonts w:ascii="Times New Roman" w:hAnsi="Times New Roman"/>
                <w:b w:val="1"/>
                <w:sz w:val="24"/>
              </w:rPr>
            </w:pPr>
            <w:r>
              <w:rPr>
                <w:rFonts w:ascii="Times New Roman" w:hAnsi="Times New Roman"/>
                <w:sz w:val="24"/>
              </w:rPr>
              <w:t>- самостоятельная деятель-ность детей по интересам</w:t>
            </w:r>
          </w:p>
        </w:tc>
        <w:tc>
          <w:tcPr>
            <w:tcW w:type="dxa" w:w="2977"/>
            <w:tcBorders>
              <w:top w:color="000000" w:sz="4" w:val="single"/>
              <w:left w:color="000000" w:sz="4" w:val="single"/>
              <w:bottom w:color="000000" w:sz="4" w:val="single"/>
              <w:right w:color="000000" w:sz="4" w:val="single"/>
            </w:tcBorders>
          </w:tcPr>
          <w:p w14:paraId="D2090000">
            <w:pPr>
              <w:pStyle w:val="Style_2"/>
              <w:ind/>
              <w:jc w:val="both"/>
              <w:rPr>
                <w:rFonts w:ascii="Times New Roman" w:hAnsi="Times New Roman"/>
                <w:sz w:val="24"/>
              </w:rPr>
            </w:pPr>
            <w:r>
              <w:rPr>
                <w:rFonts w:ascii="Times New Roman" w:hAnsi="Times New Roman"/>
                <w:sz w:val="24"/>
              </w:rPr>
              <w:t>- полдник</w:t>
            </w:r>
          </w:p>
          <w:p w14:paraId="D3090000">
            <w:pPr>
              <w:pStyle w:val="Style_2"/>
              <w:ind/>
              <w:jc w:val="both"/>
              <w:rPr>
                <w:rFonts w:ascii="Times New Roman" w:hAnsi="Times New Roman"/>
                <w:sz w:val="24"/>
              </w:rPr>
            </w:pPr>
            <w:r>
              <w:rPr>
                <w:rFonts w:ascii="Times New Roman" w:hAnsi="Times New Roman"/>
                <w:sz w:val="24"/>
              </w:rPr>
              <w:t xml:space="preserve">- взаимодействие с семьёй </w:t>
            </w:r>
          </w:p>
          <w:p w14:paraId="D4090000">
            <w:pPr>
              <w:pStyle w:val="Style_2"/>
              <w:ind/>
              <w:jc w:val="both"/>
              <w:rPr>
                <w:rFonts w:ascii="Times New Roman" w:hAnsi="Times New Roman"/>
                <w:sz w:val="24"/>
              </w:rPr>
            </w:pPr>
            <w:r>
              <w:rPr>
                <w:rFonts w:ascii="Times New Roman" w:hAnsi="Times New Roman"/>
                <w:sz w:val="24"/>
              </w:rPr>
              <w:t xml:space="preserve">- игровая деятельность </w:t>
            </w:r>
          </w:p>
          <w:p w14:paraId="D5090000">
            <w:pPr>
              <w:pStyle w:val="Style_2"/>
              <w:ind/>
              <w:jc w:val="both"/>
              <w:rPr>
                <w:rFonts w:ascii="Times New Roman" w:hAnsi="Times New Roman"/>
                <w:sz w:val="24"/>
              </w:rPr>
            </w:pPr>
            <w:r>
              <w:rPr>
                <w:rFonts w:ascii="Times New Roman" w:hAnsi="Times New Roman"/>
                <w:sz w:val="24"/>
              </w:rPr>
              <w:t xml:space="preserve">- физкультурно-оздорови-тельная работа </w:t>
            </w:r>
          </w:p>
          <w:p w14:paraId="D6090000">
            <w:pPr>
              <w:pStyle w:val="Style_2"/>
              <w:ind/>
              <w:jc w:val="both"/>
              <w:rPr>
                <w:rFonts w:ascii="Times New Roman" w:hAnsi="Times New Roman"/>
                <w:sz w:val="24"/>
              </w:rPr>
            </w:pPr>
            <w:r>
              <w:rPr>
                <w:rFonts w:ascii="Times New Roman" w:hAnsi="Times New Roman"/>
                <w:sz w:val="24"/>
              </w:rPr>
              <w:t xml:space="preserve">- совместная деятельность воспитателя с ребенком </w:t>
            </w:r>
          </w:p>
          <w:p w14:paraId="D7090000">
            <w:pPr>
              <w:pStyle w:val="Style_2"/>
              <w:ind/>
              <w:jc w:val="both"/>
              <w:rPr>
                <w:rFonts w:ascii="Times New Roman" w:hAnsi="Times New Roman"/>
                <w:sz w:val="24"/>
              </w:rPr>
            </w:pPr>
            <w:r>
              <w:rPr>
                <w:rFonts w:ascii="Times New Roman" w:hAnsi="Times New Roman"/>
                <w:sz w:val="24"/>
              </w:rPr>
              <w:t xml:space="preserve">- индивидуальная работа </w:t>
            </w:r>
          </w:p>
          <w:p w14:paraId="D8090000">
            <w:pPr>
              <w:pStyle w:val="Style_2"/>
              <w:ind/>
              <w:jc w:val="both"/>
              <w:rPr>
                <w:rFonts w:ascii="Times New Roman" w:hAnsi="Times New Roman"/>
                <w:sz w:val="24"/>
              </w:rPr>
            </w:pPr>
            <w:r>
              <w:rPr>
                <w:rFonts w:ascii="Times New Roman" w:hAnsi="Times New Roman"/>
                <w:sz w:val="24"/>
              </w:rPr>
              <w:t xml:space="preserve">- вечерний круг </w:t>
            </w:r>
          </w:p>
          <w:p w14:paraId="D9090000">
            <w:pPr>
              <w:pStyle w:val="Style_2"/>
              <w:ind/>
              <w:jc w:val="both"/>
              <w:rPr>
                <w:rFonts w:ascii="Times New Roman" w:hAnsi="Times New Roman"/>
                <w:sz w:val="24"/>
              </w:rPr>
            </w:pPr>
            <w:r>
              <w:rPr>
                <w:rFonts w:ascii="Times New Roman" w:hAnsi="Times New Roman"/>
                <w:sz w:val="24"/>
              </w:rPr>
              <w:t xml:space="preserve">- прогулка </w:t>
            </w:r>
          </w:p>
          <w:p w14:paraId="DA090000">
            <w:pPr>
              <w:pStyle w:val="Style_2"/>
              <w:ind/>
              <w:jc w:val="both"/>
              <w:rPr>
                <w:rFonts w:ascii="Times New Roman" w:hAnsi="Times New Roman"/>
                <w:sz w:val="24"/>
              </w:rPr>
            </w:pPr>
            <w:r>
              <w:rPr>
                <w:rFonts w:ascii="Times New Roman" w:hAnsi="Times New Roman"/>
                <w:sz w:val="24"/>
              </w:rPr>
              <w:t xml:space="preserve">- свободная самостоятель-ная деятельность детей по интересам </w:t>
            </w:r>
          </w:p>
          <w:p w14:paraId="DB090000">
            <w:pPr>
              <w:pStyle w:val="Style_2"/>
              <w:ind/>
              <w:jc w:val="both"/>
              <w:rPr>
                <w:rFonts w:ascii="Times New Roman" w:hAnsi="Times New Roman"/>
                <w:b w:val="1"/>
                <w:sz w:val="24"/>
              </w:rPr>
            </w:pPr>
            <w:r>
              <w:rPr>
                <w:rFonts w:ascii="Times New Roman" w:hAnsi="Times New Roman"/>
                <w:sz w:val="24"/>
              </w:rPr>
              <w:t>- различные виды детской деятельности</w:t>
            </w:r>
          </w:p>
        </w:tc>
      </w:tr>
    </w:tbl>
    <w:p w14:paraId="DC090000">
      <w:pPr>
        <w:pStyle w:val="Style_2"/>
        <w:ind/>
        <w:jc w:val="both"/>
        <w:rPr>
          <w:rFonts w:ascii="Times New Roman" w:hAnsi="Times New Roman"/>
          <w:sz w:val="24"/>
        </w:rPr>
      </w:pPr>
    </w:p>
    <w:p w14:paraId="DD090000">
      <w:pPr>
        <w:pStyle w:val="Style_2"/>
        <w:ind/>
        <w:jc w:val="both"/>
        <w:rPr>
          <w:rFonts w:ascii="Times New Roman" w:hAnsi="Times New Roman"/>
          <w:sz w:val="24"/>
        </w:rPr>
      </w:pPr>
      <w:r>
        <w:rPr>
          <w:rFonts w:ascii="Times New Roman" w:hAnsi="Times New Roman"/>
          <w:b w:val="1"/>
          <w:sz w:val="24"/>
        </w:rPr>
        <w:t>Традиции и ритуалы, особые нормы этикета в ДОУ.</w:t>
      </w:r>
    </w:p>
    <w:p w14:paraId="DE090000">
      <w:pPr>
        <w:pStyle w:val="Style_2"/>
        <w:ind w:firstLine="708"/>
        <w:jc w:val="both"/>
        <w:rPr>
          <w:rFonts w:ascii="Times New Roman" w:hAnsi="Times New Roman"/>
          <w:sz w:val="24"/>
        </w:rPr>
      </w:pPr>
    </w:p>
    <w:p w14:paraId="DF090000">
      <w:pPr>
        <w:pStyle w:val="Style_2"/>
        <w:ind w:firstLine="708"/>
        <w:jc w:val="both"/>
        <w:rPr>
          <w:rFonts w:ascii="Times New Roman" w:hAnsi="Times New Roman"/>
          <w:sz w:val="24"/>
        </w:rPr>
      </w:pPr>
      <w:r>
        <w:rPr>
          <w:rFonts w:ascii="Times New Roman" w:hAnsi="Times New Roman"/>
          <w:sz w:val="24"/>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14:paraId="E0090000">
      <w:pPr>
        <w:pStyle w:val="Style_2"/>
        <w:ind w:firstLine="708"/>
        <w:jc w:val="both"/>
        <w:rPr>
          <w:rFonts w:ascii="Times New Roman" w:hAnsi="Times New Roman"/>
          <w:sz w:val="24"/>
        </w:rPr>
      </w:pPr>
      <w:r>
        <w:rPr>
          <w:rFonts w:ascii="Times New Roman" w:hAnsi="Times New Roman"/>
          <w:sz w:val="24"/>
        </w:rPr>
        <w:t xml:space="preserve">В ДОУ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w:t>
      </w:r>
    </w:p>
    <w:p w14:paraId="E1090000">
      <w:pPr>
        <w:pStyle w:val="Style_2"/>
        <w:ind w:firstLine="708"/>
        <w:jc w:val="both"/>
        <w:rPr>
          <w:rFonts w:ascii="Times New Roman" w:hAnsi="Times New Roman"/>
          <w:sz w:val="24"/>
        </w:rPr>
      </w:pPr>
      <w:r>
        <w:rPr>
          <w:rFonts w:ascii="Times New Roman" w:hAnsi="Times New Roman"/>
          <w:sz w:val="24"/>
        </w:rPr>
        <w:t xml:space="preserve">В ДОУ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14:paraId="E2090000">
      <w:pPr>
        <w:pStyle w:val="Style_2"/>
        <w:ind w:firstLine="708"/>
        <w:jc w:val="both"/>
        <w:rPr>
          <w:rFonts w:ascii="Times New Roman" w:hAnsi="Times New Roman"/>
          <w:sz w:val="24"/>
        </w:rPr>
      </w:pPr>
      <w:r>
        <w:rPr>
          <w:rFonts w:ascii="Times New Roman" w:hAnsi="Times New Roman"/>
          <w:sz w:val="24"/>
        </w:rPr>
        <w:t>В к</w:t>
      </w:r>
      <w:r>
        <w:rPr>
          <w:rFonts w:ascii="Times New Roman" w:hAnsi="Times New Roman"/>
          <w:sz w:val="24"/>
        </w:rPr>
        <w:t xml:space="preserve">аждой группе проводится работа по созданию своих традиций, среди которых можно выделить: </w:t>
      </w:r>
    </w:p>
    <w:p w14:paraId="E3090000">
      <w:pPr>
        <w:pStyle w:val="Style_2"/>
        <w:ind/>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Утро радостных 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 </w:t>
      </w:r>
    </w:p>
    <w:p w14:paraId="E4090000">
      <w:pPr>
        <w:pStyle w:val="Style_2"/>
        <w:ind/>
        <w:jc w:val="both"/>
        <w:rPr>
          <w:rFonts w:ascii="Times New Roman" w:hAnsi="Times New Roman"/>
          <w:sz w:val="24"/>
        </w:rPr>
      </w:pPr>
      <w:r>
        <w:rPr>
          <w:rFonts w:ascii="Times New Roman" w:hAnsi="Times New Roman"/>
          <w:sz w:val="24"/>
        </w:rPr>
        <w:t xml:space="preserve">- «Отмечаем день 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14:paraId="E5090000">
      <w:pPr>
        <w:pStyle w:val="Style_2"/>
        <w:ind/>
        <w:jc w:val="both"/>
        <w:rPr>
          <w:rFonts w:ascii="Times New Roman" w:hAnsi="Times New Roman"/>
          <w:sz w:val="24"/>
        </w:rPr>
      </w:pPr>
      <w:r>
        <w:rPr>
          <w:rFonts w:ascii="Times New Roman" w:hAnsi="Times New Roman"/>
          <w:sz w:val="24"/>
        </w:rPr>
        <w:t>Виды этикета в ДОУ: «Речевой»; «Гостевой»; «Столовый»; «Прогулочный».</w:t>
      </w:r>
    </w:p>
    <w:p w14:paraId="E6090000">
      <w:pPr>
        <w:pStyle w:val="Style_2"/>
        <w:ind/>
        <w:jc w:val="both"/>
        <w:rPr>
          <w:rFonts w:ascii="Times New Roman" w:hAnsi="Times New Roman"/>
          <w:b w:val="1"/>
          <w:sz w:val="24"/>
        </w:rPr>
      </w:pPr>
    </w:p>
    <w:p w14:paraId="E7090000">
      <w:pPr>
        <w:pStyle w:val="Style_2"/>
        <w:ind/>
        <w:jc w:val="both"/>
        <w:rPr>
          <w:rFonts w:ascii="Times New Roman" w:hAnsi="Times New Roman"/>
          <w:sz w:val="24"/>
        </w:rPr>
      </w:pPr>
      <w:r>
        <w:rPr>
          <w:rFonts w:ascii="Times New Roman" w:hAnsi="Times New Roman"/>
          <w:b w:val="1"/>
          <w:sz w:val="24"/>
        </w:rPr>
        <w:t xml:space="preserve">Особенности РППС, </w:t>
      </w:r>
      <w:r>
        <w:rPr>
          <w:rFonts w:ascii="Times New Roman" w:hAnsi="Times New Roman"/>
          <w:b w:val="1"/>
          <w:sz w:val="24"/>
        </w:rPr>
        <w:t>отражающие образ и ценности ДОУ</w:t>
      </w:r>
    </w:p>
    <w:p w14:paraId="E8090000">
      <w:pPr>
        <w:pStyle w:val="Style_2"/>
        <w:ind w:firstLine="708"/>
        <w:jc w:val="both"/>
        <w:rPr>
          <w:rFonts w:ascii="Times New Roman" w:hAnsi="Times New Roman"/>
          <w:sz w:val="24"/>
        </w:rPr>
      </w:pPr>
      <w:r>
        <w:rPr>
          <w:rFonts w:ascii="Times New Roman" w:hAnsi="Times New Roman"/>
          <w:sz w:val="24"/>
        </w:rPr>
        <w:t xml:space="preserve">РППС – заданная укладом совокупность всех предметных ресурсов, обусловливающих реализацию воспитательного процесса в ДОУ с учетом их </w:t>
      </w:r>
      <w:r>
        <w:rPr>
          <w:rFonts w:ascii="Times New Roman" w:hAnsi="Times New Roman"/>
          <w:sz w:val="24"/>
        </w:rPr>
        <w:t xml:space="preserve">пространственной организации. </w:t>
      </w:r>
    </w:p>
    <w:p w14:paraId="E9090000">
      <w:pPr>
        <w:pStyle w:val="Style_2"/>
        <w:ind w:firstLine="708"/>
        <w:jc w:val="both"/>
        <w:rPr>
          <w:rFonts w:ascii="Times New Roman" w:hAnsi="Times New Roman"/>
          <w:sz w:val="24"/>
        </w:rPr>
      </w:pPr>
      <w:r>
        <w:rPr>
          <w:rFonts w:ascii="Times New Roman" w:hAnsi="Times New Roman"/>
          <w:sz w:val="24"/>
        </w:rP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14:paraId="EA090000">
      <w:pPr>
        <w:pStyle w:val="Style_2"/>
        <w:ind w:firstLine="708"/>
        <w:jc w:val="both"/>
        <w:rPr>
          <w:rFonts w:ascii="Times New Roman" w:hAnsi="Times New Roman"/>
          <w:sz w:val="24"/>
        </w:rPr>
      </w:pPr>
      <w:r>
        <w:rPr>
          <w:rFonts w:ascii="Times New Roman" w:hAnsi="Times New Roman"/>
          <w:sz w:val="24"/>
        </w:rPr>
        <w:t>Предметно-пространственная среда отражает федеральную, региональную специфику, а также специфику ДОУ и включает оформление помещений, оборудование, игрушки.</w:t>
      </w:r>
    </w:p>
    <w:p w14:paraId="EB090000">
      <w:pPr>
        <w:pStyle w:val="Style_2"/>
        <w:ind w:firstLine="708"/>
        <w:jc w:val="both"/>
        <w:rPr>
          <w:rFonts w:ascii="Times New Roman" w:hAnsi="Times New Roman"/>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63"/>
        <w:gridCol w:w="3115"/>
        <w:gridCol w:w="3973"/>
      </w:tblGrid>
      <w:tr>
        <w:tc>
          <w:tcPr>
            <w:tcW w:type="dxa" w:w="2263"/>
            <w:tcBorders>
              <w:top w:color="000000" w:sz="4" w:val="single"/>
              <w:left w:color="000000" w:sz="4" w:val="single"/>
              <w:bottom w:color="000000" w:sz="4" w:val="single"/>
              <w:right w:color="000000" w:sz="4" w:val="single"/>
            </w:tcBorders>
          </w:tcPr>
          <w:p w14:paraId="EC090000">
            <w:pPr>
              <w:pStyle w:val="Style_2"/>
              <w:ind/>
              <w:jc w:val="center"/>
              <w:rPr>
                <w:rFonts w:ascii="Times New Roman" w:hAnsi="Times New Roman"/>
                <w:b w:val="1"/>
                <w:sz w:val="24"/>
              </w:rPr>
            </w:pPr>
            <w:r>
              <w:rPr>
                <w:rFonts w:ascii="Times New Roman" w:hAnsi="Times New Roman"/>
                <w:b w:val="1"/>
                <w:sz w:val="24"/>
              </w:rPr>
              <w:t>Ценности</w:t>
            </w:r>
          </w:p>
        </w:tc>
        <w:tc>
          <w:tcPr>
            <w:tcW w:type="dxa" w:w="3115"/>
            <w:tcBorders>
              <w:top w:color="000000" w:sz="4" w:val="single"/>
              <w:left w:color="000000" w:sz="4" w:val="single"/>
              <w:bottom w:color="000000" w:sz="4" w:val="single"/>
              <w:right w:color="000000" w:sz="4" w:val="single"/>
            </w:tcBorders>
          </w:tcPr>
          <w:p w14:paraId="ED090000">
            <w:pPr>
              <w:pStyle w:val="Style_2"/>
              <w:ind/>
              <w:jc w:val="center"/>
              <w:rPr>
                <w:rFonts w:ascii="Times New Roman" w:hAnsi="Times New Roman"/>
                <w:b w:val="1"/>
                <w:sz w:val="24"/>
              </w:rPr>
            </w:pPr>
            <w:r>
              <w:rPr>
                <w:rFonts w:ascii="Times New Roman" w:hAnsi="Times New Roman"/>
                <w:b w:val="1"/>
                <w:sz w:val="24"/>
              </w:rPr>
              <w:t>Оформление помещения</w:t>
            </w:r>
          </w:p>
        </w:tc>
        <w:tc>
          <w:tcPr>
            <w:tcW w:type="dxa" w:w="3973"/>
            <w:tcBorders>
              <w:top w:color="000000" w:sz="4" w:val="single"/>
              <w:left w:color="000000" w:sz="4" w:val="single"/>
              <w:bottom w:color="000000" w:sz="4" w:val="single"/>
              <w:right w:color="000000" w:sz="4" w:val="single"/>
            </w:tcBorders>
          </w:tcPr>
          <w:p w14:paraId="EE090000">
            <w:pPr>
              <w:pStyle w:val="Style_2"/>
              <w:ind/>
              <w:jc w:val="center"/>
              <w:rPr>
                <w:rFonts w:ascii="Times New Roman" w:hAnsi="Times New Roman"/>
                <w:b w:val="1"/>
                <w:sz w:val="24"/>
              </w:rPr>
            </w:pPr>
            <w:r>
              <w:rPr>
                <w:rFonts w:ascii="Times New Roman" w:hAnsi="Times New Roman"/>
                <w:b w:val="1"/>
                <w:sz w:val="24"/>
              </w:rPr>
              <w:t>Наполняемость</w:t>
            </w:r>
          </w:p>
        </w:tc>
      </w:tr>
      <w:tr>
        <w:tc>
          <w:tcPr>
            <w:tcW w:type="dxa" w:w="2263"/>
            <w:tcBorders>
              <w:top w:color="000000" w:sz="4" w:val="single"/>
              <w:left w:color="000000" w:sz="4" w:val="single"/>
              <w:bottom w:color="000000" w:sz="4" w:val="single"/>
              <w:right w:color="000000" w:sz="4" w:val="single"/>
            </w:tcBorders>
          </w:tcPr>
          <w:p w14:paraId="EF090000">
            <w:pPr>
              <w:pStyle w:val="Style_2"/>
              <w:ind/>
              <w:jc w:val="both"/>
              <w:rPr>
                <w:rFonts w:ascii="Times New Roman" w:hAnsi="Times New Roman"/>
                <w:sz w:val="24"/>
              </w:rPr>
            </w:pPr>
            <w:r>
              <w:rPr>
                <w:rFonts w:ascii="Times New Roman" w:hAnsi="Times New Roman"/>
                <w:sz w:val="24"/>
              </w:rPr>
              <w:t>Родина, природа</w:t>
            </w:r>
          </w:p>
        </w:tc>
        <w:tc>
          <w:tcPr>
            <w:tcW w:type="dxa" w:w="3115"/>
            <w:tcBorders>
              <w:top w:color="000000" w:sz="4" w:val="single"/>
              <w:left w:color="000000" w:sz="4" w:val="single"/>
              <w:bottom w:color="000000" w:sz="4" w:val="single"/>
              <w:right w:color="000000" w:sz="4" w:val="single"/>
            </w:tcBorders>
          </w:tcPr>
          <w:p w14:paraId="F0090000">
            <w:pPr>
              <w:pStyle w:val="Style_2"/>
              <w:ind/>
              <w:jc w:val="both"/>
              <w:rPr>
                <w:rFonts w:ascii="Times New Roman" w:hAnsi="Times New Roman"/>
                <w:sz w:val="24"/>
              </w:rPr>
            </w:pPr>
            <w:r>
              <w:rPr>
                <w:rFonts w:ascii="Times New Roman" w:hAnsi="Times New Roman"/>
                <w:sz w:val="24"/>
              </w:rPr>
              <w:t xml:space="preserve">Патриотический центр. Центр природы в группе. Природа на территории ДОО. </w:t>
            </w:r>
          </w:p>
        </w:tc>
        <w:tc>
          <w:tcPr>
            <w:tcW w:type="dxa" w:w="3973"/>
            <w:tcBorders>
              <w:top w:color="000000" w:sz="4" w:val="single"/>
              <w:left w:color="000000" w:sz="4" w:val="single"/>
              <w:bottom w:color="000000" w:sz="4" w:val="single"/>
              <w:right w:color="000000" w:sz="4" w:val="single"/>
            </w:tcBorders>
          </w:tcPr>
          <w:p w14:paraId="F1090000">
            <w:pPr>
              <w:pStyle w:val="Style_2"/>
              <w:ind/>
              <w:jc w:val="both"/>
              <w:rPr>
                <w:rFonts w:ascii="Times New Roman" w:hAnsi="Times New Roman"/>
                <w:sz w:val="24"/>
              </w:rPr>
            </w:pPr>
            <w:r>
              <w:rPr>
                <w:rFonts w:ascii="Times New Roman" w:hAnsi="Times New Roman"/>
                <w:sz w:val="24"/>
              </w:rPr>
              <w:t xml:space="preserve">Государственные символы РФ, символика группы. </w:t>
            </w:r>
          </w:p>
          <w:p w14:paraId="F2090000">
            <w:pPr>
              <w:pStyle w:val="Style_2"/>
              <w:ind/>
              <w:jc w:val="both"/>
              <w:rPr>
                <w:rFonts w:ascii="Times New Roman" w:hAnsi="Times New Roman"/>
                <w:sz w:val="24"/>
              </w:rPr>
            </w:pPr>
            <w:r>
              <w:rPr>
                <w:rFonts w:ascii="Times New Roman" w:hAnsi="Times New Roman"/>
                <w:sz w:val="24"/>
              </w:rPr>
              <w:t xml:space="preserve">Фото первых лиц РФ и края. </w:t>
            </w:r>
          </w:p>
          <w:p w14:paraId="F3090000">
            <w:pPr>
              <w:pStyle w:val="Style_2"/>
              <w:ind/>
              <w:jc w:val="both"/>
              <w:rPr>
                <w:rFonts w:ascii="Times New Roman" w:hAnsi="Times New Roman"/>
                <w:sz w:val="24"/>
              </w:rPr>
            </w:pPr>
            <w:r>
              <w:rPr>
                <w:rFonts w:ascii="Times New Roman" w:hAnsi="Times New Roman"/>
                <w:sz w:val="24"/>
              </w:rPr>
              <w:t xml:space="preserve">Папки-передвижки «День России», «День флага». </w:t>
            </w:r>
          </w:p>
          <w:p w14:paraId="F4090000">
            <w:pPr>
              <w:pStyle w:val="Style_2"/>
              <w:ind/>
              <w:jc w:val="both"/>
              <w:rPr>
                <w:rFonts w:ascii="Times New Roman" w:hAnsi="Times New Roman"/>
                <w:sz w:val="24"/>
              </w:rPr>
            </w:pPr>
            <w:r>
              <w:rPr>
                <w:rFonts w:ascii="Times New Roman" w:hAnsi="Times New Roman"/>
                <w:sz w:val="24"/>
              </w:rPr>
              <w:t xml:space="preserve">Художественная литература. </w:t>
            </w:r>
          </w:p>
          <w:p w14:paraId="F5090000">
            <w:pPr>
              <w:pStyle w:val="Style_2"/>
              <w:ind/>
              <w:jc w:val="both"/>
              <w:rPr>
                <w:rFonts w:ascii="Times New Roman" w:hAnsi="Times New Roman"/>
                <w:sz w:val="24"/>
              </w:rPr>
            </w:pPr>
            <w:r>
              <w:rPr>
                <w:rFonts w:ascii="Times New Roman" w:hAnsi="Times New Roman"/>
                <w:sz w:val="24"/>
              </w:rPr>
              <w:t xml:space="preserve">Изделия народных промыслов. </w:t>
            </w:r>
          </w:p>
          <w:p w14:paraId="F6090000">
            <w:pPr>
              <w:pStyle w:val="Style_2"/>
              <w:ind/>
              <w:jc w:val="both"/>
              <w:rPr>
                <w:rFonts w:ascii="Times New Roman" w:hAnsi="Times New Roman"/>
                <w:sz w:val="24"/>
              </w:rPr>
            </w:pPr>
            <w:r>
              <w:rPr>
                <w:rFonts w:ascii="Times New Roman" w:hAnsi="Times New Roman"/>
                <w:sz w:val="24"/>
              </w:rPr>
              <w:t xml:space="preserve">Природный материал. </w:t>
            </w:r>
          </w:p>
          <w:p w14:paraId="F7090000">
            <w:pPr>
              <w:pStyle w:val="Style_2"/>
              <w:ind/>
              <w:jc w:val="both"/>
              <w:rPr>
                <w:rFonts w:ascii="Times New Roman" w:hAnsi="Times New Roman"/>
                <w:sz w:val="24"/>
              </w:rPr>
            </w:pPr>
            <w:r>
              <w:rPr>
                <w:rFonts w:ascii="Times New Roman" w:hAnsi="Times New Roman"/>
                <w:sz w:val="24"/>
              </w:rPr>
              <w:t xml:space="preserve">Цветы. </w:t>
            </w:r>
          </w:p>
          <w:p w14:paraId="F8090000">
            <w:pPr>
              <w:pStyle w:val="Style_2"/>
              <w:ind/>
              <w:jc w:val="both"/>
              <w:rPr>
                <w:rFonts w:ascii="Times New Roman" w:hAnsi="Times New Roman"/>
                <w:sz w:val="24"/>
              </w:rPr>
            </w:pPr>
            <w:r>
              <w:rPr>
                <w:rFonts w:ascii="Times New Roman" w:hAnsi="Times New Roman"/>
                <w:sz w:val="24"/>
              </w:rPr>
              <w:t xml:space="preserve">Наборы животных, деревьев, растений. </w:t>
            </w:r>
          </w:p>
          <w:p w14:paraId="F9090000">
            <w:pPr>
              <w:pStyle w:val="Style_2"/>
              <w:ind/>
              <w:jc w:val="both"/>
              <w:rPr>
                <w:rFonts w:ascii="Times New Roman" w:hAnsi="Times New Roman"/>
                <w:sz w:val="24"/>
              </w:rPr>
            </w:pPr>
            <w:r>
              <w:rPr>
                <w:rFonts w:ascii="Times New Roman" w:hAnsi="Times New Roman"/>
                <w:sz w:val="24"/>
              </w:rPr>
              <w:t xml:space="preserve">Глобус. </w:t>
            </w:r>
          </w:p>
          <w:p w14:paraId="FA090000">
            <w:pPr>
              <w:pStyle w:val="Style_2"/>
              <w:ind/>
              <w:jc w:val="both"/>
              <w:rPr>
                <w:rFonts w:ascii="Times New Roman" w:hAnsi="Times New Roman"/>
                <w:sz w:val="24"/>
              </w:rPr>
            </w:pPr>
            <w:r>
              <w:rPr>
                <w:rFonts w:ascii="Times New Roman" w:hAnsi="Times New Roman"/>
                <w:sz w:val="24"/>
              </w:rPr>
              <w:t xml:space="preserve">Куклы в национальных костюмах. </w:t>
            </w:r>
          </w:p>
          <w:p w14:paraId="FB090000">
            <w:pPr>
              <w:pStyle w:val="Style_2"/>
              <w:ind/>
              <w:jc w:val="both"/>
              <w:rPr>
                <w:rFonts w:ascii="Times New Roman" w:hAnsi="Times New Roman"/>
                <w:sz w:val="24"/>
              </w:rPr>
            </w:pPr>
            <w:r>
              <w:rPr>
                <w:rFonts w:ascii="Times New Roman" w:hAnsi="Times New Roman"/>
                <w:sz w:val="24"/>
              </w:rPr>
              <w:t>Дидактические игры.</w:t>
            </w:r>
          </w:p>
        </w:tc>
      </w:tr>
      <w:tr>
        <w:tc>
          <w:tcPr>
            <w:tcW w:type="dxa" w:w="2263"/>
            <w:tcBorders>
              <w:top w:color="000000" w:sz="4" w:val="single"/>
              <w:left w:color="000000" w:sz="4" w:val="single"/>
              <w:bottom w:color="000000" w:sz="4" w:val="single"/>
              <w:right w:color="000000" w:sz="4" w:val="single"/>
            </w:tcBorders>
          </w:tcPr>
          <w:p w14:paraId="FC090000">
            <w:pPr>
              <w:pStyle w:val="Style_2"/>
              <w:ind/>
              <w:jc w:val="both"/>
              <w:rPr>
                <w:rFonts w:ascii="Times New Roman" w:hAnsi="Times New Roman"/>
                <w:sz w:val="24"/>
              </w:rPr>
            </w:pPr>
            <w:r>
              <w:rPr>
                <w:rFonts w:ascii="Times New Roman" w:hAnsi="Times New Roman"/>
                <w:sz w:val="24"/>
              </w:rPr>
              <w:t xml:space="preserve">Жизнь, милосердие, добро </w:t>
            </w:r>
          </w:p>
        </w:tc>
        <w:tc>
          <w:tcPr>
            <w:tcW w:type="dxa" w:w="3115"/>
            <w:tcBorders>
              <w:top w:color="000000" w:sz="4" w:val="single"/>
              <w:left w:color="000000" w:sz="4" w:val="single"/>
              <w:bottom w:color="000000" w:sz="4" w:val="single"/>
              <w:right w:color="000000" w:sz="4" w:val="single"/>
            </w:tcBorders>
          </w:tcPr>
          <w:p w14:paraId="FD090000">
            <w:pPr>
              <w:pStyle w:val="Style_2"/>
              <w:ind/>
              <w:jc w:val="both"/>
              <w:rPr>
                <w:rFonts w:ascii="Times New Roman" w:hAnsi="Times New Roman"/>
                <w:sz w:val="24"/>
              </w:rPr>
            </w:pPr>
            <w:r>
              <w:rPr>
                <w:rFonts w:ascii="Times New Roman" w:hAnsi="Times New Roman"/>
                <w:sz w:val="24"/>
              </w:rPr>
              <w:t>Тематические стенды. Оформление стен групповых помещений.</w:t>
            </w:r>
          </w:p>
        </w:tc>
        <w:tc>
          <w:tcPr>
            <w:tcW w:type="dxa" w:w="3973"/>
            <w:tcBorders>
              <w:top w:color="000000" w:sz="4" w:val="single"/>
              <w:left w:color="000000" w:sz="4" w:val="single"/>
              <w:bottom w:color="000000" w:sz="4" w:val="single"/>
              <w:right w:color="000000" w:sz="4" w:val="single"/>
            </w:tcBorders>
          </w:tcPr>
          <w:p w14:paraId="FE090000">
            <w:pPr>
              <w:pStyle w:val="Style_2"/>
              <w:ind/>
              <w:jc w:val="both"/>
              <w:rPr>
                <w:rFonts w:ascii="Times New Roman" w:hAnsi="Times New Roman"/>
                <w:sz w:val="24"/>
              </w:rPr>
            </w:pPr>
            <w:r>
              <w:rPr>
                <w:rFonts w:ascii="Times New Roman" w:hAnsi="Times New Roman"/>
                <w:sz w:val="24"/>
              </w:rPr>
              <w:t xml:space="preserve">Фото выставки. </w:t>
            </w:r>
          </w:p>
          <w:p w14:paraId="FF090000">
            <w:pPr>
              <w:pStyle w:val="Style_2"/>
              <w:ind/>
              <w:jc w:val="both"/>
              <w:rPr>
                <w:rFonts w:ascii="Times New Roman" w:hAnsi="Times New Roman"/>
                <w:sz w:val="24"/>
              </w:rPr>
            </w:pPr>
            <w:r>
              <w:rPr>
                <w:rFonts w:ascii="Times New Roman" w:hAnsi="Times New Roman"/>
                <w:sz w:val="24"/>
              </w:rPr>
              <w:t>Книги и пособия.</w:t>
            </w:r>
          </w:p>
        </w:tc>
      </w:tr>
      <w:tr>
        <w:tc>
          <w:tcPr>
            <w:tcW w:type="dxa" w:w="2263"/>
            <w:tcBorders>
              <w:top w:color="000000" w:sz="4" w:val="single"/>
              <w:left w:color="000000" w:sz="4" w:val="single"/>
              <w:bottom w:color="000000" w:sz="4" w:val="single"/>
              <w:right w:color="000000" w:sz="4" w:val="single"/>
            </w:tcBorders>
          </w:tcPr>
          <w:p w14:paraId="000A0000">
            <w:pPr>
              <w:pStyle w:val="Style_2"/>
              <w:ind/>
              <w:jc w:val="both"/>
              <w:rPr>
                <w:rFonts w:ascii="Times New Roman" w:hAnsi="Times New Roman"/>
                <w:sz w:val="24"/>
              </w:rPr>
            </w:pPr>
            <w:r>
              <w:rPr>
                <w:rFonts w:ascii="Times New Roman" w:hAnsi="Times New Roman"/>
                <w:sz w:val="24"/>
              </w:rPr>
              <w:t>Человек, семья, дружба, сотрудничество</w:t>
            </w:r>
          </w:p>
        </w:tc>
        <w:tc>
          <w:tcPr>
            <w:tcW w:type="dxa" w:w="3115"/>
            <w:tcBorders>
              <w:top w:color="000000" w:sz="4" w:val="single"/>
              <w:left w:color="000000" w:sz="4" w:val="single"/>
              <w:bottom w:color="000000" w:sz="4" w:val="single"/>
              <w:right w:color="000000" w:sz="4" w:val="single"/>
            </w:tcBorders>
          </w:tcPr>
          <w:p w14:paraId="010A0000">
            <w:pPr>
              <w:pStyle w:val="Style_2"/>
              <w:ind/>
              <w:jc w:val="both"/>
              <w:rPr>
                <w:rFonts w:ascii="Times New Roman" w:hAnsi="Times New Roman"/>
                <w:sz w:val="24"/>
              </w:rPr>
            </w:pPr>
            <w:r>
              <w:rPr>
                <w:rFonts w:ascii="Times New Roman" w:hAnsi="Times New Roman"/>
                <w:sz w:val="24"/>
              </w:rPr>
              <w:t xml:space="preserve">Центр театрализации музицирования. </w:t>
            </w:r>
          </w:p>
          <w:p w14:paraId="020A0000">
            <w:pPr>
              <w:pStyle w:val="Style_2"/>
              <w:ind/>
              <w:jc w:val="both"/>
              <w:rPr>
                <w:rFonts w:ascii="Times New Roman" w:hAnsi="Times New Roman"/>
                <w:sz w:val="24"/>
              </w:rPr>
            </w:pPr>
            <w:r>
              <w:rPr>
                <w:rFonts w:ascii="Times New Roman" w:hAnsi="Times New Roman"/>
                <w:sz w:val="24"/>
              </w:rPr>
              <w:t xml:space="preserve">Центр уединения. </w:t>
            </w:r>
          </w:p>
          <w:p w14:paraId="030A0000">
            <w:pPr>
              <w:pStyle w:val="Style_2"/>
              <w:ind/>
              <w:jc w:val="both"/>
              <w:rPr>
                <w:rFonts w:ascii="Times New Roman" w:hAnsi="Times New Roman"/>
                <w:sz w:val="24"/>
              </w:rPr>
            </w:pPr>
            <w:r>
              <w:rPr>
                <w:rFonts w:ascii="Times New Roman" w:hAnsi="Times New Roman"/>
                <w:sz w:val="24"/>
              </w:rPr>
              <w:t xml:space="preserve">Стенды для родителей. Фотовыставки. </w:t>
            </w:r>
          </w:p>
          <w:p w14:paraId="040A0000">
            <w:pPr>
              <w:pStyle w:val="Style_2"/>
              <w:ind/>
              <w:jc w:val="both"/>
              <w:rPr>
                <w:rFonts w:ascii="Times New Roman" w:hAnsi="Times New Roman"/>
                <w:sz w:val="24"/>
              </w:rPr>
            </w:pPr>
            <w:r>
              <w:rPr>
                <w:rFonts w:ascii="Times New Roman" w:hAnsi="Times New Roman"/>
                <w:sz w:val="24"/>
              </w:rPr>
              <w:t>Выставки творчества</w:t>
            </w:r>
          </w:p>
        </w:tc>
        <w:tc>
          <w:tcPr>
            <w:tcW w:type="dxa" w:w="3973"/>
            <w:tcBorders>
              <w:top w:color="000000" w:sz="4" w:val="single"/>
              <w:left w:color="000000" w:sz="4" w:val="single"/>
              <w:bottom w:color="000000" w:sz="4" w:val="single"/>
              <w:right w:color="000000" w:sz="4" w:val="single"/>
            </w:tcBorders>
          </w:tcPr>
          <w:p w14:paraId="050A0000">
            <w:pPr>
              <w:pStyle w:val="Style_2"/>
              <w:rPr>
                <w:rFonts w:ascii="Times New Roman" w:hAnsi="Times New Roman"/>
                <w:sz w:val="24"/>
              </w:rPr>
            </w:pPr>
            <w:r>
              <w:rPr>
                <w:rFonts w:ascii="Times New Roman" w:hAnsi="Times New Roman"/>
                <w:sz w:val="24"/>
              </w:rPr>
              <w:t>Коробочка – мирилка. Художественная литература.</w:t>
            </w:r>
          </w:p>
          <w:p w14:paraId="060A0000">
            <w:pPr>
              <w:pStyle w:val="Style_2"/>
              <w:ind/>
              <w:jc w:val="both"/>
              <w:rPr>
                <w:rFonts w:ascii="Times New Roman" w:hAnsi="Times New Roman"/>
                <w:sz w:val="24"/>
              </w:rPr>
            </w:pPr>
            <w:r>
              <w:rPr>
                <w:rFonts w:ascii="Times New Roman" w:hAnsi="Times New Roman"/>
                <w:sz w:val="24"/>
              </w:rPr>
              <w:t xml:space="preserve">Книги, пособия. </w:t>
            </w:r>
          </w:p>
          <w:p w14:paraId="070A0000">
            <w:pPr>
              <w:pStyle w:val="Style_2"/>
              <w:ind/>
              <w:jc w:val="both"/>
              <w:rPr>
                <w:rFonts w:ascii="Times New Roman" w:hAnsi="Times New Roman"/>
                <w:sz w:val="24"/>
              </w:rPr>
            </w:pPr>
            <w:r>
              <w:rPr>
                <w:rFonts w:ascii="Times New Roman" w:hAnsi="Times New Roman"/>
                <w:sz w:val="24"/>
              </w:rPr>
              <w:t xml:space="preserve">Игровое оборудование. </w:t>
            </w:r>
          </w:p>
          <w:p w14:paraId="080A0000">
            <w:pPr>
              <w:pStyle w:val="Style_2"/>
              <w:ind/>
              <w:jc w:val="both"/>
              <w:rPr>
                <w:rFonts w:ascii="Times New Roman" w:hAnsi="Times New Roman"/>
                <w:sz w:val="24"/>
              </w:rPr>
            </w:pPr>
            <w:r>
              <w:rPr>
                <w:rFonts w:ascii="Times New Roman" w:hAnsi="Times New Roman"/>
                <w:sz w:val="24"/>
              </w:rPr>
              <w:t xml:space="preserve">Сюжетно-ролевая игра «Семья». </w:t>
            </w:r>
          </w:p>
          <w:p w14:paraId="090A0000">
            <w:pPr>
              <w:pStyle w:val="Style_2"/>
              <w:ind/>
              <w:jc w:val="both"/>
              <w:rPr>
                <w:rFonts w:ascii="Times New Roman" w:hAnsi="Times New Roman"/>
                <w:sz w:val="24"/>
              </w:rPr>
            </w:pPr>
            <w:r>
              <w:rPr>
                <w:rFonts w:ascii="Times New Roman" w:hAnsi="Times New Roman"/>
                <w:sz w:val="24"/>
              </w:rPr>
              <w:t>Материалы для творчества. Фотоальбомы «Моя семья».</w:t>
            </w:r>
          </w:p>
        </w:tc>
      </w:tr>
      <w:tr>
        <w:tc>
          <w:tcPr>
            <w:tcW w:type="dxa" w:w="2263"/>
            <w:tcBorders>
              <w:top w:color="000000" w:sz="4" w:val="single"/>
              <w:left w:color="000000" w:sz="4" w:val="single"/>
              <w:bottom w:color="000000" w:sz="4" w:val="single"/>
              <w:right w:color="000000" w:sz="4" w:val="single"/>
            </w:tcBorders>
          </w:tcPr>
          <w:p w14:paraId="0A0A0000">
            <w:pPr>
              <w:pStyle w:val="Style_2"/>
              <w:ind/>
              <w:jc w:val="both"/>
              <w:rPr>
                <w:rFonts w:ascii="Times New Roman" w:hAnsi="Times New Roman"/>
                <w:sz w:val="24"/>
              </w:rPr>
            </w:pPr>
            <w:r>
              <w:rPr>
                <w:rFonts w:ascii="Times New Roman" w:hAnsi="Times New Roman"/>
                <w:sz w:val="24"/>
              </w:rPr>
              <w:t xml:space="preserve">Познание </w:t>
            </w:r>
          </w:p>
        </w:tc>
        <w:tc>
          <w:tcPr>
            <w:tcW w:type="dxa" w:w="3115"/>
            <w:tcBorders>
              <w:top w:color="000000" w:sz="4" w:val="single"/>
              <w:left w:color="000000" w:sz="4" w:val="single"/>
              <w:bottom w:color="000000" w:sz="4" w:val="single"/>
              <w:right w:color="000000" w:sz="4" w:val="single"/>
            </w:tcBorders>
          </w:tcPr>
          <w:p w14:paraId="0B0A0000">
            <w:pPr>
              <w:pStyle w:val="Style_2"/>
              <w:ind/>
              <w:jc w:val="both"/>
              <w:rPr>
                <w:rFonts w:ascii="Times New Roman" w:hAnsi="Times New Roman"/>
                <w:sz w:val="24"/>
              </w:rPr>
            </w:pPr>
            <w:r>
              <w:rPr>
                <w:rFonts w:ascii="Times New Roman" w:hAnsi="Times New Roman"/>
                <w:sz w:val="24"/>
              </w:rPr>
              <w:t>Центр математики и логики. Центр экспериментирования. Центр конструирования.</w:t>
            </w:r>
          </w:p>
        </w:tc>
        <w:tc>
          <w:tcPr>
            <w:tcW w:type="dxa" w:w="3973"/>
            <w:tcBorders>
              <w:top w:color="000000" w:sz="4" w:val="single"/>
              <w:left w:color="000000" w:sz="4" w:val="single"/>
              <w:bottom w:color="000000" w:sz="4" w:val="single"/>
              <w:right w:color="000000" w:sz="4" w:val="single"/>
            </w:tcBorders>
          </w:tcPr>
          <w:p w14:paraId="0C0A0000">
            <w:pPr>
              <w:pStyle w:val="Style_2"/>
              <w:ind/>
              <w:jc w:val="both"/>
              <w:rPr>
                <w:rFonts w:ascii="Times New Roman" w:hAnsi="Times New Roman"/>
                <w:sz w:val="24"/>
              </w:rPr>
            </w:pPr>
            <w:r>
              <w:rPr>
                <w:rFonts w:ascii="Times New Roman" w:hAnsi="Times New Roman"/>
                <w:sz w:val="24"/>
              </w:rPr>
              <w:t>Лаборатория для познавательно - исследовательской и опытно - экспериментальной деятельности детей.</w:t>
            </w:r>
          </w:p>
          <w:p w14:paraId="0D0A0000">
            <w:pPr>
              <w:pStyle w:val="Style_2"/>
              <w:ind/>
              <w:jc w:val="both"/>
              <w:rPr>
                <w:rFonts w:ascii="Times New Roman" w:hAnsi="Times New Roman"/>
                <w:sz w:val="24"/>
              </w:rPr>
            </w:pPr>
            <w:r>
              <w:rPr>
                <w:rFonts w:ascii="Times New Roman" w:hAnsi="Times New Roman"/>
                <w:sz w:val="24"/>
              </w:rPr>
              <w:t xml:space="preserve">Игрушки и игровое оборудование для сюжетно-ролевой игры «Школа». </w:t>
            </w:r>
          </w:p>
          <w:p w14:paraId="0E0A0000">
            <w:pPr>
              <w:pStyle w:val="Style_2"/>
              <w:ind/>
              <w:jc w:val="both"/>
              <w:rPr>
                <w:rFonts w:ascii="Times New Roman" w:hAnsi="Times New Roman"/>
                <w:sz w:val="24"/>
              </w:rPr>
            </w:pPr>
            <w:r>
              <w:rPr>
                <w:rFonts w:ascii="Times New Roman" w:hAnsi="Times New Roman"/>
                <w:sz w:val="24"/>
              </w:rPr>
              <w:t xml:space="preserve">Игры – головоломки. Математические, развивающие игры. </w:t>
            </w:r>
          </w:p>
          <w:p w14:paraId="0F0A0000">
            <w:pPr>
              <w:pStyle w:val="Style_2"/>
              <w:ind/>
              <w:jc w:val="both"/>
              <w:rPr>
                <w:rFonts w:ascii="Times New Roman" w:hAnsi="Times New Roman"/>
                <w:sz w:val="24"/>
              </w:rPr>
            </w:pPr>
            <w:r>
              <w:rPr>
                <w:rFonts w:ascii="Times New Roman" w:hAnsi="Times New Roman"/>
                <w:sz w:val="24"/>
              </w:rPr>
              <w:t>Логические блоки Дьенеша.</w:t>
            </w:r>
          </w:p>
          <w:p w14:paraId="100A0000">
            <w:pPr>
              <w:pStyle w:val="Style_2"/>
              <w:ind/>
              <w:jc w:val="both"/>
              <w:rPr>
                <w:rFonts w:ascii="Times New Roman" w:hAnsi="Times New Roman"/>
                <w:sz w:val="24"/>
              </w:rPr>
            </w:pPr>
            <w:r>
              <w:rPr>
                <w:rFonts w:ascii="Times New Roman" w:hAnsi="Times New Roman"/>
                <w:sz w:val="24"/>
              </w:rPr>
              <w:t>ПалочкиКюизенера.</w:t>
            </w:r>
          </w:p>
          <w:p w14:paraId="110A0000">
            <w:pPr>
              <w:pStyle w:val="Style_2"/>
              <w:ind/>
              <w:jc w:val="both"/>
              <w:rPr>
                <w:rFonts w:ascii="Times New Roman" w:hAnsi="Times New Roman"/>
                <w:sz w:val="24"/>
              </w:rPr>
            </w:pPr>
            <w:r>
              <w:rPr>
                <w:rFonts w:ascii="Times New Roman" w:hAnsi="Times New Roman"/>
                <w:sz w:val="24"/>
              </w:rPr>
              <w:t>Конструктор различных размеров и материалов.</w:t>
            </w:r>
          </w:p>
        </w:tc>
      </w:tr>
      <w:tr>
        <w:tc>
          <w:tcPr>
            <w:tcW w:type="dxa" w:w="2263"/>
            <w:tcBorders>
              <w:top w:color="000000" w:sz="4" w:val="single"/>
              <w:left w:color="000000" w:sz="4" w:val="single"/>
              <w:bottom w:color="000000" w:sz="4" w:val="single"/>
              <w:right w:color="000000" w:sz="4" w:val="single"/>
            </w:tcBorders>
          </w:tcPr>
          <w:p w14:paraId="120A0000">
            <w:pPr>
              <w:pStyle w:val="Style_2"/>
              <w:ind/>
              <w:jc w:val="both"/>
              <w:rPr>
                <w:rFonts w:ascii="Times New Roman" w:hAnsi="Times New Roman"/>
                <w:sz w:val="24"/>
              </w:rPr>
            </w:pPr>
            <w:r>
              <w:rPr>
                <w:rFonts w:ascii="Times New Roman" w:hAnsi="Times New Roman"/>
                <w:sz w:val="24"/>
              </w:rPr>
              <w:t xml:space="preserve">Здоровье, жизнь </w:t>
            </w:r>
          </w:p>
        </w:tc>
        <w:tc>
          <w:tcPr>
            <w:tcW w:type="dxa" w:w="3115"/>
            <w:tcBorders>
              <w:top w:color="000000" w:sz="4" w:val="single"/>
              <w:left w:color="000000" w:sz="4" w:val="single"/>
              <w:bottom w:color="000000" w:sz="4" w:val="single"/>
              <w:right w:color="000000" w:sz="4" w:val="single"/>
            </w:tcBorders>
          </w:tcPr>
          <w:p w14:paraId="130A0000">
            <w:pPr>
              <w:pStyle w:val="Style_2"/>
              <w:ind/>
              <w:jc w:val="both"/>
              <w:rPr>
                <w:rFonts w:ascii="Times New Roman" w:hAnsi="Times New Roman"/>
                <w:sz w:val="24"/>
              </w:rPr>
            </w:pPr>
            <w:r>
              <w:rPr>
                <w:rFonts w:ascii="Times New Roman" w:hAnsi="Times New Roman"/>
                <w:sz w:val="24"/>
              </w:rPr>
              <w:t xml:space="preserve">Центр двигательной активности. </w:t>
            </w:r>
          </w:p>
          <w:p w14:paraId="140A0000">
            <w:pPr>
              <w:pStyle w:val="Style_2"/>
              <w:ind/>
              <w:jc w:val="both"/>
              <w:rPr>
                <w:rFonts w:ascii="Times New Roman" w:hAnsi="Times New Roman"/>
                <w:sz w:val="24"/>
              </w:rPr>
            </w:pPr>
            <w:r>
              <w:rPr>
                <w:rFonts w:ascii="Times New Roman" w:hAnsi="Times New Roman"/>
                <w:sz w:val="24"/>
              </w:rPr>
              <w:t xml:space="preserve">Центр безопасности. </w:t>
            </w:r>
          </w:p>
          <w:p w14:paraId="150A0000">
            <w:pPr>
              <w:pStyle w:val="Style_2"/>
              <w:ind/>
              <w:jc w:val="both"/>
              <w:rPr>
                <w:rFonts w:ascii="Times New Roman" w:hAnsi="Times New Roman"/>
                <w:sz w:val="24"/>
              </w:rPr>
            </w:pPr>
            <w:r>
              <w:rPr>
                <w:rFonts w:ascii="Times New Roman" w:hAnsi="Times New Roman"/>
                <w:sz w:val="24"/>
              </w:rPr>
              <w:t xml:space="preserve">Центр уединения. </w:t>
            </w:r>
          </w:p>
          <w:p w14:paraId="160A0000">
            <w:pPr>
              <w:pStyle w:val="Style_2"/>
              <w:ind/>
              <w:jc w:val="both"/>
              <w:rPr>
                <w:rFonts w:ascii="Times New Roman" w:hAnsi="Times New Roman"/>
                <w:sz w:val="24"/>
              </w:rPr>
            </w:pPr>
            <w:r>
              <w:rPr>
                <w:rFonts w:ascii="Times New Roman" w:hAnsi="Times New Roman"/>
                <w:sz w:val="24"/>
              </w:rPr>
              <w:t xml:space="preserve">Кабинет педагога-психолога. </w:t>
            </w:r>
          </w:p>
          <w:p w14:paraId="170A0000">
            <w:pPr>
              <w:pStyle w:val="Style_2"/>
              <w:ind/>
              <w:jc w:val="both"/>
              <w:rPr>
                <w:rFonts w:ascii="Times New Roman" w:hAnsi="Times New Roman"/>
                <w:sz w:val="24"/>
              </w:rPr>
            </w:pPr>
            <w:r>
              <w:rPr>
                <w:rFonts w:ascii="Times New Roman" w:hAnsi="Times New Roman"/>
                <w:sz w:val="24"/>
              </w:rPr>
              <w:t xml:space="preserve">Кабинет учителя – логопеда. </w:t>
            </w:r>
          </w:p>
          <w:p w14:paraId="180A0000">
            <w:pPr>
              <w:pStyle w:val="Style_2"/>
              <w:ind/>
              <w:jc w:val="both"/>
              <w:rPr>
                <w:rFonts w:ascii="Times New Roman" w:hAnsi="Times New Roman"/>
                <w:sz w:val="24"/>
              </w:rPr>
            </w:pPr>
            <w:r>
              <w:rPr>
                <w:rFonts w:ascii="Times New Roman" w:hAnsi="Times New Roman"/>
                <w:sz w:val="24"/>
              </w:rPr>
              <w:t>Спортивный зал. Спортивная площадка на территории ДОО.</w:t>
            </w:r>
          </w:p>
        </w:tc>
        <w:tc>
          <w:tcPr>
            <w:tcW w:type="dxa" w:w="3973"/>
            <w:tcBorders>
              <w:top w:color="000000" w:sz="4" w:val="single"/>
              <w:left w:color="000000" w:sz="4" w:val="single"/>
              <w:bottom w:color="000000" w:sz="4" w:val="single"/>
              <w:right w:color="000000" w:sz="4" w:val="single"/>
            </w:tcBorders>
          </w:tcPr>
          <w:p w14:paraId="190A0000">
            <w:pPr>
              <w:pStyle w:val="Style_2"/>
              <w:ind/>
              <w:jc w:val="both"/>
              <w:rPr>
                <w:rFonts w:ascii="Times New Roman" w:hAnsi="Times New Roman"/>
                <w:sz w:val="24"/>
              </w:rPr>
            </w:pPr>
            <w:r>
              <w:rPr>
                <w:rFonts w:ascii="Times New Roman" w:hAnsi="Times New Roman"/>
                <w:sz w:val="24"/>
              </w:rPr>
              <w:t xml:space="preserve">Спортивное оборудование в группах и спортивном зале. </w:t>
            </w:r>
          </w:p>
          <w:p w14:paraId="1A0A0000">
            <w:pPr>
              <w:pStyle w:val="Style_2"/>
              <w:ind/>
              <w:jc w:val="both"/>
              <w:rPr>
                <w:rFonts w:ascii="Times New Roman" w:hAnsi="Times New Roman"/>
                <w:sz w:val="24"/>
              </w:rPr>
            </w:pPr>
            <w:r>
              <w:rPr>
                <w:rFonts w:ascii="Times New Roman" w:hAnsi="Times New Roman"/>
                <w:sz w:val="24"/>
              </w:rPr>
              <w:t xml:space="preserve">Дорожки здоровья. </w:t>
            </w:r>
          </w:p>
          <w:p w14:paraId="1B0A0000">
            <w:pPr>
              <w:pStyle w:val="Style_2"/>
              <w:ind/>
              <w:jc w:val="both"/>
              <w:rPr>
                <w:rFonts w:ascii="Times New Roman" w:hAnsi="Times New Roman"/>
                <w:sz w:val="24"/>
              </w:rPr>
            </w:pPr>
            <w:r>
              <w:rPr>
                <w:rFonts w:ascii="Times New Roman" w:hAnsi="Times New Roman"/>
                <w:sz w:val="24"/>
              </w:rPr>
              <w:t xml:space="preserve">Тропа здоровья. </w:t>
            </w:r>
          </w:p>
          <w:p w14:paraId="1C0A0000">
            <w:pPr>
              <w:pStyle w:val="Style_2"/>
              <w:ind/>
              <w:jc w:val="both"/>
              <w:rPr>
                <w:rFonts w:ascii="Times New Roman" w:hAnsi="Times New Roman"/>
                <w:sz w:val="24"/>
              </w:rPr>
            </w:pPr>
            <w:r>
              <w:rPr>
                <w:rFonts w:ascii="Times New Roman" w:hAnsi="Times New Roman"/>
                <w:sz w:val="24"/>
              </w:rPr>
              <w:t xml:space="preserve">Сюжетно-ролевая игра «Больница». </w:t>
            </w:r>
          </w:p>
          <w:p w14:paraId="1D0A0000">
            <w:pPr>
              <w:pStyle w:val="Style_2"/>
              <w:ind/>
              <w:jc w:val="both"/>
              <w:rPr>
                <w:rFonts w:ascii="Times New Roman" w:hAnsi="Times New Roman"/>
                <w:sz w:val="24"/>
              </w:rPr>
            </w:pPr>
            <w:r>
              <w:rPr>
                <w:rFonts w:ascii="Times New Roman" w:hAnsi="Times New Roman"/>
                <w:sz w:val="24"/>
              </w:rPr>
              <w:t xml:space="preserve">Макеты по ПДД. </w:t>
            </w:r>
          </w:p>
          <w:p w14:paraId="1E0A0000">
            <w:pPr>
              <w:pStyle w:val="Style_2"/>
              <w:ind/>
              <w:jc w:val="both"/>
              <w:rPr>
                <w:rFonts w:ascii="Times New Roman" w:hAnsi="Times New Roman"/>
                <w:sz w:val="24"/>
              </w:rPr>
            </w:pPr>
            <w:r>
              <w:rPr>
                <w:rFonts w:ascii="Times New Roman" w:hAnsi="Times New Roman"/>
                <w:sz w:val="24"/>
              </w:rPr>
              <w:t xml:space="preserve">Стенды безопасности. </w:t>
            </w:r>
          </w:p>
          <w:p w14:paraId="1F0A0000">
            <w:pPr>
              <w:pStyle w:val="Style_2"/>
              <w:ind/>
              <w:jc w:val="both"/>
              <w:rPr>
                <w:rFonts w:ascii="Times New Roman" w:hAnsi="Times New Roman"/>
                <w:sz w:val="24"/>
              </w:rPr>
            </w:pPr>
            <w:r>
              <w:rPr>
                <w:rFonts w:ascii="Times New Roman" w:hAnsi="Times New Roman"/>
                <w:sz w:val="24"/>
              </w:rPr>
              <w:t xml:space="preserve">Муляжи фруктов и овощей. </w:t>
            </w:r>
          </w:p>
          <w:p w14:paraId="200A0000">
            <w:pPr>
              <w:pStyle w:val="Style_2"/>
              <w:ind/>
              <w:jc w:val="both"/>
              <w:rPr>
                <w:rFonts w:ascii="Times New Roman" w:hAnsi="Times New Roman"/>
                <w:sz w:val="24"/>
              </w:rPr>
            </w:pPr>
            <w:r>
              <w:rPr>
                <w:rFonts w:ascii="Times New Roman" w:hAnsi="Times New Roman"/>
                <w:sz w:val="24"/>
              </w:rPr>
              <w:t xml:space="preserve">Книги, пособия. </w:t>
            </w:r>
          </w:p>
          <w:p w14:paraId="210A0000">
            <w:pPr>
              <w:pStyle w:val="Style_2"/>
              <w:ind/>
              <w:jc w:val="both"/>
              <w:rPr>
                <w:rFonts w:ascii="Times New Roman" w:hAnsi="Times New Roman"/>
                <w:sz w:val="24"/>
              </w:rPr>
            </w:pPr>
            <w:r>
              <w:rPr>
                <w:rFonts w:ascii="Times New Roman" w:hAnsi="Times New Roman"/>
                <w:sz w:val="24"/>
              </w:rPr>
              <w:t>Стенд настроения.</w:t>
            </w:r>
          </w:p>
        </w:tc>
      </w:tr>
      <w:tr>
        <w:tc>
          <w:tcPr>
            <w:tcW w:type="dxa" w:w="2263"/>
            <w:tcBorders>
              <w:top w:color="000000" w:sz="4" w:val="single"/>
              <w:left w:color="000000" w:sz="4" w:val="single"/>
              <w:bottom w:color="000000" w:sz="4" w:val="single"/>
              <w:right w:color="000000" w:sz="4" w:val="single"/>
            </w:tcBorders>
          </w:tcPr>
          <w:p w14:paraId="220A0000">
            <w:pPr>
              <w:pStyle w:val="Style_2"/>
              <w:ind/>
              <w:jc w:val="both"/>
              <w:rPr>
                <w:rFonts w:ascii="Times New Roman" w:hAnsi="Times New Roman"/>
                <w:sz w:val="24"/>
              </w:rPr>
            </w:pPr>
            <w:r>
              <w:rPr>
                <w:rFonts w:ascii="Times New Roman" w:hAnsi="Times New Roman"/>
                <w:sz w:val="24"/>
              </w:rPr>
              <w:t xml:space="preserve">Труд </w:t>
            </w:r>
          </w:p>
        </w:tc>
        <w:tc>
          <w:tcPr>
            <w:tcW w:type="dxa" w:w="3115"/>
            <w:tcBorders>
              <w:top w:color="000000" w:sz="4" w:val="single"/>
              <w:left w:color="000000" w:sz="4" w:val="single"/>
              <w:bottom w:color="000000" w:sz="4" w:val="single"/>
              <w:right w:color="000000" w:sz="4" w:val="single"/>
            </w:tcBorders>
          </w:tcPr>
          <w:p w14:paraId="230A0000">
            <w:pPr>
              <w:pStyle w:val="Style_2"/>
              <w:ind/>
              <w:jc w:val="both"/>
              <w:rPr>
                <w:rFonts w:ascii="Times New Roman" w:hAnsi="Times New Roman"/>
                <w:sz w:val="24"/>
              </w:rPr>
            </w:pPr>
            <w:r>
              <w:rPr>
                <w:rFonts w:ascii="Times New Roman" w:hAnsi="Times New Roman"/>
                <w:sz w:val="24"/>
              </w:rPr>
              <w:t xml:space="preserve">Уголок дежурств. </w:t>
            </w:r>
          </w:p>
          <w:p w14:paraId="240A0000">
            <w:pPr>
              <w:pStyle w:val="Style_2"/>
              <w:ind/>
              <w:jc w:val="both"/>
              <w:rPr>
                <w:rFonts w:ascii="Times New Roman" w:hAnsi="Times New Roman"/>
                <w:sz w:val="24"/>
              </w:rPr>
            </w:pPr>
            <w:r>
              <w:rPr>
                <w:rFonts w:ascii="Times New Roman" w:hAnsi="Times New Roman"/>
                <w:sz w:val="24"/>
              </w:rPr>
              <w:t>Центр природы в группе. Огород на подоконнике, город на территории.</w:t>
            </w:r>
          </w:p>
        </w:tc>
        <w:tc>
          <w:tcPr>
            <w:tcW w:type="dxa" w:w="3973"/>
            <w:tcBorders>
              <w:top w:color="000000" w:sz="4" w:val="single"/>
              <w:left w:color="000000" w:sz="4" w:val="single"/>
              <w:bottom w:color="000000" w:sz="4" w:val="single"/>
              <w:right w:color="000000" w:sz="4" w:val="single"/>
            </w:tcBorders>
          </w:tcPr>
          <w:p w14:paraId="250A0000">
            <w:pPr>
              <w:pStyle w:val="Style_2"/>
              <w:ind/>
              <w:jc w:val="both"/>
              <w:rPr>
                <w:rFonts w:ascii="Times New Roman" w:hAnsi="Times New Roman"/>
                <w:sz w:val="24"/>
              </w:rPr>
            </w:pPr>
            <w:r>
              <w:rPr>
                <w:rFonts w:ascii="Times New Roman" w:hAnsi="Times New Roman"/>
                <w:sz w:val="24"/>
              </w:rPr>
              <w:t xml:space="preserve">Оборудование для труда в природе (детские лопаты, грабли). Оборудование для сюжетно-ролевых игр. </w:t>
            </w:r>
          </w:p>
          <w:p w14:paraId="260A0000">
            <w:pPr>
              <w:pStyle w:val="Style_2"/>
              <w:ind/>
              <w:jc w:val="both"/>
              <w:rPr>
                <w:rFonts w:ascii="Times New Roman" w:hAnsi="Times New Roman"/>
                <w:sz w:val="24"/>
              </w:rPr>
            </w:pPr>
            <w:r>
              <w:rPr>
                <w:rFonts w:ascii="Times New Roman" w:hAnsi="Times New Roman"/>
                <w:sz w:val="24"/>
              </w:rPr>
              <w:t xml:space="preserve">Набор детских инструментов. </w:t>
            </w:r>
          </w:p>
          <w:p w14:paraId="270A0000">
            <w:pPr>
              <w:pStyle w:val="Style_2"/>
              <w:ind/>
              <w:jc w:val="both"/>
              <w:rPr>
                <w:rFonts w:ascii="Times New Roman" w:hAnsi="Times New Roman"/>
                <w:sz w:val="24"/>
              </w:rPr>
            </w:pPr>
            <w:r>
              <w:rPr>
                <w:rFonts w:ascii="Times New Roman" w:hAnsi="Times New Roman"/>
                <w:sz w:val="24"/>
              </w:rPr>
              <w:t xml:space="preserve">Куклы по профессиям. </w:t>
            </w:r>
          </w:p>
          <w:p w14:paraId="280A0000">
            <w:pPr>
              <w:pStyle w:val="Style_2"/>
              <w:ind/>
              <w:jc w:val="both"/>
              <w:rPr>
                <w:rFonts w:ascii="Times New Roman" w:hAnsi="Times New Roman"/>
                <w:sz w:val="24"/>
              </w:rPr>
            </w:pPr>
            <w:r>
              <w:rPr>
                <w:rFonts w:ascii="Times New Roman" w:hAnsi="Times New Roman"/>
                <w:sz w:val="24"/>
              </w:rPr>
              <w:t xml:space="preserve">Дидактические игры, пазлы «Профессии». </w:t>
            </w:r>
          </w:p>
          <w:p w14:paraId="290A0000">
            <w:pPr>
              <w:pStyle w:val="Style_2"/>
              <w:ind/>
              <w:jc w:val="both"/>
              <w:rPr>
                <w:rFonts w:ascii="Times New Roman" w:hAnsi="Times New Roman"/>
                <w:sz w:val="24"/>
              </w:rPr>
            </w:pPr>
            <w:r>
              <w:rPr>
                <w:rFonts w:ascii="Times New Roman" w:hAnsi="Times New Roman"/>
                <w:sz w:val="24"/>
              </w:rPr>
              <w:t xml:space="preserve">Набор костюмов. </w:t>
            </w:r>
          </w:p>
          <w:p w14:paraId="2A0A0000">
            <w:pPr>
              <w:pStyle w:val="Style_2"/>
              <w:ind/>
              <w:jc w:val="both"/>
              <w:rPr>
                <w:rFonts w:ascii="Times New Roman" w:hAnsi="Times New Roman"/>
                <w:sz w:val="24"/>
              </w:rPr>
            </w:pPr>
            <w:r>
              <w:rPr>
                <w:rFonts w:ascii="Times New Roman" w:hAnsi="Times New Roman"/>
                <w:sz w:val="24"/>
              </w:rPr>
              <w:t>Книги, пособия.</w:t>
            </w:r>
          </w:p>
        </w:tc>
      </w:tr>
      <w:tr>
        <w:tc>
          <w:tcPr>
            <w:tcW w:type="dxa" w:w="2263"/>
            <w:tcBorders>
              <w:top w:color="000000" w:sz="4" w:val="single"/>
              <w:left w:color="000000" w:sz="4" w:val="single"/>
              <w:bottom w:color="000000" w:sz="4" w:val="single"/>
              <w:right w:color="000000" w:sz="4" w:val="single"/>
            </w:tcBorders>
          </w:tcPr>
          <w:p w14:paraId="2B0A0000">
            <w:pPr>
              <w:pStyle w:val="Style_2"/>
              <w:ind/>
              <w:jc w:val="both"/>
              <w:rPr>
                <w:rFonts w:ascii="Times New Roman" w:hAnsi="Times New Roman"/>
                <w:sz w:val="24"/>
              </w:rPr>
            </w:pPr>
            <w:r>
              <w:rPr>
                <w:rFonts w:ascii="Times New Roman" w:hAnsi="Times New Roman"/>
                <w:sz w:val="24"/>
              </w:rPr>
              <w:t xml:space="preserve">Культура и красота </w:t>
            </w:r>
          </w:p>
        </w:tc>
        <w:tc>
          <w:tcPr>
            <w:tcW w:type="dxa" w:w="3115"/>
            <w:tcBorders>
              <w:top w:color="000000" w:sz="4" w:val="single"/>
              <w:left w:color="000000" w:sz="4" w:val="single"/>
              <w:bottom w:color="000000" w:sz="4" w:val="single"/>
              <w:right w:color="000000" w:sz="4" w:val="single"/>
            </w:tcBorders>
          </w:tcPr>
          <w:p w14:paraId="2C0A0000">
            <w:pPr>
              <w:pStyle w:val="Style_2"/>
              <w:ind/>
              <w:jc w:val="both"/>
              <w:rPr>
                <w:rFonts w:ascii="Times New Roman" w:hAnsi="Times New Roman"/>
                <w:sz w:val="24"/>
              </w:rPr>
            </w:pPr>
            <w:r>
              <w:rPr>
                <w:rFonts w:ascii="Times New Roman" w:hAnsi="Times New Roman"/>
                <w:sz w:val="24"/>
              </w:rPr>
              <w:t xml:space="preserve">Эстетическое оформление групповых помещений. Музыкальный зал. </w:t>
            </w:r>
          </w:p>
          <w:p w14:paraId="2D0A0000">
            <w:pPr>
              <w:pStyle w:val="Style_2"/>
              <w:ind/>
              <w:jc w:val="both"/>
              <w:rPr>
                <w:rFonts w:ascii="Times New Roman" w:hAnsi="Times New Roman"/>
                <w:sz w:val="24"/>
              </w:rPr>
            </w:pPr>
            <w:r>
              <w:rPr>
                <w:rFonts w:ascii="Times New Roman" w:hAnsi="Times New Roman"/>
                <w:sz w:val="24"/>
              </w:rPr>
              <w:t xml:space="preserve">Центр природы. </w:t>
            </w:r>
          </w:p>
          <w:p w14:paraId="2E0A0000">
            <w:pPr>
              <w:pStyle w:val="Style_2"/>
              <w:ind/>
              <w:jc w:val="both"/>
              <w:rPr>
                <w:rFonts w:ascii="Times New Roman" w:hAnsi="Times New Roman"/>
                <w:sz w:val="24"/>
              </w:rPr>
            </w:pPr>
            <w:r>
              <w:rPr>
                <w:rFonts w:ascii="Times New Roman" w:hAnsi="Times New Roman"/>
                <w:sz w:val="24"/>
              </w:rPr>
              <w:t xml:space="preserve">Центр творчества. </w:t>
            </w:r>
          </w:p>
          <w:p w14:paraId="2F0A0000">
            <w:pPr>
              <w:pStyle w:val="Style_2"/>
              <w:ind/>
              <w:jc w:val="both"/>
              <w:rPr>
                <w:rFonts w:ascii="Times New Roman" w:hAnsi="Times New Roman"/>
                <w:sz w:val="24"/>
              </w:rPr>
            </w:pPr>
            <w:r>
              <w:rPr>
                <w:rFonts w:ascii="Times New Roman" w:hAnsi="Times New Roman"/>
                <w:sz w:val="24"/>
              </w:rPr>
              <w:t xml:space="preserve">Центр театрализации и музицирования. </w:t>
            </w:r>
          </w:p>
          <w:p w14:paraId="300A0000">
            <w:pPr>
              <w:pStyle w:val="Style_2"/>
              <w:ind/>
              <w:jc w:val="both"/>
              <w:rPr>
                <w:rFonts w:ascii="Times New Roman" w:hAnsi="Times New Roman"/>
                <w:sz w:val="24"/>
              </w:rPr>
            </w:pPr>
            <w:r>
              <w:rPr>
                <w:rFonts w:ascii="Times New Roman" w:hAnsi="Times New Roman"/>
                <w:sz w:val="24"/>
              </w:rPr>
              <w:t>Выставки детского творчества.</w:t>
            </w:r>
          </w:p>
        </w:tc>
        <w:tc>
          <w:tcPr>
            <w:tcW w:type="dxa" w:w="3973"/>
            <w:tcBorders>
              <w:top w:color="000000" w:sz="4" w:val="single"/>
              <w:left w:color="000000" w:sz="4" w:val="single"/>
              <w:bottom w:color="000000" w:sz="4" w:val="single"/>
              <w:right w:color="000000" w:sz="4" w:val="single"/>
            </w:tcBorders>
          </w:tcPr>
          <w:p w14:paraId="310A0000">
            <w:pPr>
              <w:pStyle w:val="Style_2"/>
              <w:ind/>
              <w:jc w:val="both"/>
              <w:rPr>
                <w:rFonts w:ascii="Times New Roman" w:hAnsi="Times New Roman"/>
                <w:sz w:val="24"/>
              </w:rPr>
            </w:pPr>
            <w:r>
              <w:rPr>
                <w:rFonts w:ascii="Times New Roman" w:hAnsi="Times New Roman"/>
                <w:sz w:val="24"/>
              </w:rPr>
              <w:t xml:space="preserve">Разные виды театров, музыкальные инструменты, посуда с элементами росписей. </w:t>
            </w:r>
          </w:p>
          <w:p w14:paraId="320A0000">
            <w:pPr>
              <w:pStyle w:val="Style_2"/>
              <w:ind/>
              <w:jc w:val="both"/>
              <w:rPr>
                <w:rFonts w:ascii="Times New Roman" w:hAnsi="Times New Roman"/>
                <w:sz w:val="24"/>
              </w:rPr>
            </w:pPr>
            <w:r>
              <w:rPr>
                <w:rFonts w:ascii="Times New Roman" w:hAnsi="Times New Roman"/>
                <w:sz w:val="24"/>
              </w:rPr>
              <w:t xml:space="preserve">Ширмы, костюмерные. </w:t>
            </w:r>
          </w:p>
          <w:p w14:paraId="330A0000">
            <w:pPr>
              <w:pStyle w:val="Style_2"/>
              <w:ind/>
              <w:jc w:val="both"/>
              <w:rPr>
                <w:rFonts w:ascii="Times New Roman" w:hAnsi="Times New Roman"/>
                <w:sz w:val="24"/>
              </w:rPr>
            </w:pPr>
            <w:r>
              <w:rPr>
                <w:rFonts w:ascii="Times New Roman" w:hAnsi="Times New Roman"/>
                <w:sz w:val="24"/>
              </w:rPr>
              <w:t xml:space="preserve">Книги, пособия. </w:t>
            </w:r>
          </w:p>
          <w:p w14:paraId="340A0000">
            <w:pPr>
              <w:pStyle w:val="Style_2"/>
              <w:ind/>
              <w:jc w:val="both"/>
              <w:rPr>
                <w:rFonts w:ascii="Times New Roman" w:hAnsi="Times New Roman"/>
                <w:sz w:val="24"/>
              </w:rPr>
            </w:pPr>
            <w:r>
              <w:rPr>
                <w:rFonts w:ascii="Times New Roman" w:hAnsi="Times New Roman"/>
                <w:sz w:val="24"/>
              </w:rPr>
              <w:t xml:space="preserve">Картотеки игр, закличек, песен. </w:t>
            </w:r>
          </w:p>
          <w:p w14:paraId="350A0000">
            <w:pPr>
              <w:pStyle w:val="Style_2"/>
              <w:ind/>
              <w:jc w:val="both"/>
              <w:rPr>
                <w:rFonts w:ascii="Times New Roman" w:hAnsi="Times New Roman"/>
                <w:sz w:val="24"/>
              </w:rPr>
            </w:pPr>
            <w:r>
              <w:rPr>
                <w:rFonts w:ascii="Times New Roman" w:hAnsi="Times New Roman"/>
                <w:sz w:val="24"/>
              </w:rPr>
              <w:t xml:space="preserve">Сюжетно-ролевая игра «Салон красоты». </w:t>
            </w:r>
          </w:p>
          <w:p w14:paraId="360A0000">
            <w:pPr>
              <w:pStyle w:val="Style_2"/>
              <w:ind/>
              <w:jc w:val="both"/>
              <w:rPr>
                <w:rFonts w:ascii="Times New Roman" w:hAnsi="Times New Roman"/>
                <w:sz w:val="24"/>
              </w:rPr>
            </w:pPr>
            <w:r>
              <w:rPr>
                <w:rFonts w:ascii="Times New Roman" w:hAnsi="Times New Roman"/>
                <w:sz w:val="24"/>
              </w:rPr>
              <w:t xml:space="preserve">Набор картинок «Правила поведения». </w:t>
            </w:r>
          </w:p>
          <w:p w14:paraId="370A0000">
            <w:pPr>
              <w:pStyle w:val="Style_2"/>
              <w:ind/>
              <w:jc w:val="both"/>
              <w:rPr>
                <w:rFonts w:ascii="Times New Roman" w:hAnsi="Times New Roman"/>
                <w:sz w:val="24"/>
              </w:rPr>
            </w:pPr>
            <w:r>
              <w:rPr>
                <w:rFonts w:ascii="Times New Roman" w:hAnsi="Times New Roman"/>
                <w:sz w:val="24"/>
              </w:rPr>
              <w:t xml:space="preserve">Набор картинок «Цветущие растения». </w:t>
            </w:r>
          </w:p>
          <w:p w14:paraId="380A0000">
            <w:pPr>
              <w:pStyle w:val="Style_2"/>
              <w:ind/>
              <w:jc w:val="both"/>
              <w:rPr>
                <w:rFonts w:ascii="Times New Roman" w:hAnsi="Times New Roman"/>
                <w:sz w:val="24"/>
              </w:rPr>
            </w:pPr>
            <w:r>
              <w:rPr>
                <w:rFonts w:ascii="Times New Roman" w:hAnsi="Times New Roman"/>
                <w:sz w:val="24"/>
              </w:rPr>
              <w:t>Материалы для творчества.</w:t>
            </w:r>
          </w:p>
        </w:tc>
      </w:tr>
    </w:tbl>
    <w:p w14:paraId="390A0000">
      <w:pPr>
        <w:pStyle w:val="Style_2"/>
        <w:ind/>
        <w:jc w:val="both"/>
        <w:rPr>
          <w:rFonts w:ascii="Times New Roman" w:hAnsi="Times New Roman"/>
          <w:sz w:val="24"/>
        </w:rPr>
      </w:pPr>
    </w:p>
    <w:p w14:paraId="3A0A0000">
      <w:pPr>
        <w:pStyle w:val="Style_2"/>
        <w:ind/>
        <w:jc w:val="both"/>
        <w:rPr>
          <w:rFonts w:ascii="Times New Roman" w:hAnsi="Times New Roman"/>
          <w:b w:val="1"/>
          <w:sz w:val="24"/>
        </w:rPr>
      </w:pPr>
      <w:r>
        <w:rPr>
          <w:rFonts w:ascii="Times New Roman" w:hAnsi="Times New Roman"/>
          <w:b w:val="1"/>
          <w:sz w:val="24"/>
        </w:rPr>
        <w:t xml:space="preserve">Социокультурный контекст, внешняя социальная и культурная среда ДОО </w:t>
      </w:r>
    </w:p>
    <w:p w14:paraId="3B0A0000">
      <w:pPr>
        <w:pStyle w:val="Style_2"/>
        <w:ind w:firstLine="708"/>
        <w:jc w:val="both"/>
        <w:rPr>
          <w:rFonts w:ascii="Times New Roman" w:hAnsi="Times New Roman"/>
          <w:sz w:val="24"/>
        </w:rPr>
      </w:pPr>
      <w:r>
        <w:rPr>
          <w:rFonts w:ascii="Times New Roman" w:hAnsi="Times New Roman"/>
          <w:sz w:val="24"/>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3C0A0000">
      <w:pPr>
        <w:pStyle w:val="Style_2"/>
        <w:ind w:firstLine="708"/>
        <w:jc w:val="both"/>
        <w:rPr>
          <w:rFonts w:ascii="Times New Roman" w:hAnsi="Times New Roman"/>
          <w:sz w:val="24"/>
        </w:rPr>
      </w:pPr>
      <w:r>
        <w:rPr>
          <w:rFonts w:ascii="Times New Roman" w:hAnsi="Times New Roman"/>
          <w:sz w:val="24"/>
        </w:rPr>
        <w:t xml:space="preserve">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14:paraId="3D0A0000">
      <w:pPr>
        <w:pStyle w:val="Style_2"/>
        <w:ind w:firstLine="708"/>
        <w:jc w:val="both"/>
        <w:rPr>
          <w:rFonts w:ascii="Times New Roman" w:hAnsi="Times New Roman"/>
          <w:sz w:val="24"/>
        </w:rPr>
      </w:pPr>
      <w:r>
        <w:rPr>
          <w:rFonts w:ascii="Times New Roman" w:hAnsi="Times New Roman"/>
          <w:sz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14:paraId="3E0A0000">
      <w:pPr>
        <w:pStyle w:val="Style_2"/>
        <w:ind/>
        <w:jc w:val="both"/>
        <w:rPr>
          <w:rFonts w:ascii="Times New Roman" w:hAnsi="Times New Roman"/>
          <w:sz w:val="24"/>
        </w:rPr>
      </w:pPr>
      <w:r>
        <w:rPr>
          <w:rFonts w:ascii="Times New Roman" w:hAnsi="Times New Roman"/>
          <w:sz w:val="24"/>
        </w:rPr>
        <w:t xml:space="preserve">Социокультурные особенности. </w:t>
      </w:r>
    </w:p>
    <w:p w14:paraId="3F0A0000">
      <w:pPr>
        <w:pStyle w:val="Style_2"/>
        <w:ind w:firstLine="708"/>
        <w:jc w:val="both"/>
        <w:rPr>
          <w:rFonts w:ascii="Times New Roman" w:hAnsi="Times New Roman"/>
          <w:sz w:val="24"/>
        </w:rPr>
      </w:pPr>
      <w:r>
        <w:rPr>
          <w:rFonts w:ascii="Times New Roman" w:hAnsi="Times New Roman"/>
          <w:sz w:val="24"/>
        </w:rPr>
        <w:t xml:space="preserve">ДОУ находится в отдельно стоящем двухэтажном здании. В селе отсутствуют объекты промышленного производства, близ лежащем районе имеются культурно - массовое и спортивные центры (дом культуры, стадион). Социокультурное пространство образовательного учреждения достаточно разнообразно. </w:t>
      </w:r>
    </w:p>
    <w:p w14:paraId="400A0000">
      <w:pPr>
        <w:pStyle w:val="Style_2"/>
        <w:ind/>
        <w:jc w:val="both"/>
        <w:rPr>
          <w:rFonts w:ascii="Times New Roman" w:hAnsi="Times New Roman"/>
          <w:sz w:val="24"/>
        </w:rPr>
      </w:pPr>
      <w:r>
        <w:rPr>
          <w:rFonts w:ascii="Times New Roman" w:hAnsi="Times New Roman"/>
          <w:sz w:val="24"/>
        </w:rPr>
        <w:t xml:space="preserve">Региональные особенности. </w:t>
      </w:r>
    </w:p>
    <w:p w14:paraId="410A0000">
      <w:pPr>
        <w:spacing w:after="0" w:line="240" w:lineRule="auto"/>
        <w:ind w:firstLine="708"/>
        <w:jc w:val="both"/>
        <w:rPr>
          <w:rFonts w:ascii="Times New Roman" w:hAnsi="Times New Roman"/>
          <w:color w:val="000000"/>
          <w:sz w:val="24"/>
        </w:rPr>
      </w:pPr>
      <w:r>
        <w:rPr>
          <w:rFonts w:ascii="Times New Roman" w:hAnsi="Times New Roman"/>
          <w:sz w:val="24"/>
        </w:rPr>
        <w:t>ДО</w:t>
      </w:r>
      <w:r>
        <w:rPr>
          <w:rFonts w:ascii="Times New Roman" w:hAnsi="Times New Roman"/>
          <w:color w:val="000000"/>
          <w:sz w:val="24"/>
        </w:rPr>
        <w:t xml:space="preserve">У расположено в центре села, и занимает выгодное положение с точки зрения социального, культурно-исторического образовательного пространства. Недалеко от детского сада находятся: дом культуры и детская площадка, сельская библиотека, школа, парк с памятниками и обелисками «Боевой славы»,  ДОУ строит свою работу с учетом возможностей социума, максимально используя их в воспитательно-образовательном пространстве. </w:t>
      </w:r>
    </w:p>
    <w:p w14:paraId="420A0000">
      <w:pPr>
        <w:pStyle w:val="Style_2"/>
        <w:ind w:firstLine="708"/>
        <w:jc w:val="both"/>
        <w:rPr>
          <w:rFonts w:ascii="Times New Roman" w:hAnsi="Times New Roman"/>
          <w:sz w:val="24"/>
        </w:rPr>
      </w:pPr>
      <w:r>
        <w:rPr>
          <w:rFonts w:ascii="Times New Roman" w:hAnsi="Times New Roman"/>
          <w:sz w:val="24"/>
        </w:rPr>
        <w:t>Принципы работы, по реализации задач</w:t>
      </w:r>
      <w:r>
        <w:rPr>
          <w:rFonts w:ascii="Times New Roman" w:hAnsi="Times New Roman"/>
          <w:sz w:val="24"/>
        </w:rPr>
        <w:t xml:space="preserve"> по региональному компоненту: </w:t>
      </w:r>
    </w:p>
    <w:p w14:paraId="430A0000">
      <w:pPr>
        <w:pStyle w:val="Style_2"/>
        <w:ind/>
        <w:jc w:val="both"/>
        <w:rPr>
          <w:rFonts w:ascii="Times New Roman" w:hAnsi="Times New Roman"/>
          <w:sz w:val="24"/>
        </w:rPr>
      </w:pPr>
      <w:r>
        <w:rPr>
          <w:rFonts w:ascii="Times New Roman" w:hAnsi="Times New Roman"/>
          <w:sz w:val="24"/>
        </w:rPr>
        <w:t xml:space="preserve">- принцип региональности (ориентация на учёт особенностей региона во всём воспитательном процессе); </w:t>
      </w:r>
    </w:p>
    <w:p w14:paraId="440A0000">
      <w:pPr>
        <w:pStyle w:val="Style_2"/>
        <w:ind/>
        <w:jc w:val="both"/>
        <w:rPr>
          <w:rFonts w:ascii="Times New Roman" w:hAnsi="Times New Roman"/>
          <w:sz w:val="24"/>
        </w:rPr>
      </w:pPr>
      <w:r>
        <w:rPr>
          <w:rFonts w:ascii="Times New Roman" w:hAnsi="Times New Roman"/>
          <w:sz w:val="24"/>
        </w:rPr>
        <w:t xml:space="preserve">- принцип историзма (раскрытие исторической обусловленности тех или иных явлений, процессов); </w:t>
      </w:r>
    </w:p>
    <w:p w14:paraId="450A0000">
      <w:pPr>
        <w:pStyle w:val="Style_2"/>
        <w:ind/>
        <w:jc w:val="both"/>
        <w:rPr>
          <w:rFonts w:ascii="Times New Roman" w:hAnsi="Times New Roman"/>
          <w:sz w:val="24"/>
        </w:rPr>
      </w:pPr>
      <w:r>
        <w:rPr>
          <w:rFonts w:ascii="Times New Roman" w:hAnsi="Times New Roman"/>
          <w:sz w:val="24"/>
        </w:rPr>
        <w:t xml:space="preserve">- принцип комплексности и интегративности (объединение различных аспектов содержания в единое целое, развитие новой целостности); </w:t>
      </w:r>
    </w:p>
    <w:p w14:paraId="460A0000">
      <w:pPr>
        <w:pStyle w:val="Style_2"/>
        <w:ind/>
        <w:jc w:val="both"/>
        <w:rPr>
          <w:rFonts w:ascii="Times New Roman" w:hAnsi="Times New Roman"/>
          <w:sz w:val="24"/>
        </w:rPr>
      </w:pPr>
      <w:r>
        <w:rPr>
          <w:rFonts w:ascii="Times New Roman" w:hAnsi="Times New Roman"/>
          <w:sz w:val="24"/>
        </w:rPr>
        <w:t xml:space="preserve">- 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 </w:t>
      </w:r>
    </w:p>
    <w:p w14:paraId="470A0000">
      <w:pPr>
        <w:pStyle w:val="Style_2"/>
        <w:ind/>
        <w:jc w:val="both"/>
        <w:rPr>
          <w:rFonts w:ascii="Times New Roman" w:hAnsi="Times New Roman"/>
          <w:sz w:val="24"/>
        </w:rPr>
      </w:pPr>
      <w:r>
        <w:rPr>
          <w:rFonts w:ascii="Times New Roman" w:hAnsi="Times New Roman"/>
          <w:sz w:val="24"/>
        </w:rPr>
        <w:t xml:space="preserve">- принцип вариативности воспитательных стратегий в воспитательном пространстве. Конфессиональные особенности. </w:t>
      </w:r>
    </w:p>
    <w:p w14:paraId="480A0000">
      <w:pPr>
        <w:pStyle w:val="Style_2"/>
        <w:ind w:firstLine="708"/>
        <w:jc w:val="both"/>
        <w:rPr>
          <w:rFonts w:ascii="Times New Roman" w:hAnsi="Times New Roman"/>
          <w:sz w:val="24"/>
        </w:rPr>
      </w:pPr>
      <w:r>
        <w:rPr>
          <w:rFonts w:ascii="Times New Roman" w:hAnsi="Times New Roman"/>
          <w:sz w:val="24"/>
        </w:rPr>
        <w:t xml:space="preserve">Основной контингент обучающихся ДОУ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14:paraId="490A0000">
      <w:pPr>
        <w:pStyle w:val="Style_2"/>
        <w:ind/>
        <w:jc w:val="both"/>
        <w:rPr>
          <w:rFonts w:ascii="Times New Roman" w:hAnsi="Times New Roman"/>
          <w:sz w:val="24"/>
        </w:rPr>
      </w:pPr>
      <w:r>
        <w:rPr>
          <w:rFonts w:ascii="Times New Roman" w:hAnsi="Times New Roman"/>
          <w:sz w:val="24"/>
        </w:rPr>
        <w:t xml:space="preserve">Социальное партнерство. </w:t>
      </w:r>
    </w:p>
    <w:p w14:paraId="4A0A0000">
      <w:pPr>
        <w:pStyle w:val="Style_2"/>
        <w:ind/>
        <w:jc w:val="both"/>
        <w:rPr>
          <w:rFonts w:ascii="Times New Roman" w:hAnsi="Times New Roman"/>
          <w:sz w:val="24"/>
        </w:rPr>
      </w:pPr>
      <w:r>
        <w:rPr>
          <w:rFonts w:ascii="Times New Roman" w:hAnsi="Times New Roman"/>
          <w:sz w:val="24"/>
        </w:rPr>
        <w:t xml:space="preserve">В ДОУ осуществляется двухуровневое социальное партнерство: </w:t>
      </w:r>
    </w:p>
    <w:p w14:paraId="4B0A0000">
      <w:pPr>
        <w:pStyle w:val="Style_2"/>
        <w:ind/>
        <w:jc w:val="both"/>
        <w:rPr>
          <w:rFonts w:ascii="Times New Roman" w:hAnsi="Times New Roman"/>
          <w:sz w:val="24"/>
        </w:rPr>
      </w:pPr>
      <w:r>
        <w:rPr>
          <w:rFonts w:ascii="Times New Roman" w:hAnsi="Times New Roman"/>
          <w:sz w:val="24"/>
        </w:rPr>
        <w:t>- внутренний уровень(дети, воспитатели, специалисты, администрация ДОУ, родительская общественность);</w:t>
      </w:r>
    </w:p>
    <w:p w14:paraId="4C0A0000">
      <w:pPr>
        <w:pStyle w:val="Style_2"/>
        <w:ind/>
        <w:jc w:val="both"/>
        <w:rPr>
          <w:rFonts w:ascii="Times New Roman" w:hAnsi="Times New Roman"/>
          <w:sz w:val="24"/>
        </w:rPr>
      </w:pPr>
      <w:r>
        <w:rPr>
          <w:rFonts w:ascii="Times New Roman" w:hAnsi="Times New Roman"/>
          <w:sz w:val="24"/>
        </w:rPr>
        <w:t>- внешний уровень (образовательные и медицинские учреждения, учреждения культуры, отдел образования, СКИРО ПК и ПРО).</w:t>
      </w:r>
    </w:p>
    <w:p w14:paraId="4D0A0000">
      <w:pPr>
        <w:pStyle w:val="Style_2"/>
        <w:ind/>
        <w:jc w:val="both"/>
        <w:rPr>
          <w:rFonts w:ascii="Times New Roman" w:hAnsi="Times New Roman"/>
          <w:sz w:val="24"/>
        </w:rPr>
      </w:pPr>
    </w:p>
    <w:p w14:paraId="4E0A0000">
      <w:pPr>
        <w:pStyle w:val="Style_2"/>
        <w:ind/>
        <w:jc w:val="center"/>
        <w:rPr>
          <w:rFonts w:ascii="Times New Roman" w:hAnsi="Times New Roman"/>
          <w:b w:val="1"/>
          <w:sz w:val="24"/>
        </w:rPr>
      </w:pPr>
      <w:r>
        <w:rPr>
          <w:rFonts w:ascii="Times New Roman" w:hAnsi="Times New Roman"/>
          <w:b w:val="1"/>
          <w:sz w:val="24"/>
        </w:rPr>
        <w:t>2.8.2. Воспитывающая среда ДОУ</w:t>
      </w:r>
    </w:p>
    <w:p w14:paraId="4F0A0000">
      <w:pPr>
        <w:pStyle w:val="Style_2"/>
        <w:ind/>
        <w:jc w:val="center"/>
        <w:rPr>
          <w:rFonts w:ascii="Times New Roman" w:hAnsi="Times New Roman"/>
          <w:b w:val="1"/>
          <w:sz w:val="24"/>
        </w:rPr>
      </w:pPr>
    </w:p>
    <w:p w14:paraId="500A0000">
      <w:pPr>
        <w:pStyle w:val="Style_2"/>
        <w:ind w:firstLine="708"/>
        <w:jc w:val="both"/>
        <w:rPr>
          <w:rFonts w:ascii="Times New Roman" w:hAnsi="Times New Roman"/>
          <w:sz w:val="24"/>
        </w:rPr>
      </w:pPr>
      <w:r>
        <w:rPr>
          <w:rFonts w:ascii="Times New Roman" w:hAnsi="Times New Roman"/>
          <w:sz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14:paraId="510A0000">
      <w:pPr>
        <w:pStyle w:val="Style_2"/>
        <w:ind w:firstLine="708"/>
        <w:jc w:val="both"/>
        <w:rPr>
          <w:rFonts w:ascii="Times New Roman" w:hAnsi="Times New Roman"/>
          <w:sz w:val="24"/>
        </w:rPr>
      </w:pPr>
      <w:r>
        <w:rPr>
          <w:rFonts w:ascii="Times New Roman" w:hAnsi="Times New Roman"/>
          <w:sz w:val="24"/>
        </w:rPr>
        <w:t xml:space="preserve">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14:paraId="520A0000">
      <w:pPr>
        <w:pStyle w:val="Style_2"/>
        <w:ind w:firstLine="708"/>
        <w:jc w:val="both"/>
        <w:rPr>
          <w:rFonts w:ascii="Times New Roman" w:hAnsi="Times New Roman"/>
          <w:sz w:val="24"/>
        </w:rPr>
      </w:pPr>
      <w:r>
        <w:rPr>
          <w:rFonts w:ascii="Times New Roman" w:hAnsi="Times New Roman"/>
          <w:sz w:val="24"/>
        </w:rPr>
        <w:t xml:space="preserve">При организации воспитывающей среды ДОУ учитываются: </w:t>
      </w:r>
    </w:p>
    <w:p w14:paraId="530A0000">
      <w:pPr>
        <w:pStyle w:val="Style_2"/>
        <w:ind/>
        <w:jc w:val="both"/>
        <w:rPr>
          <w:rFonts w:ascii="Times New Roman" w:hAnsi="Times New Roman"/>
          <w:sz w:val="24"/>
        </w:rPr>
      </w:pPr>
      <w:r>
        <w:rPr>
          <w:rFonts w:ascii="Times New Roman" w:hAnsi="Times New Roman"/>
          <w:sz w:val="24"/>
        </w:rPr>
        <w:t xml:space="preserve">- условия для формирования эмоционально-ценностного отношения ребёнка к окружающему миру, другим людям, себе; </w:t>
      </w:r>
    </w:p>
    <w:p w14:paraId="540A0000">
      <w:pPr>
        <w:pStyle w:val="Style_2"/>
        <w:ind/>
        <w:jc w:val="both"/>
        <w:rPr>
          <w:rFonts w:ascii="Times New Roman" w:hAnsi="Times New Roman"/>
          <w:sz w:val="24"/>
        </w:rPr>
      </w:pPr>
      <w:r>
        <w:rPr>
          <w:rFonts w:ascii="Times New Roman" w:hAnsi="Times New Roman"/>
          <w:sz w:val="24"/>
        </w:rPr>
        <w:t xml:space="preserve">- условия для обретения ребёнком первичного опыта деятельности и поступка в соответствии с традиционными ценностями российского общества; </w:t>
      </w:r>
    </w:p>
    <w:p w14:paraId="550A0000">
      <w:pPr>
        <w:pStyle w:val="Style_2"/>
        <w:ind/>
        <w:jc w:val="both"/>
        <w:rPr>
          <w:rFonts w:ascii="Times New Roman" w:hAnsi="Times New Roman"/>
          <w:sz w:val="24"/>
        </w:rPr>
      </w:pPr>
      <w:r>
        <w:rPr>
          <w:rFonts w:ascii="Times New Roman" w:hAnsi="Times New Roman"/>
          <w:sz w:val="24"/>
        </w:rPr>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14:paraId="560A0000">
      <w:pPr>
        <w:pStyle w:val="Style_2"/>
        <w:ind w:firstLine="708"/>
        <w:jc w:val="both"/>
        <w:rPr>
          <w:rFonts w:ascii="Times New Roman" w:hAnsi="Times New Roman"/>
          <w:sz w:val="24"/>
        </w:rPr>
      </w:pPr>
      <w:r>
        <w:rPr>
          <w:rFonts w:ascii="Times New Roman" w:hAnsi="Times New Roman"/>
          <w:sz w:val="24"/>
        </w:rPr>
        <w:t xml:space="preserve">Воспитывающая среда строится по трем направлениям: </w:t>
      </w:r>
    </w:p>
    <w:p w14:paraId="570A0000">
      <w:pPr>
        <w:pStyle w:val="Style_2"/>
        <w:ind/>
        <w:jc w:val="both"/>
        <w:rPr>
          <w:rFonts w:ascii="Times New Roman" w:hAnsi="Times New Roman"/>
          <w:sz w:val="24"/>
        </w:rPr>
      </w:pPr>
      <w:r>
        <w:rPr>
          <w:rFonts w:ascii="Times New Roman" w:hAnsi="Times New Roman"/>
          <w:sz w:val="24"/>
        </w:rPr>
        <w:t xml:space="preserve">- «от взрослого», который создает предметно-пространственную среду, насыщая ее ценностями и смыслами; </w:t>
      </w:r>
    </w:p>
    <w:p w14:paraId="580A0000">
      <w:pPr>
        <w:pStyle w:val="Style_2"/>
        <w:ind/>
        <w:jc w:val="both"/>
        <w:rPr>
          <w:rFonts w:ascii="Times New Roman" w:hAnsi="Times New Roman"/>
          <w:sz w:val="24"/>
        </w:rPr>
      </w:pPr>
      <w:r>
        <w:rPr>
          <w:rFonts w:ascii="Times New Roman" w:hAnsi="Times New Roman"/>
          <w:sz w:val="24"/>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14:paraId="590A0000">
      <w:pPr>
        <w:pStyle w:val="Style_2"/>
        <w:ind/>
        <w:jc w:val="both"/>
        <w:rPr>
          <w:rFonts w:ascii="Times New Roman" w:hAnsi="Times New Roman"/>
          <w:sz w:val="24"/>
        </w:rPr>
      </w:pPr>
      <w:r>
        <w:rPr>
          <w:rFonts w:ascii="Times New Roman" w:hAnsi="Times New Roman"/>
          <w:sz w:val="24"/>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5A0A0000">
      <w:pPr>
        <w:pStyle w:val="Style_2"/>
        <w:ind w:firstLine="708"/>
        <w:jc w:val="both"/>
        <w:rPr>
          <w:rFonts w:ascii="Times New Roman" w:hAnsi="Times New Roman"/>
          <w:sz w:val="24"/>
        </w:rPr>
      </w:pPr>
      <w:r>
        <w:rPr>
          <w:rFonts w:ascii="Times New Roman" w:hAnsi="Times New Roman"/>
          <w:sz w:val="24"/>
        </w:rPr>
        <w:t xml:space="preserve">Воспитывающая среда в ДОУ создается с учетом гибкого и вариативного использования пространства и обеспечивает потребности и интересы дошкольников. </w:t>
      </w:r>
    </w:p>
    <w:p w14:paraId="5B0A0000">
      <w:pPr>
        <w:pStyle w:val="Style_2"/>
        <w:ind w:firstLine="708"/>
        <w:jc w:val="both"/>
        <w:rPr>
          <w:rFonts w:ascii="Times New Roman" w:hAnsi="Times New Roman"/>
          <w:sz w:val="24"/>
        </w:rPr>
      </w:pPr>
      <w:r>
        <w:rPr>
          <w:rFonts w:ascii="Times New Roman" w:hAnsi="Times New Roman"/>
          <w:sz w:val="24"/>
        </w:rPr>
        <w:t xml:space="preserve">Среда выполняет образовательную, развивающую, воспитывающую, стимулирующую, коммуникативную функцию. </w:t>
      </w:r>
    </w:p>
    <w:p w14:paraId="5C0A0000">
      <w:pPr>
        <w:pStyle w:val="Style_2"/>
        <w:ind w:firstLine="708"/>
        <w:jc w:val="both"/>
        <w:rPr>
          <w:rFonts w:ascii="Times New Roman" w:hAnsi="Times New Roman"/>
          <w:sz w:val="24"/>
        </w:rPr>
      </w:pPr>
      <w:r>
        <w:rPr>
          <w:rFonts w:ascii="Times New Roman" w:hAnsi="Times New Roman"/>
          <w:sz w:val="24"/>
        </w:rPr>
        <w:t xml:space="preserve">Развивающая среда группы меняется в зависимости от возрастных особенностей дошкольников, времени года, используемой образовательной программы. </w:t>
      </w:r>
    </w:p>
    <w:p w14:paraId="5D0A0000">
      <w:pPr>
        <w:pStyle w:val="Style_2"/>
        <w:ind w:firstLine="708"/>
        <w:jc w:val="both"/>
        <w:rPr>
          <w:rFonts w:ascii="Times New Roman" w:hAnsi="Times New Roman"/>
          <w:color w:val="FF0000"/>
          <w:sz w:val="24"/>
        </w:rPr>
      </w:pPr>
      <w:r>
        <w:rPr>
          <w:rFonts w:ascii="Times New Roman" w:hAnsi="Times New Roman"/>
          <w:sz w:val="24"/>
        </w:rPr>
        <w:t>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w:t>
      </w:r>
    </w:p>
    <w:p w14:paraId="5E0A0000">
      <w:pPr>
        <w:pStyle w:val="Style_2"/>
        <w:ind/>
        <w:jc w:val="both"/>
        <w:rPr>
          <w:rFonts w:ascii="Times New Roman" w:hAnsi="Times New Roman"/>
          <w:b w:val="1"/>
          <w:sz w:val="24"/>
        </w:rPr>
      </w:pPr>
    </w:p>
    <w:p w14:paraId="5F0A0000">
      <w:pPr>
        <w:pStyle w:val="Style_2"/>
        <w:ind/>
        <w:jc w:val="center"/>
        <w:rPr>
          <w:rFonts w:ascii="Times New Roman" w:hAnsi="Times New Roman"/>
          <w:b w:val="1"/>
          <w:sz w:val="24"/>
        </w:rPr>
      </w:pPr>
      <w:r>
        <w:rPr>
          <w:rFonts w:ascii="Times New Roman" w:hAnsi="Times New Roman"/>
          <w:b w:val="1"/>
          <w:sz w:val="24"/>
        </w:rPr>
        <w:t>2.8.3. Общности (сообщества) ДОО</w:t>
      </w:r>
    </w:p>
    <w:p w14:paraId="600A0000">
      <w:pPr>
        <w:pStyle w:val="Style_2"/>
        <w:ind w:firstLine="708"/>
        <w:jc w:val="both"/>
        <w:rPr>
          <w:rFonts w:ascii="Times New Roman" w:hAnsi="Times New Roman"/>
          <w:sz w:val="24"/>
        </w:rPr>
      </w:pPr>
      <w:r>
        <w:rPr>
          <w:rFonts w:ascii="Times New Roman" w:hAnsi="Times New Roman"/>
          <w:sz w:val="24"/>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14:paraId="610A0000">
      <w:pPr>
        <w:pStyle w:val="Style_2"/>
        <w:ind w:firstLine="708"/>
        <w:jc w:val="both"/>
        <w:rPr>
          <w:rFonts w:ascii="Times New Roman" w:hAnsi="Times New Roman"/>
          <w:sz w:val="24"/>
        </w:rPr>
      </w:pPr>
      <w:r>
        <w:rPr>
          <w:rFonts w:ascii="Times New Roman" w:hAnsi="Times New Roman"/>
          <w:sz w:val="24"/>
        </w:rP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14:paraId="620A0000">
      <w:pPr>
        <w:pStyle w:val="Style_2"/>
        <w:ind w:firstLine="708"/>
        <w:jc w:val="both"/>
        <w:rPr>
          <w:rFonts w:ascii="Times New Roman" w:hAnsi="Times New Roman"/>
          <w:sz w:val="24"/>
        </w:rPr>
      </w:pPr>
      <w:r>
        <w:rPr>
          <w:rFonts w:ascii="Times New Roman" w:hAnsi="Times New Roman"/>
          <w:sz w:val="24"/>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14:paraId="630A0000">
      <w:pPr>
        <w:pStyle w:val="Style_2"/>
        <w:ind w:firstLine="708"/>
        <w:jc w:val="both"/>
        <w:rPr>
          <w:rFonts w:ascii="Times New Roman" w:hAnsi="Times New Roman"/>
          <w:sz w:val="24"/>
        </w:rPr>
      </w:pPr>
      <w:r>
        <w:rPr>
          <w:rFonts w:ascii="Times New Roman" w:hAnsi="Times New Roman"/>
          <w:b w:val="1"/>
          <w:sz w:val="24"/>
        </w:rPr>
        <w:t>Профессиональная общность</w:t>
      </w:r>
      <w:r>
        <w:rPr>
          <w:rFonts w:ascii="Times New Roman" w:hAnsi="Times New Roman"/>
          <w:sz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14:paraId="640A0000">
      <w:pPr>
        <w:pStyle w:val="Style_2"/>
        <w:ind w:firstLine="708"/>
        <w:jc w:val="both"/>
        <w:rPr>
          <w:rFonts w:ascii="Times New Roman" w:hAnsi="Times New Roman"/>
          <w:sz w:val="24"/>
        </w:rPr>
      </w:pPr>
      <w:r>
        <w:rPr>
          <w:rFonts w:ascii="Times New Roman" w:hAnsi="Times New Roman"/>
          <w:sz w:val="24"/>
        </w:rPr>
        <w:t xml:space="preserve">Воспитатель, а также другие сотрудники ДОО стремятся: 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 </w:t>
      </w:r>
    </w:p>
    <w:p w14:paraId="650A0000">
      <w:pPr>
        <w:pStyle w:val="Style_2"/>
        <w:ind w:firstLine="708"/>
        <w:jc w:val="both"/>
        <w:rPr>
          <w:rFonts w:ascii="Times New Roman" w:hAnsi="Times New Roman"/>
          <w:sz w:val="24"/>
        </w:rPr>
      </w:pPr>
      <w:r>
        <w:rPr>
          <w:rFonts w:ascii="Times New Roman" w:hAnsi="Times New Roman"/>
          <w:b w:val="1"/>
          <w:sz w:val="24"/>
        </w:rPr>
        <w:t>Профессионально-родительская общность</w:t>
      </w:r>
      <w:r>
        <w:rPr>
          <w:rFonts w:ascii="Times New Roman" w:hAnsi="Times New Roman"/>
          <w:sz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660A0000">
      <w:pPr>
        <w:pStyle w:val="Style_2"/>
        <w:ind w:firstLine="708"/>
        <w:jc w:val="both"/>
        <w:rPr>
          <w:rFonts w:ascii="Times New Roman" w:hAnsi="Times New Roman"/>
          <w:sz w:val="24"/>
        </w:rPr>
      </w:pPr>
      <w:r>
        <w:rPr>
          <w:rFonts w:ascii="Times New Roman" w:hAnsi="Times New Roman"/>
          <w:sz w:val="24"/>
        </w:rPr>
        <w:t xml:space="preserve">Основная задача – объединение усилий по воспитанию ребенка в семье и в ДОО. </w:t>
      </w:r>
      <w:r>
        <w:rPr>
          <w:rFonts w:ascii="Times New Roman" w:hAnsi="Times New Roman"/>
          <w:sz w:val="24"/>
        </w:rPr>
        <w:t xml:space="preserve">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670A0000">
      <w:pPr>
        <w:pStyle w:val="Style_2"/>
        <w:ind w:firstLine="708"/>
        <w:jc w:val="both"/>
        <w:rPr>
          <w:rFonts w:ascii="Times New Roman" w:hAnsi="Times New Roman"/>
          <w:sz w:val="24"/>
        </w:rPr>
      </w:pPr>
      <w:r>
        <w:rPr>
          <w:rFonts w:ascii="Times New Roman" w:hAnsi="Times New Roman"/>
          <w:b w:val="1"/>
          <w:sz w:val="24"/>
        </w:rPr>
        <w:t>Детско-взрослая общность.</w:t>
      </w:r>
      <w:r>
        <w:rPr>
          <w:rFonts w:ascii="Times New Roman" w:hAnsi="Times New Roman"/>
          <w:sz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14:paraId="680A0000">
      <w:pPr>
        <w:pStyle w:val="Style_2"/>
        <w:ind w:firstLine="708"/>
        <w:jc w:val="both"/>
        <w:rPr>
          <w:rFonts w:ascii="Times New Roman" w:hAnsi="Times New Roman"/>
          <w:sz w:val="24"/>
        </w:rPr>
      </w:pPr>
      <w:r>
        <w:rPr>
          <w:rFonts w:ascii="Times New Roman" w:hAnsi="Times New Roman"/>
          <w:sz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690A0000">
      <w:pPr>
        <w:pStyle w:val="Style_2"/>
        <w:ind w:firstLine="708"/>
        <w:jc w:val="both"/>
        <w:rPr>
          <w:rFonts w:ascii="Times New Roman" w:hAnsi="Times New Roman"/>
          <w:sz w:val="24"/>
        </w:rPr>
      </w:pPr>
      <w:r>
        <w:rPr>
          <w:rFonts w:ascii="Times New Roman" w:hAnsi="Times New Roman"/>
          <w:b w:val="1"/>
          <w:sz w:val="24"/>
        </w:rPr>
        <w:t>Детская общность.</w:t>
      </w:r>
      <w:r>
        <w:rPr>
          <w:rFonts w:ascii="Times New Roman" w:hAnsi="Times New Roman"/>
          <w:sz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14:paraId="6A0A0000">
      <w:pPr>
        <w:pStyle w:val="Style_2"/>
        <w:ind w:firstLine="708"/>
        <w:jc w:val="both"/>
        <w:rPr>
          <w:rFonts w:ascii="Times New Roman" w:hAnsi="Times New Roman"/>
          <w:sz w:val="24"/>
        </w:rPr>
      </w:pPr>
      <w:r>
        <w:rPr>
          <w:rFonts w:ascii="Times New Roman" w:hAnsi="Times New Roman"/>
          <w:sz w:val="24"/>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6B0A0000">
      <w:pPr>
        <w:pStyle w:val="Style_2"/>
        <w:ind w:firstLine="708"/>
        <w:jc w:val="both"/>
        <w:rPr>
          <w:rFonts w:ascii="Times New Roman" w:hAnsi="Times New Roman"/>
          <w:sz w:val="24"/>
        </w:rPr>
      </w:pPr>
      <w:r>
        <w:rPr>
          <w:rFonts w:ascii="Times New Roman" w:hAnsi="Times New Roman"/>
          <w:sz w:val="24"/>
        </w:rPr>
        <w:t xml:space="preserve"> Одним из видов детских общностей являются разновозрастные детские общности. В детском саду внедряется работа по волонтерскому движению, которое дает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14:paraId="6C0A0000">
      <w:pPr>
        <w:pStyle w:val="Style_2"/>
        <w:ind w:firstLine="708"/>
        <w:jc w:val="both"/>
        <w:rPr>
          <w:rFonts w:ascii="Times New Roman" w:hAnsi="Times New Roman"/>
          <w:sz w:val="24"/>
        </w:rPr>
      </w:pPr>
      <w:r>
        <w:rPr>
          <w:rFonts w:ascii="Times New Roman" w:hAnsi="Times New Roman"/>
          <w:sz w:val="24"/>
        </w:rPr>
        <w:t>К профессиональным общностям в МКДОУ ДС №7 «Колосок» с.Благодатное относятся: Педагогический совет; Творческая группа; Совет ДОО; Психолого-педагогический консилиум.</w:t>
      </w:r>
    </w:p>
    <w:p w14:paraId="6D0A0000">
      <w:pPr>
        <w:pStyle w:val="Style_2"/>
        <w:ind w:firstLine="708"/>
        <w:jc w:val="both"/>
        <w:rPr>
          <w:rFonts w:ascii="Times New Roman" w:hAnsi="Times New Roman"/>
          <w:sz w:val="24"/>
        </w:rPr>
      </w:pPr>
      <w:r>
        <w:rPr>
          <w:rFonts w:ascii="Times New Roman" w:hAnsi="Times New Roman"/>
          <w:sz w:val="24"/>
        </w:rPr>
        <w:t xml:space="preserve">К профессионально-родительским общностям в МКДОУ ДС №7 «Колосок» с.Благодатное относятся: Совет родителей; Родительские комитеты в группах. </w:t>
      </w:r>
    </w:p>
    <w:p w14:paraId="6E0A0000">
      <w:pPr>
        <w:spacing w:after="0" w:line="240" w:lineRule="auto"/>
        <w:ind w:firstLine="708"/>
        <w:jc w:val="both"/>
        <w:rPr>
          <w:rFonts w:ascii="Times New Roman" w:hAnsi="Times New Roman"/>
          <w:sz w:val="24"/>
        </w:rPr>
      </w:pPr>
      <w:r>
        <w:rPr>
          <w:rFonts w:ascii="Times New Roman" w:hAnsi="Times New Roman"/>
          <w:sz w:val="24"/>
        </w:rPr>
        <w:t xml:space="preserve">Культура поведения воспитателя в общностях как значимая составляющая уклада.Культура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14:paraId="6F0A0000">
      <w:pPr>
        <w:spacing w:after="0" w:line="240" w:lineRule="auto"/>
        <w:ind w:firstLine="708"/>
        <w:jc w:val="both"/>
        <w:rPr>
          <w:rFonts w:ascii="Times New Roman" w:hAnsi="Times New Roman"/>
          <w:sz w:val="24"/>
        </w:rPr>
      </w:pPr>
      <w:r>
        <w:rPr>
          <w:rFonts w:ascii="Times New Roman" w:hAnsi="Times New Roman"/>
          <w:sz w:val="24"/>
        </w:rPr>
        <w:t xml:space="preserve">Воспитатель должен соблюдать нормы профессиональной этики и поведения: </w:t>
      </w:r>
    </w:p>
    <w:p w14:paraId="70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педагог всегда выходит навстречу родителям и приветствует родителей и детей первым; </w:t>
      </w:r>
    </w:p>
    <w:p w14:paraId="71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улыбка – всегда обязательная часть приветствия; </w:t>
      </w:r>
    </w:p>
    <w:p w14:paraId="72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педагог описывает события и ситуации, но не дает им оценки; </w:t>
      </w:r>
    </w:p>
    <w:p w14:paraId="73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педагог не обвиняет родителей и не возлагает на них ответственность за поведение детей в детском саду; </w:t>
      </w:r>
    </w:p>
    <w:p w14:paraId="74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тон общения ровный и дружелюбный, исключается повышение голоса; </w:t>
      </w:r>
    </w:p>
    <w:p w14:paraId="75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уважительное отношение к личности воспитанника; </w:t>
      </w:r>
    </w:p>
    <w:p w14:paraId="76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умение заинтересованно слушать собеседника и сопереживать ему; </w:t>
      </w:r>
    </w:p>
    <w:p w14:paraId="77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умение видеть и слышать воспитанника, сопереживать ему; </w:t>
      </w:r>
    </w:p>
    <w:p w14:paraId="78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уравновешенность и самообладание, выдержка в отношениях с детьми; </w:t>
      </w:r>
    </w:p>
    <w:p w14:paraId="79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7A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умение сочетать мягкий эмоциональный и деловой тон в отношениях с детьми; </w:t>
      </w:r>
    </w:p>
    <w:p w14:paraId="7B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умение сочетать требовательность с чутким отношением к воспитанникам; </w:t>
      </w:r>
    </w:p>
    <w:p w14:paraId="7C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соответствие внешнего вида статусу воспитателя детского сада; </w:t>
      </w:r>
    </w:p>
    <w:p w14:paraId="7D0A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знание возрастных и индивидуальных особенностей воспитанников. </w:t>
      </w:r>
    </w:p>
    <w:p w14:paraId="7E0A0000">
      <w:pPr>
        <w:pStyle w:val="Style_2"/>
        <w:ind w:firstLine="708"/>
        <w:jc w:val="both"/>
        <w:rPr>
          <w:rFonts w:ascii="Times New Roman" w:hAnsi="Times New Roman"/>
          <w:b w:val="1"/>
          <w:sz w:val="24"/>
        </w:rPr>
      </w:pPr>
      <w:r>
        <w:rPr>
          <w:rFonts w:ascii="Times New Roman" w:hAnsi="Times New Roman"/>
          <w:b w:val="1"/>
          <w:sz w:val="24"/>
        </w:rPr>
        <w:t xml:space="preserve">Особенности обеспечения возможности разновозрастного взаимодействия детей. </w:t>
      </w:r>
    </w:p>
    <w:p w14:paraId="7F0A0000">
      <w:pPr>
        <w:pStyle w:val="Style_2"/>
        <w:ind w:firstLine="708"/>
        <w:jc w:val="both"/>
        <w:rPr>
          <w:rFonts w:ascii="Times New Roman" w:hAnsi="Times New Roman"/>
          <w:sz w:val="24"/>
        </w:rPr>
      </w:pPr>
      <w:r>
        <w:rPr>
          <w:rFonts w:ascii="Times New Roman" w:hAnsi="Times New Roman"/>
          <w:sz w:val="24"/>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14:paraId="800A0000">
      <w:pPr>
        <w:pStyle w:val="Style_2"/>
        <w:ind w:firstLine="708"/>
        <w:jc w:val="both"/>
        <w:rPr>
          <w:rFonts w:ascii="Times New Roman" w:hAnsi="Times New Roman"/>
          <w:sz w:val="24"/>
        </w:rPr>
      </w:pPr>
      <w:r>
        <w:rPr>
          <w:rFonts w:ascii="Times New Roman" w:hAnsi="Times New Roman"/>
          <w:sz w:val="24"/>
        </w:rPr>
        <w:t xml:space="preserve">Разновозрастное взаимодействие имеет большое воспитательное значение: </w:t>
      </w:r>
    </w:p>
    <w:p w14:paraId="810A0000">
      <w:pPr>
        <w:pStyle w:val="Style_2"/>
        <w:ind/>
        <w:jc w:val="both"/>
        <w:rPr>
          <w:rFonts w:ascii="Times New Roman" w:hAnsi="Times New Roman"/>
          <w:sz w:val="24"/>
        </w:rPr>
      </w:pPr>
      <w:r>
        <w:rPr>
          <w:rFonts w:ascii="Times New Roman" w:hAnsi="Times New Roman"/>
          <w:sz w:val="24"/>
        </w:rPr>
        <w:t xml:space="preserve">- способствует расширению спектра освоенных социальных ролей; </w:t>
      </w:r>
    </w:p>
    <w:p w14:paraId="820A0000">
      <w:pPr>
        <w:pStyle w:val="Style_2"/>
        <w:ind/>
        <w:jc w:val="both"/>
        <w:rPr>
          <w:rFonts w:ascii="Times New Roman" w:hAnsi="Times New Roman"/>
          <w:sz w:val="24"/>
        </w:rPr>
      </w:pPr>
      <w:r>
        <w:rPr>
          <w:rFonts w:ascii="Times New Roman" w:hAnsi="Times New Roman"/>
          <w:sz w:val="24"/>
        </w:rPr>
        <w:t xml:space="preserve">- 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14:paraId="830A0000">
      <w:pPr>
        <w:pStyle w:val="Style_2"/>
        <w:ind/>
        <w:jc w:val="both"/>
        <w:rPr>
          <w:rFonts w:ascii="Times New Roman" w:hAnsi="Times New Roman"/>
          <w:sz w:val="24"/>
        </w:rPr>
      </w:pPr>
      <w:r>
        <w:rPr>
          <w:rFonts w:ascii="Times New Roman" w:hAnsi="Times New Roman"/>
          <w:sz w:val="24"/>
        </w:rPr>
        <w:t xml:space="preserve">- 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14:paraId="840A0000">
      <w:pPr>
        <w:pStyle w:val="Style_2"/>
        <w:ind w:firstLine="708"/>
        <w:jc w:val="both"/>
        <w:rPr>
          <w:rFonts w:ascii="Times New Roman" w:hAnsi="Times New Roman"/>
          <w:sz w:val="24"/>
        </w:rPr>
      </w:pPr>
      <w:r>
        <w:rPr>
          <w:rFonts w:ascii="Times New Roman" w:hAnsi="Times New Roman"/>
          <w:sz w:val="24"/>
        </w:rPr>
        <w:t>В ДОУ осуществляется разновозрастное взаимодействие дошкольников в различных формах организации детской деятельности:</w:t>
      </w:r>
    </w:p>
    <w:p w14:paraId="850A0000">
      <w:pPr>
        <w:pStyle w:val="Style_2"/>
        <w:ind/>
        <w:jc w:val="both"/>
        <w:rPr>
          <w:rFonts w:ascii="Times New Roman" w:hAnsi="Times New Roman"/>
          <w:sz w:val="24"/>
        </w:rPr>
      </w:pPr>
      <w:r>
        <w:rPr>
          <w:rFonts w:ascii="Times New Roman" w:hAnsi="Times New Roman"/>
          <w:sz w:val="24"/>
        </w:rPr>
        <w:t xml:space="preserve">- работа на огороде; </w:t>
      </w:r>
    </w:p>
    <w:p w14:paraId="860A0000">
      <w:pPr>
        <w:pStyle w:val="Style_2"/>
        <w:ind/>
        <w:jc w:val="both"/>
        <w:rPr>
          <w:rFonts w:ascii="Times New Roman" w:hAnsi="Times New Roman"/>
          <w:sz w:val="24"/>
        </w:rPr>
      </w:pPr>
      <w:r>
        <w:rPr>
          <w:rFonts w:ascii="Times New Roman" w:hAnsi="Times New Roman"/>
          <w:sz w:val="24"/>
        </w:rPr>
        <w:t xml:space="preserve">- праздники, досуги, спектакли; </w:t>
      </w:r>
    </w:p>
    <w:p w14:paraId="870A0000">
      <w:pPr>
        <w:pStyle w:val="Style_2"/>
        <w:ind/>
        <w:jc w:val="both"/>
        <w:rPr>
          <w:rFonts w:ascii="Times New Roman" w:hAnsi="Times New Roman"/>
          <w:sz w:val="24"/>
        </w:rPr>
      </w:pPr>
      <w:r>
        <w:rPr>
          <w:rFonts w:ascii="Times New Roman" w:hAnsi="Times New Roman"/>
          <w:sz w:val="24"/>
        </w:rPr>
        <w:t>- акции.</w:t>
      </w:r>
    </w:p>
    <w:p w14:paraId="880A0000">
      <w:pPr>
        <w:pStyle w:val="Style_2"/>
        <w:ind/>
        <w:jc w:val="both"/>
        <w:rPr>
          <w:rFonts w:ascii="Times New Roman" w:hAnsi="Times New Roman"/>
          <w:sz w:val="24"/>
        </w:rPr>
      </w:pPr>
    </w:p>
    <w:p w14:paraId="890A0000">
      <w:pPr>
        <w:pStyle w:val="Style_2"/>
        <w:ind/>
        <w:jc w:val="center"/>
        <w:rPr>
          <w:rFonts w:ascii="Times New Roman" w:hAnsi="Times New Roman"/>
          <w:b w:val="1"/>
          <w:sz w:val="24"/>
        </w:rPr>
      </w:pPr>
      <w:r>
        <w:rPr>
          <w:rFonts w:ascii="Times New Roman" w:hAnsi="Times New Roman"/>
          <w:b w:val="1"/>
          <w:sz w:val="24"/>
        </w:rPr>
        <w:t>2.9. Задачи воспитания в образовательных областях</w:t>
      </w:r>
    </w:p>
    <w:p w14:paraId="8A0A0000">
      <w:pPr>
        <w:pStyle w:val="Style_2"/>
        <w:ind/>
        <w:jc w:val="center"/>
        <w:rPr>
          <w:rFonts w:ascii="Times New Roman" w:hAnsi="Times New Roman"/>
          <w:b w:val="1"/>
          <w:sz w:val="24"/>
        </w:rPr>
      </w:pPr>
    </w:p>
    <w:p w14:paraId="8B0A0000">
      <w:pPr>
        <w:pStyle w:val="Style_2"/>
        <w:ind w:firstLine="708"/>
        <w:jc w:val="both"/>
        <w:rPr>
          <w:rFonts w:ascii="Times New Roman" w:hAnsi="Times New Roman"/>
          <w:sz w:val="24"/>
        </w:rPr>
      </w:pPr>
      <w:r>
        <w:rPr>
          <w:rFonts w:ascii="Times New Roman" w:hAnsi="Times New Roman"/>
          <w:sz w:val="24"/>
        </w:rPr>
        <w:t xml:space="preserve">Для проектирования содержания воспитательной работы необходимо соотнести направления воспитания и образовательные области. </w:t>
      </w:r>
    </w:p>
    <w:p w14:paraId="8C0A0000">
      <w:pPr>
        <w:pStyle w:val="Style_2"/>
        <w:ind w:firstLine="708"/>
        <w:jc w:val="both"/>
        <w:rPr>
          <w:rFonts w:ascii="Times New Roman" w:hAnsi="Times New Roman"/>
          <w:sz w:val="24"/>
        </w:rPr>
      </w:pPr>
      <w:r>
        <w:rPr>
          <w:rFonts w:ascii="Times New Roman" w:hAnsi="Times New Roman"/>
          <w:sz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ФГОСДО: </w:t>
      </w:r>
    </w:p>
    <w:p w14:paraId="8D0A0000">
      <w:pPr>
        <w:pStyle w:val="Style_2"/>
        <w:ind/>
        <w:jc w:val="both"/>
        <w:rPr>
          <w:rFonts w:ascii="Times New Roman" w:hAnsi="Times New Roman"/>
          <w:sz w:val="24"/>
        </w:rPr>
      </w:pPr>
      <w:r>
        <w:rPr>
          <w:rFonts w:ascii="Times New Roman" w:hAnsi="Times New Roman"/>
          <w:sz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14:paraId="8E0A0000">
      <w:pPr>
        <w:pStyle w:val="Style_2"/>
        <w:ind/>
        <w:jc w:val="both"/>
        <w:rPr>
          <w:rFonts w:ascii="Times New Roman" w:hAnsi="Times New Roman"/>
          <w:sz w:val="24"/>
        </w:rPr>
      </w:pPr>
      <w:r>
        <w:rPr>
          <w:rFonts w:ascii="Times New Roman" w:hAnsi="Times New Roman"/>
          <w:sz w:val="24"/>
        </w:rPr>
        <w:t xml:space="preserve">-образовательная область «Познавательное развитие» соотносится с познавательным и патриотическим направлениями воспитания; </w:t>
      </w:r>
    </w:p>
    <w:p w14:paraId="8F0A0000">
      <w:pPr>
        <w:pStyle w:val="Style_2"/>
        <w:ind/>
        <w:jc w:val="both"/>
        <w:rPr>
          <w:rFonts w:ascii="Times New Roman" w:hAnsi="Times New Roman"/>
          <w:sz w:val="24"/>
        </w:rPr>
      </w:pPr>
      <w:r>
        <w:rPr>
          <w:rFonts w:ascii="Times New Roman" w:hAnsi="Times New Roman"/>
          <w:sz w:val="24"/>
        </w:rPr>
        <w:t xml:space="preserve">- образовательная область «Речевое развитие» соотносится с социальным и эстетическим направлениями воспитания; </w:t>
      </w:r>
    </w:p>
    <w:p w14:paraId="900A0000">
      <w:pPr>
        <w:pStyle w:val="Style_2"/>
        <w:ind/>
        <w:jc w:val="both"/>
        <w:rPr>
          <w:rFonts w:ascii="Times New Roman" w:hAnsi="Times New Roman"/>
          <w:sz w:val="24"/>
        </w:rPr>
      </w:pPr>
      <w:r>
        <w:rPr>
          <w:rFonts w:ascii="Times New Roman" w:hAnsi="Times New Roman"/>
          <w:sz w:val="24"/>
        </w:rPr>
        <w:t xml:space="preserve">-образовательная область «Художественно-эстетическое развитие» соотносится с эстетическим направлением воспитания; </w:t>
      </w:r>
    </w:p>
    <w:p w14:paraId="910A0000">
      <w:pPr>
        <w:pStyle w:val="Style_2"/>
        <w:ind/>
        <w:jc w:val="both"/>
        <w:rPr>
          <w:rFonts w:ascii="Times New Roman" w:hAnsi="Times New Roman"/>
          <w:sz w:val="24"/>
        </w:rPr>
      </w:pPr>
      <w:r>
        <w:rPr>
          <w:rFonts w:ascii="Times New Roman" w:hAnsi="Times New Roman"/>
          <w:sz w:val="24"/>
        </w:rPr>
        <w:t>-образовательная область «Физическое развитие» соотносится с физическим и оздоровительным направлениями воспитания.</w:t>
      </w:r>
    </w:p>
    <w:p w14:paraId="920A0000">
      <w:pPr>
        <w:pStyle w:val="Style_2"/>
        <w:ind/>
        <w:jc w:val="both"/>
        <w:rPr>
          <w:rFonts w:ascii="Times New Roman" w:hAnsi="Times New Roman"/>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63"/>
        <w:gridCol w:w="7088"/>
      </w:tblGrid>
      <w:tr>
        <w:tc>
          <w:tcPr>
            <w:tcW w:type="dxa" w:w="2263"/>
            <w:tcBorders>
              <w:top w:color="000000" w:sz="4" w:val="single"/>
              <w:left w:color="000000" w:sz="4" w:val="single"/>
              <w:bottom w:color="000000" w:sz="4" w:val="single"/>
              <w:right w:color="000000" w:sz="4" w:val="single"/>
            </w:tcBorders>
          </w:tcPr>
          <w:p w14:paraId="930A0000">
            <w:pPr>
              <w:pStyle w:val="Style_2"/>
              <w:ind/>
              <w:jc w:val="center"/>
              <w:rPr>
                <w:rFonts w:ascii="Times New Roman" w:hAnsi="Times New Roman"/>
                <w:b w:val="1"/>
                <w:sz w:val="24"/>
              </w:rPr>
            </w:pPr>
            <w:r>
              <w:rPr>
                <w:rFonts w:ascii="Times New Roman" w:hAnsi="Times New Roman"/>
                <w:b w:val="1"/>
                <w:sz w:val="24"/>
              </w:rPr>
              <w:t>Образовательные области</w:t>
            </w:r>
          </w:p>
        </w:tc>
        <w:tc>
          <w:tcPr>
            <w:tcW w:type="dxa" w:w="7088"/>
            <w:tcBorders>
              <w:top w:color="000000" w:sz="4" w:val="single"/>
              <w:left w:color="000000" w:sz="4" w:val="single"/>
              <w:bottom w:color="000000" w:sz="4" w:val="single"/>
              <w:right w:color="000000" w:sz="4" w:val="single"/>
            </w:tcBorders>
          </w:tcPr>
          <w:p w14:paraId="940A0000">
            <w:pPr>
              <w:pStyle w:val="Style_2"/>
              <w:ind/>
              <w:jc w:val="center"/>
              <w:rPr>
                <w:rFonts w:ascii="Times New Roman" w:hAnsi="Times New Roman"/>
                <w:b w:val="1"/>
                <w:sz w:val="24"/>
              </w:rPr>
            </w:pPr>
            <w:r>
              <w:rPr>
                <w:rFonts w:ascii="Times New Roman" w:hAnsi="Times New Roman"/>
                <w:b w:val="1"/>
                <w:sz w:val="24"/>
              </w:rPr>
              <w:t>Задачи воспитания</w:t>
            </w:r>
          </w:p>
        </w:tc>
      </w:tr>
      <w:tr>
        <w:tc>
          <w:tcPr>
            <w:tcW w:type="dxa" w:w="2263"/>
            <w:tcBorders>
              <w:top w:color="000000" w:sz="4" w:val="single"/>
              <w:left w:color="000000" w:sz="4" w:val="single"/>
              <w:bottom w:color="000000" w:sz="4" w:val="single"/>
              <w:right w:color="000000" w:sz="4" w:val="single"/>
            </w:tcBorders>
          </w:tcPr>
          <w:p w14:paraId="950A0000">
            <w:pPr>
              <w:pStyle w:val="Style_2"/>
              <w:ind/>
              <w:jc w:val="both"/>
              <w:rPr>
                <w:rFonts w:ascii="Times New Roman" w:hAnsi="Times New Roman"/>
                <w:sz w:val="24"/>
              </w:rPr>
            </w:pPr>
            <w:r>
              <w:rPr>
                <w:rFonts w:ascii="Times New Roman" w:hAnsi="Times New Roman"/>
                <w:sz w:val="24"/>
              </w:rPr>
              <w:t xml:space="preserve">Социально - коммуникативное </w:t>
            </w:r>
            <w:r>
              <w:rPr>
                <w:rFonts w:ascii="Times New Roman" w:hAnsi="Times New Roman"/>
                <w:sz w:val="24"/>
              </w:rPr>
              <w:t>развитие</w:t>
            </w:r>
          </w:p>
        </w:tc>
        <w:tc>
          <w:tcPr>
            <w:tcW w:type="dxa" w:w="7088"/>
            <w:tcBorders>
              <w:top w:color="000000" w:sz="4" w:val="single"/>
              <w:left w:color="000000" w:sz="4" w:val="single"/>
              <w:bottom w:color="000000" w:sz="4" w:val="single"/>
              <w:right w:color="000000" w:sz="4" w:val="single"/>
            </w:tcBorders>
          </w:tcPr>
          <w:p w14:paraId="960A0000">
            <w:pPr>
              <w:pStyle w:val="Style_2"/>
              <w:ind/>
              <w:jc w:val="both"/>
              <w:rPr>
                <w:rFonts w:ascii="Times New Roman" w:hAnsi="Times New Roman"/>
                <w:sz w:val="24"/>
              </w:rPr>
            </w:pPr>
            <w:r>
              <w:rPr>
                <w:rFonts w:ascii="Times New Roman" w:hAnsi="Times New Roman"/>
                <w:sz w:val="24"/>
              </w:rPr>
              <w:t xml:space="preserve">Решение задач воспитания направленно на приобщение детей к ценностям «Родина», «Природа», «Семья», «Человек», «Жизнь», </w:t>
            </w:r>
            <w:r>
              <w:rPr>
                <w:rFonts w:ascii="Times New Roman" w:hAnsi="Times New Roman"/>
                <w:sz w:val="24"/>
              </w:rPr>
              <w:t xml:space="preserve">«Милосердие», «Добро», «Дружба», «Сотрудничество», «Труд». </w:t>
            </w:r>
          </w:p>
          <w:p w14:paraId="970A0000">
            <w:pPr>
              <w:pStyle w:val="Style_2"/>
              <w:ind/>
              <w:jc w:val="both"/>
              <w:rPr>
                <w:rFonts w:ascii="Times New Roman" w:hAnsi="Times New Roman"/>
                <w:sz w:val="24"/>
              </w:rPr>
            </w:pPr>
            <w:r>
              <w:rPr>
                <w:rFonts w:ascii="Times New Roman" w:hAnsi="Times New Roman"/>
                <w:sz w:val="24"/>
              </w:rPr>
              <w:t xml:space="preserve">Это предполагает решение задач нескольких направлений воспитания: </w:t>
            </w:r>
          </w:p>
          <w:p w14:paraId="980A0000">
            <w:pPr>
              <w:pStyle w:val="Style_2"/>
              <w:ind/>
              <w:jc w:val="both"/>
              <w:rPr>
                <w:rFonts w:ascii="Times New Roman" w:hAnsi="Times New Roman"/>
                <w:sz w:val="24"/>
              </w:rPr>
            </w:pPr>
            <w:r>
              <w:rPr>
                <w:rFonts w:ascii="Times New Roman" w:hAnsi="Times New Roman"/>
                <w:sz w:val="24"/>
              </w:rPr>
              <w:t xml:space="preserve">- воспитание любви к своей семье, своему населенному пункту, родному краю, своей стране; </w:t>
            </w:r>
          </w:p>
          <w:p w14:paraId="990A0000">
            <w:pPr>
              <w:pStyle w:val="Style_2"/>
              <w:ind/>
              <w:jc w:val="both"/>
              <w:rPr>
                <w:rFonts w:ascii="Times New Roman" w:hAnsi="Times New Roman"/>
                <w:sz w:val="24"/>
              </w:rPr>
            </w:pPr>
            <w:r>
              <w:rPr>
                <w:rFonts w:ascii="Times New Roman" w:hAnsi="Times New Roman"/>
                <w:sz w:val="24"/>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14:paraId="9A0A0000">
            <w:pPr>
              <w:pStyle w:val="Style_2"/>
              <w:ind/>
              <w:jc w:val="both"/>
              <w:rPr>
                <w:rFonts w:ascii="Times New Roman" w:hAnsi="Times New Roman"/>
                <w:sz w:val="24"/>
              </w:rPr>
            </w:pPr>
            <w:r>
              <w:rPr>
                <w:rFonts w:ascii="Times New Roman" w:hAnsi="Times New Roman"/>
                <w:sz w:val="24"/>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14:paraId="9B0A0000">
            <w:pPr>
              <w:pStyle w:val="Style_2"/>
              <w:ind/>
              <w:jc w:val="both"/>
              <w:rPr>
                <w:rFonts w:ascii="Times New Roman" w:hAnsi="Times New Roman"/>
                <w:sz w:val="24"/>
              </w:rPr>
            </w:pPr>
            <w:r>
              <w:rPr>
                <w:rFonts w:ascii="Times New Roman" w:hAnsi="Times New Roman"/>
                <w:sz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 создание условий для возникновения у ребёнка нравственного, социально значимого поступка, приобретения ребёнком опыта милосердия и заботы; </w:t>
            </w:r>
          </w:p>
          <w:p w14:paraId="9C0A0000">
            <w:pPr>
              <w:pStyle w:val="Style_2"/>
              <w:ind/>
              <w:jc w:val="both"/>
              <w:rPr>
                <w:rFonts w:ascii="Times New Roman" w:hAnsi="Times New Roman"/>
                <w:sz w:val="24"/>
              </w:rPr>
            </w:pPr>
            <w:r>
              <w:rPr>
                <w:rFonts w:ascii="Times New Roman" w:hAnsi="Times New Roman"/>
                <w:sz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9D0A0000">
            <w:pPr>
              <w:pStyle w:val="Style_2"/>
              <w:ind/>
              <w:jc w:val="both"/>
              <w:rPr>
                <w:rFonts w:ascii="Times New Roman" w:hAnsi="Times New Roman"/>
                <w:sz w:val="24"/>
              </w:rPr>
            </w:pPr>
            <w:r>
              <w:rPr>
                <w:rFonts w:ascii="Times New Roman" w:hAnsi="Times New Roman"/>
                <w:sz w:val="24"/>
              </w:rPr>
              <w:t>- формирование способности бережно и уважительно относиться к результатам своего труда и труда других людей.</w:t>
            </w:r>
          </w:p>
        </w:tc>
      </w:tr>
      <w:tr>
        <w:tc>
          <w:tcPr>
            <w:tcW w:type="dxa" w:w="2263"/>
            <w:tcBorders>
              <w:top w:color="000000" w:sz="4" w:val="single"/>
              <w:left w:color="000000" w:sz="4" w:val="single"/>
              <w:bottom w:color="000000" w:sz="4" w:val="single"/>
              <w:right w:color="000000" w:sz="4" w:val="single"/>
            </w:tcBorders>
          </w:tcPr>
          <w:p w14:paraId="9E0A0000">
            <w:pPr>
              <w:pStyle w:val="Style_2"/>
              <w:ind/>
              <w:jc w:val="both"/>
              <w:rPr>
                <w:rFonts w:ascii="Times New Roman" w:hAnsi="Times New Roman"/>
                <w:sz w:val="24"/>
              </w:rPr>
            </w:pPr>
            <w:r>
              <w:rPr>
                <w:rFonts w:ascii="Times New Roman" w:hAnsi="Times New Roman"/>
                <w:sz w:val="24"/>
              </w:rPr>
              <w:t xml:space="preserve">Познавательное развитие </w:t>
            </w:r>
          </w:p>
        </w:tc>
        <w:tc>
          <w:tcPr>
            <w:tcW w:type="dxa" w:w="7088"/>
            <w:tcBorders>
              <w:top w:color="000000" w:sz="4" w:val="single"/>
              <w:left w:color="000000" w:sz="4" w:val="single"/>
              <w:bottom w:color="000000" w:sz="4" w:val="single"/>
              <w:right w:color="000000" w:sz="4" w:val="single"/>
            </w:tcBorders>
          </w:tcPr>
          <w:p w14:paraId="9F0A0000">
            <w:pPr>
              <w:pStyle w:val="Style_2"/>
              <w:ind/>
              <w:jc w:val="both"/>
              <w:rPr>
                <w:rFonts w:ascii="Times New Roman" w:hAnsi="Times New Roman"/>
                <w:sz w:val="24"/>
              </w:rPr>
            </w:pPr>
            <w:r>
              <w:rPr>
                <w:rFonts w:ascii="Times New Roman" w:hAnsi="Times New Roman"/>
                <w:sz w:val="24"/>
              </w:rPr>
              <w:t>Решение задач воспитания направлено на приобщение детей к ценностям «Человек», «Семья», «Познание», «Родина» и «Природа», что предполагает:</w:t>
            </w:r>
          </w:p>
          <w:p w14:paraId="A00A0000">
            <w:pPr>
              <w:pStyle w:val="Style_2"/>
              <w:ind/>
              <w:jc w:val="both"/>
              <w:rPr>
                <w:rFonts w:ascii="Times New Roman" w:hAnsi="Times New Roman"/>
                <w:sz w:val="24"/>
              </w:rPr>
            </w:pPr>
            <w:r>
              <w:rPr>
                <w:rFonts w:ascii="Times New Roman" w:hAnsi="Times New Roman"/>
                <w:sz w:val="24"/>
              </w:rPr>
              <w:t xml:space="preserve">- воспитание отношения к знанию как ценности, понимание значения образования для человека, общества, страны; </w:t>
            </w:r>
          </w:p>
          <w:p w14:paraId="A10A0000">
            <w:pPr>
              <w:pStyle w:val="Style_2"/>
              <w:ind/>
              <w:jc w:val="both"/>
              <w:rPr>
                <w:rFonts w:ascii="Times New Roman" w:hAnsi="Times New Roman"/>
                <w:sz w:val="24"/>
              </w:rPr>
            </w:pPr>
            <w:r>
              <w:rPr>
                <w:rFonts w:ascii="Times New Roman" w:hAnsi="Times New Roman"/>
                <w:sz w:val="24"/>
              </w:rPr>
              <w:t xml:space="preserve">- приобщение к отечественным традициям праздникам, к истории и достижениям родной страны, к культурному наследию народов России; </w:t>
            </w:r>
          </w:p>
          <w:p w14:paraId="A20A0000">
            <w:pPr>
              <w:pStyle w:val="Style_2"/>
              <w:ind/>
              <w:jc w:val="both"/>
              <w:rPr>
                <w:rFonts w:ascii="Times New Roman" w:hAnsi="Times New Roman"/>
                <w:sz w:val="24"/>
              </w:rPr>
            </w:pPr>
            <w:r>
              <w:rPr>
                <w:rFonts w:ascii="Times New Roman" w:hAnsi="Times New Roman"/>
                <w:sz w:val="24"/>
              </w:rPr>
              <w:t xml:space="preserve">- воспитание уважения к людям; </w:t>
            </w:r>
          </w:p>
          <w:p w14:paraId="A30A0000">
            <w:pPr>
              <w:pStyle w:val="Style_2"/>
              <w:ind/>
              <w:jc w:val="both"/>
              <w:rPr>
                <w:rFonts w:ascii="Times New Roman" w:hAnsi="Times New Roman"/>
                <w:sz w:val="24"/>
              </w:rPr>
            </w:pPr>
            <w:r>
              <w:rPr>
                <w:rFonts w:ascii="Times New Roman" w:hAnsi="Times New Roman"/>
                <w:sz w:val="24"/>
              </w:rPr>
              <w:t xml:space="preserve">- представителям разных народов России независимо от их этнической принадлежности; </w:t>
            </w:r>
          </w:p>
          <w:p w14:paraId="A40A0000">
            <w:pPr>
              <w:pStyle w:val="Style_2"/>
              <w:ind/>
              <w:jc w:val="both"/>
              <w:rPr>
                <w:rFonts w:ascii="Times New Roman" w:hAnsi="Times New Roman"/>
                <w:sz w:val="24"/>
              </w:rPr>
            </w:pPr>
            <w:r>
              <w:rPr>
                <w:rFonts w:ascii="Times New Roman" w:hAnsi="Times New Roman"/>
                <w:sz w:val="24"/>
              </w:rPr>
              <w:t xml:space="preserve">- воспитание уважительного отношения к государственным символам страны (флагу, гербу, гимну); </w:t>
            </w:r>
          </w:p>
          <w:p w14:paraId="A50A0000">
            <w:pPr>
              <w:pStyle w:val="Style_2"/>
              <w:ind/>
              <w:jc w:val="both"/>
              <w:rPr>
                <w:rFonts w:ascii="Times New Roman" w:hAnsi="Times New Roman"/>
                <w:sz w:val="24"/>
              </w:rPr>
            </w:pPr>
            <w:r>
              <w:rPr>
                <w:rFonts w:ascii="Times New Roman" w:hAnsi="Times New Roman"/>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tc>
          <w:tcPr>
            <w:tcW w:type="dxa" w:w="2263"/>
            <w:tcBorders>
              <w:top w:color="000000" w:sz="4" w:val="single"/>
              <w:left w:color="000000" w:sz="4" w:val="single"/>
              <w:bottom w:color="000000" w:sz="4" w:val="single"/>
              <w:right w:color="000000" w:sz="4" w:val="single"/>
            </w:tcBorders>
          </w:tcPr>
          <w:p w14:paraId="A60A0000">
            <w:pPr>
              <w:pStyle w:val="Style_2"/>
              <w:ind/>
              <w:jc w:val="both"/>
              <w:rPr>
                <w:rFonts w:ascii="Times New Roman" w:hAnsi="Times New Roman"/>
                <w:sz w:val="24"/>
              </w:rPr>
            </w:pPr>
            <w:r>
              <w:rPr>
                <w:rFonts w:ascii="Times New Roman" w:hAnsi="Times New Roman"/>
                <w:sz w:val="24"/>
              </w:rPr>
              <w:t>Речевое развитие</w:t>
            </w:r>
          </w:p>
        </w:tc>
        <w:tc>
          <w:tcPr>
            <w:tcW w:type="dxa" w:w="7088"/>
            <w:tcBorders>
              <w:top w:color="000000" w:sz="4" w:val="single"/>
              <w:left w:color="000000" w:sz="4" w:val="single"/>
              <w:bottom w:color="000000" w:sz="4" w:val="single"/>
              <w:right w:color="000000" w:sz="4" w:val="single"/>
            </w:tcBorders>
          </w:tcPr>
          <w:p w14:paraId="A70A0000">
            <w:pPr>
              <w:pStyle w:val="Style_2"/>
              <w:ind/>
              <w:jc w:val="both"/>
              <w:rPr>
                <w:rFonts w:ascii="Times New Roman" w:hAnsi="Times New Roman"/>
                <w:sz w:val="24"/>
              </w:rPr>
            </w:pPr>
            <w:r>
              <w:rPr>
                <w:rFonts w:ascii="Times New Roman" w:hAnsi="Times New Roman"/>
                <w:sz w:val="24"/>
              </w:rPr>
              <w:t xml:space="preserve">Решение задач воспитания направлено на приобщение детей к ценностям «Культура», «Красота», что предполагает: </w:t>
            </w:r>
          </w:p>
          <w:p w14:paraId="A80A0000">
            <w:pPr>
              <w:pStyle w:val="Style_2"/>
              <w:ind/>
              <w:jc w:val="both"/>
              <w:rPr>
                <w:rFonts w:ascii="Times New Roman" w:hAnsi="Times New Roman"/>
                <w:sz w:val="24"/>
              </w:rPr>
            </w:pPr>
            <w:r>
              <w:rPr>
                <w:rFonts w:ascii="Times New Roman" w:hAnsi="Times New Roman"/>
                <w:sz w:val="24"/>
              </w:rPr>
              <w:t xml:space="preserve">- владение формами речевого этикета, отражающими принятые в обществе правила и нормы культурного поведения; </w:t>
            </w:r>
          </w:p>
          <w:p w14:paraId="A90A0000">
            <w:pPr>
              <w:pStyle w:val="Style_2"/>
              <w:ind/>
              <w:jc w:val="both"/>
              <w:rPr>
                <w:rFonts w:ascii="Times New Roman" w:hAnsi="Times New Roman"/>
                <w:sz w:val="24"/>
              </w:rPr>
            </w:pPr>
            <w:r>
              <w:rPr>
                <w:rFonts w:ascii="Times New Roman" w:hAnsi="Times New Roman"/>
                <w:sz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tc>
          <w:tcPr>
            <w:tcW w:type="dxa" w:w="2263"/>
            <w:tcBorders>
              <w:top w:color="000000" w:sz="4" w:val="single"/>
              <w:left w:color="000000" w:sz="4" w:val="single"/>
              <w:bottom w:color="000000" w:sz="4" w:val="single"/>
              <w:right w:color="000000" w:sz="4" w:val="single"/>
            </w:tcBorders>
          </w:tcPr>
          <w:p w14:paraId="AA0A0000">
            <w:pPr>
              <w:pStyle w:val="Style_2"/>
              <w:ind/>
              <w:jc w:val="both"/>
              <w:rPr>
                <w:rFonts w:ascii="Times New Roman" w:hAnsi="Times New Roman"/>
                <w:sz w:val="24"/>
              </w:rPr>
            </w:pPr>
            <w:r>
              <w:rPr>
                <w:rFonts w:ascii="Times New Roman" w:hAnsi="Times New Roman"/>
                <w:sz w:val="24"/>
              </w:rPr>
              <w:t>Художественно – эстетическое развитие</w:t>
            </w:r>
          </w:p>
        </w:tc>
        <w:tc>
          <w:tcPr>
            <w:tcW w:type="dxa" w:w="7088"/>
            <w:tcBorders>
              <w:top w:color="000000" w:sz="4" w:val="single"/>
              <w:left w:color="000000" w:sz="4" w:val="single"/>
              <w:bottom w:color="000000" w:sz="4" w:val="single"/>
              <w:right w:color="000000" w:sz="4" w:val="single"/>
            </w:tcBorders>
          </w:tcPr>
          <w:p w14:paraId="AB0A0000">
            <w:pPr>
              <w:pStyle w:val="Style_2"/>
              <w:ind/>
              <w:jc w:val="both"/>
              <w:rPr>
                <w:rFonts w:ascii="Times New Roman" w:hAnsi="Times New Roman"/>
                <w:sz w:val="24"/>
              </w:rPr>
            </w:pPr>
            <w:r>
              <w:rPr>
                <w:rFonts w:ascii="Times New Roman" w:hAnsi="Times New Roman"/>
                <w:sz w:val="24"/>
              </w:rPr>
              <w:t xml:space="preserve">Решение задач воспитания направлено на приобщение детей к ценностям «Красота», «Культура», «Человек», «Природа», что предполагает: </w:t>
            </w:r>
          </w:p>
          <w:p w14:paraId="AC0A0000">
            <w:pPr>
              <w:pStyle w:val="Style_2"/>
              <w:ind/>
              <w:jc w:val="both"/>
              <w:rPr>
                <w:rFonts w:ascii="Times New Roman" w:hAnsi="Times New Roman"/>
                <w:sz w:val="24"/>
              </w:rPr>
            </w:pPr>
            <w:r>
              <w:rPr>
                <w:rFonts w:ascii="Times New Roman" w:hAnsi="Times New Roman"/>
                <w:sz w:val="24"/>
              </w:rPr>
              <w:t xml:space="preserve">- воспитание эстетических чувств (удивления, радости, восхищения, любви) к различным объектам и явлениям </w:t>
            </w:r>
            <w:r>
              <w:rPr>
                <w:rFonts w:ascii="Times New Roman" w:hAnsi="Times New Roman"/>
                <w:sz w:val="24"/>
              </w:rPr>
              <w:t xml:space="preserve">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14:paraId="AD0A0000">
            <w:pPr>
              <w:pStyle w:val="Style_2"/>
              <w:ind/>
              <w:jc w:val="both"/>
              <w:rPr>
                <w:rFonts w:ascii="Times New Roman" w:hAnsi="Times New Roman"/>
                <w:sz w:val="24"/>
              </w:rPr>
            </w:pPr>
            <w:r>
              <w:rPr>
                <w:rFonts w:ascii="Times New Roman" w:hAnsi="Times New Roman"/>
                <w:sz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14:paraId="AE0A0000">
            <w:pPr>
              <w:pStyle w:val="Style_2"/>
              <w:ind/>
              <w:jc w:val="both"/>
              <w:rPr>
                <w:rFonts w:ascii="Times New Roman" w:hAnsi="Times New Roman"/>
                <w:sz w:val="24"/>
              </w:rPr>
            </w:pPr>
            <w:r>
              <w:rPr>
                <w:rFonts w:ascii="Times New Roman" w:hAnsi="Times New Roman"/>
                <w:sz w:val="24"/>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14:paraId="AF0A0000">
            <w:pPr>
              <w:pStyle w:val="Style_2"/>
              <w:ind/>
              <w:jc w:val="both"/>
              <w:rPr>
                <w:rFonts w:ascii="Times New Roman" w:hAnsi="Times New Roman"/>
                <w:sz w:val="24"/>
              </w:rPr>
            </w:pPr>
            <w:r>
              <w:rPr>
                <w:rFonts w:ascii="Times New Roman" w:hAnsi="Times New Roman"/>
                <w:sz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14:paraId="B00A0000">
            <w:pPr>
              <w:pStyle w:val="Style_2"/>
              <w:ind/>
              <w:jc w:val="both"/>
              <w:rPr>
                <w:rFonts w:ascii="Times New Roman" w:hAnsi="Times New Roman"/>
                <w:sz w:val="24"/>
              </w:rPr>
            </w:pPr>
            <w:r>
              <w:rPr>
                <w:rFonts w:ascii="Times New Roman" w:hAnsi="Times New Roman"/>
                <w:sz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tc>
          <w:tcPr>
            <w:tcW w:type="dxa" w:w="2263"/>
            <w:tcBorders>
              <w:top w:color="000000" w:sz="4" w:val="single"/>
              <w:left w:color="000000" w:sz="4" w:val="single"/>
              <w:bottom w:color="000000" w:sz="4" w:val="single"/>
              <w:right w:color="000000" w:sz="4" w:val="single"/>
            </w:tcBorders>
          </w:tcPr>
          <w:p w14:paraId="B10A0000">
            <w:pPr>
              <w:pStyle w:val="Style_2"/>
              <w:ind/>
              <w:jc w:val="both"/>
              <w:rPr>
                <w:rFonts w:ascii="Times New Roman" w:hAnsi="Times New Roman"/>
                <w:sz w:val="24"/>
              </w:rPr>
            </w:pPr>
            <w:r>
              <w:rPr>
                <w:rFonts w:ascii="Times New Roman" w:hAnsi="Times New Roman"/>
                <w:sz w:val="24"/>
              </w:rPr>
              <w:t>Физическое развитие</w:t>
            </w:r>
          </w:p>
        </w:tc>
        <w:tc>
          <w:tcPr>
            <w:tcW w:type="dxa" w:w="7088"/>
            <w:tcBorders>
              <w:top w:color="000000" w:sz="4" w:val="single"/>
              <w:left w:color="000000" w:sz="4" w:val="single"/>
              <w:bottom w:color="000000" w:sz="4" w:val="single"/>
              <w:right w:color="000000" w:sz="4" w:val="single"/>
            </w:tcBorders>
          </w:tcPr>
          <w:p w14:paraId="B20A0000">
            <w:pPr>
              <w:pStyle w:val="Style_2"/>
              <w:ind/>
              <w:jc w:val="both"/>
              <w:rPr>
                <w:rFonts w:ascii="Times New Roman" w:hAnsi="Times New Roman"/>
                <w:sz w:val="24"/>
              </w:rPr>
            </w:pPr>
            <w:r>
              <w:rPr>
                <w:rFonts w:ascii="Times New Roman" w:hAnsi="Times New Roman"/>
                <w:sz w:val="24"/>
              </w:rPr>
              <w:t xml:space="preserve">Решение задач воспитания направлено на приобщение детей к ценностям «Жизнь», «Здоровье», что предполагает: </w:t>
            </w:r>
          </w:p>
          <w:p w14:paraId="B30A0000">
            <w:pPr>
              <w:pStyle w:val="Style_2"/>
              <w:ind/>
              <w:jc w:val="both"/>
              <w:rPr>
                <w:rFonts w:ascii="Times New Roman" w:hAnsi="Times New Roman"/>
                <w:sz w:val="24"/>
              </w:rPr>
            </w:pPr>
            <w:r>
              <w:rPr>
                <w:rFonts w:ascii="Times New Roman" w:hAnsi="Times New Roman"/>
                <w:sz w:val="24"/>
              </w:rPr>
              <w:t xml:space="preserve">- формирование у ребёнка возрастосообразных представлений о жизни, здоровье и физической культуре;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14:paraId="B40A0000">
            <w:pPr>
              <w:pStyle w:val="Style_2"/>
              <w:ind/>
              <w:jc w:val="both"/>
              <w:rPr>
                <w:rFonts w:ascii="Times New Roman" w:hAnsi="Times New Roman"/>
                <w:sz w:val="24"/>
              </w:rPr>
            </w:pPr>
            <w:r>
              <w:rPr>
                <w:rFonts w:ascii="Times New Roman" w:hAnsi="Times New Roman"/>
                <w:sz w:val="24"/>
              </w:rPr>
              <w:t>- воспитание активности, самостоятельности, уверенности, нравственных и волевых качеств.</w:t>
            </w:r>
          </w:p>
        </w:tc>
      </w:tr>
    </w:tbl>
    <w:p w14:paraId="B50A0000">
      <w:pPr>
        <w:pStyle w:val="Style_2"/>
        <w:ind/>
        <w:jc w:val="both"/>
        <w:rPr>
          <w:rFonts w:ascii="Times New Roman" w:hAnsi="Times New Roman"/>
          <w:sz w:val="24"/>
        </w:rPr>
      </w:pPr>
    </w:p>
    <w:p w14:paraId="B60A0000">
      <w:pPr>
        <w:pStyle w:val="Style_2"/>
        <w:ind/>
        <w:jc w:val="center"/>
        <w:rPr>
          <w:rFonts w:ascii="Times New Roman" w:hAnsi="Times New Roman"/>
          <w:b w:val="1"/>
          <w:sz w:val="24"/>
        </w:rPr>
      </w:pPr>
      <w:r>
        <w:rPr>
          <w:rFonts w:ascii="Times New Roman" w:hAnsi="Times New Roman"/>
          <w:b w:val="1"/>
          <w:sz w:val="24"/>
        </w:rPr>
        <w:t>2.9.1. Формы совместной деятельности в образовательной организации</w:t>
      </w:r>
    </w:p>
    <w:p w14:paraId="B70A0000">
      <w:pPr>
        <w:pStyle w:val="Style_2"/>
        <w:ind/>
        <w:jc w:val="center"/>
        <w:rPr>
          <w:rFonts w:ascii="Times New Roman" w:hAnsi="Times New Roman"/>
          <w:b w:val="1"/>
          <w:sz w:val="24"/>
        </w:rPr>
      </w:pPr>
    </w:p>
    <w:p w14:paraId="B80A0000">
      <w:pPr>
        <w:pStyle w:val="Style_2"/>
        <w:ind/>
        <w:jc w:val="center"/>
        <w:rPr>
          <w:rFonts w:ascii="Times New Roman" w:hAnsi="Times New Roman"/>
          <w:b w:val="1"/>
          <w:sz w:val="24"/>
        </w:rPr>
      </w:pPr>
      <w:r>
        <w:rPr>
          <w:rFonts w:ascii="Times New Roman" w:hAnsi="Times New Roman"/>
          <w:b w:val="1"/>
          <w:sz w:val="24"/>
        </w:rPr>
        <w:t>2.9.2. Работа с родителями (законными представителями)</w:t>
      </w:r>
    </w:p>
    <w:p w14:paraId="B90A0000">
      <w:pPr>
        <w:pStyle w:val="Style_2"/>
        <w:ind/>
        <w:jc w:val="center"/>
        <w:rPr>
          <w:rFonts w:ascii="Times New Roman" w:hAnsi="Times New Roman"/>
          <w:b w:val="1"/>
          <w:sz w:val="24"/>
        </w:rPr>
      </w:pPr>
    </w:p>
    <w:p w14:paraId="BA0A0000">
      <w:pPr>
        <w:pStyle w:val="Style_2"/>
        <w:ind w:firstLine="708"/>
        <w:jc w:val="both"/>
        <w:rPr>
          <w:rFonts w:ascii="Times New Roman" w:hAnsi="Times New Roman"/>
          <w:sz w:val="24"/>
        </w:rPr>
      </w:pPr>
      <w:r>
        <w:rPr>
          <w:rFonts w:ascii="Times New Roman" w:hAnsi="Times New Roman"/>
          <w:sz w:val="24"/>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14:paraId="BB0A0000">
      <w:pPr>
        <w:pStyle w:val="Style_2"/>
        <w:ind w:firstLine="708"/>
        <w:jc w:val="both"/>
        <w:rPr>
          <w:rFonts w:ascii="Times New Roman" w:hAnsi="Times New Roman"/>
          <w:sz w:val="24"/>
        </w:rPr>
      </w:pPr>
      <w:r>
        <w:rPr>
          <w:rFonts w:ascii="Times New Roman" w:hAnsi="Times New Roman"/>
          <w:sz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14:paraId="BC0A0000">
      <w:pPr>
        <w:pStyle w:val="Style_2"/>
        <w:ind/>
        <w:jc w:val="both"/>
        <w:rPr>
          <w:rFonts w:ascii="Times New Roman" w:hAnsi="Times New Roman"/>
          <w:sz w:val="24"/>
        </w:rPr>
      </w:pPr>
      <w:r>
        <w:rPr>
          <w:rFonts w:ascii="Times New Roman" w:hAnsi="Times New Roman"/>
          <w:b w:val="1"/>
          <w:sz w:val="24"/>
        </w:rPr>
        <w:t xml:space="preserve">Цель </w:t>
      </w:r>
      <w:r>
        <w:rPr>
          <w:rFonts w:ascii="Times New Roman" w:hAnsi="Times New Roman"/>
          <w:sz w:val="24"/>
        </w:rPr>
        <w:t xml:space="preserve">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14:paraId="BD0A0000">
      <w:pPr>
        <w:pStyle w:val="Style_2"/>
        <w:ind/>
        <w:jc w:val="both"/>
        <w:rPr>
          <w:rFonts w:ascii="Times New Roman" w:hAnsi="Times New Roman"/>
          <w:b w:val="1"/>
          <w:sz w:val="24"/>
        </w:rPr>
      </w:pPr>
      <w:r>
        <w:rPr>
          <w:rFonts w:ascii="Times New Roman" w:hAnsi="Times New Roman"/>
          <w:b w:val="1"/>
          <w:sz w:val="24"/>
        </w:rPr>
        <w:t xml:space="preserve">Задачи: </w:t>
      </w:r>
    </w:p>
    <w:p w14:paraId="BE0A0000">
      <w:pPr>
        <w:pStyle w:val="Style_2"/>
        <w:ind/>
        <w:jc w:val="both"/>
        <w:rPr>
          <w:rFonts w:ascii="Times New Roman" w:hAnsi="Times New Roman"/>
          <w:sz w:val="24"/>
        </w:rPr>
      </w:pPr>
      <w:r>
        <w:rPr>
          <w:rFonts w:ascii="Times New Roman" w:hAnsi="Times New Roman"/>
          <w:sz w:val="24"/>
        </w:rPr>
        <w:t xml:space="preserve">- повысить компетентность родителей в вопросах развития личностных качеств детей дошкольного возраста; </w:t>
      </w:r>
    </w:p>
    <w:p w14:paraId="BF0A0000">
      <w:pPr>
        <w:pStyle w:val="Style_2"/>
        <w:ind/>
        <w:jc w:val="both"/>
        <w:rPr>
          <w:rFonts w:ascii="Times New Roman" w:hAnsi="Times New Roman"/>
          <w:sz w:val="24"/>
        </w:rPr>
      </w:pPr>
      <w:r>
        <w:rPr>
          <w:rFonts w:ascii="Times New Roman" w:hAnsi="Times New Roman"/>
          <w:sz w:val="24"/>
        </w:rPr>
        <w:t xml:space="preserve">- оказать психолого-педагогической поддержку родителям в воспитании ребенка; </w:t>
      </w:r>
    </w:p>
    <w:p w14:paraId="C00A0000">
      <w:pPr>
        <w:pStyle w:val="Style_2"/>
        <w:ind/>
        <w:jc w:val="both"/>
        <w:rPr>
          <w:rFonts w:ascii="Times New Roman" w:hAnsi="Times New Roman"/>
          <w:sz w:val="24"/>
        </w:rPr>
      </w:pPr>
      <w:r>
        <w:rPr>
          <w:rFonts w:ascii="Times New Roman" w:hAnsi="Times New Roman"/>
          <w:sz w:val="24"/>
        </w:rPr>
        <w:t xml:space="preserve">- объединить усилия педагогов и семьи по воспитанию дошкольников посредством </w:t>
      </w:r>
      <w:r>
        <w:rPr>
          <w:rFonts w:ascii="Times New Roman" w:hAnsi="Times New Roman"/>
          <w:sz w:val="24"/>
        </w:rPr>
        <w:t xml:space="preserve">совместных мероприятий. </w:t>
      </w:r>
    </w:p>
    <w:p w14:paraId="C10A0000">
      <w:pPr>
        <w:pStyle w:val="Style_2"/>
        <w:ind w:firstLine="708"/>
        <w:jc w:val="both"/>
        <w:rPr>
          <w:rFonts w:ascii="Times New Roman" w:hAnsi="Times New Roman"/>
          <w:sz w:val="24"/>
        </w:rPr>
      </w:pPr>
      <w:r>
        <w:rPr>
          <w:rFonts w:ascii="Times New Roman" w:hAnsi="Times New Roman"/>
          <w:sz w:val="24"/>
        </w:rPr>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14:paraId="C20A0000">
      <w:pPr>
        <w:pStyle w:val="Style_2"/>
        <w:ind/>
        <w:jc w:val="both"/>
        <w:rPr>
          <w:rFonts w:ascii="Times New Roman" w:hAnsi="Times New Roman"/>
          <w:sz w:val="24"/>
        </w:rPr>
      </w:pPr>
      <w:r>
        <w:rPr>
          <w:rFonts w:ascii="Times New Roman" w:hAnsi="Times New Roman"/>
          <w:b w:val="1"/>
          <w:sz w:val="24"/>
        </w:rPr>
        <w:t>Принципы взаимодействия с семьями воспитанников</w:t>
      </w:r>
    </w:p>
    <w:p w14:paraId="C30A0000">
      <w:pPr>
        <w:pStyle w:val="Style_2"/>
        <w:ind w:firstLine="708"/>
        <w:jc w:val="both"/>
        <w:rPr>
          <w:rFonts w:ascii="Times New Roman" w:hAnsi="Times New Roman"/>
          <w:sz w:val="24"/>
        </w:rPr>
      </w:pPr>
      <w:r>
        <w:rPr>
          <w:rFonts w:ascii="Times New Roman" w:hAnsi="Times New Roman"/>
          <w:sz w:val="24"/>
        </w:rPr>
        <w:t xml:space="preserve">Взаимодействие детского сада с семьей реализуется на основе принципов (психологической комфортности, деятельности, минимакса, вариативности, целостности, непрерывности, творчества), преломленных с позиции взаимодействия общественного и семейного институтов воспитания. </w:t>
      </w:r>
    </w:p>
    <w:p w14:paraId="C40A0000">
      <w:pPr>
        <w:pStyle w:val="Style_2"/>
        <w:ind/>
        <w:jc w:val="both"/>
        <w:rPr>
          <w:rFonts w:ascii="Times New Roman" w:hAnsi="Times New Roman"/>
          <w:sz w:val="24"/>
        </w:rPr>
      </w:pPr>
      <w:r>
        <w:rPr>
          <w:rFonts w:ascii="Times New Roman" w:hAnsi="Times New Roman"/>
          <w:sz w:val="24"/>
        </w:rPr>
        <w:t xml:space="preserve">1. Принцип психологической комфортности 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w:t>
      </w:r>
    </w:p>
    <w:p w14:paraId="C50A0000">
      <w:pPr>
        <w:pStyle w:val="Style_2"/>
        <w:ind/>
        <w:jc w:val="both"/>
        <w:rPr>
          <w:rFonts w:ascii="Times New Roman" w:hAnsi="Times New Roman"/>
          <w:sz w:val="24"/>
        </w:rPr>
      </w:pPr>
      <w:r>
        <w:rPr>
          <w:rFonts w:ascii="Times New Roman" w:hAnsi="Times New Roman"/>
          <w:sz w:val="24"/>
        </w:rPr>
        <w:tab/>
      </w:r>
      <w:r>
        <w:rPr>
          <w:rFonts w:ascii="Times New Roman" w:hAnsi="Times New Roman"/>
          <w:sz w:val="24"/>
        </w:rPr>
        <w:t xml:space="preserve">Важнейшие условия доверительных отношений с родителями – уважение, конфиденциальность, стремление к диалогу, внимательность, проникновенность, неторопливость, которые не должны исключаться никакими обстоятельствами. Особого подхода и внимания требуют вопросы, касающиеся психолого-педагогической помощи отдельным семьям, имеющим явные проблемы с воспитанием ребенка. </w:t>
      </w:r>
    </w:p>
    <w:p w14:paraId="C60A0000">
      <w:pPr>
        <w:pStyle w:val="Style_2"/>
        <w:ind w:firstLine="708"/>
        <w:jc w:val="both"/>
        <w:rPr>
          <w:rFonts w:ascii="Times New Roman" w:hAnsi="Times New Roman"/>
          <w:sz w:val="24"/>
        </w:rPr>
      </w:pPr>
      <w:r>
        <w:rPr>
          <w:rFonts w:ascii="Times New Roman" w:hAnsi="Times New Roman"/>
          <w:sz w:val="24"/>
        </w:rPr>
        <w:t xml:space="preserve">Здесь очень важна позиция специалистов ДОО: ни в коем случае нельзя применять назидательный тон, высказывать оценочные суждения относительно ребенка или воспитательного потенциала родителей. Напротив, необходимо быть максимально корректными, доброжелательными и понимающими собеседниками. </w:t>
      </w:r>
    </w:p>
    <w:p w14:paraId="C70A0000">
      <w:pPr>
        <w:pStyle w:val="Style_2"/>
        <w:ind/>
        <w:jc w:val="both"/>
        <w:rPr>
          <w:rFonts w:ascii="Times New Roman" w:hAnsi="Times New Roman"/>
          <w:sz w:val="24"/>
        </w:rPr>
      </w:pPr>
      <w:r>
        <w:rPr>
          <w:rFonts w:ascii="Times New Roman" w:hAnsi="Times New Roman"/>
          <w:sz w:val="24"/>
        </w:rPr>
        <w:t xml:space="preserve">2. Принцип деятельности 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в качестве равноправных партнеров (как в плане принятия управленческих решений, так и в плане участия в педагогическом процессе). Очень важно создавать позитивный имидж педагогов и детского сада в целом, одновременно освобождаясь от шаблонов и «ярлыков» в отношении родителей. </w:t>
      </w:r>
    </w:p>
    <w:p w14:paraId="C80A0000">
      <w:pPr>
        <w:pStyle w:val="Style_2"/>
        <w:ind/>
        <w:jc w:val="both"/>
        <w:rPr>
          <w:rFonts w:ascii="Times New Roman" w:hAnsi="Times New Roman"/>
          <w:sz w:val="24"/>
        </w:rPr>
      </w:pPr>
      <w:r>
        <w:rPr>
          <w:rFonts w:ascii="Times New Roman" w:hAnsi="Times New Roman"/>
          <w:sz w:val="24"/>
        </w:rPr>
        <w:t xml:space="preserve">3. Принцип целостности основан на понимании неразделимости семейного и общественного институтов воспитания, обеспечении возможности реализации единой, целостной программы воспитания и развития детей в детском саду и семье. </w:t>
      </w:r>
    </w:p>
    <w:p w14:paraId="C90A0000">
      <w:pPr>
        <w:pStyle w:val="Style_2"/>
        <w:ind w:firstLine="708"/>
        <w:jc w:val="both"/>
        <w:rPr>
          <w:rFonts w:ascii="Times New Roman" w:hAnsi="Times New Roman"/>
          <w:sz w:val="24"/>
        </w:rPr>
      </w:pPr>
      <w:r>
        <w:rPr>
          <w:rFonts w:ascii="Times New Roman" w:hAnsi="Times New Roman"/>
          <w:sz w:val="24"/>
        </w:rPr>
        <w:t xml:space="preserve">Данный принцип определяет необходимость согласования стратегии работы с ребенком в детском саду и его воспитания в семье, а также выработку тактических действий в совместной воспитательной деятельности. Очень важно, чтобы педагоги и родители могли обмениваться опытом воспитания и развития детей, обогащая и расширяя воспитательные возможности друг друга. </w:t>
      </w:r>
    </w:p>
    <w:p w14:paraId="CA0A0000">
      <w:pPr>
        <w:pStyle w:val="Style_2"/>
        <w:ind/>
        <w:jc w:val="both"/>
        <w:rPr>
          <w:rFonts w:ascii="Times New Roman" w:hAnsi="Times New Roman"/>
          <w:sz w:val="24"/>
        </w:rPr>
      </w:pPr>
      <w:r>
        <w:rPr>
          <w:rFonts w:ascii="Times New Roman" w:hAnsi="Times New Roman"/>
          <w:sz w:val="24"/>
        </w:rPr>
        <w:t xml:space="preserve">4. Принцип минимакса предполагает дифференцированный подход к каждой семье, разноуровневое тактическое (помощь, взаимодействие) и содержательное многообразие в общении с родителями. </w:t>
      </w:r>
    </w:p>
    <w:p w14:paraId="CB0A0000">
      <w:pPr>
        <w:pStyle w:val="Style_2"/>
        <w:ind w:firstLine="708"/>
        <w:jc w:val="both"/>
        <w:rPr>
          <w:rFonts w:ascii="Times New Roman" w:hAnsi="Times New Roman"/>
          <w:sz w:val="24"/>
        </w:rPr>
      </w:pPr>
      <w:r>
        <w:rPr>
          <w:rFonts w:ascii="Times New Roman" w:hAnsi="Times New Roman"/>
          <w:sz w:val="24"/>
        </w:rPr>
        <w:t xml:space="preserve">В процессе знакомства с семьями воспитанников педагог постепенно вырабатывает индивидуальный стиль взаимоотношений с каждой семьей, планомерно создает условия для повышения степени ее активности, заинтересованности и ответственности в сотрудничестве. </w:t>
      </w:r>
    </w:p>
    <w:p w14:paraId="CC0A0000">
      <w:pPr>
        <w:pStyle w:val="Style_2"/>
        <w:ind/>
        <w:jc w:val="both"/>
        <w:rPr>
          <w:rFonts w:ascii="Times New Roman" w:hAnsi="Times New Roman"/>
          <w:sz w:val="24"/>
        </w:rPr>
      </w:pPr>
      <w:r>
        <w:rPr>
          <w:rFonts w:ascii="Times New Roman" w:hAnsi="Times New Roman"/>
          <w:sz w:val="24"/>
        </w:rPr>
        <w:t xml:space="preserve">5. Принцип вариативности предполагает предоставление родителям выбора содержания общения, форм участия и степени включенности в образовательный процесс. В арсенале педагогов должны быть различные формы взаимодействия с родителями: традиционные и нетрадиционные, индивидуальные и групповые, очные и дистанционные. </w:t>
      </w:r>
    </w:p>
    <w:p w14:paraId="CD0A0000">
      <w:pPr>
        <w:pStyle w:val="Style_2"/>
        <w:ind/>
        <w:jc w:val="both"/>
        <w:rPr>
          <w:rFonts w:ascii="Times New Roman" w:hAnsi="Times New Roman"/>
          <w:sz w:val="24"/>
        </w:rPr>
      </w:pPr>
      <w:r>
        <w:rPr>
          <w:rFonts w:ascii="Times New Roman" w:hAnsi="Times New Roman"/>
          <w:sz w:val="24"/>
        </w:rPr>
        <w:t xml:space="preserve">6. Принцип непрерывности 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общественного семейного институтов воспитания. </w:t>
      </w:r>
    </w:p>
    <w:p w14:paraId="CE0A0000">
      <w:pPr>
        <w:pStyle w:val="Style_2"/>
        <w:ind/>
        <w:jc w:val="both"/>
        <w:rPr>
          <w:rFonts w:ascii="Times New Roman" w:hAnsi="Times New Roman"/>
          <w:sz w:val="24"/>
        </w:rPr>
      </w:pPr>
      <w:r>
        <w:rPr>
          <w:rFonts w:ascii="Times New Roman" w:hAnsi="Times New Roman"/>
          <w:sz w:val="24"/>
        </w:rPr>
        <w:t xml:space="preserve">7. Принцип творчества означает возможность для всех участников образовательного </w:t>
      </w:r>
      <w:r>
        <w:rPr>
          <w:rFonts w:ascii="Times New Roman" w:hAnsi="Times New Roman"/>
          <w:sz w:val="24"/>
        </w:rPr>
        <w:t>процесса в проявлении творческой инициативы, ориентацию педагогического коллектива на творческий подход к процессу взаимодействия с семьей, поддержку социальной активности родителей во взаимодействии с детским садом.</w:t>
      </w:r>
    </w:p>
    <w:p w14:paraId="CF0A0000">
      <w:pPr>
        <w:pStyle w:val="Style_2"/>
        <w:ind w:firstLine="708"/>
        <w:jc w:val="both"/>
        <w:rPr>
          <w:rFonts w:ascii="Times New Roman" w:hAnsi="Times New Roman"/>
          <w:sz w:val="24"/>
        </w:rPr>
      </w:pPr>
    </w:p>
    <w:p w14:paraId="D00A0000">
      <w:pPr>
        <w:pStyle w:val="Style_2"/>
        <w:ind w:firstLine="708"/>
        <w:jc w:val="center"/>
        <w:rPr>
          <w:rFonts w:ascii="Times New Roman" w:hAnsi="Times New Roman"/>
          <w:b w:val="1"/>
          <w:sz w:val="24"/>
        </w:rPr>
      </w:pPr>
      <w:r>
        <w:rPr>
          <w:rFonts w:ascii="Times New Roman" w:hAnsi="Times New Roman"/>
          <w:b w:val="1"/>
          <w:sz w:val="24"/>
        </w:rPr>
        <w:t xml:space="preserve">Основные направления взаимодействия с родителями </w:t>
      </w:r>
    </w:p>
    <w:p w14:paraId="D10A0000">
      <w:pPr>
        <w:pStyle w:val="Style_2"/>
        <w:ind w:firstLine="708"/>
        <w:jc w:val="center"/>
        <w:rPr>
          <w:rFonts w:ascii="Times New Roman" w:hAnsi="Times New Roman"/>
          <w:b w:val="1"/>
          <w:sz w:val="24"/>
        </w:rPr>
      </w:pPr>
      <w:r>
        <w:rPr>
          <w:rFonts w:ascii="Times New Roman" w:hAnsi="Times New Roman"/>
          <w:b w:val="1"/>
          <w:sz w:val="24"/>
        </w:rPr>
        <w:t>(законными представителями) по вопросам воспитания</w:t>
      </w:r>
    </w:p>
    <w:p w14:paraId="D20A0000">
      <w:pPr>
        <w:pStyle w:val="Style_2"/>
        <w:ind w:firstLine="708"/>
        <w:jc w:val="both"/>
        <w:rPr>
          <w:rFonts w:ascii="Times New Roman" w:hAnsi="Times New Roman"/>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22"/>
        <w:gridCol w:w="3969"/>
        <w:gridCol w:w="3261"/>
      </w:tblGrid>
      <w:tr>
        <w:tc>
          <w:tcPr>
            <w:tcW w:type="dxa" w:w="2122"/>
            <w:tcBorders>
              <w:top w:color="000000" w:sz="4" w:val="single"/>
              <w:left w:color="000000" w:sz="4" w:val="single"/>
              <w:bottom w:color="000000" w:sz="4" w:val="single"/>
              <w:right w:color="000000" w:sz="4" w:val="single"/>
            </w:tcBorders>
          </w:tcPr>
          <w:p w14:paraId="D30A0000">
            <w:pPr>
              <w:pStyle w:val="Style_2"/>
              <w:ind/>
              <w:jc w:val="center"/>
              <w:rPr>
                <w:rFonts w:ascii="Times New Roman" w:hAnsi="Times New Roman"/>
                <w:b w:val="1"/>
                <w:color w:val="FF0000"/>
                <w:sz w:val="24"/>
              </w:rPr>
            </w:pPr>
            <w:r>
              <w:rPr>
                <w:rFonts w:ascii="Times New Roman" w:hAnsi="Times New Roman"/>
                <w:b w:val="1"/>
                <w:sz w:val="24"/>
              </w:rPr>
              <w:t>Направления</w:t>
            </w:r>
          </w:p>
        </w:tc>
        <w:tc>
          <w:tcPr>
            <w:tcW w:type="dxa" w:w="3969"/>
            <w:tcBorders>
              <w:top w:color="000000" w:sz="4" w:val="single"/>
              <w:left w:color="000000" w:sz="4" w:val="single"/>
              <w:bottom w:color="000000" w:sz="4" w:val="single"/>
              <w:right w:color="000000" w:sz="4" w:val="single"/>
            </w:tcBorders>
          </w:tcPr>
          <w:p w14:paraId="D40A0000">
            <w:pPr>
              <w:pStyle w:val="Style_2"/>
              <w:ind/>
              <w:jc w:val="center"/>
              <w:rPr>
                <w:rFonts w:ascii="Times New Roman" w:hAnsi="Times New Roman"/>
                <w:b w:val="1"/>
                <w:color w:val="FF0000"/>
                <w:sz w:val="24"/>
              </w:rPr>
            </w:pPr>
            <w:r>
              <w:rPr>
                <w:rFonts w:ascii="Times New Roman" w:hAnsi="Times New Roman"/>
                <w:b w:val="1"/>
                <w:sz w:val="24"/>
              </w:rPr>
              <w:t>Содержание</w:t>
            </w:r>
          </w:p>
        </w:tc>
        <w:tc>
          <w:tcPr>
            <w:tcW w:type="dxa" w:w="3261"/>
            <w:tcBorders>
              <w:top w:color="000000" w:sz="4" w:val="single"/>
              <w:left w:color="000000" w:sz="4" w:val="single"/>
              <w:bottom w:color="000000" w:sz="4" w:val="single"/>
              <w:right w:color="000000" w:sz="4" w:val="single"/>
            </w:tcBorders>
          </w:tcPr>
          <w:p w14:paraId="D50A0000">
            <w:pPr>
              <w:pStyle w:val="Style_2"/>
              <w:ind/>
              <w:jc w:val="center"/>
              <w:rPr>
                <w:rFonts w:ascii="Times New Roman" w:hAnsi="Times New Roman"/>
                <w:b w:val="1"/>
                <w:color w:val="FF0000"/>
                <w:sz w:val="24"/>
              </w:rPr>
            </w:pPr>
            <w:r>
              <w:rPr>
                <w:rFonts w:ascii="Times New Roman" w:hAnsi="Times New Roman"/>
                <w:b w:val="1"/>
                <w:sz w:val="24"/>
              </w:rPr>
              <w:t>Формы работы</w:t>
            </w:r>
          </w:p>
        </w:tc>
      </w:tr>
      <w:tr>
        <w:tc>
          <w:tcPr>
            <w:tcW w:type="dxa" w:w="2122"/>
            <w:tcBorders>
              <w:top w:color="000000" w:sz="4" w:val="single"/>
              <w:left w:color="000000" w:sz="4" w:val="single"/>
              <w:bottom w:color="000000" w:sz="4" w:val="single"/>
              <w:right w:color="000000" w:sz="4" w:val="single"/>
            </w:tcBorders>
          </w:tcPr>
          <w:p w14:paraId="D60A0000">
            <w:pPr>
              <w:pStyle w:val="Style_2"/>
              <w:ind/>
              <w:jc w:val="both"/>
              <w:rPr>
                <w:rFonts w:ascii="Times New Roman" w:hAnsi="Times New Roman"/>
                <w:color w:val="FF0000"/>
                <w:sz w:val="24"/>
              </w:rPr>
            </w:pPr>
            <w:r>
              <w:rPr>
                <w:rFonts w:ascii="Times New Roman" w:hAnsi="Times New Roman"/>
                <w:sz w:val="24"/>
              </w:rPr>
              <w:t xml:space="preserve">Педагогический мониторинг </w:t>
            </w:r>
          </w:p>
        </w:tc>
        <w:tc>
          <w:tcPr>
            <w:tcW w:type="dxa" w:w="3969"/>
            <w:tcBorders>
              <w:top w:color="000000" w:sz="4" w:val="single"/>
              <w:left w:color="000000" w:sz="4" w:val="single"/>
              <w:bottom w:color="000000" w:sz="4" w:val="single"/>
              <w:right w:color="000000" w:sz="4" w:val="single"/>
            </w:tcBorders>
          </w:tcPr>
          <w:p w14:paraId="D70A0000">
            <w:pPr>
              <w:pStyle w:val="Style_2"/>
              <w:ind/>
              <w:jc w:val="both"/>
              <w:rPr>
                <w:rFonts w:ascii="Times New Roman" w:hAnsi="Times New Roman"/>
                <w:sz w:val="24"/>
              </w:rPr>
            </w:pPr>
            <w:r>
              <w:rPr>
                <w:rFonts w:ascii="Times New Roman" w:hAnsi="Times New Roman"/>
                <w:sz w:val="24"/>
              </w:rPr>
              <w:t xml:space="preserve">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 </w:t>
            </w:r>
          </w:p>
          <w:p w14:paraId="D80A0000">
            <w:pPr>
              <w:pStyle w:val="Style_2"/>
              <w:ind/>
              <w:jc w:val="both"/>
              <w:rPr>
                <w:rFonts w:ascii="Times New Roman" w:hAnsi="Times New Roman"/>
                <w:sz w:val="24"/>
              </w:rPr>
            </w:pPr>
            <w:r>
              <w:rPr>
                <w:rFonts w:ascii="Times New Roman" w:hAnsi="Times New Roman"/>
                <w:sz w:val="24"/>
              </w:rPr>
              <w:t xml:space="preserve">Выявление интересов и потребностей родителей, возможностей конкретного участия каждого родителя в педагогическом процессе детского сада. </w:t>
            </w:r>
          </w:p>
          <w:p w14:paraId="D90A0000">
            <w:pPr>
              <w:pStyle w:val="Style_2"/>
              <w:ind/>
              <w:jc w:val="both"/>
              <w:rPr>
                <w:rFonts w:ascii="Times New Roman" w:hAnsi="Times New Roman"/>
                <w:color w:val="FF0000"/>
                <w:sz w:val="24"/>
              </w:rPr>
            </w:pPr>
            <w:r>
              <w:rPr>
                <w:rFonts w:ascii="Times New Roman" w:hAnsi="Times New Roman"/>
                <w:sz w:val="24"/>
              </w:rPr>
              <w:t>Знакомство с семейными традициями.</w:t>
            </w:r>
          </w:p>
        </w:tc>
        <w:tc>
          <w:tcPr>
            <w:tcW w:type="dxa" w:w="3261"/>
            <w:tcBorders>
              <w:top w:color="000000" w:sz="4" w:val="single"/>
              <w:left w:color="000000" w:sz="4" w:val="single"/>
              <w:bottom w:color="000000" w:sz="4" w:val="single"/>
              <w:right w:color="000000" w:sz="4" w:val="single"/>
            </w:tcBorders>
          </w:tcPr>
          <w:p w14:paraId="DA0A0000">
            <w:pPr>
              <w:pStyle w:val="Style_2"/>
              <w:ind/>
              <w:jc w:val="both"/>
              <w:rPr>
                <w:rFonts w:ascii="Times New Roman" w:hAnsi="Times New Roman"/>
                <w:sz w:val="24"/>
              </w:rPr>
            </w:pPr>
            <w:r>
              <w:rPr>
                <w:rFonts w:ascii="Times New Roman" w:hAnsi="Times New Roman"/>
                <w:sz w:val="24"/>
              </w:rPr>
              <w:t xml:space="preserve">Анкетирование родителей. Беседы с родителями. </w:t>
            </w:r>
          </w:p>
          <w:p w14:paraId="DB0A0000">
            <w:pPr>
              <w:pStyle w:val="Style_2"/>
              <w:ind/>
              <w:jc w:val="both"/>
              <w:rPr>
                <w:rFonts w:ascii="Times New Roman" w:hAnsi="Times New Roman"/>
                <w:color w:val="FF0000"/>
                <w:sz w:val="24"/>
              </w:rPr>
            </w:pPr>
            <w:r>
              <w:rPr>
                <w:rFonts w:ascii="Times New Roman" w:hAnsi="Times New Roman"/>
                <w:sz w:val="24"/>
              </w:rPr>
              <w:t>Беседы с детьми о семье. Наблюдение за общением родителей и детей.</w:t>
            </w:r>
          </w:p>
        </w:tc>
      </w:tr>
      <w:tr>
        <w:tc>
          <w:tcPr>
            <w:tcW w:type="dxa" w:w="2122"/>
            <w:tcBorders>
              <w:top w:color="000000" w:sz="4" w:val="single"/>
              <w:left w:color="000000" w:sz="4" w:val="single"/>
              <w:bottom w:color="000000" w:sz="4" w:val="single"/>
              <w:right w:color="000000" w:sz="4" w:val="single"/>
            </w:tcBorders>
          </w:tcPr>
          <w:p w14:paraId="DC0A0000">
            <w:pPr>
              <w:pStyle w:val="Style_2"/>
              <w:ind/>
              <w:jc w:val="both"/>
              <w:rPr>
                <w:rFonts w:ascii="Times New Roman" w:hAnsi="Times New Roman"/>
                <w:color w:val="FF0000"/>
                <w:sz w:val="24"/>
              </w:rPr>
            </w:pPr>
            <w:r>
              <w:rPr>
                <w:rFonts w:ascii="Times New Roman" w:hAnsi="Times New Roman"/>
                <w:sz w:val="24"/>
              </w:rPr>
              <w:t>Педагогическая поддержка</w:t>
            </w:r>
          </w:p>
        </w:tc>
        <w:tc>
          <w:tcPr>
            <w:tcW w:type="dxa" w:w="3969"/>
            <w:tcBorders>
              <w:top w:color="000000" w:sz="4" w:val="single"/>
              <w:left w:color="000000" w:sz="4" w:val="single"/>
              <w:bottom w:color="000000" w:sz="4" w:val="single"/>
              <w:right w:color="000000" w:sz="4" w:val="single"/>
            </w:tcBorders>
          </w:tcPr>
          <w:p w14:paraId="DD0A0000">
            <w:pPr>
              <w:pStyle w:val="Style_2"/>
              <w:ind/>
              <w:jc w:val="both"/>
              <w:rPr>
                <w:rFonts w:ascii="Times New Roman" w:hAnsi="Times New Roman"/>
                <w:sz w:val="24"/>
              </w:rPr>
            </w:pPr>
            <w:r>
              <w:rPr>
                <w:rFonts w:ascii="Times New Roman" w:hAnsi="Times New Roman"/>
                <w:sz w:val="24"/>
              </w:rPr>
              <w:t xml:space="preserve">Оказание помощи родителям в понимании своих возможностей как родителя и особенностей своего ребёнка. </w:t>
            </w:r>
          </w:p>
          <w:p w14:paraId="DE0A0000">
            <w:pPr>
              <w:pStyle w:val="Style_2"/>
              <w:ind/>
              <w:jc w:val="both"/>
              <w:rPr>
                <w:rFonts w:ascii="Times New Roman" w:hAnsi="Times New Roman"/>
                <w:sz w:val="24"/>
              </w:rPr>
            </w:pPr>
            <w:r>
              <w:rPr>
                <w:rFonts w:ascii="Times New Roman" w:hAnsi="Times New Roman"/>
                <w:sz w:val="24"/>
              </w:rPr>
              <w:t xml:space="preserve">Популяризация лучшего семейного опыта воспитания и семейных традиций. </w:t>
            </w:r>
          </w:p>
          <w:p w14:paraId="DF0A0000">
            <w:pPr>
              <w:pStyle w:val="Style_2"/>
              <w:ind/>
              <w:jc w:val="both"/>
              <w:rPr>
                <w:rFonts w:ascii="Times New Roman" w:hAnsi="Times New Roman"/>
                <w:color w:val="FF0000"/>
                <w:sz w:val="24"/>
              </w:rPr>
            </w:pPr>
            <w:r>
              <w:rPr>
                <w:rFonts w:ascii="Times New Roman" w:hAnsi="Times New Roman"/>
                <w:sz w:val="24"/>
              </w:rPr>
              <w:t xml:space="preserve">Сплочение родительского коллектива. </w:t>
            </w:r>
          </w:p>
        </w:tc>
        <w:tc>
          <w:tcPr>
            <w:tcW w:type="dxa" w:w="3261"/>
            <w:tcBorders>
              <w:top w:color="000000" w:sz="4" w:val="single"/>
              <w:left w:color="000000" w:sz="4" w:val="single"/>
              <w:bottom w:color="000000" w:sz="4" w:val="single"/>
              <w:right w:color="000000" w:sz="4" w:val="single"/>
            </w:tcBorders>
          </w:tcPr>
          <w:p w14:paraId="E00A0000">
            <w:pPr>
              <w:pStyle w:val="Style_2"/>
              <w:ind/>
              <w:jc w:val="both"/>
              <w:rPr>
                <w:rFonts w:ascii="Times New Roman" w:hAnsi="Times New Roman"/>
                <w:sz w:val="24"/>
              </w:rPr>
            </w:pPr>
            <w:r>
              <w:rPr>
                <w:rFonts w:ascii="Times New Roman" w:hAnsi="Times New Roman"/>
                <w:sz w:val="24"/>
              </w:rPr>
              <w:t xml:space="preserve">Беседы с родителями. Психолого-педагогические тренинги. </w:t>
            </w:r>
          </w:p>
          <w:p w14:paraId="E10A0000">
            <w:pPr>
              <w:pStyle w:val="Style_2"/>
              <w:ind/>
              <w:jc w:val="both"/>
              <w:rPr>
                <w:rFonts w:ascii="Times New Roman" w:hAnsi="Times New Roman"/>
                <w:sz w:val="24"/>
              </w:rPr>
            </w:pPr>
            <w:r>
              <w:rPr>
                <w:rFonts w:ascii="Times New Roman" w:hAnsi="Times New Roman"/>
                <w:sz w:val="24"/>
              </w:rPr>
              <w:t xml:space="preserve">Экскурсии по детскому саду (для вновь поступивших). </w:t>
            </w:r>
          </w:p>
          <w:p w14:paraId="E20A0000">
            <w:pPr>
              <w:pStyle w:val="Style_2"/>
              <w:ind/>
              <w:jc w:val="both"/>
              <w:rPr>
                <w:rFonts w:ascii="Times New Roman" w:hAnsi="Times New Roman"/>
                <w:sz w:val="24"/>
              </w:rPr>
            </w:pPr>
            <w:r>
              <w:rPr>
                <w:rFonts w:ascii="Times New Roman" w:hAnsi="Times New Roman"/>
                <w:sz w:val="24"/>
              </w:rPr>
              <w:t xml:space="preserve">Показ открытых занятий. Родительские мастер-классы. </w:t>
            </w:r>
          </w:p>
          <w:p w14:paraId="E30A0000">
            <w:pPr>
              <w:pStyle w:val="Style_2"/>
              <w:ind/>
              <w:jc w:val="both"/>
              <w:rPr>
                <w:rFonts w:ascii="Times New Roman" w:hAnsi="Times New Roman"/>
                <w:color w:val="FF0000"/>
                <w:sz w:val="24"/>
              </w:rPr>
            </w:pPr>
            <w:r>
              <w:rPr>
                <w:rFonts w:ascii="Times New Roman" w:hAnsi="Times New Roman"/>
                <w:sz w:val="24"/>
              </w:rPr>
              <w:t>Проведение совместных детско-родительских мероприятий, конкурсов.</w:t>
            </w:r>
          </w:p>
        </w:tc>
      </w:tr>
      <w:tr>
        <w:tc>
          <w:tcPr>
            <w:tcW w:type="dxa" w:w="2122"/>
            <w:tcBorders>
              <w:top w:color="000000" w:sz="4" w:val="single"/>
              <w:left w:color="000000" w:sz="4" w:val="single"/>
              <w:bottom w:color="000000" w:sz="4" w:val="single"/>
              <w:right w:color="000000" w:sz="4" w:val="single"/>
            </w:tcBorders>
          </w:tcPr>
          <w:p w14:paraId="E40A0000">
            <w:pPr>
              <w:pStyle w:val="Style_2"/>
              <w:ind/>
              <w:jc w:val="both"/>
              <w:rPr>
                <w:rFonts w:ascii="Times New Roman" w:hAnsi="Times New Roman"/>
                <w:color w:val="FF0000"/>
                <w:sz w:val="24"/>
              </w:rPr>
            </w:pPr>
            <w:r>
              <w:rPr>
                <w:rFonts w:ascii="Times New Roman" w:hAnsi="Times New Roman"/>
                <w:sz w:val="24"/>
              </w:rPr>
              <w:t>Педагогическое образование родителей</w:t>
            </w:r>
          </w:p>
        </w:tc>
        <w:tc>
          <w:tcPr>
            <w:tcW w:type="dxa" w:w="3969"/>
            <w:tcBorders>
              <w:top w:color="000000" w:sz="4" w:val="single"/>
              <w:left w:color="000000" w:sz="4" w:val="single"/>
              <w:bottom w:color="000000" w:sz="4" w:val="single"/>
              <w:right w:color="000000" w:sz="4" w:val="single"/>
            </w:tcBorders>
          </w:tcPr>
          <w:p w14:paraId="E50A0000">
            <w:pPr>
              <w:pStyle w:val="Style_2"/>
              <w:ind/>
              <w:jc w:val="both"/>
              <w:rPr>
                <w:rFonts w:ascii="Times New Roman" w:hAnsi="Times New Roman"/>
                <w:sz w:val="24"/>
              </w:rPr>
            </w:pPr>
            <w:r>
              <w:rPr>
                <w:rFonts w:ascii="Times New Roman" w:hAnsi="Times New Roman"/>
                <w:sz w:val="24"/>
              </w:rPr>
              <w:t xml:space="preserve">Развитие компетентности родителей в области педагогики и детской психологии. </w:t>
            </w:r>
          </w:p>
          <w:p w14:paraId="E60A0000">
            <w:pPr>
              <w:pStyle w:val="Style_2"/>
              <w:ind/>
              <w:jc w:val="both"/>
              <w:rPr>
                <w:rFonts w:ascii="Times New Roman" w:hAnsi="Times New Roman"/>
                <w:sz w:val="24"/>
              </w:rPr>
            </w:pPr>
            <w:r>
              <w:rPr>
                <w:rFonts w:ascii="Times New Roman" w:hAnsi="Times New Roman"/>
                <w:sz w:val="24"/>
              </w:rPr>
              <w:t xml:space="preserve">Удовлетворение образовательных запросов родителей. </w:t>
            </w:r>
          </w:p>
          <w:p w14:paraId="E70A0000">
            <w:pPr>
              <w:pStyle w:val="Style_2"/>
              <w:ind/>
              <w:jc w:val="both"/>
              <w:rPr>
                <w:rFonts w:ascii="Times New Roman" w:hAnsi="Times New Roman"/>
                <w:color w:val="FF0000"/>
                <w:sz w:val="24"/>
              </w:rPr>
            </w:pPr>
            <w:r>
              <w:rPr>
                <w:rFonts w:ascii="Times New Roman" w:hAnsi="Times New Roman"/>
                <w:sz w:val="24"/>
              </w:rPr>
              <w:t xml:space="preserve">Темы для педагогического образования родителей определяются с учётом их потребностей (по результатам педагогического мониторинга). </w:t>
            </w:r>
          </w:p>
        </w:tc>
        <w:tc>
          <w:tcPr>
            <w:tcW w:type="dxa" w:w="3261"/>
            <w:tcBorders>
              <w:top w:color="000000" w:sz="4" w:val="single"/>
              <w:left w:color="000000" w:sz="4" w:val="single"/>
              <w:bottom w:color="000000" w:sz="4" w:val="single"/>
              <w:right w:color="000000" w:sz="4" w:val="single"/>
            </w:tcBorders>
          </w:tcPr>
          <w:p w14:paraId="E80A0000">
            <w:pPr>
              <w:pStyle w:val="Style_2"/>
              <w:ind/>
              <w:jc w:val="both"/>
              <w:rPr>
                <w:rFonts w:ascii="Times New Roman" w:hAnsi="Times New Roman"/>
                <w:sz w:val="24"/>
              </w:rPr>
            </w:pPr>
            <w:r>
              <w:rPr>
                <w:rFonts w:ascii="Times New Roman" w:hAnsi="Times New Roman"/>
                <w:sz w:val="24"/>
              </w:rPr>
              <w:t xml:space="preserve">Консультации, дискуссии. Информация на сайте ДОУ. Круглые столы. </w:t>
            </w:r>
          </w:p>
          <w:p w14:paraId="E90A0000">
            <w:pPr>
              <w:pStyle w:val="Style_2"/>
              <w:ind/>
              <w:jc w:val="both"/>
              <w:rPr>
                <w:rFonts w:ascii="Times New Roman" w:hAnsi="Times New Roman"/>
                <w:sz w:val="24"/>
              </w:rPr>
            </w:pPr>
            <w:r>
              <w:rPr>
                <w:rFonts w:ascii="Times New Roman" w:hAnsi="Times New Roman"/>
                <w:sz w:val="24"/>
              </w:rPr>
              <w:t xml:space="preserve">Родительские собрания. Вечера вопросов и ответов. Семинары. </w:t>
            </w:r>
          </w:p>
          <w:p w14:paraId="EA0A0000">
            <w:pPr>
              <w:pStyle w:val="Style_2"/>
              <w:ind/>
              <w:jc w:val="both"/>
              <w:rPr>
                <w:rFonts w:ascii="Times New Roman" w:hAnsi="Times New Roman"/>
                <w:sz w:val="24"/>
              </w:rPr>
            </w:pPr>
            <w:r>
              <w:rPr>
                <w:rFonts w:ascii="Times New Roman" w:hAnsi="Times New Roman"/>
                <w:sz w:val="24"/>
              </w:rPr>
              <w:t xml:space="preserve">Показ и обсуждение видеоматериалов. </w:t>
            </w:r>
          </w:p>
          <w:p w14:paraId="EB0A0000">
            <w:pPr>
              <w:pStyle w:val="Style_2"/>
              <w:ind/>
              <w:jc w:val="both"/>
              <w:rPr>
                <w:rFonts w:ascii="Times New Roman" w:hAnsi="Times New Roman"/>
                <w:color w:val="FF0000"/>
                <w:sz w:val="24"/>
              </w:rPr>
            </w:pPr>
            <w:r>
              <w:rPr>
                <w:rFonts w:ascii="Times New Roman" w:hAnsi="Times New Roman"/>
                <w:sz w:val="24"/>
              </w:rPr>
              <w:t>Решение проблемных педагогических ситуаций. Фоторепортаж.</w:t>
            </w:r>
          </w:p>
        </w:tc>
      </w:tr>
      <w:tr>
        <w:tc>
          <w:tcPr>
            <w:tcW w:type="dxa" w:w="2122"/>
            <w:tcBorders>
              <w:top w:color="000000" w:sz="4" w:val="single"/>
              <w:left w:color="000000" w:sz="4" w:val="single"/>
              <w:bottom w:color="000000" w:sz="4" w:val="single"/>
              <w:right w:color="000000" w:sz="4" w:val="single"/>
            </w:tcBorders>
          </w:tcPr>
          <w:p w14:paraId="EC0A0000">
            <w:pPr>
              <w:pStyle w:val="Style_2"/>
              <w:ind/>
              <w:jc w:val="both"/>
              <w:rPr>
                <w:rFonts w:ascii="Times New Roman" w:hAnsi="Times New Roman"/>
                <w:color w:val="FF0000"/>
                <w:sz w:val="24"/>
              </w:rPr>
            </w:pPr>
            <w:r>
              <w:rPr>
                <w:rFonts w:ascii="Times New Roman" w:hAnsi="Times New Roman"/>
                <w:sz w:val="24"/>
              </w:rPr>
              <w:t>Совместная деятельность педагогов и родителей</w:t>
            </w:r>
          </w:p>
        </w:tc>
        <w:tc>
          <w:tcPr>
            <w:tcW w:type="dxa" w:w="3969"/>
            <w:tcBorders>
              <w:top w:color="000000" w:sz="4" w:val="single"/>
              <w:left w:color="000000" w:sz="4" w:val="single"/>
              <w:bottom w:color="000000" w:sz="4" w:val="single"/>
              <w:right w:color="000000" w:sz="4" w:val="single"/>
            </w:tcBorders>
          </w:tcPr>
          <w:p w14:paraId="ED0A0000">
            <w:pPr>
              <w:pStyle w:val="Style_2"/>
              <w:ind/>
              <w:jc w:val="both"/>
              <w:rPr>
                <w:rFonts w:ascii="Times New Roman" w:hAnsi="Times New Roman"/>
                <w:sz w:val="24"/>
              </w:rPr>
            </w:pPr>
            <w:r>
              <w:rPr>
                <w:rFonts w:ascii="Times New Roman" w:hAnsi="Times New Roman"/>
                <w:sz w:val="24"/>
              </w:rPr>
              <w:t xml:space="preserve">Развитие совместного общения взрослых и детей. </w:t>
            </w:r>
          </w:p>
          <w:p w14:paraId="EE0A0000">
            <w:pPr>
              <w:pStyle w:val="Style_2"/>
              <w:ind/>
              <w:jc w:val="both"/>
              <w:rPr>
                <w:rFonts w:ascii="Times New Roman" w:hAnsi="Times New Roman"/>
                <w:color w:val="FF0000"/>
                <w:sz w:val="24"/>
              </w:rPr>
            </w:pPr>
            <w:r>
              <w:rPr>
                <w:rFonts w:ascii="Times New Roman" w:hAnsi="Times New Roman"/>
                <w:sz w:val="24"/>
              </w:rPr>
              <w:t xml:space="preserve">Сплочение родителей и педагогов. Формирование позиции родителя как непосредственного участника образовательного процесса. </w:t>
            </w:r>
          </w:p>
        </w:tc>
        <w:tc>
          <w:tcPr>
            <w:tcW w:type="dxa" w:w="3261"/>
            <w:tcBorders>
              <w:top w:color="000000" w:sz="4" w:val="single"/>
              <w:left w:color="000000" w:sz="4" w:val="single"/>
              <w:bottom w:color="000000" w:sz="4" w:val="single"/>
              <w:right w:color="000000" w:sz="4" w:val="single"/>
            </w:tcBorders>
          </w:tcPr>
          <w:p w14:paraId="EF0A0000">
            <w:pPr>
              <w:pStyle w:val="Style_2"/>
              <w:ind/>
              <w:jc w:val="both"/>
              <w:rPr>
                <w:rFonts w:ascii="Times New Roman" w:hAnsi="Times New Roman"/>
                <w:sz w:val="24"/>
              </w:rPr>
            </w:pPr>
            <w:r>
              <w:rPr>
                <w:rFonts w:ascii="Times New Roman" w:hAnsi="Times New Roman"/>
                <w:sz w:val="24"/>
              </w:rPr>
              <w:t xml:space="preserve">Проведение совместных праздников и посиделок. Детско-родительские гостиные. </w:t>
            </w:r>
          </w:p>
          <w:p w14:paraId="F00A0000">
            <w:pPr>
              <w:pStyle w:val="Style_2"/>
              <w:ind/>
              <w:jc w:val="both"/>
              <w:rPr>
                <w:rFonts w:ascii="Times New Roman" w:hAnsi="Times New Roman"/>
                <w:sz w:val="24"/>
              </w:rPr>
            </w:pPr>
            <w:r>
              <w:rPr>
                <w:rFonts w:ascii="Times New Roman" w:hAnsi="Times New Roman"/>
                <w:sz w:val="24"/>
              </w:rPr>
              <w:t xml:space="preserve">Оформление совместных с детьми выставок. </w:t>
            </w:r>
          </w:p>
          <w:p w14:paraId="F10A0000">
            <w:pPr>
              <w:pStyle w:val="Style_2"/>
              <w:ind/>
              <w:jc w:val="both"/>
              <w:rPr>
                <w:rFonts w:ascii="Times New Roman" w:hAnsi="Times New Roman"/>
                <w:sz w:val="24"/>
              </w:rPr>
            </w:pPr>
            <w:r>
              <w:rPr>
                <w:rFonts w:ascii="Times New Roman" w:hAnsi="Times New Roman"/>
                <w:sz w:val="24"/>
              </w:rPr>
              <w:t xml:space="preserve">Совместные проекты. Семейные конкурсы. Совместные социально </w:t>
            </w:r>
            <w:r>
              <w:rPr>
                <w:rFonts w:ascii="Times New Roman" w:hAnsi="Times New Roman"/>
                <w:sz w:val="24"/>
              </w:rPr>
              <w:t xml:space="preserve">значимые акции. </w:t>
            </w:r>
          </w:p>
          <w:p w14:paraId="F20A0000">
            <w:pPr>
              <w:pStyle w:val="Style_2"/>
              <w:ind/>
              <w:jc w:val="both"/>
              <w:rPr>
                <w:rFonts w:ascii="Times New Roman" w:hAnsi="Times New Roman"/>
                <w:color w:val="FF0000"/>
                <w:sz w:val="24"/>
              </w:rPr>
            </w:pPr>
            <w:r>
              <w:rPr>
                <w:rFonts w:ascii="Times New Roman" w:hAnsi="Times New Roman"/>
                <w:sz w:val="24"/>
              </w:rPr>
              <w:t>Совместная трудовая деятельность.</w:t>
            </w:r>
          </w:p>
        </w:tc>
      </w:tr>
    </w:tbl>
    <w:p w14:paraId="F30A0000">
      <w:pPr>
        <w:pStyle w:val="Style_2"/>
        <w:ind/>
        <w:jc w:val="both"/>
        <w:rPr>
          <w:rFonts w:ascii="Times New Roman" w:hAnsi="Times New Roman"/>
          <w:color w:val="FF0000"/>
          <w:sz w:val="24"/>
        </w:rPr>
      </w:pPr>
    </w:p>
    <w:p w14:paraId="F40A0000">
      <w:pPr>
        <w:pStyle w:val="Style_2"/>
        <w:ind/>
        <w:jc w:val="both"/>
        <w:rPr>
          <w:rFonts w:ascii="Times New Roman" w:hAnsi="Times New Roman"/>
          <w:b w:val="1"/>
          <w:sz w:val="24"/>
        </w:rPr>
      </w:pPr>
      <w:r>
        <w:rPr>
          <w:rFonts w:ascii="Times New Roman" w:hAnsi="Times New Roman"/>
          <w:b w:val="1"/>
          <w:sz w:val="24"/>
        </w:rPr>
        <w:t xml:space="preserve">Виды и формы взаимодействия с родителями </w:t>
      </w:r>
    </w:p>
    <w:p w14:paraId="F50A0000">
      <w:pPr>
        <w:pStyle w:val="Style_2"/>
        <w:ind w:firstLine="708"/>
        <w:jc w:val="both"/>
        <w:rPr>
          <w:rFonts w:ascii="Times New Roman" w:hAnsi="Times New Roman"/>
          <w:sz w:val="24"/>
        </w:rPr>
      </w:pPr>
      <w:r>
        <w:rPr>
          <w:rFonts w:ascii="Times New Roman" w:hAnsi="Times New Roman"/>
          <w:sz w:val="24"/>
        </w:rPr>
        <w:t xml:space="preserve">В зависимости от решаемых задач могут быть использованы различные виды и формы взаимодействия с семьями воспитанников: </w:t>
      </w:r>
    </w:p>
    <w:p w14:paraId="F60A0000">
      <w:pPr>
        <w:pStyle w:val="Style_2"/>
        <w:ind/>
        <w:jc w:val="both"/>
        <w:rPr>
          <w:rFonts w:ascii="Times New Roman" w:hAnsi="Times New Roman"/>
          <w:sz w:val="24"/>
        </w:rPr>
      </w:pPr>
      <w:r>
        <w:rPr>
          <w:rFonts w:ascii="Times New Roman" w:hAnsi="Times New Roman"/>
          <w:sz w:val="24"/>
        </w:rPr>
        <w:t xml:space="preserve">1. Информационные (например, устные журналы; рекламные буклеты, листовки; публикации, выступления в СМИ; информационные корзины, ящики; памятки и информационные письма для родителей; наглядная психолого-педагогическая пропаганда). </w:t>
      </w:r>
    </w:p>
    <w:p w14:paraId="F70A0000">
      <w:pPr>
        <w:pStyle w:val="Style_2"/>
        <w:ind/>
        <w:jc w:val="both"/>
        <w:rPr>
          <w:rFonts w:ascii="Times New Roman" w:hAnsi="Times New Roman"/>
          <w:sz w:val="24"/>
        </w:rPr>
      </w:pPr>
      <w:r>
        <w:rPr>
          <w:rFonts w:ascii="Times New Roman" w:hAnsi="Times New Roman"/>
          <w:sz w:val="24"/>
        </w:rPr>
        <w:t xml:space="preserve">2. Организационные (родительские собрания, анкетирование, создание общественных родительских организаций; конференции; педсоветы с участием родителей; брифинги. </w:t>
      </w:r>
    </w:p>
    <w:p w14:paraId="F80A0000">
      <w:pPr>
        <w:pStyle w:val="Style_2"/>
        <w:ind/>
        <w:jc w:val="both"/>
        <w:rPr>
          <w:rFonts w:ascii="Times New Roman" w:hAnsi="Times New Roman"/>
          <w:sz w:val="24"/>
        </w:rPr>
      </w:pPr>
      <w:r>
        <w:rPr>
          <w:rFonts w:ascii="Times New Roman" w:hAnsi="Times New Roman"/>
          <w:sz w:val="24"/>
        </w:rPr>
        <w:t xml:space="preserve">3. Просветительские (родительские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w:t>
      </w:r>
    </w:p>
    <w:p w14:paraId="F90A0000">
      <w:pPr>
        <w:pStyle w:val="Style_2"/>
        <w:ind/>
        <w:jc w:val="both"/>
        <w:rPr>
          <w:rFonts w:ascii="Times New Roman" w:hAnsi="Times New Roman"/>
          <w:sz w:val="24"/>
        </w:rPr>
      </w:pPr>
      <w:r>
        <w:rPr>
          <w:rFonts w:ascii="Times New Roman" w:hAnsi="Times New Roman"/>
          <w:sz w:val="24"/>
        </w:rPr>
        <w:t xml:space="preserve">4. Организационно-деятельностные (совместные детско-родительские проекты; выставки работ, выполненные детьми и их родителями; совместные вернисажи; участие в мастер-классах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участие в ремонте и благоустройстве детского сада). </w:t>
      </w:r>
    </w:p>
    <w:p w14:paraId="FA0A0000">
      <w:pPr>
        <w:pStyle w:val="Style_2"/>
        <w:ind/>
        <w:jc w:val="both"/>
        <w:rPr>
          <w:rFonts w:ascii="Times New Roman" w:hAnsi="Times New Roman"/>
          <w:color w:val="FF0000"/>
          <w:sz w:val="24"/>
        </w:rPr>
      </w:pPr>
      <w:r>
        <w:rPr>
          <w:rFonts w:ascii="Times New Roman" w:hAnsi="Times New Roman"/>
          <w:sz w:val="24"/>
        </w:rPr>
        <w:t>5. Участие родителей в педагогическом процессе (мероприятия с участием родителей; чтение детям сказок, рассказывание историй; беседы с детьми на различные темы; театральные представления с участием родителей; сопровождение детей во время прогулок, экскурсий и походов; участие в Днях здоровья, Благотворительных марафонах).</w:t>
      </w:r>
    </w:p>
    <w:p w14:paraId="FB0A0000">
      <w:pPr>
        <w:pStyle w:val="Style_2"/>
        <w:ind/>
        <w:jc w:val="both"/>
        <w:rPr>
          <w:rFonts w:ascii="Times New Roman" w:hAnsi="Times New Roman"/>
          <w:color w:val="FF0000"/>
          <w:sz w:val="24"/>
        </w:rPr>
      </w:pPr>
    </w:p>
    <w:p w14:paraId="FC0A0000">
      <w:pPr>
        <w:pStyle w:val="Style_2"/>
        <w:ind/>
        <w:jc w:val="center"/>
        <w:rPr>
          <w:rFonts w:ascii="Times New Roman" w:hAnsi="Times New Roman"/>
          <w:b w:val="1"/>
          <w:sz w:val="24"/>
        </w:rPr>
      </w:pPr>
    </w:p>
    <w:p w14:paraId="FD0A0000">
      <w:pPr>
        <w:pStyle w:val="Style_2"/>
        <w:ind/>
        <w:jc w:val="center"/>
        <w:rPr>
          <w:rFonts w:ascii="Times New Roman" w:hAnsi="Times New Roman"/>
          <w:b w:val="1"/>
          <w:sz w:val="24"/>
        </w:rPr>
      </w:pPr>
      <w:r>
        <w:rPr>
          <w:rFonts w:ascii="Times New Roman" w:hAnsi="Times New Roman"/>
          <w:b w:val="1"/>
          <w:sz w:val="24"/>
        </w:rPr>
        <w:t>2.9.3. События образовательной организации</w:t>
      </w:r>
    </w:p>
    <w:p w14:paraId="FE0A0000">
      <w:pPr>
        <w:pStyle w:val="Style_2"/>
        <w:ind/>
        <w:jc w:val="center"/>
        <w:rPr>
          <w:rFonts w:ascii="Times New Roman" w:hAnsi="Times New Roman"/>
          <w:b w:val="1"/>
          <w:sz w:val="24"/>
        </w:rPr>
      </w:pPr>
    </w:p>
    <w:p w14:paraId="FF0A0000">
      <w:pPr>
        <w:pStyle w:val="Style_2"/>
        <w:ind w:firstLine="708"/>
        <w:jc w:val="both"/>
        <w:rPr>
          <w:rFonts w:ascii="Times New Roman" w:hAnsi="Times New Roman"/>
          <w:sz w:val="24"/>
        </w:rPr>
      </w:pPr>
      <w:r>
        <w:rPr>
          <w:rFonts w:ascii="Times New Roman" w:hAnsi="Times New Roman"/>
          <w:sz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14:paraId="000B0000">
      <w:pPr>
        <w:pStyle w:val="Style_2"/>
        <w:ind w:firstLine="708"/>
        <w:jc w:val="both"/>
        <w:rPr>
          <w:rFonts w:ascii="Times New Roman" w:hAnsi="Times New Roman"/>
          <w:sz w:val="24"/>
        </w:rPr>
      </w:pPr>
      <w:r>
        <w:rPr>
          <w:rFonts w:ascii="Times New Roman" w:hAnsi="Times New Roman"/>
          <w:sz w:val="24"/>
        </w:rP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14:paraId="010B0000">
      <w:pPr>
        <w:pStyle w:val="Style_2"/>
        <w:ind w:firstLine="708"/>
        <w:jc w:val="both"/>
        <w:rPr>
          <w:rFonts w:ascii="Times New Roman" w:hAnsi="Times New Roman"/>
          <w:sz w:val="24"/>
        </w:rPr>
      </w:pPr>
      <w:r>
        <w:rPr>
          <w:rFonts w:ascii="Times New Roman" w:hAnsi="Times New Roman"/>
          <w:sz w:val="24"/>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Подготовка, организация и проведение воспитательного события проходит с учетом принципов: </w:t>
      </w:r>
    </w:p>
    <w:p w14:paraId="020B0000">
      <w:pPr>
        <w:pStyle w:val="Style_2"/>
        <w:ind/>
        <w:jc w:val="both"/>
        <w:rPr>
          <w:rFonts w:ascii="Times New Roman" w:hAnsi="Times New Roman"/>
          <w:sz w:val="24"/>
        </w:rPr>
      </w:pPr>
      <w:r>
        <w:rPr>
          <w:rFonts w:ascii="Times New Roman" w:hAnsi="Times New Roman"/>
          <w:sz w:val="24"/>
        </w:rPr>
        <w:t xml:space="preserve">- творческий подход к организации события; </w:t>
      </w:r>
    </w:p>
    <w:p w14:paraId="030B0000">
      <w:pPr>
        <w:pStyle w:val="Style_2"/>
        <w:ind/>
        <w:jc w:val="both"/>
        <w:rPr>
          <w:rFonts w:ascii="Times New Roman" w:hAnsi="Times New Roman"/>
          <w:sz w:val="24"/>
        </w:rPr>
      </w:pPr>
      <w:r>
        <w:rPr>
          <w:rFonts w:ascii="Times New Roman" w:hAnsi="Times New Roman"/>
          <w:sz w:val="24"/>
        </w:rPr>
        <w:t xml:space="preserve">- активность и самодеятельность детей; </w:t>
      </w:r>
    </w:p>
    <w:p w14:paraId="040B0000">
      <w:pPr>
        <w:pStyle w:val="Style_2"/>
        <w:ind/>
        <w:jc w:val="both"/>
        <w:rPr>
          <w:rFonts w:ascii="Times New Roman" w:hAnsi="Times New Roman"/>
          <w:sz w:val="24"/>
        </w:rPr>
      </w:pPr>
      <w:r>
        <w:rPr>
          <w:rFonts w:ascii="Times New Roman" w:hAnsi="Times New Roman"/>
          <w:sz w:val="24"/>
        </w:rPr>
        <w:t xml:space="preserve">- поддержка инициативы детей; </w:t>
      </w:r>
    </w:p>
    <w:p w14:paraId="050B0000">
      <w:pPr>
        <w:pStyle w:val="Style_2"/>
        <w:ind/>
        <w:jc w:val="both"/>
        <w:rPr>
          <w:rFonts w:ascii="Times New Roman" w:hAnsi="Times New Roman"/>
          <w:sz w:val="24"/>
        </w:rPr>
      </w:pPr>
      <w:r>
        <w:rPr>
          <w:rFonts w:ascii="Times New Roman" w:hAnsi="Times New Roman"/>
          <w:sz w:val="24"/>
        </w:rPr>
        <w:t xml:space="preserve">- формирование опыта самостоятельного решения проблемы; </w:t>
      </w:r>
    </w:p>
    <w:p w14:paraId="060B0000">
      <w:pPr>
        <w:pStyle w:val="Style_2"/>
        <w:ind/>
        <w:jc w:val="both"/>
        <w:rPr>
          <w:rFonts w:ascii="Times New Roman" w:hAnsi="Times New Roman"/>
          <w:sz w:val="24"/>
        </w:rPr>
      </w:pPr>
      <w:r>
        <w:rPr>
          <w:rFonts w:ascii="Times New Roman" w:hAnsi="Times New Roman"/>
          <w:sz w:val="24"/>
        </w:rPr>
        <w:t xml:space="preserve">- избегание оценочных суждений; </w:t>
      </w:r>
    </w:p>
    <w:p w14:paraId="070B0000">
      <w:pPr>
        <w:pStyle w:val="Style_2"/>
        <w:ind/>
        <w:jc w:val="both"/>
        <w:rPr>
          <w:rFonts w:ascii="Times New Roman" w:hAnsi="Times New Roman"/>
          <w:sz w:val="24"/>
        </w:rPr>
      </w:pPr>
      <w:r>
        <w:rPr>
          <w:rFonts w:ascii="Times New Roman" w:hAnsi="Times New Roman"/>
          <w:sz w:val="24"/>
        </w:rPr>
        <w:t xml:space="preserve">- коллективизм и социальная солидарность. </w:t>
      </w:r>
    </w:p>
    <w:p w14:paraId="080B0000">
      <w:pPr>
        <w:pStyle w:val="Style_2"/>
        <w:ind w:firstLine="708"/>
        <w:jc w:val="both"/>
        <w:rPr>
          <w:rFonts w:ascii="Times New Roman" w:hAnsi="Times New Roman"/>
          <w:sz w:val="24"/>
        </w:rPr>
      </w:pPr>
      <w:r>
        <w:rPr>
          <w:rFonts w:ascii="Times New Roman" w:hAnsi="Times New Roman"/>
          <w:sz w:val="24"/>
        </w:rPr>
        <w:t xml:space="preserve">Педагоги ДОО реализуют следующие типы и формы воспитательных событий: типы: запланированное; календарное; спонтанно-случающееся; </w:t>
      </w:r>
    </w:p>
    <w:p w14:paraId="090B0000">
      <w:pPr>
        <w:pStyle w:val="Style_2"/>
        <w:ind/>
        <w:jc w:val="both"/>
        <w:rPr>
          <w:rFonts w:ascii="Times New Roman" w:hAnsi="Times New Roman"/>
          <w:sz w:val="24"/>
        </w:rPr>
      </w:pPr>
      <w:r>
        <w:rPr>
          <w:rFonts w:ascii="Times New Roman" w:hAnsi="Times New Roman"/>
          <w:sz w:val="24"/>
        </w:rPr>
        <w:t xml:space="preserve">формы: проект; акция; марафон; мастерская, игра, конкурс, праздник, досуг, экскурсия, традиция, спонтанно возникшая ситуация. </w:t>
      </w:r>
    </w:p>
    <w:p w14:paraId="0A0B0000">
      <w:pPr>
        <w:pStyle w:val="Style_2"/>
        <w:ind w:firstLine="708"/>
        <w:jc w:val="both"/>
        <w:rPr>
          <w:rFonts w:ascii="Times New Roman" w:hAnsi="Times New Roman"/>
          <w:sz w:val="24"/>
        </w:rPr>
      </w:pPr>
      <w:r>
        <w:rPr>
          <w:rFonts w:ascii="Times New Roman" w:hAnsi="Times New Roman"/>
          <w:sz w:val="24"/>
        </w:rPr>
        <w:t xml:space="preserve">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 </w:t>
      </w:r>
    </w:p>
    <w:p w14:paraId="0B0B0000">
      <w:pPr>
        <w:pStyle w:val="Style_2"/>
        <w:ind w:firstLine="708"/>
        <w:jc w:val="both"/>
        <w:rPr>
          <w:rFonts w:ascii="Times New Roman" w:hAnsi="Times New Roman"/>
          <w:sz w:val="24"/>
        </w:rPr>
      </w:pPr>
      <w:r>
        <w:rPr>
          <w:rFonts w:ascii="Times New Roman" w:hAnsi="Times New Roman"/>
          <w:sz w:val="24"/>
        </w:rPr>
        <w:t xml:space="preserve">Для организации традиционных событий используется сюжетно-тематическое планирования образовательного процесса с учетом календарно-тематического плана. </w:t>
      </w:r>
    </w:p>
    <w:p w14:paraId="0C0B0000">
      <w:pPr>
        <w:pStyle w:val="Style_2"/>
        <w:ind w:firstLine="708"/>
        <w:jc w:val="both"/>
        <w:rPr>
          <w:rFonts w:ascii="Times New Roman" w:hAnsi="Times New Roman"/>
          <w:sz w:val="24"/>
        </w:rPr>
      </w:pPr>
      <w:r>
        <w:rPr>
          <w:rFonts w:ascii="Times New Roman" w:hAnsi="Times New Roman"/>
          <w:sz w:val="24"/>
        </w:rPr>
        <w:t xml:space="preserve">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14:paraId="0D0B0000">
      <w:pPr>
        <w:pStyle w:val="Style_2"/>
        <w:ind w:firstLine="708"/>
        <w:jc w:val="both"/>
        <w:rPr>
          <w:rFonts w:ascii="Times New Roman" w:hAnsi="Times New Roman"/>
          <w:sz w:val="24"/>
        </w:rPr>
      </w:pPr>
      <w:r>
        <w:rPr>
          <w:rFonts w:ascii="Times New Roman" w:hAnsi="Times New Roman"/>
          <w:sz w:val="24"/>
        </w:rP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14:paraId="0E0B0000">
      <w:pPr>
        <w:pStyle w:val="Style_2"/>
        <w:ind w:firstLine="708"/>
        <w:jc w:val="both"/>
        <w:rPr>
          <w:rFonts w:ascii="Times New Roman" w:hAnsi="Times New Roman"/>
          <w:sz w:val="24"/>
        </w:rPr>
      </w:pPr>
      <w:r>
        <w:rPr>
          <w:rFonts w:ascii="Times New Roman" w:hAnsi="Times New Roman"/>
          <w:sz w:val="24"/>
        </w:rPr>
        <w:t>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14:paraId="0F0B0000">
      <w:pPr>
        <w:pStyle w:val="Style_2"/>
        <w:ind/>
        <w:jc w:val="center"/>
        <w:rPr>
          <w:rFonts w:ascii="Times New Roman" w:hAnsi="Times New Roman"/>
          <w:b w:val="1"/>
          <w:sz w:val="24"/>
        </w:rPr>
      </w:pPr>
    </w:p>
    <w:p w14:paraId="100B0000">
      <w:pPr>
        <w:pStyle w:val="Style_2"/>
        <w:ind/>
        <w:jc w:val="center"/>
        <w:rPr>
          <w:rFonts w:ascii="Times New Roman" w:hAnsi="Times New Roman"/>
          <w:b w:val="1"/>
          <w:sz w:val="24"/>
        </w:rPr>
      </w:pPr>
      <w:r>
        <w:rPr>
          <w:rFonts w:ascii="Times New Roman" w:hAnsi="Times New Roman"/>
          <w:b w:val="1"/>
          <w:sz w:val="24"/>
        </w:rPr>
        <w:t>2.9.4. Совместная деятельность в образовательных ситуациях</w:t>
      </w:r>
    </w:p>
    <w:p w14:paraId="110B0000">
      <w:pPr>
        <w:pStyle w:val="Style_2"/>
        <w:ind/>
        <w:jc w:val="center"/>
        <w:rPr>
          <w:rFonts w:ascii="Times New Roman" w:hAnsi="Times New Roman"/>
          <w:b w:val="1"/>
          <w:sz w:val="24"/>
        </w:rPr>
      </w:pPr>
    </w:p>
    <w:p w14:paraId="120B0000">
      <w:pPr>
        <w:pStyle w:val="Style_2"/>
        <w:ind w:firstLine="708"/>
        <w:jc w:val="both"/>
        <w:rPr>
          <w:rFonts w:ascii="Times New Roman" w:hAnsi="Times New Roman"/>
          <w:sz w:val="24"/>
        </w:rPr>
      </w:pPr>
      <w:r>
        <w:rPr>
          <w:rFonts w:ascii="Times New Roman" w:hAnsi="Times New Roman"/>
          <w:sz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14:paraId="130B0000">
      <w:pPr>
        <w:pStyle w:val="Style_2"/>
        <w:ind w:firstLine="708"/>
        <w:jc w:val="both"/>
        <w:rPr>
          <w:rFonts w:ascii="Times New Roman" w:hAnsi="Times New Roman"/>
          <w:sz w:val="24"/>
        </w:rPr>
      </w:pPr>
      <w:r>
        <w:rPr>
          <w:rFonts w:ascii="Times New Roman" w:hAnsi="Times New Roman"/>
          <w:sz w:val="24"/>
        </w:rPr>
        <w:t xml:space="preserve">Цели и задачи воспитания реализуются во всех видах деятельности дошкольника, обозначенных во ФГОС ДО. </w:t>
      </w:r>
    </w:p>
    <w:p w14:paraId="140B0000">
      <w:pPr>
        <w:pStyle w:val="Style_2"/>
        <w:ind w:firstLine="708"/>
        <w:jc w:val="both"/>
        <w:rPr>
          <w:rFonts w:ascii="Times New Roman" w:hAnsi="Times New Roman"/>
          <w:sz w:val="24"/>
        </w:rPr>
      </w:pPr>
      <w:r>
        <w:rPr>
          <w:rFonts w:ascii="Times New Roman" w:hAnsi="Times New Roman"/>
          <w:sz w:val="24"/>
        </w:rPr>
        <w:t xml:space="preserve">В качестве средств реализации цели воспитания могут выступать следующие основные виды деятельности и культурные практики: </w:t>
      </w:r>
    </w:p>
    <w:p w14:paraId="150B0000">
      <w:pPr>
        <w:pStyle w:val="Style_2"/>
        <w:ind/>
        <w:jc w:val="both"/>
        <w:rPr>
          <w:rFonts w:ascii="Times New Roman" w:hAnsi="Times New Roman"/>
          <w:sz w:val="24"/>
        </w:rPr>
      </w:pPr>
      <w:r>
        <w:rPr>
          <w:rFonts w:ascii="Times New Roman" w:hAnsi="Times New Roman"/>
          <w:sz w:val="24"/>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160B0000">
      <w:pPr>
        <w:pStyle w:val="Style_2"/>
        <w:ind/>
        <w:jc w:val="both"/>
        <w:rPr>
          <w:rFonts w:ascii="Times New Roman" w:hAnsi="Times New Roman"/>
          <w:sz w:val="24"/>
        </w:rPr>
      </w:pPr>
      <w:r>
        <w:rPr>
          <w:rFonts w:ascii="Times New Roman" w:hAnsi="Times New Roman"/>
          <w:sz w:val="24"/>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170B0000">
      <w:pPr>
        <w:pStyle w:val="Style_2"/>
        <w:ind/>
        <w:jc w:val="both"/>
        <w:rPr>
          <w:rFonts w:ascii="Times New Roman" w:hAnsi="Times New Roman"/>
          <w:sz w:val="24"/>
        </w:rPr>
      </w:pPr>
      <w:r>
        <w:rPr>
          <w:rFonts w:ascii="Times New Roman" w:hAnsi="Times New Roman"/>
          <w:sz w:val="24"/>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180B0000">
      <w:pPr>
        <w:pStyle w:val="Style_2"/>
        <w:ind w:firstLine="708"/>
        <w:jc w:val="both"/>
        <w:rPr>
          <w:rFonts w:ascii="Times New Roman" w:hAnsi="Times New Roman"/>
          <w:sz w:val="24"/>
        </w:rPr>
      </w:pPr>
      <w:r>
        <w:rPr>
          <w:rFonts w:ascii="Times New Roman" w:hAnsi="Times New Roman"/>
          <w:sz w:val="24"/>
        </w:rPr>
        <w:t>Воспитание в образовательной деятельности осуществляется в течение всего времени пребывания ребёнка в ДОУ.</w:t>
      </w:r>
    </w:p>
    <w:p w14:paraId="190B0000">
      <w:pPr>
        <w:pStyle w:val="Style_2"/>
        <w:ind/>
        <w:jc w:val="both"/>
        <w:rPr>
          <w:rFonts w:ascii="Times New Roman" w:hAnsi="Times New Roman"/>
          <w:sz w:val="24"/>
        </w:rPr>
      </w:pPr>
    </w:p>
    <w:p w14:paraId="1A0B0000">
      <w:pPr>
        <w:pStyle w:val="Style_2"/>
        <w:ind w:firstLine="708"/>
        <w:jc w:val="center"/>
        <w:rPr>
          <w:rFonts w:ascii="Times New Roman" w:hAnsi="Times New Roman"/>
          <w:b w:val="1"/>
          <w:sz w:val="24"/>
        </w:rPr>
      </w:pPr>
      <w:r>
        <w:rPr>
          <w:rFonts w:ascii="Times New Roman" w:hAnsi="Times New Roman"/>
          <w:b w:val="1"/>
          <w:sz w:val="24"/>
        </w:rPr>
        <w:t>Совместная деятельность в образовательных ситуациях</w:t>
      </w:r>
    </w:p>
    <w:p w14:paraId="1B0B0000">
      <w:pPr>
        <w:pStyle w:val="Style_2"/>
        <w:ind w:firstLine="708"/>
        <w:jc w:val="both"/>
        <w:rPr>
          <w:rFonts w:ascii="Times New Roman" w:hAnsi="Times New Roman"/>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80"/>
        <w:gridCol w:w="3827"/>
        <w:gridCol w:w="3686"/>
      </w:tblGrid>
      <w:tr>
        <w:tc>
          <w:tcPr>
            <w:tcW w:type="dxa" w:w="1980"/>
            <w:tcBorders>
              <w:top w:color="000000" w:sz="4" w:val="single"/>
              <w:left w:color="000000" w:sz="4" w:val="single"/>
              <w:bottom w:color="000000" w:sz="4" w:val="single"/>
              <w:right w:color="000000" w:sz="4" w:val="single"/>
            </w:tcBorders>
          </w:tcPr>
          <w:p w14:paraId="1C0B0000">
            <w:pPr>
              <w:pStyle w:val="Style_2"/>
              <w:ind/>
              <w:jc w:val="center"/>
              <w:rPr>
                <w:rFonts w:ascii="Times New Roman" w:hAnsi="Times New Roman"/>
                <w:b w:val="1"/>
                <w:sz w:val="24"/>
              </w:rPr>
            </w:pPr>
            <w:r>
              <w:rPr>
                <w:rFonts w:ascii="Times New Roman" w:hAnsi="Times New Roman"/>
                <w:b w:val="1"/>
                <w:sz w:val="24"/>
              </w:rPr>
              <w:t>Культурная практика (вид детской деятельности)</w:t>
            </w:r>
          </w:p>
        </w:tc>
        <w:tc>
          <w:tcPr>
            <w:tcW w:type="dxa" w:w="3827"/>
            <w:tcBorders>
              <w:top w:color="000000" w:sz="4" w:val="single"/>
              <w:left w:color="000000" w:sz="4" w:val="single"/>
              <w:bottom w:color="000000" w:sz="4" w:val="single"/>
              <w:right w:color="000000" w:sz="4" w:val="single"/>
            </w:tcBorders>
          </w:tcPr>
          <w:p w14:paraId="1D0B0000">
            <w:pPr>
              <w:pStyle w:val="Style_2"/>
              <w:ind/>
              <w:jc w:val="center"/>
              <w:rPr>
                <w:rFonts w:ascii="Times New Roman" w:hAnsi="Times New Roman"/>
                <w:b w:val="1"/>
                <w:sz w:val="24"/>
              </w:rPr>
            </w:pPr>
            <w:r>
              <w:rPr>
                <w:rFonts w:ascii="Times New Roman" w:hAnsi="Times New Roman"/>
                <w:b w:val="1"/>
                <w:sz w:val="24"/>
              </w:rPr>
              <w:t>Проявление самостоятельности, инициативы в совместной образовательной деятельности и в самостоятельной деятельности детей</w:t>
            </w:r>
          </w:p>
        </w:tc>
        <w:tc>
          <w:tcPr>
            <w:tcW w:type="dxa" w:w="3686"/>
            <w:tcBorders>
              <w:top w:color="000000" w:sz="4" w:val="single"/>
              <w:left w:color="000000" w:sz="4" w:val="single"/>
              <w:bottom w:color="000000" w:sz="4" w:val="single"/>
              <w:right w:color="000000" w:sz="4" w:val="single"/>
            </w:tcBorders>
          </w:tcPr>
          <w:p w14:paraId="1E0B0000">
            <w:pPr>
              <w:pStyle w:val="Style_2"/>
              <w:ind/>
              <w:jc w:val="center"/>
              <w:rPr>
                <w:rFonts w:ascii="Times New Roman" w:hAnsi="Times New Roman"/>
                <w:b w:val="1"/>
                <w:sz w:val="24"/>
              </w:rPr>
            </w:pPr>
            <w:r>
              <w:rPr>
                <w:rFonts w:ascii="Times New Roman" w:hAnsi="Times New Roman"/>
                <w:b w:val="1"/>
                <w:sz w:val="24"/>
              </w:rPr>
              <w:t>Взаимодействие ребенка и взрослого</w:t>
            </w:r>
          </w:p>
        </w:tc>
      </w:tr>
      <w:tr>
        <w:tc>
          <w:tcPr>
            <w:tcW w:type="dxa" w:w="1980"/>
            <w:tcBorders>
              <w:top w:color="000000" w:sz="4" w:val="single"/>
              <w:left w:color="000000" w:sz="4" w:val="single"/>
              <w:bottom w:color="000000" w:sz="4" w:val="single"/>
              <w:right w:color="000000" w:sz="4" w:val="single"/>
            </w:tcBorders>
          </w:tcPr>
          <w:p w14:paraId="1F0B0000">
            <w:pPr>
              <w:pStyle w:val="Style_2"/>
              <w:ind/>
              <w:jc w:val="both"/>
              <w:rPr>
                <w:rFonts w:ascii="Times New Roman" w:hAnsi="Times New Roman"/>
                <w:sz w:val="24"/>
              </w:rPr>
            </w:pPr>
            <w:r>
              <w:rPr>
                <w:rFonts w:ascii="Times New Roman" w:hAnsi="Times New Roman"/>
                <w:sz w:val="24"/>
              </w:rPr>
              <w:t>Игровая</w:t>
            </w:r>
          </w:p>
        </w:tc>
        <w:tc>
          <w:tcPr>
            <w:tcW w:type="dxa" w:w="3827"/>
            <w:tcBorders>
              <w:top w:color="000000" w:sz="4" w:val="single"/>
              <w:left w:color="000000" w:sz="4" w:val="single"/>
              <w:bottom w:color="000000" w:sz="4" w:val="single"/>
              <w:right w:color="000000" w:sz="4" w:val="single"/>
            </w:tcBorders>
          </w:tcPr>
          <w:p w14:paraId="200B0000">
            <w:pPr>
              <w:pStyle w:val="Style_2"/>
              <w:ind/>
              <w:jc w:val="both"/>
              <w:rPr>
                <w:rFonts w:ascii="Times New Roman" w:hAnsi="Times New Roman"/>
                <w:sz w:val="24"/>
              </w:rPr>
            </w:pPr>
            <w:r>
              <w:rPr>
                <w:rFonts w:ascii="Times New Roman" w:hAnsi="Times New Roman"/>
                <w:sz w:val="24"/>
              </w:rPr>
              <w:t xml:space="preserve">Поиск партнера по игре, </w:t>
            </w:r>
            <w:r>
              <w:rPr>
                <w:rFonts w:ascii="Times New Roman" w:hAnsi="Times New Roman"/>
                <w:sz w:val="24"/>
              </w:rPr>
              <w:t xml:space="preserve">придумывание новых правил, замещение известных предметов для игр. Развитие эмоциональной насыщенности игры, как способ развития нравственного и социального опыта. Развитие желания попробовать новые виды игр с различными детьми в разных условиях, игровых центрах. Использование режиссерских и театрализованных игр. Использование ролевой игры, как способ приобщения к миру взрослых. </w:t>
            </w:r>
          </w:p>
        </w:tc>
        <w:tc>
          <w:tcPr>
            <w:tcW w:type="dxa" w:w="3686"/>
            <w:tcBorders>
              <w:top w:color="000000" w:sz="4" w:val="single"/>
              <w:left w:color="000000" w:sz="4" w:val="single"/>
              <w:bottom w:color="000000" w:sz="4" w:val="single"/>
              <w:right w:color="000000" w:sz="4" w:val="single"/>
            </w:tcBorders>
          </w:tcPr>
          <w:p w14:paraId="210B0000">
            <w:pPr>
              <w:pStyle w:val="Style_2"/>
              <w:ind/>
              <w:jc w:val="both"/>
              <w:rPr>
                <w:rFonts w:ascii="Times New Roman" w:hAnsi="Times New Roman"/>
                <w:sz w:val="24"/>
              </w:rPr>
            </w:pPr>
            <w:r>
              <w:rPr>
                <w:rFonts w:ascii="Times New Roman" w:hAnsi="Times New Roman"/>
                <w:sz w:val="24"/>
              </w:rPr>
              <w:t xml:space="preserve">Взрослый – партнер по игре, без </w:t>
            </w:r>
            <w:r>
              <w:rPr>
                <w:rFonts w:ascii="Times New Roman" w:hAnsi="Times New Roman"/>
                <w:sz w:val="24"/>
              </w:rPr>
              <w:t>которого нельзя обойтись для усвоения социального опыта.</w:t>
            </w:r>
          </w:p>
        </w:tc>
      </w:tr>
      <w:tr>
        <w:tc>
          <w:tcPr>
            <w:tcW w:type="dxa" w:w="1980"/>
            <w:tcBorders>
              <w:top w:color="000000" w:sz="4" w:val="single"/>
              <w:left w:color="000000" w:sz="4" w:val="single"/>
              <w:bottom w:color="000000" w:sz="4" w:val="single"/>
              <w:right w:color="000000" w:sz="4" w:val="single"/>
            </w:tcBorders>
          </w:tcPr>
          <w:p w14:paraId="220B0000">
            <w:pPr>
              <w:pStyle w:val="Style_2"/>
              <w:ind/>
              <w:jc w:val="both"/>
              <w:rPr>
                <w:rFonts w:ascii="Times New Roman" w:hAnsi="Times New Roman"/>
                <w:sz w:val="24"/>
              </w:rPr>
            </w:pPr>
            <w:r>
              <w:rPr>
                <w:rFonts w:ascii="Times New Roman" w:hAnsi="Times New Roman"/>
                <w:sz w:val="24"/>
              </w:rPr>
              <w:t>Экспериментиро-вание</w:t>
            </w:r>
          </w:p>
        </w:tc>
        <w:tc>
          <w:tcPr>
            <w:tcW w:type="dxa" w:w="3827"/>
            <w:tcBorders>
              <w:top w:color="000000" w:sz="4" w:val="single"/>
              <w:left w:color="000000" w:sz="4" w:val="single"/>
              <w:bottom w:color="000000" w:sz="4" w:val="single"/>
              <w:right w:color="000000" w:sz="4" w:val="single"/>
            </w:tcBorders>
          </w:tcPr>
          <w:p w14:paraId="230B0000">
            <w:pPr>
              <w:pStyle w:val="Style_2"/>
              <w:ind/>
              <w:jc w:val="both"/>
              <w:rPr>
                <w:rFonts w:ascii="Times New Roman" w:hAnsi="Times New Roman"/>
                <w:sz w:val="24"/>
              </w:rPr>
            </w:pPr>
            <w:r>
              <w:rPr>
                <w:rFonts w:ascii="Times New Roman" w:hAnsi="Times New Roman"/>
                <w:sz w:val="24"/>
              </w:rPr>
              <w:t xml:space="preserve">Поиск не одного, а нескольких вариантов решения вопросов. Использование в деятельности различных свойств, предметов и явлений. Желание придумать новый образ, способ решения поставленной задачи.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tc>
        <w:tc>
          <w:tcPr>
            <w:tcW w:type="dxa" w:w="3686"/>
            <w:tcBorders>
              <w:top w:color="000000" w:sz="4" w:val="single"/>
              <w:left w:color="000000" w:sz="4" w:val="single"/>
              <w:bottom w:color="000000" w:sz="4" w:val="single"/>
              <w:right w:color="000000" w:sz="4" w:val="single"/>
            </w:tcBorders>
          </w:tcPr>
          <w:p w14:paraId="240B0000">
            <w:pPr>
              <w:pStyle w:val="Style_2"/>
              <w:ind/>
              <w:jc w:val="both"/>
              <w:rPr>
                <w:rFonts w:ascii="Times New Roman" w:hAnsi="Times New Roman"/>
                <w:sz w:val="24"/>
              </w:rPr>
            </w:pPr>
            <w:r>
              <w:rPr>
                <w:rFonts w:ascii="Times New Roman" w:hAnsi="Times New Roman"/>
                <w:sz w:val="24"/>
              </w:rPr>
              <w:t>Участие ребенка в создании предметно-развивающей среды для формирования новообразований психики ребенка.</w:t>
            </w:r>
          </w:p>
        </w:tc>
      </w:tr>
      <w:tr>
        <w:tc>
          <w:tcPr>
            <w:tcW w:type="dxa" w:w="1980"/>
            <w:tcBorders>
              <w:top w:color="000000" w:sz="4" w:val="single"/>
              <w:left w:color="000000" w:sz="4" w:val="single"/>
              <w:bottom w:color="000000" w:sz="4" w:val="single"/>
              <w:right w:color="000000" w:sz="4" w:val="single"/>
            </w:tcBorders>
          </w:tcPr>
          <w:p w14:paraId="250B0000">
            <w:pPr>
              <w:pStyle w:val="Style_2"/>
              <w:ind/>
              <w:jc w:val="both"/>
              <w:rPr>
                <w:rFonts w:ascii="Times New Roman" w:hAnsi="Times New Roman"/>
                <w:sz w:val="24"/>
              </w:rPr>
            </w:pPr>
            <w:r>
              <w:rPr>
                <w:rFonts w:ascii="Times New Roman" w:hAnsi="Times New Roman"/>
                <w:sz w:val="24"/>
              </w:rPr>
              <w:t>Изобразительная</w:t>
            </w:r>
          </w:p>
        </w:tc>
        <w:tc>
          <w:tcPr>
            <w:tcW w:type="dxa" w:w="3827"/>
            <w:tcBorders>
              <w:top w:color="000000" w:sz="4" w:val="single"/>
              <w:left w:color="000000" w:sz="4" w:val="single"/>
              <w:bottom w:color="000000" w:sz="4" w:val="single"/>
              <w:right w:color="000000" w:sz="4" w:val="single"/>
            </w:tcBorders>
          </w:tcPr>
          <w:p w14:paraId="260B0000">
            <w:pPr>
              <w:pStyle w:val="Style_2"/>
              <w:ind/>
              <w:jc w:val="both"/>
              <w:rPr>
                <w:rFonts w:ascii="Times New Roman" w:hAnsi="Times New Roman"/>
                <w:sz w:val="24"/>
              </w:rPr>
            </w:pPr>
            <w:r>
              <w:rPr>
                <w:rFonts w:ascii="Times New Roman" w:hAnsi="Times New Roman"/>
                <w:sz w:val="24"/>
              </w:rPr>
              <w:t xml:space="preserve">Создание оригинальных образов, проявление эмоциональных выражений. Придумывание поделки по ассоциации. Ознакомление со свойствами предметов на новом уровне. </w:t>
            </w:r>
          </w:p>
        </w:tc>
        <w:tc>
          <w:tcPr>
            <w:tcW w:type="dxa" w:w="3686"/>
            <w:tcBorders>
              <w:top w:color="000000" w:sz="4" w:val="single"/>
              <w:left w:color="000000" w:sz="4" w:val="single"/>
              <w:bottom w:color="000000" w:sz="4" w:val="single"/>
              <w:right w:color="000000" w:sz="4" w:val="single"/>
            </w:tcBorders>
          </w:tcPr>
          <w:p w14:paraId="270B0000">
            <w:pPr>
              <w:pStyle w:val="Style_2"/>
              <w:ind/>
              <w:jc w:val="both"/>
              <w:rPr>
                <w:rFonts w:ascii="Times New Roman" w:hAnsi="Times New Roman"/>
                <w:sz w:val="24"/>
              </w:rPr>
            </w:pPr>
            <w:r>
              <w:rPr>
                <w:rFonts w:ascii="Times New Roman" w:hAnsi="Times New Roman"/>
                <w:sz w:val="24"/>
              </w:rPr>
              <w:t>Формирование партнерских отношений с взрослым.</w:t>
            </w:r>
          </w:p>
        </w:tc>
      </w:tr>
      <w:tr>
        <w:tc>
          <w:tcPr>
            <w:tcW w:type="dxa" w:w="1980"/>
            <w:tcBorders>
              <w:top w:color="000000" w:sz="4" w:val="single"/>
              <w:left w:color="000000" w:sz="4" w:val="single"/>
              <w:bottom w:color="000000" w:sz="4" w:val="single"/>
              <w:right w:color="000000" w:sz="4" w:val="single"/>
            </w:tcBorders>
          </w:tcPr>
          <w:p w14:paraId="280B0000">
            <w:pPr>
              <w:pStyle w:val="Style_2"/>
              <w:ind/>
              <w:jc w:val="both"/>
              <w:rPr>
                <w:rFonts w:ascii="Times New Roman" w:hAnsi="Times New Roman"/>
                <w:sz w:val="24"/>
              </w:rPr>
            </w:pPr>
            <w:r>
              <w:rPr>
                <w:rFonts w:ascii="Times New Roman" w:hAnsi="Times New Roman"/>
                <w:sz w:val="24"/>
              </w:rPr>
              <w:t>Проектная</w:t>
            </w:r>
          </w:p>
        </w:tc>
        <w:tc>
          <w:tcPr>
            <w:tcW w:type="dxa" w:w="3827"/>
            <w:tcBorders>
              <w:top w:color="000000" w:sz="4" w:val="single"/>
              <w:left w:color="000000" w:sz="4" w:val="single"/>
              <w:bottom w:color="000000" w:sz="4" w:val="single"/>
              <w:right w:color="000000" w:sz="4" w:val="single"/>
            </w:tcBorders>
          </w:tcPr>
          <w:p w14:paraId="290B0000">
            <w:pPr>
              <w:pStyle w:val="Style_2"/>
              <w:ind/>
              <w:jc w:val="both"/>
              <w:rPr>
                <w:rFonts w:ascii="Times New Roman" w:hAnsi="Times New Roman"/>
                <w:sz w:val="24"/>
              </w:rPr>
            </w:pPr>
            <w:r>
              <w:rPr>
                <w:rFonts w:ascii="Times New Roman" w:hAnsi="Times New Roman"/>
                <w:sz w:val="24"/>
              </w:rPr>
              <w:t>Поиск нестандартных решений, способов их реализации в культурной жизни ребенка. Поиск нового способа познания мира. Развитие интереса к различным явлениям детской жизни. Развитие взаимодействия с педагогом и членами семьи на новом уровне.</w:t>
            </w:r>
          </w:p>
        </w:tc>
        <w:tc>
          <w:tcPr>
            <w:tcW w:type="dxa" w:w="3686"/>
            <w:tcBorders>
              <w:top w:color="000000" w:sz="4" w:val="single"/>
              <w:left w:color="000000" w:sz="4" w:val="single"/>
              <w:bottom w:color="000000" w:sz="4" w:val="single"/>
              <w:right w:color="000000" w:sz="4" w:val="single"/>
            </w:tcBorders>
          </w:tcPr>
          <w:p w14:paraId="2A0B0000">
            <w:pPr>
              <w:pStyle w:val="Style_2"/>
              <w:ind/>
              <w:jc w:val="both"/>
              <w:rPr>
                <w:rFonts w:ascii="Times New Roman" w:hAnsi="Times New Roman"/>
                <w:sz w:val="24"/>
              </w:rPr>
            </w:pPr>
            <w:r>
              <w:rPr>
                <w:rFonts w:ascii="Times New Roman" w:hAnsi="Times New Roman"/>
                <w:sz w:val="24"/>
              </w:rPr>
              <w:t>Познание окружающей действительности происходит с помощью взрослого и самим ребенком в активной деятельности.</w:t>
            </w:r>
          </w:p>
        </w:tc>
      </w:tr>
      <w:tr>
        <w:tc>
          <w:tcPr>
            <w:tcW w:type="dxa" w:w="1980"/>
            <w:tcBorders>
              <w:top w:color="000000" w:sz="4" w:val="single"/>
              <w:left w:color="000000" w:sz="4" w:val="single"/>
              <w:bottom w:color="000000" w:sz="4" w:val="single"/>
              <w:right w:color="000000" w:sz="4" w:val="single"/>
            </w:tcBorders>
          </w:tcPr>
          <w:p w14:paraId="2B0B0000">
            <w:pPr>
              <w:pStyle w:val="Style_2"/>
              <w:ind/>
              <w:jc w:val="both"/>
              <w:rPr>
                <w:rFonts w:ascii="Times New Roman" w:hAnsi="Times New Roman"/>
                <w:sz w:val="24"/>
              </w:rPr>
            </w:pPr>
            <w:r>
              <w:rPr>
                <w:rFonts w:ascii="Times New Roman" w:hAnsi="Times New Roman"/>
                <w:sz w:val="24"/>
              </w:rPr>
              <w:t>Манипуляция с предметами</w:t>
            </w:r>
          </w:p>
        </w:tc>
        <w:tc>
          <w:tcPr>
            <w:tcW w:type="dxa" w:w="3827"/>
            <w:tcBorders>
              <w:top w:color="000000" w:sz="4" w:val="single"/>
              <w:left w:color="000000" w:sz="4" w:val="single"/>
              <w:bottom w:color="000000" w:sz="4" w:val="single"/>
              <w:right w:color="000000" w:sz="4" w:val="single"/>
            </w:tcBorders>
          </w:tcPr>
          <w:p w14:paraId="2C0B0000">
            <w:pPr>
              <w:pStyle w:val="Style_2"/>
              <w:ind/>
              <w:jc w:val="both"/>
              <w:rPr>
                <w:rFonts w:ascii="Times New Roman" w:hAnsi="Times New Roman"/>
                <w:sz w:val="24"/>
              </w:rPr>
            </w:pPr>
            <w:r>
              <w:rPr>
                <w:rFonts w:ascii="Times New Roman" w:hAnsi="Times New Roman"/>
                <w:sz w:val="24"/>
              </w:rPr>
              <w:t xml:space="preserve">Развитие внутренней взаимосвязи между мышлением, воображением, произвольностью и свободой поведения. Поиск новых способов использования предметов в игровой деятельности. </w:t>
            </w:r>
          </w:p>
        </w:tc>
        <w:tc>
          <w:tcPr>
            <w:tcW w:type="dxa" w:w="3686"/>
            <w:tcBorders>
              <w:top w:color="000000" w:sz="4" w:val="single"/>
              <w:left w:color="000000" w:sz="4" w:val="single"/>
              <w:bottom w:color="000000" w:sz="4" w:val="single"/>
              <w:right w:color="000000" w:sz="4" w:val="single"/>
            </w:tcBorders>
          </w:tcPr>
          <w:p w14:paraId="2D0B0000">
            <w:pPr>
              <w:pStyle w:val="Style_2"/>
              <w:ind/>
              <w:jc w:val="both"/>
              <w:rPr>
                <w:rFonts w:ascii="Times New Roman" w:hAnsi="Times New Roman"/>
                <w:sz w:val="24"/>
              </w:rPr>
            </w:pPr>
            <w:r>
              <w:rPr>
                <w:rFonts w:ascii="Times New Roman" w:hAnsi="Times New Roman"/>
                <w:sz w:val="24"/>
              </w:rPr>
              <w:t>Взрослый рассматривается как основной источник информации.</w:t>
            </w:r>
          </w:p>
        </w:tc>
      </w:tr>
      <w:tr>
        <w:tc>
          <w:tcPr>
            <w:tcW w:type="dxa" w:w="1980"/>
            <w:tcBorders>
              <w:top w:color="000000" w:sz="4" w:val="single"/>
              <w:left w:color="000000" w:sz="4" w:val="single"/>
              <w:bottom w:color="000000" w:sz="4" w:val="single"/>
              <w:right w:color="000000" w:sz="4" w:val="single"/>
            </w:tcBorders>
          </w:tcPr>
          <w:p w14:paraId="2E0B0000">
            <w:pPr>
              <w:pStyle w:val="Style_2"/>
              <w:ind/>
              <w:jc w:val="both"/>
              <w:rPr>
                <w:rFonts w:ascii="Times New Roman" w:hAnsi="Times New Roman"/>
                <w:sz w:val="24"/>
              </w:rPr>
            </w:pPr>
            <w:r>
              <w:rPr>
                <w:rFonts w:ascii="Times New Roman" w:hAnsi="Times New Roman"/>
                <w:sz w:val="24"/>
              </w:rPr>
              <w:t>Трудовая</w:t>
            </w:r>
          </w:p>
        </w:tc>
        <w:tc>
          <w:tcPr>
            <w:tcW w:type="dxa" w:w="3827"/>
            <w:tcBorders>
              <w:top w:color="000000" w:sz="4" w:val="single"/>
              <w:left w:color="000000" w:sz="4" w:val="single"/>
              <w:bottom w:color="000000" w:sz="4" w:val="single"/>
              <w:right w:color="000000" w:sz="4" w:val="single"/>
            </w:tcBorders>
          </w:tcPr>
          <w:p w14:paraId="2F0B0000">
            <w:pPr>
              <w:pStyle w:val="Style_2"/>
              <w:ind/>
              <w:jc w:val="both"/>
              <w:rPr>
                <w:rFonts w:ascii="Times New Roman" w:hAnsi="Times New Roman"/>
                <w:sz w:val="24"/>
              </w:rPr>
            </w:pPr>
            <w:r>
              <w:rPr>
                <w:rFonts w:ascii="Times New Roman" w:hAnsi="Times New Roman"/>
                <w:sz w:val="24"/>
              </w:rPr>
              <w:t xml:space="preserve">Воспроизведение конкретных трудовых действий в группе, на участке для прогулок. Проявление интереса к труду, наблюдение за </w:t>
            </w:r>
            <w:r>
              <w:rPr>
                <w:rFonts w:ascii="Times New Roman" w:hAnsi="Times New Roman"/>
                <w:sz w:val="24"/>
              </w:rPr>
              <w:t xml:space="preserve">трудом, участие в трудовой деятельности. Предложения различных способов организации труда. Необходимое речевое общение с другими детьми, проявление сопереживания, сочувствия и содействия. </w:t>
            </w:r>
          </w:p>
        </w:tc>
        <w:tc>
          <w:tcPr>
            <w:tcW w:type="dxa" w:w="3686"/>
            <w:tcBorders>
              <w:top w:color="000000" w:sz="4" w:val="single"/>
              <w:left w:color="000000" w:sz="4" w:val="single"/>
              <w:bottom w:color="000000" w:sz="4" w:val="single"/>
              <w:right w:color="000000" w:sz="4" w:val="single"/>
            </w:tcBorders>
          </w:tcPr>
          <w:p w14:paraId="300B0000">
            <w:pPr>
              <w:pStyle w:val="Style_2"/>
              <w:ind/>
              <w:jc w:val="both"/>
              <w:rPr>
                <w:rFonts w:ascii="Times New Roman" w:hAnsi="Times New Roman"/>
                <w:sz w:val="24"/>
              </w:rPr>
            </w:pPr>
            <w:r>
              <w:rPr>
                <w:rFonts w:ascii="Times New Roman" w:hAnsi="Times New Roman"/>
                <w:sz w:val="24"/>
              </w:rPr>
              <w:t>Совместный труд со взрослым и детьми.</w:t>
            </w:r>
          </w:p>
        </w:tc>
      </w:tr>
      <w:tr>
        <w:tc>
          <w:tcPr>
            <w:tcW w:type="dxa" w:w="1980"/>
            <w:tcBorders>
              <w:top w:color="000000" w:sz="4" w:val="single"/>
              <w:left w:color="000000" w:sz="4" w:val="single"/>
              <w:bottom w:color="000000" w:sz="4" w:val="single"/>
              <w:right w:color="000000" w:sz="4" w:val="single"/>
            </w:tcBorders>
          </w:tcPr>
          <w:p w14:paraId="310B0000">
            <w:pPr>
              <w:pStyle w:val="Style_2"/>
              <w:ind/>
              <w:jc w:val="both"/>
              <w:rPr>
                <w:rFonts w:ascii="Times New Roman" w:hAnsi="Times New Roman"/>
                <w:sz w:val="24"/>
              </w:rPr>
            </w:pPr>
            <w:r>
              <w:rPr>
                <w:rFonts w:ascii="Times New Roman" w:hAnsi="Times New Roman"/>
                <w:sz w:val="24"/>
              </w:rPr>
              <w:t>Коллекциониро-вание</w:t>
            </w:r>
          </w:p>
        </w:tc>
        <w:tc>
          <w:tcPr>
            <w:tcW w:type="dxa" w:w="3827"/>
            <w:tcBorders>
              <w:top w:color="000000" w:sz="4" w:val="single"/>
              <w:left w:color="000000" w:sz="4" w:val="single"/>
              <w:bottom w:color="000000" w:sz="4" w:val="single"/>
              <w:right w:color="000000" w:sz="4" w:val="single"/>
            </w:tcBorders>
          </w:tcPr>
          <w:p w14:paraId="320B0000">
            <w:pPr>
              <w:pStyle w:val="Style_2"/>
              <w:ind/>
              <w:jc w:val="both"/>
              <w:rPr>
                <w:rFonts w:ascii="Times New Roman" w:hAnsi="Times New Roman"/>
                <w:sz w:val="24"/>
              </w:rPr>
            </w:pPr>
            <w:r>
              <w:rPr>
                <w:rFonts w:ascii="Times New Roman" w:hAnsi="Times New Roman"/>
                <w:sz w:val="24"/>
              </w:rPr>
              <w:t xml:space="preserve">Проявляют интерес к собиранию коллекций. Желание рассказывать о своих домашних коллекциях или принести их в детский сад. </w:t>
            </w:r>
          </w:p>
        </w:tc>
        <w:tc>
          <w:tcPr>
            <w:tcW w:type="dxa" w:w="3686"/>
            <w:tcBorders>
              <w:top w:color="000000" w:sz="4" w:val="single"/>
              <w:left w:color="000000" w:sz="4" w:val="single"/>
              <w:bottom w:color="000000" w:sz="4" w:val="single"/>
              <w:right w:color="000000" w:sz="4" w:val="single"/>
            </w:tcBorders>
          </w:tcPr>
          <w:p w14:paraId="330B0000">
            <w:pPr>
              <w:pStyle w:val="Style_2"/>
              <w:ind/>
              <w:jc w:val="both"/>
              <w:rPr>
                <w:rFonts w:ascii="Times New Roman" w:hAnsi="Times New Roman"/>
                <w:sz w:val="24"/>
              </w:rPr>
            </w:pPr>
            <w:r>
              <w:rPr>
                <w:rFonts w:ascii="Times New Roman" w:hAnsi="Times New Roman"/>
                <w:sz w:val="24"/>
              </w:rPr>
              <w:t>Взрослый поддерживает интерес к коллекционированию, инициативу, вызывает интерес к созданию собственной коллекции. Поощряет детей. Создает условия для хранения и размещения коллекций.</w:t>
            </w:r>
          </w:p>
        </w:tc>
      </w:tr>
      <w:tr>
        <w:tc>
          <w:tcPr>
            <w:tcW w:type="dxa" w:w="1980"/>
            <w:tcBorders>
              <w:top w:color="000000" w:sz="4" w:val="single"/>
              <w:left w:color="000000" w:sz="4" w:val="single"/>
              <w:bottom w:color="000000" w:sz="4" w:val="single"/>
              <w:right w:color="000000" w:sz="4" w:val="single"/>
            </w:tcBorders>
          </w:tcPr>
          <w:p w14:paraId="340B0000">
            <w:pPr>
              <w:pStyle w:val="Style_2"/>
              <w:ind/>
              <w:jc w:val="both"/>
              <w:rPr>
                <w:rFonts w:ascii="Times New Roman" w:hAnsi="Times New Roman"/>
                <w:sz w:val="24"/>
              </w:rPr>
            </w:pPr>
            <w:r>
              <w:rPr>
                <w:rFonts w:ascii="Times New Roman" w:hAnsi="Times New Roman"/>
                <w:sz w:val="24"/>
              </w:rPr>
              <w:t>Конструктивная</w:t>
            </w:r>
          </w:p>
        </w:tc>
        <w:tc>
          <w:tcPr>
            <w:tcW w:type="dxa" w:w="3827"/>
            <w:tcBorders>
              <w:top w:color="000000" w:sz="4" w:val="single"/>
              <w:left w:color="000000" w:sz="4" w:val="single"/>
              <w:bottom w:color="000000" w:sz="4" w:val="single"/>
              <w:right w:color="000000" w:sz="4" w:val="single"/>
            </w:tcBorders>
          </w:tcPr>
          <w:p w14:paraId="350B0000">
            <w:pPr>
              <w:pStyle w:val="Style_2"/>
              <w:ind/>
              <w:jc w:val="both"/>
              <w:rPr>
                <w:rFonts w:ascii="Times New Roman" w:hAnsi="Times New Roman"/>
                <w:sz w:val="24"/>
              </w:rPr>
            </w:pPr>
            <w:r>
              <w:rPr>
                <w:rFonts w:ascii="Times New Roman" w:hAnsi="Times New Roman"/>
                <w:sz w:val="24"/>
              </w:rPr>
              <w:t xml:space="preserve">Самостоятельность в выборе материалов, правил для игры, собственное мнение и выводы. </w:t>
            </w:r>
          </w:p>
        </w:tc>
        <w:tc>
          <w:tcPr>
            <w:tcW w:type="dxa" w:w="3686"/>
            <w:tcBorders>
              <w:top w:color="000000" w:sz="4" w:val="single"/>
              <w:left w:color="000000" w:sz="4" w:val="single"/>
              <w:bottom w:color="000000" w:sz="4" w:val="single"/>
              <w:right w:color="000000" w:sz="4" w:val="single"/>
            </w:tcBorders>
          </w:tcPr>
          <w:p w14:paraId="360B0000">
            <w:pPr>
              <w:pStyle w:val="Style_2"/>
              <w:ind/>
              <w:jc w:val="both"/>
              <w:rPr>
                <w:rFonts w:ascii="Times New Roman" w:hAnsi="Times New Roman"/>
                <w:sz w:val="24"/>
              </w:rPr>
            </w:pPr>
            <w:r>
              <w:rPr>
                <w:rFonts w:ascii="Times New Roman" w:hAnsi="Times New Roman"/>
                <w:sz w:val="24"/>
              </w:rPr>
              <w:t>Стимулирует познавательное, речевое развитие ребенка. Создает условия для развития конструктивной деятельности.</w:t>
            </w:r>
          </w:p>
        </w:tc>
      </w:tr>
      <w:tr>
        <w:tc>
          <w:tcPr>
            <w:tcW w:type="dxa" w:w="1980"/>
            <w:tcBorders>
              <w:top w:color="000000" w:sz="4" w:val="single"/>
              <w:left w:color="000000" w:sz="4" w:val="single"/>
              <w:bottom w:color="000000" w:sz="4" w:val="single"/>
              <w:right w:color="000000" w:sz="4" w:val="single"/>
            </w:tcBorders>
          </w:tcPr>
          <w:p w14:paraId="370B0000">
            <w:pPr>
              <w:pStyle w:val="Style_2"/>
              <w:ind/>
              <w:jc w:val="both"/>
              <w:rPr>
                <w:rFonts w:ascii="Times New Roman" w:hAnsi="Times New Roman"/>
                <w:sz w:val="24"/>
              </w:rPr>
            </w:pPr>
            <w:r>
              <w:rPr>
                <w:rFonts w:ascii="Times New Roman" w:hAnsi="Times New Roman"/>
                <w:sz w:val="24"/>
              </w:rPr>
              <w:t>Познавательная</w:t>
            </w:r>
          </w:p>
        </w:tc>
        <w:tc>
          <w:tcPr>
            <w:tcW w:type="dxa" w:w="3827"/>
            <w:tcBorders>
              <w:top w:color="000000" w:sz="4" w:val="single"/>
              <w:left w:color="000000" w:sz="4" w:val="single"/>
              <w:bottom w:color="000000" w:sz="4" w:val="single"/>
              <w:right w:color="000000" w:sz="4" w:val="single"/>
            </w:tcBorders>
          </w:tcPr>
          <w:p w14:paraId="380B0000">
            <w:pPr>
              <w:pStyle w:val="Style_2"/>
              <w:ind/>
              <w:jc w:val="both"/>
              <w:rPr>
                <w:rFonts w:ascii="Times New Roman" w:hAnsi="Times New Roman"/>
                <w:sz w:val="24"/>
              </w:rPr>
            </w:pPr>
            <w:r>
              <w:rPr>
                <w:rFonts w:ascii="Times New Roman" w:hAnsi="Times New Roman"/>
                <w:sz w:val="24"/>
              </w:rPr>
              <w:t xml:space="preserve">Проявляет исследовательскую активность и интерес к окружающим предметам и их свойствам. Строит гипотезы и собственные теории, объясняющие явления. Свободно действует с разнообразными материалами, участвует в элементарных опытах и экспериментах. Проявляет интерес к различным развивающим играм и занятиям. </w:t>
            </w:r>
          </w:p>
        </w:tc>
        <w:tc>
          <w:tcPr>
            <w:tcW w:type="dxa" w:w="3686"/>
            <w:tcBorders>
              <w:top w:color="000000" w:sz="4" w:val="single"/>
              <w:left w:color="000000" w:sz="4" w:val="single"/>
              <w:bottom w:color="000000" w:sz="4" w:val="single"/>
              <w:right w:color="000000" w:sz="4" w:val="single"/>
            </w:tcBorders>
          </w:tcPr>
          <w:p w14:paraId="390B0000">
            <w:pPr>
              <w:pStyle w:val="Style_2"/>
              <w:ind/>
              <w:jc w:val="both"/>
              <w:rPr>
                <w:rFonts w:ascii="Times New Roman" w:hAnsi="Times New Roman"/>
                <w:sz w:val="24"/>
              </w:rPr>
            </w:pPr>
            <w:r>
              <w:rPr>
                <w:rFonts w:ascii="Times New Roman" w:hAnsi="Times New Roman"/>
                <w:sz w:val="24"/>
              </w:rPr>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tc>
      </w:tr>
      <w:tr>
        <w:tc>
          <w:tcPr>
            <w:tcW w:type="dxa" w:w="1980"/>
            <w:tcBorders>
              <w:top w:color="000000" w:sz="4" w:val="single"/>
              <w:left w:color="000000" w:sz="4" w:val="single"/>
              <w:bottom w:color="000000" w:sz="4" w:val="single"/>
              <w:right w:color="000000" w:sz="4" w:val="single"/>
            </w:tcBorders>
          </w:tcPr>
          <w:p w14:paraId="3A0B0000">
            <w:pPr>
              <w:pStyle w:val="Style_2"/>
              <w:ind/>
              <w:jc w:val="both"/>
              <w:rPr>
                <w:rFonts w:ascii="Times New Roman" w:hAnsi="Times New Roman"/>
                <w:sz w:val="24"/>
              </w:rPr>
            </w:pPr>
            <w:r>
              <w:rPr>
                <w:rFonts w:ascii="Times New Roman" w:hAnsi="Times New Roman"/>
                <w:sz w:val="24"/>
              </w:rPr>
              <w:t>Коммуникатив-ная</w:t>
            </w:r>
          </w:p>
        </w:tc>
        <w:tc>
          <w:tcPr>
            <w:tcW w:type="dxa" w:w="3827"/>
            <w:tcBorders>
              <w:top w:color="000000" w:sz="4" w:val="single"/>
              <w:left w:color="000000" w:sz="4" w:val="single"/>
              <w:bottom w:color="000000" w:sz="4" w:val="single"/>
              <w:right w:color="000000" w:sz="4" w:val="single"/>
            </w:tcBorders>
          </w:tcPr>
          <w:p w14:paraId="3B0B0000">
            <w:pPr>
              <w:pStyle w:val="Style_2"/>
              <w:ind/>
              <w:jc w:val="both"/>
              <w:rPr>
                <w:rFonts w:ascii="Times New Roman" w:hAnsi="Times New Roman"/>
                <w:sz w:val="24"/>
              </w:rPr>
            </w:pPr>
            <w:r>
              <w:rPr>
                <w:rFonts w:ascii="Times New Roman" w:hAnsi="Times New Roman"/>
                <w:sz w:val="24"/>
              </w:rPr>
              <w:t xml:space="preserve">Выражают свои переживания, чувства, взгляды, убеждения и выбирают способы их выражения, исходя из имеющегося у них опыта. Устанавливают контакты, делятся впечатлениями. Участвуют в беседах, играх, проектах, спектаклях, занятиях и др., проявляя при этом свою индивидуальность. </w:t>
            </w:r>
          </w:p>
        </w:tc>
        <w:tc>
          <w:tcPr>
            <w:tcW w:type="dxa" w:w="3686"/>
            <w:tcBorders>
              <w:top w:color="000000" w:sz="4" w:val="single"/>
              <w:left w:color="000000" w:sz="4" w:val="single"/>
              <w:bottom w:color="000000" w:sz="4" w:val="single"/>
              <w:right w:color="000000" w:sz="4" w:val="single"/>
            </w:tcBorders>
          </w:tcPr>
          <w:p w14:paraId="3C0B0000">
            <w:pPr>
              <w:pStyle w:val="Style_2"/>
              <w:ind/>
              <w:jc w:val="both"/>
              <w:rPr>
                <w:rFonts w:ascii="Times New Roman" w:hAnsi="Times New Roman"/>
                <w:sz w:val="24"/>
              </w:rPr>
            </w:pPr>
            <w:r>
              <w:rPr>
                <w:rFonts w:ascii="Times New Roman" w:hAnsi="Times New Roman"/>
                <w:sz w:val="24"/>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w:t>
            </w:r>
          </w:p>
        </w:tc>
      </w:tr>
      <w:tr>
        <w:tc>
          <w:tcPr>
            <w:tcW w:type="dxa" w:w="1980"/>
            <w:tcBorders>
              <w:top w:color="000000" w:sz="4" w:val="single"/>
              <w:left w:color="000000" w:sz="4" w:val="single"/>
              <w:bottom w:color="000000" w:sz="4" w:val="single"/>
              <w:right w:color="000000" w:sz="4" w:val="single"/>
            </w:tcBorders>
          </w:tcPr>
          <w:p w14:paraId="3D0B0000">
            <w:pPr>
              <w:pStyle w:val="Style_2"/>
              <w:ind/>
              <w:jc w:val="both"/>
              <w:rPr>
                <w:rFonts w:ascii="Times New Roman" w:hAnsi="Times New Roman"/>
                <w:sz w:val="24"/>
              </w:rPr>
            </w:pPr>
            <w:r>
              <w:rPr>
                <w:rFonts w:ascii="Times New Roman" w:hAnsi="Times New Roman"/>
                <w:sz w:val="24"/>
              </w:rPr>
              <w:t>Музыкальная</w:t>
            </w:r>
          </w:p>
        </w:tc>
        <w:tc>
          <w:tcPr>
            <w:tcW w:type="dxa" w:w="3827"/>
            <w:tcBorders>
              <w:top w:color="000000" w:sz="4" w:val="single"/>
              <w:left w:color="000000" w:sz="4" w:val="single"/>
              <w:bottom w:color="000000" w:sz="4" w:val="single"/>
              <w:right w:color="000000" w:sz="4" w:val="single"/>
            </w:tcBorders>
          </w:tcPr>
          <w:p w14:paraId="3E0B0000">
            <w:pPr>
              <w:pStyle w:val="Style_2"/>
              <w:ind/>
              <w:jc w:val="both"/>
              <w:rPr>
                <w:rFonts w:ascii="Times New Roman" w:hAnsi="Times New Roman"/>
                <w:sz w:val="24"/>
              </w:rPr>
            </w:pPr>
            <w:r>
              <w:rPr>
                <w:rFonts w:ascii="Times New Roman" w:hAnsi="Times New Roman"/>
                <w:sz w:val="24"/>
              </w:rPr>
              <w:t xml:space="preserve">В музыкальной деятельности (танцах, пении, игре на детских музыкальных инструментах) – создают художественные образы с помощью пластических средств, ритма, темпа, высоты и силы звука. Импровизируют при </w:t>
            </w:r>
            <w:r>
              <w:rPr>
                <w:rFonts w:ascii="Times New Roman" w:hAnsi="Times New Roman"/>
                <w:sz w:val="24"/>
              </w:rPr>
              <w:t xml:space="preserve">самостоятельном воплощении художественных замыслов. </w:t>
            </w:r>
          </w:p>
        </w:tc>
        <w:tc>
          <w:tcPr>
            <w:tcW w:type="dxa" w:w="3686"/>
            <w:tcBorders>
              <w:top w:color="000000" w:sz="4" w:val="single"/>
              <w:left w:color="000000" w:sz="4" w:val="single"/>
              <w:bottom w:color="000000" w:sz="4" w:val="single"/>
              <w:right w:color="000000" w:sz="4" w:val="single"/>
            </w:tcBorders>
          </w:tcPr>
          <w:p w14:paraId="3F0B0000">
            <w:pPr>
              <w:pStyle w:val="Style_2"/>
              <w:ind/>
              <w:jc w:val="both"/>
              <w:rPr>
                <w:rFonts w:ascii="Times New Roman" w:hAnsi="Times New Roman"/>
                <w:sz w:val="24"/>
              </w:rPr>
            </w:pPr>
            <w:r>
              <w:rPr>
                <w:rFonts w:ascii="Times New Roman" w:hAnsi="Times New Roman"/>
                <w:sz w:val="24"/>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w:t>
            </w:r>
            <w:r>
              <w:rPr>
                <w:rFonts w:ascii="Times New Roman" w:hAnsi="Times New Roman"/>
                <w:sz w:val="24"/>
              </w:rPr>
              <w:t>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tc>
      </w:tr>
      <w:tr>
        <w:tc>
          <w:tcPr>
            <w:tcW w:type="dxa" w:w="1980"/>
            <w:tcBorders>
              <w:top w:color="000000" w:sz="4" w:val="single"/>
              <w:left w:color="000000" w:sz="4" w:val="single"/>
              <w:bottom w:color="000000" w:sz="4" w:val="single"/>
              <w:right w:color="000000" w:sz="4" w:val="single"/>
            </w:tcBorders>
          </w:tcPr>
          <w:p w14:paraId="400B0000">
            <w:pPr>
              <w:pStyle w:val="Style_2"/>
              <w:ind/>
              <w:jc w:val="both"/>
              <w:rPr>
                <w:rFonts w:ascii="Times New Roman" w:hAnsi="Times New Roman"/>
                <w:sz w:val="24"/>
              </w:rPr>
            </w:pPr>
            <w:r>
              <w:rPr>
                <w:rFonts w:ascii="Times New Roman" w:hAnsi="Times New Roman"/>
                <w:sz w:val="24"/>
              </w:rPr>
              <w:t>Двигательная</w:t>
            </w:r>
          </w:p>
        </w:tc>
        <w:tc>
          <w:tcPr>
            <w:tcW w:type="dxa" w:w="3827"/>
            <w:tcBorders>
              <w:top w:color="000000" w:sz="4" w:val="single"/>
              <w:left w:color="000000" w:sz="4" w:val="single"/>
              <w:bottom w:color="000000" w:sz="4" w:val="single"/>
              <w:right w:color="000000" w:sz="4" w:val="single"/>
            </w:tcBorders>
          </w:tcPr>
          <w:p w14:paraId="410B0000">
            <w:pPr>
              <w:pStyle w:val="Style_2"/>
              <w:ind/>
              <w:jc w:val="both"/>
              <w:rPr>
                <w:rFonts w:ascii="Times New Roman" w:hAnsi="Times New Roman"/>
                <w:sz w:val="24"/>
              </w:rPr>
            </w:pPr>
            <w:r>
              <w:rPr>
                <w:rFonts w:ascii="Times New Roman" w:hAnsi="Times New Roman"/>
                <w:sz w:val="24"/>
              </w:rPr>
              <w:t xml:space="preserve">Самостоятельно организуют подвижные игры, оценивают результаты игры. Самостоятельно организуют спортивные игры или элементы спортивных игр и т.д. </w:t>
            </w:r>
          </w:p>
        </w:tc>
        <w:tc>
          <w:tcPr>
            <w:tcW w:type="dxa" w:w="3686"/>
            <w:tcBorders>
              <w:top w:color="000000" w:sz="4" w:val="single"/>
              <w:left w:color="000000" w:sz="4" w:val="single"/>
              <w:bottom w:color="000000" w:sz="4" w:val="single"/>
              <w:right w:color="000000" w:sz="4" w:val="single"/>
            </w:tcBorders>
          </w:tcPr>
          <w:p w14:paraId="420B0000">
            <w:pPr>
              <w:pStyle w:val="Style_2"/>
              <w:ind/>
              <w:jc w:val="both"/>
              <w:rPr>
                <w:rFonts w:ascii="Times New Roman" w:hAnsi="Times New Roman"/>
                <w:sz w:val="24"/>
              </w:rPr>
            </w:pPr>
            <w:r>
              <w:rPr>
                <w:rFonts w:ascii="Times New Roman" w:hAnsi="Times New Roman"/>
                <w:sz w:val="24"/>
              </w:rPr>
              <w:t>Взрослые способствуют развитию у детей ответственного отношения к своему здоровью. 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57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tc>
      </w:tr>
      <w:tr>
        <w:tc>
          <w:tcPr>
            <w:tcW w:type="dxa" w:w="1980"/>
            <w:tcBorders>
              <w:top w:color="000000" w:sz="4" w:val="single"/>
              <w:left w:color="000000" w:sz="4" w:val="single"/>
              <w:bottom w:color="000000" w:sz="4" w:val="single"/>
              <w:right w:color="000000" w:sz="4" w:val="single"/>
            </w:tcBorders>
          </w:tcPr>
          <w:p w14:paraId="430B0000">
            <w:pPr>
              <w:pStyle w:val="Style_2"/>
              <w:ind/>
              <w:jc w:val="both"/>
              <w:rPr>
                <w:rFonts w:ascii="Times New Roman" w:hAnsi="Times New Roman"/>
                <w:sz w:val="24"/>
              </w:rPr>
            </w:pPr>
            <w:r>
              <w:rPr>
                <w:rFonts w:ascii="Times New Roman" w:hAnsi="Times New Roman"/>
                <w:sz w:val="24"/>
              </w:rPr>
              <w:t>Самообслужи-вание</w:t>
            </w:r>
          </w:p>
        </w:tc>
        <w:tc>
          <w:tcPr>
            <w:tcW w:type="dxa" w:w="3827"/>
            <w:tcBorders>
              <w:top w:color="000000" w:sz="4" w:val="single"/>
              <w:left w:color="000000" w:sz="4" w:val="single"/>
              <w:bottom w:color="000000" w:sz="4" w:val="single"/>
              <w:right w:color="000000" w:sz="4" w:val="single"/>
            </w:tcBorders>
          </w:tcPr>
          <w:p w14:paraId="440B0000">
            <w:pPr>
              <w:pStyle w:val="Style_2"/>
              <w:ind/>
              <w:jc w:val="both"/>
              <w:rPr>
                <w:rFonts w:ascii="Times New Roman" w:hAnsi="Times New Roman"/>
                <w:sz w:val="24"/>
              </w:rPr>
            </w:pPr>
            <w:r>
              <w:rPr>
                <w:rFonts w:ascii="Times New Roman" w:hAnsi="Times New Roman"/>
                <w:sz w:val="24"/>
              </w:rPr>
              <w:t xml:space="preserve">Соблюдают личную гигиену (умываются, чистят зубы, насухо вытираются, пользуются полотенцем и др.). Осуществляют личный контроль. Самостоятельно раздеваются и одеваются и т.д. </w:t>
            </w:r>
          </w:p>
        </w:tc>
        <w:tc>
          <w:tcPr>
            <w:tcW w:type="dxa" w:w="3686"/>
            <w:tcBorders>
              <w:top w:color="000000" w:sz="4" w:val="single"/>
              <w:left w:color="000000" w:sz="4" w:val="single"/>
              <w:bottom w:color="000000" w:sz="4" w:val="single"/>
              <w:right w:color="000000" w:sz="4" w:val="single"/>
            </w:tcBorders>
          </w:tcPr>
          <w:p w14:paraId="450B0000">
            <w:pPr>
              <w:pStyle w:val="Style_2"/>
              <w:ind/>
              <w:jc w:val="both"/>
              <w:rPr>
                <w:rFonts w:ascii="Times New Roman" w:hAnsi="Times New Roman"/>
                <w:sz w:val="24"/>
              </w:rPr>
            </w:pPr>
            <w:r>
              <w:rPr>
                <w:rFonts w:ascii="Times New Roman" w:hAnsi="Times New Roman"/>
                <w:sz w:val="24"/>
              </w:rPr>
              <w:t xml:space="preserve">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w:t>
            </w:r>
            <w:r>
              <w:rPr>
                <w:rFonts w:ascii="Times New Roman" w:hAnsi="Times New Roman"/>
                <w:sz w:val="24"/>
              </w:rPr>
              <w:t>для активного участия детей в оздоровительных мероприятиях.</w:t>
            </w:r>
          </w:p>
        </w:tc>
      </w:tr>
    </w:tbl>
    <w:p w14:paraId="460B0000">
      <w:pPr>
        <w:pStyle w:val="Style_2"/>
        <w:ind/>
        <w:jc w:val="both"/>
        <w:rPr>
          <w:rFonts w:ascii="Times New Roman" w:hAnsi="Times New Roman"/>
          <w:sz w:val="24"/>
        </w:rPr>
      </w:pPr>
    </w:p>
    <w:p w14:paraId="470B0000">
      <w:pPr>
        <w:pStyle w:val="Style_2"/>
        <w:ind/>
        <w:jc w:val="center"/>
        <w:rPr>
          <w:rFonts w:ascii="Times New Roman" w:hAnsi="Times New Roman"/>
          <w:b w:val="1"/>
          <w:sz w:val="24"/>
        </w:rPr>
      </w:pPr>
      <w:r>
        <w:rPr>
          <w:rFonts w:ascii="Times New Roman" w:hAnsi="Times New Roman"/>
          <w:b w:val="1"/>
          <w:sz w:val="24"/>
        </w:rPr>
        <w:t>2.9.5. Организация предметно-пространственной среды</w:t>
      </w:r>
    </w:p>
    <w:p w14:paraId="480B0000">
      <w:pPr>
        <w:pStyle w:val="Style_2"/>
        <w:ind/>
        <w:jc w:val="center"/>
        <w:rPr>
          <w:rFonts w:ascii="Times New Roman" w:hAnsi="Times New Roman"/>
          <w:b w:val="1"/>
          <w:sz w:val="24"/>
        </w:rPr>
      </w:pPr>
    </w:p>
    <w:p w14:paraId="490B0000">
      <w:pPr>
        <w:pStyle w:val="Style_2"/>
        <w:ind w:firstLine="708"/>
        <w:jc w:val="both"/>
        <w:rPr>
          <w:rFonts w:ascii="Times New Roman" w:hAnsi="Times New Roman"/>
          <w:sz w:val="24"/>
        </w:rPr>
      </w:pPr>
      <w:r>
        <w:rPr>
          <w:rFonts w:ascii="Times New Roman" w:hAnsi="Times New Roman"/>
          <w:sz w:val="24"/>
        </w:rPr>
        <w:t xml:space="preserve">Предметно-пространственная среда отражает федеральную, региональную специфику, а также специфику ДОО и включает: </w:t>
      </w:r>
    </w:p>
    <w:p w14:paraId="4A0B0000">
      <w:pPr>
        <w:pStyle w:val="Style_2"/>
        <w:ind/>
        <w:jc w:val="both"/>
        <w:rPr>
          <w:rFonts w:ascii="Times New Roman" w:hAnsi="Times New Roman"/>
          <w:sz w:val="24"/>
        </w:rPr>
      </w:pPr>
      <w:r>
        <w:rPr>
          <w:rFonts w:ascii="Times New Roman" w:hAnsi="Times New Roman"/>
          <w:sz w:val="24"/>
        </w:rPr>
        <w:t xml:space="preserve">- оформление помещений; </w:t>
      </w:r>
    </w:p>
    <w:p w14:paraId="4B0B0000">
      <w:pPr>
        <w:pStyle w:val="Style_2"/>
        <w:ind/>
        <w:jc w:val="both"/>
        <w:rPr>
          <w:rFonts w:ascii="Times New Roman" w:hAnsi="Times New Roman"/>
          <w:sz w:val="24"/>
        </w:rPr>
      </w:pPr>
      <w:r>
        <w:rPr>
          <w:rFonts w:ascii="Times New Roman" w:hAnsi="Times New Roman"/>
          <w:sz w:val="24"/>
        </w:rPr>
        <w:t xml:space="preserve">- оборудование; </w:t>
      </w:r>
    </w:p>
    <w:p w14:paraId="4C0B0000">
      <w:pPr>
        <w:pStyle w:val="Style_2"/>
        <w:ind/>
        <w:jc w:val="both"/>
        <w:rPr>
          <w:rFonts w:ascii="Times New Roman" w:hAnsi="Times New Roman"/>
          <w:sz w:val="24"/>
        </w:rPr>
      </w:pPr>
      <w:r>
        <w:rPr>
          <w:rFonts w:ascii="Times New Roman" w:hAnsi="Times New Roman"/>
          <w:sz w:val="24"/>
        </w:rPr>
        <w:t xml:space="preserve">- игрушки. </w:t>
      </w:r>
    </w:p>
    <w:p w14:paraId="4D0B0000">
      <w:pPr>
        <w:pStyle w:val="Style_2"/>
        <w:ind w:firstLine="708"/>
        <w:jc w:val="both"/>
        <w:rPr>
          <w:rFonts w:ascii="Times New Roman" w:hAnsi="Times New Roman"/>
          <w:sz w:val="24"/>
        </w:rPr>
      </w:pPr>
      <w:r>
        <w:rPr>
          <w:rFonts w:ascii="Times New Roman" w:hAnsi="Times New Roman"/>
          <w:sz w:val="24"/>
        </w:rPr>
        <w:t xml:space="preserve">Предметно-пространственная среда отражает ценности, на которых строится Программа воспитания, способствует их принятию и раскрытию ребенком. </w:t>
      </w:r>
    </w:p>
    <w:p w14:paraId="4E0B0000">
      <w:pPr>
        <w:pStyle w:val="Style_2"/>
        <w:ind w:firstLine="708"/>
        <w:jc w:val="both"/>
        <w:rPr>
          <w:rFonts w:ascii="Times New Roman" w:hAnsi="Times New Roman"/>
          <w:sz w:val="24"/>
        </w:rPr>
      </w:pPr>
      <w:r>
        <w:rPr>
          <w:rFonts w:ascii="Times New Roman" w:hAnsi="Times New Roman"/>
          <w:sz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14:paraId="4F0B0000">
      <w:pPr>
        <w:pStyle w:val="Style_2"/>
        <w:ind/>
        <w:jc w:val="both"/>
        <w:rPr>
          <w:rFonts w:ascii="Times New Roman" w:hAnsi="Times New Roman"/>
          <w:sz w:val="24"/>
        </w:rPr>
      </w:pPr>
      <w:r>
        <w:rPr>
          <w:rFonts w:ascii="Times New Roman" w:hAnsi="Times New Roman"/>
          <w:sz w:val="24"/>
        </w:rPr>
        <w:t xml:space="preserve">- знаки и символы государства, региона, населенного пункта и ДОО; </w:t>
      </w:r>
    </w:p>
    <w:p w14:paraId="500B0000">
      <w:pPr>
        <w:pStyle w:val="Style_2"/>
        <w:ind/>
        <w:jc w:val="both"/>
        <w:rPr>
          <w:rFonts w:ascii="Times New Roman" w:hAnsi="Times New Roman"/>
          <w:sz w:val="24"/>
        </w:rPr>
      </w:pPr>
      <w:r>
        <w:rPr>
          <w:rFonts w:ascii="Times New Roman" w:hAnsi="Times New Roman"/>
          <w:sz w:val="24"/>
        </w:rPr>
        <w:t xml:space="preserve">- компоненты среды, отражающие региональные, этнографические и другие особенности социокультурных условий, в которых находится ДОО; </w:t>
      </w:r>
    </w:p>
    <w:p w14:paraId="510B0000">
      <w:pPr>
        <w:pStyle w:val="Style_2"/>
        <w:ind/>
        <w:jc w:val="both"/>
        <w:rPr>
          <w:rFonts w:ascii="Times New Roman" w:hAnsi="Times New Roman"/>
          <w:sz w:val="24"/>
        </w:rPr>
      </w:pPr>
      <w:r>
        <w:rPr>
          <w:rFonts w:ascii="Times New Roman" w:hAnsi="Times New Roman"/>
          <w:sz w:val="24"/>
        </w:rPr>
        <w:t xml:space="preserve">- компоненты среды, отражающие экологичность, природосообразность и безопасность; </w:t>
      </w:r>
    </w:p>
    <w:p w14:paraId="520B0000">
      <w:pPr>
        <w:pStyle w:val="Style_2"/>
        <w:ind/>
        <w:jc w:val="both"/>
        <w:rPr>
          <w:rFonts w:ascii="Times New Roman" w:hAnsi="Times New Roman"/>
          <w:sz w:val="24"/>
        </w:rPr>
      </w:pPr>
      <w:r>
        <w:rPr>
          <w:rFonts w:ascii="Times New Roman" w:hAnsi="Times New Roman"/>
          <w:sz w:val="24"/>
        </w:rPr>
        <w:t xml:space="preserve">- компоненты среды, обеспечивающие детям возможность общения, игры и совместной деятельности; </w:t>
      </w:r>
    </w:p>
    <w:p w14:paraId="530B0000">
      <w:pPr>
        <w:pStyle w:val="Style_2"/>
        <w:ind/>
        <w:jc w:val="both"/>
        <w:rPr>
          <w:rFonts w:ascii="Times New Roman" w:hAnsi="Times New Roman"/>
          <w:sz w:val="24"/>
        </w:rPr>
      </w:pPr>
      <w:r>
        <w:rPr>
          <w:rFonts w:ascii="Times New Roman" w:hAnsi="Times New Roman"/>
          <w:sz w:val="24"/>
        </w:rPr>
        <w:t xml:space="preserve">- компоненты среды, отражающие ценность семьи, людей разных поколений, радость общения с семьей; </w:t>
      </w:r>
    </w:p>
    <w:p w14:paraId="540B0000">
      <w:pPr>
        <w:pStyle w:val="Style_2"/>
        <w:ind/>
        <w:jc w:val="both"/>
        <w:rPr>
          <w:rFonts w:ascii="Times New Roman" w:hAnsi="Times New Roman"/>
          <w:sz w:val="24"/>
        </w:rPr>
      </w:pPr>
      <w:r>
        <w:rPr>
          <w:rFonts w:ascii="Times New Roman" w:hAnsi="Times New Roman"/>
          <w:sz w:val="24"/>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14:paraId="550B0000">
      <w:pPr>
        <w:pStyle w:val="Style_2"/>
        <w:ind/>
        <w:jc w:val="both"/>
        <w:rPr>
          <w:rFonts w:ascii="Times New Roman" w:hAnsi="Times New Roman"/>
          <w:sz w:val="24"/>
        </w:rPr>
      </w:pPr>
      <w:r>
        <w:rPr>
          <w:rFonts w:ascii="Times New Roman" w:hAnsi="Times New Roman"/>
          <w:sz w:val="24"/>
        </w:rPr>
        <w:t xml:space="preserve">- компоненты среды, обеспечивающие ребёнку возможность посильного труда, а также отражающие ценности труда в жизни человека и государства; </w:t>
      </w:r>
    </w:p>
    <w:p w14:paraId="560B0000">
      <w:pPr>
        <w:pStyle w:val="Style_2"/>
        <w:ind/>
        <w:jc w:val="both"/>
        <w:rPr>
          <w:rFonts w:ascii="Times New Roman" w:hAnsi="Times New Roman"/>
          <w:sz w:val="24"/>
        </w:rPr>
      </w:pPr>
      <w:r>
        <w:rPr>
          <w:rFonts w:ascii="Times New Roman" w:hAnsi="Times New Roman"/>
          <w:sz w:val="24"/>
        </w:rP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14:paraId="570B0000">
      <w:pPr>
        <w:pStyle w:val="Style_2"/>
        <w:ind/>
        <w:jc w:val="both"/>
        <w:rPr>
          <w:rFonts w:ascii="Times New Roman" w:hAnsi="Times New Roman"/>
          <w:sz w:val="24"/>
        </w:rPr>
      </w:pPr>
      <w:r>
        <w:rPr>
          <w:rFonts w:ascii="Times New Roman" w:hAnsi="Times New Roman"/>
          <w:sz w:val="24"/>
        </w:rP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14:paraId="580B0000">
      <w:pPr>
        <w:pStyle w:val="Style_2"/>
        <w:ind w:firstLine="708"/>
        <w:jc w:val="both"/>
        <w:rPr>
          <w:rFonts w:ascii="Times New Roman" w:hAnsi="Times New Roman"/>
          <w:sz w:val="24"/>
        </w:rPr>
      </w:pPr>
      <w:r>
        <w:rPr>
          <w:rFonts w:ascii="Times New Roman" w:hAnsi="Times New Roman"/>
          <w:sz w:val="24"/>
        </w:rPr>
        <w:t xml:space="preserve">Вся среда ДОО является гармоничной и эстетически привлекательной. </w:t>
      </w:r>
    </w:p>
    <w:p w14:paraId="590B0000">
      <w:pPr>
        <w:pStyle w:val="Style_2"/>
        <w:ind w:firstLine="708"/>
        <w:jc w:val="both"/>
        <w:rPr>
          <w:rFonts w:ascii="Times New Roman" w:hAnsi="Times New Roman"/>
          <w:sz w:val="24"/>
        </w:rPr>
      </w:pPr>
      <w:r>
        <w:rPr>
          <w:rFonts w:ascii="Times New Roman" w:hAnsi="Times New Roman"/>
          <w:sz w:val="24"/>
        </w:rPr>
        <w:t xml:space="preserve">Окружающая ребенка предметно-пространственная среда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14:paraId="5A0B0000">
      <w:pPr>
        <w:pStyle w:val="Style_2"/>
        <w:ind w:firstLine="708"/>
        <w:jc w:val="both"/>
        <w:rPr>
          <w:rFonts w:ascii="Times New Roman" w:hAnsi="Times New Roman"/>
          <w:sz w:val="24"/>
        </w:rPr>
      </w:pPr>
      <w:r>
        <w:rPr>
          <w:rFonts w:ascii="Times New Roman" w:hAnsi="Times New Roman"/>
          <w:sz w:val="24"/>
        </w:rPr>
        <w:t xml:space="preserve">Воспитывающее влияние на ребенка осуществляется через такие формы работы с предметно-пространственной средой ДОО как: </w:t>
      </w:r>
    </w:p>
    <w:p w14:paraId="5B0B0000">
      <w:pPr>
        <w:pStyle w:val="Style_2"/>
        <w:ind/>
        <w:jc w:val="both"/>
        <w:rPr>
          <w:rFonts w:ascii="Times New Roman" w:hAnsi="Times New Roman"/>
          <w:sz w:val="24"/>
        </w:rPr>
      </w:pPr>
      <w:r>
        <w:rPr>
          <w:rFonts w:ascii="Times New Roman" w:hAnsi="Times New Roman"/>
          <w:sz w:val="24"/>
        </w:rPr>
        <w:t xml:space="preserve">- оформление интерьера дошкольных помещений (групп, коридоров, залов, лестничных пролетов и т.п.) и их периодическая переориентация; </w:t>
      </w:r>
    </w:p>
    <w:p w14:paraId="5C0B0000">
      <w:pPr>
        <w:pStyle w:val="Style_2"/>
        <w:ind/>
        <w:jc w:val="both"/>
        <w:rPr>
          <w:rFonts w:ascii="Times New Roman" w:hAnsi="Times New Roman"/>
          <w:sz w:val="24"/>
        </w:rPr>
      </w:pPr>
      <w:r>
        <w:rPr>
          <w:rFonts w:ascii="Times New Roman" w:hAnsi="Times New Roman"/>
          <w:sz w:val="24"/>
        </w:rPr>
        <w:t xml:space="preserve">- размещение на стенах ДОО регулярно сменяемых экспозиций; </w:t>
      </w:r>
    </w:p>
    <w:p w14:paraId="5D0B0000">
      <w:pPr>
        <w:pStyle w:val="Style_2"/>
        <w:ind/>
        <w:jc w:val="both"/>
        <w:rPr>
          <w:rFonts w:ascii="Times New Roman" w:hAnsi="Times New Roman"/>
          <w:sz w:val="24"/>
        </w:rPr>
      </w:pPr>
      <w:r>
        <w:rPr>
          <w:rFonts w:ascii="Times New Roman" w:hAnsi="Times New Roman"/>
          <w:sz w:val="24"/>
        </w:rPr>
        <w:t xml:space="preserve">- озеленение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 - акцентирование внимания дошкольников посредством элементов предметно-пространственной среды (стенды, плакаты, инсталляции) на важных для воспитания ценностях детского сада, его традициях, правилах. 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На территории ДОО находятся: площадки для игровой и </w:t>
      </w:r>
      <w:r>
        <w:rPr>
          <w:rFonts w:ascii="Times New Roman" w:hAnsi="Times New Roman"/>
          <w:sz w:val="24"/>
        </w:rPr>
        <w:t xml:space="preserve">физкультурной деятельности детей. Все оборудование покрашено и закреплено. </w:t>
      </w:r>
    </w:p>
    <w:p w14:paraId="5E0B0000">
      <w:pPr>
        <w:pStyle w:val="Style_2"/>
        <w:ind w:firstLine="708"/>
        <w:jc w:val="both"/>
        <w:rPr>
          <w:rFonts w:ascii="Times New Roman" w:hAnsi="Times New Roman"/>
          <w:sz w:val="24"/>
        </w:rPr>
      </w:pPr>
      <w:r>
        <w:rPr>
          <w:rFonts w:ascii="Times New Roman" w:hAnsi="Times New Roman"/>
          <w:sz w:val="24"/>
        </w:rPr>
        <w:t xml:space="preserve">В группах созданы различные центры активности: </w:t>
      </w:r>
    </w:p>
    <w:p w14:paraId="5F0B0000">
      <w:pPr>
        <w:pStyle w:val="Style_2"/>
        <w:ind/>
        <w:jc w:val="both"/>
        <w:rPr>
          <w:rFonts w:ascii="Times New Roman" w:hAnsi="Times New Roman"/>
          <w:sz w:val="24"/>
        </w:rPr>
      </w:pPr>
      <w:r>
        <w:rPr>
          <w:rFonts w:ascii="Times New Roman" w:hAnsi="Times New Roman"/>
          <w:sz w:val="24"/>
        </w:rPr>
        <w:t xml:space="preserve">- центр двигательной активности; </w:t>
      </w:r>
    </w:p>
    <w:p w14:paraId="600B0000">
      <w:pPr>
        <w:pStyle w:val="Style_2"/>
        <w:ind/>
        <w:jc w:val="both"/>
        <w:rPr>
          <w:rFonts w:ascii="Times New Roman" w:hAnsi="Times New Roman"/>
          <w:sz w:val="24"/>
        </w:rPr>
      </w:pPr>
      <w:r>
        <w:rPr>
          <w:rFonts w:ascii="Times New Roman" w:hAnsi="Times New Roman"/>
          <w:sz w:val="24"/>
        </w:rPr>
        <w:t xml:space="preserve">- центр безопасности; </w:t>
      </w:r>
    </w:p>
    <w:p w14:paraId="610B0000">
      <w:pPr>
        <w:pStyle w:val="Style_2"/>
        <w:ind/>
        <w:jc w:val="both"/>
        <w:rPr>
          <w:rFonts w:ascii="Times New Roman" w:hAnsi="Times New Roman"/>
          <w:sz w:val="24"/>
        </w:rPr>
      </w:pPr>
      <w:r>
        <w:rPr>
          <w:rFonts w:ascii="Times New Roman" w:hAnsi="Times New Roman"/>
          <w:sz w:val="24"/>
        </w:rPr>
        <w:t xml:space="preserve">- центр игры; </w:t>
      </w:r>
    </w:p>
    <w:p w14:paraId="620B0000">
      <w:pPr>
        <w:pStyle w:val="Style_2"/>
        <w:ind/>
        <w:jc w:val="both"/>
        <w:rPr>
          <w:rFonts w:ascii="Times New Roman" w:hAnsi="Times New Roman"/>
          <w:sz w:val="24"/>
        </w:rPr>
      </w:pPr>
      <w:r>
        <w:rPr>
          <w:rFonts w:ascii="Times New Roman" w:hAnsi="Times New Roman"/>
          <w:sz w:val="24"/>
        </w:rPr>
        <w:t xml:space="preserve">- центр конструирования; </w:t>
      </w:r>
    </w:p>
    <w:p w14:paraId="630B0000">
      <w:pPr>
        <w:pStyle w:val="Style_2"/>
        <w:ind/>
        <w:jc w:val="both"/>
        <w:rPr>
          <w:rFonts w:ascii="Times New Roman" w:hAnsi="Times New Roman"/>
          <w:sz w:val="24"/>
        </w:rPr>
      </w:pPr>
      <w:r>
        <w:rPr>
          <w:rFonts w:ascii="Times New Roman" w:hAnsi="Times New Roman"/>
          <w:sz w:val="24"/>
        </w:rPr>
        <w:t xml:space="preserve">- центр логики и математики; </w:t>
      </w:r>
    </w:p>
    <w:p w14:paraId="640B0000">
      <w:pPr>
        <w:pStyle w:val="Style_2"/>
        <w:ind/>
        <w:jc w:val="both"/>
        <w:rPr>
          <w:rFonts w:ascii="Times New Roman" w:hAnsi="Times New Roman"/>
          <w:sz w:val="24"/>
        </w:rPr>
      </w:pPr>
      <w:r>
        <w:rPr>
          <w:rFonts w:ascii="Times New Roman" w:hAnsi="Times New Roman"/>
          <w:sz w:val="24"/>
        </w:rPr>
        <w:t xml:space="preserve">- центр экспериментирования, организации наблюдения и труда; </w:t>
      </w:r>
    </w:p>
    <w:p w14:paraId="650B0000">
      <w:pPr>
        <w:pStyle w:val="Style_2"/>
        <w:ind/>
        <w:jc w:val="both"/>
        <w:rPr>
          <w:rFonts w:ascii="Times New Roman" w:hAnsi="Times New Roman"/>
          <w:sz w:val="24"/>
        </w:rPr>
      </w:pPr>
      <w:r>
        <w:rPr>
          <w:rFonts w:ascii="Times New Roman" w:hAnsi="Times New Roman"/>
          <w:sz w:val="24"/>
        </w:rPr>
        <w:t xml:space="preserve">- центр познания и коммуникации; </w:t>
      </w:r>
    </w:p>
    <w:p w14:paraId="660B0000">
      <w:pPr>
        <w:pStyle w:val="Style_2"/>
        <w:ind/>
        <w:jc w:val="both"/>
        <w:rPr>
          <w:rFonts w:ascii="Times New Roman" w:hAnsi="Times New Roman"/>
          <w:sz w:val="24"/>
        </w:rPr>
      </w:pPr>
      <w:r>
        <w:rPr>
          <w:rFonts w:ascii="Times New Roman" w:hAnsi="Times New Roman"/>
          <w:sz w:val="24"/>
        </w:rPr>
        <w:t xml:space="preserve">- книжный уголок; </w:t>
      </w:r>
    </w:p>
    <w:p w14:paraId="670B0000">
      <w:pPr>
        <w:pStyle w:val="Style_2"/>
        <w:ind/>
        <w:jc w:val="both"/>
        <w:rPr>
          <w:rFonts w:ascii="Times New Roman" w:hAnsi="Times New Roman"/>
          <w:sz w:val="24"/>
        </w:rPr>
      </w:pPr>
      <w:r>
        <w:rPr>
          <w:rFonts w:ascii="Times New Roman" w:hAnsi="Times New Roman"/>
          <w:sz w:val="24"/>
        </w:rPr>
        <w:t xml:space="preserve">- центр театрализации и музицирования; </w:t>
      </w:r>
    </w:p>
    <w:p w14:paraId="680B0000">
      <w:pPr>
        <w:pStyle w:val="Style_2"/>
        <w:ind/>
        <w:jc w:val="both"/>
        <w:rPr>
          <w:rFonts w:ascii="Times New Roman" w:hAnsi="Times New Roman"/>
          <w:sz w:val="24"/>
        </w:rPr>
      </w:pPr>
      <w:r>
        <w:rPr>
          <w:rFonts w:ascii="Times New Roman" w:hAnsi="Times New Roman"/>
          <w:sz w:val="24"/>
        </w:rPr>
        <w:t>- центр уединения;</w:t>
      </w:r>
    </w:p>
    <w:p w14:paraId="690B0000">
      <w:pPr>
        <w:pStyle w:val="Style_2"/>
        <w:ind/>
        <w:jc w:val="both"/>
        <w:rPr>
          <w:rFonts w:ascii="Times New Roman" w:hAnsi="Times New Roman"/>
          <w:sz w:val="24"/>
        </w:rPr>
      </w:pPr>
      <w:r>
        <w:rPr>
          <w:rFonts w:ascii="Times New Roman" w:hAnsi="Times New Roman"/>
          <w:sz w:val="24"/>
        </w:rPr>
        <w:t xml:space="preserve">- центр творчества. </w:t>
      </w:r>
    </w:p>
    <w:p w14:paraId="6A0B0000">
      <w:pPr>
        <w:pStyle w:val="Style_2"/>
        <w:ind w:firstLine="540"/>
        <w:jc w:val="both"/>
        <w:rPr>
          <w:rFonts w:ascii="Times New Roman" w:hAnsi="Times New Roman"/>
          <w:sz w:val="24"/>
        </w:rPr>
      </w:pPr>
      <w:r>
        <w:rPr>
          <w:rFonts w:ascii="Times New Roman" w:hAnsi="Times New Roman"/>
          <w:sz w:val="24"/>
        </w:rPr>
        <w:t>Предметно-пространственная среда выступает как динамичное пространство, подвижное и легко изменяемое. При выборе материалов и игрушек для предметно-пространственной среды ДОО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имеются</w:t>
      </w:r>
      <w:r>
        <w:rPr>
          <w:rFonts w:ascii="Times New Roman" w:hAnsi="Times New Roman"/>
          <w:sz w:val="24"/>
        </w:rPr>
        <w:t xml:space="preserve"> документы, подтверждающие соответствие требованиям безопасности.</w:t>
      </w:r>
    </w:p>
    <w:p w14:paraId="6B0B0000">
      <w:pPr>
        <w:pStyle w:val="Style_2"/>
        <w:ind w:firstLine="708"/>
        <w:jc w:val="both"/>
        <w:rPr>
          <w:rFonts w:ascii="Times New Roman" w:hAnsi="Times New Roman"/>
          <w:sz w:val="24"/>
        </w:rPr>
      </w:pPr>
    </w:p>
    <w:p w14:paraId="6C0B0000">
      <w:pPr>
        <w:pStyle w:val="Style_2"/>
        <w:ind/>
        <w:jc w:val="center"/>
        <w:rPr>
          <w:rFonts w:ascii="Times New Roman" w:hAnsi="Times New Roman"/>
          <w:b w:val="1"/>
          <w:sz w:val="24"/>
        </w:rPr>
      </w:pPr>
      <w:r>
        <w:rPr>
          <w:rFonts w:ascii="Times New Roman" w:hAnsi="Times New Roman"/>
          <w:b w:val="1"/>
          <w:sz w:val="24"/>
        </w:rPr>
        <w:t>2.9.6. Социальное партнерство</w:t>
      </w:r>
    </w:p>
    <w:p w14:paraId="6D0B0000">
      <w:pPr>
        <w:pStyle w:val="Style_2"/>
        <w:ind/>
        <w:jc w:val="center"/>
        <w:rPr>
          <w:rFonts w:ascii="Times New Roman" w:hAnsi="Times New Roman"/>
          <w:b w:val="1"/>
          <w:sz w:val="24"/>
        </w:rPr>
      </w:pPr>
    </w:p>
    <w:p w14:paraId="6E0B0000">
      <w:pPr>
        <w:pStyle w:val="Style_2"/>
        <w:ind w:firstLine="708"/>
        <w:jc w:val="both"/>
        <w:rPr>
          <w:rFonts w:ascii="Times New Roman" w:hAnsi="Times New Roman"/>
          <w:sz w:val="24"/>
        </w:rPr>
      </w:pPr>
      <w:r>
        <w:rPr>
          <w:rFonts w:ascii="Times New Roman" w:hAnsi="Times New Roman"/>
          <w:sz w:val="24"/>
        </w:rPr>
        <w:t xml:space="preserve">Особая значимость в воспитательной работе придается взаимодействию с социальными партнерами ДОУ. </w:t>
      </w:r>
    </w:p>
    <w:p w14:paraId="6F0B0000">
      <w:pPr>
        <w:pStyle w:val="Style_2"/>
        <w:ind w:firstLine="708"/>
        <w:jc w:val="both"/>
        <w:rPr>
          <w:rFonts w:ascii="Times New Roman" w:hAnsi="Times New Roman"/>
          <w:sz w:val="24"/>
        </w:rPr>
      </w:pPr>
      <w:r>
        <w:rPr>
          <w:rFonts w:ascii="Times New Roman" w:hAnsi="Times New Roman"/>
          <w:sz w:val="24"/>
        </w:rPr>
        <w:t xml:space="preserve">Устанавливая социальное партнерство ДОУ с другими заинтересованными лицами, создаются условия: </w:t>
      </w:r>
    </w:p>
    <w:p w14:paraId="700B0000">
      <w:pPr>
        <w:pStyle w:val="Style_2"/>
        <w:ind/>
        <w:jc w:val="both"/>
        <w:rPr>
          <w:rFonts w:ascii="Times New Roman" w:hAnsi="Times New Roman"/>
          <w:sz w:val="24"/>
        </w:rPr>
      </w:pPr>
      <w:r>
        <w:rPr>
          <w:rFonts w:ascii="Times New Roman" w:hAnsi="Times New Roman"/>
          <w:sz w:val="24"/>
        </w:rP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ДОУ (экскурсии, походы); </w:t>
      </w:r>
    </w:p>
    <w:p w14:paraId="710B0000">
      <w:pPr>
        <w:pStyle w:val="Style_2"/>
        <w:ind/>
        <w:jc w:val="both"/>
        <w:rPr>
          <w:rFonts w:ascii="Times New Roman" w:hAnsi="Times New Roman"/>
          <w:sz w:val="24"/>
        </w:rPr>
      </w:pPr>
      <w:r>
        <w:rPr>
          <w:rFonts w:ascii="Times New Roman" w:hAnsi="Times New Roman"/>
          <w:sz w:val="24"/>
        </w:rP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14:paraId="720B0000">
      <w:pPr>
        <w:pStyle w:val="Style_2"/>
        <w:ind/>
        <w:jc w:val="both"/>
        <w:rPr>
          <w:rFonts w:ascii="Times New Roman" w:hAnsi="Times New Roman"/>
          <w:sz w:val="24"/>
        </w:rPr>
      </w:pPr>
      <w:r>
        <w:rPr>
          <w:rFonts w:ascii="Times New Roman" w:hAnsi="Times New Roman"/>
          <w:sz w:val="24"/>
        </w:rPr>
        <w:t xml:space="preserve">- воспитания уважения к труду взрослых. </w:t>
      </w:r>
    </w:p>
    <w:p w14:paraId="730B0000">
      <w:pPr>
        <w:pStyle w:val="Style_2"/>
        <w:ind w:firstLine="708"/>
        <w:jc w:val="both"/>
        <w:rPr>
          <w:rFonts w:ascii="Times New Roman" w:hAnsi="Times New Roman"/>
          <w:sz w:val="24"/>
        </w:rPr>
      </w:pPr>
      <w:r>
        <w:rPr>
          <w:rFonts w:ascii="Times New Roman" w:hAnsi="Times New Roman"/>
          <w:sz w:val="24"/>
        </w:rPr>
        <w:t xml:space="preserve">Взаимодействие ДОУ с каждым из партнеров базируется на следующих принципах: - добровольность; </w:t>
      </w:r>
    </w:p>
    <w:p w14:paraId="740B0000">
      <w:pPr>
        <w:pStyle w:val="Style_2"/>
        <w:ind/>
        <w:jc w:val="both"/>
        <w:rPr>
          <w:rFonts w:ascii="Times New Roman" w:hAnsi="Times New Roman"/>
          <w:sz w:val="24"/>
        </w:rPr>
      </w:pPr>
      <w:r>
        <w:rPr>
          <w:rFonts w:ascii="Times New Roman" w:hAnsi="Times New Roman"/>
          <w:sz w:val="24"/>
        </w:rPr>
        <w:t xml:space="preserve">- равноправие сторон; </w:t>
      </w:r>
    </w:p>
    <w:p w14:paraId="750B0000">
      <w:pPr>
        <w:pStyle w:val="Style_2"/>
        <w:ind/>
        <w:jc w:val="both"/>
        <w:rPr>
          <w:rFonts w:ascii="Times New Roman" w:hAnsi="Times New Roman"/>
          <w:sz w:val="24"/>
        </w:rPr>
      </w:pPr>
      <w:r>
        <w:rPr>
          <w:rFonts w:ascii="Times New Roman" w:hAnsi="Times New Roman"/>
          <w:sz w:val="24"/>
        </w:rPr>
        <w:t xml:space="preserve">- уважение интересов друг друга; </w:t>
      </w:r>
    </w:p>
    <w:p w14:paraId="760B0000">
      <w:pPr>
        <w:pStyle w:val="Style_2"/>
        <w:ind/>
        <w:jc w:val="both"/>
        <w:rPr>
          <w:rFonts w:ascii="Times New Roman" w:hAnsi="Times New Roman"/>
          <w:sz w:val="24"/>
        </w:rPr>
      </w:pPr>
      <w:r>
        <w:rPr>
          <w:rFonts w:ascii="Times New Roman" w:hAnsi="Times New Roman"/>
          <w:sz w:val="24"/>
        </w:rPr>
        <w:t xml:space="preserve">- соблюдение законов и иных нормативных актов. </w:t>
      </w:r>
    </w:p>
    <w:p w14:paraId="770B0000">
      <w:pPr>
        <w:pStyle w:val="Style_2"/>
        <w:ind w:firstLine="708"/>
        <w:jc w:val="both"/>
        <w:rPr>
          <w:rFonts w:ascii="Times New Roman" w:hAnsi="Times New Roman"/>
          <w:sz w:val="24"/>
        </w:rPr>
      </w:pPr>
      <w:r>
        <w:rPr>
          <w:rFonts w:ascii="Times New Roman" w:hAnsi="Times New Roman"/>
          <w:sz w:val="24"/>
        </w:rPr>
        <w:t xml:space="preserve">Планы взаимодействия ДОУ с различными учреждениями разработаны с учетом доступности, соответствия возрастным возможностям детей и эмоциональной насыщенности. </w:t>
      </w:r>
    </w:p>
    <w:p w14:paraId="780B0000">
      <w:pPr>
        <w:pStyle w:val="Style_2"/>
        <w:ind w:firstLine="708"/>
        <w:jc w:val="both"/>
        <w:rPr>
          <w:rFonts w:ascii="Times New Roman" w:hAnsi="Times New Roman"/>
          <w:sz w:val="24"/>
        </w:rPr>
      </w:pPr>
      <w:r>
        <w:rPr>
          <w:rFonts w:ascii="Times New Roman" w:hAnsi="Times New Roman"/>
          <w:sz w:val="24"/>
        </w:rPr>
        <w:t xml:space="preserve">Сотрудничество коллектива ДОУ с коллективами других ДОУ помогает повысить качество образования за счет объединения материальных и технических ресурсов. </w:t>
      </w:r>
    </w:p>
    <w:p w14:paraId="790B0000">
      <w:pPr>
        <w:pStyle w:val="Style_2"/>
        <w:ind w:firstLine="708"/>
        <w:jc w:val="both"/>
        <w:rPr>
          <w:rFonts w:ascii="Times New Roman" w:hAnsi="Times New Roman"/>
          <w:sz w:val="24"/>
        </w:rPr>
      </w:pPr>
    </w:p>
    <w:p w14:paraId="7A0B0000">
      <w:pPr>
        <w:spacing w:after="0" w:line="240" w:lineRule="auto"/>
        <w:ind/>
        <w:jc w:val="center"/>
        <w:rPr>
          <w:rFonts w:ascii="Times New Roman" w:hAnsi="Times New Roman"/>
          <w:b w:val="1"/>
          <w:color w:val="000000"/>
          <w:sz w:val="24"/>
        </w:rPr>
      </w:pPr>
      <w:r>
        <w:rPr>
          <w:rFonts w:ascii="Times New Roman" w:hAnsi="Times New Roman"/>
          <w:b w:val="1"/>
          <w:color w:val="000000"/>
          <w:sz w:val="24"/>
        </w:rPr>
        <w:t>Социальные партнеры,</w:t>
      </w:r>
      <w:r>
        <w:rPr>
          <w:rFonts w:ascii="Times New Roman" w:hAnsi="Times New Roman"/>
          <w:b w:val="1"/>
          <w:color w:val="000000"/>
          <w:sz w:val="24"/>
        </w:rPr>
        <w:t xml:space="preserve"> взаимодействующие с ДОУ</w:t>
      </w:r>
    </w:p>
    <w:p w14:paraId="7B0B0000">
      <w:pPr>
        <w:spacing w:after="0" w:line="240" w:lineRule="auto"/>
        <w:ind/>
        <w:jc w:val="both"/>
        <w:rPr>
          <w:rFonts w:ascii="Times New Roman" w:hAnsi="Times New Roman"/>
          <w:color w:val="00B0F0"/>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669"/>
        <w:gridCol w:w="2896"/>
        <w:gridCol w:w="4678"/>
      </w:tblGrid>
      <w:tr>
        <w:tc>
          <w:tcPr>
            <w:tcW w:type="dxa" w:w="1669"/>
            <w:tcBorders>
              <w:top w:color="000000" w:sz="4" w:val="single"/>
              <w:left w:color="000000" w:sz="4" w:val="single"/>
              <w:bottom w:color="000000" w:sz="4" w:val="single"/>
              <w:right w:color="000000" w:sz="4" w:val="single"/>
            </w:tcBorders>
          </w:tcPr>
          <w:p w14:paraId="7C0B0000">
            <w:pPr>
              <w:spacing w:after="0" w:line="240" w:lineRule="auto"/>
              <w:ind/>
              <w:jc w:val="center"/>
              <w:rPr>
                <w:rFonts w:ascii="Times New Roman" w:hAnsi="Times New Roman"/>
                <w:b w:val="1"/>
                <w:sz w:val="24"/>
              </w:rPr>
            </w:pPr>
            <w:r>
              <w:rPr>
                <w:rFonts w:ascii="Times New Roman" w:hAnsi="Times New Roman"/>
                <w:b w:val="1"/>
                <w:sz w:val="24"/>
              </w:rPr>
              <w:t>Направление</w:t>
            </w:r>
          </w:p>
        </w:tc>
        <w:tc>
          <w:tcPr>
            <w:tcW w:type="dxa" w:w="2896"/>
            <w:tcBorders>
              <w:top w:color="000000" w:sz="4" w:val="single"/>
              <w:left w:color="000000" w:sz="4" w:val="single"/>
              <w:bottom w:color="000000" w:sz="4" w:val="single"/>
              <w:right w:color="000000" w:sz="4" w:val="single"/>
            </w:tcBorders>
          </w:tcPr>
          <w:p w14:paraId="7D0B0000">
            <w:pPr>
              <w:spacing w:after="0" w:line="240" w:lineRule="auto"/>
              <w:ind/>
              <w:jc w:val="center"/>
              <w:rPr>
                <w:rFonts w:ascii="Times New Roman" w:hAnsi="Times New Roman"/>
                <w:b w:val="1"/>
                <w:sz w:val="24"/>
              </w:rPr>
            </w:pPr>
            <w:r>
              <w:rPr>
                <w:rFonts w:ascii="Times New Roman" w:hAnsi="Times New Roman"/>
                <w:b w:val="1"/>
                <w:sz w:val="24"/>
              </w:rPr>
              <w:t>Наименование организации</w:t>
            </w:r>
          </w:p>
        </w:tc>
        <w:tc>
          <w:tcPr>
            <w:tcW w:type="dxa" w:w="4678"/>
            <w:tcBorders>
              <w:top w:color="000000" w:sz="4" w:val="single"/>
              <w:left w:color="000000" w:sz="4" w:val="single"/>
              <w:bottom w:color="000000" w:sz="4" w:val="single"/>
              <w:right w:color="000000" w:sz="4" w:val="single"/>
            </w:tcBorders>
          </w:tcPr>
          <w:p w14:paraId="7E0B0000">
            <w:pPr>
              <w:spacing w:after="0" w:line="240" w:lineRule="auto"/>
              <w:ind/>
              <w:jc w:val="center"/>
              <w:rPr>
                <w:rFonts w:ascii="Times New Roman" w:hAnsi="Times New Roman"/>
                <w:b w:val="1"/>
                <w:sz w:val="24"/>
              </w:rPr>
            </w:pPr>
            <w:r>
              <w:rPr>
                <w:rFonts w:ascii="Times New Roman" w:hAnsi="Times New Roman"/>
                <w:b w:val="1"/>
                <w:sz w:val="24"/>
              </w:rPr>
              <w:t>Форма сотрудничества</w:t>
            </w:r>
          </w:p>
        </w:tc>
      </w:tr>
      <w:tr>
        <w:tc>
          <w:tcPr>
            <w:tcW w:type="dxa" w:w="1669"/>
            <w:vMerge w:val="restart"/>
            <w:tcBorders>
              <w:top w:color="000000" w:sz="4" w:val="single"/>
              <w:left w:color="000000" w:sz="4" w:val="single"/>
              <w:bottom w:color="000000" w:sz="4" w:val="single"/>
              <w:right w:color="000000" w:sz="4" w:val="single"/>
            </w:tcBorders>
          </w:tcPr>
          <w:p w14:paraId="7F0B0000">
            <w:pPr>
              <w:spacing w:after="0" w:line="240" w:lineRule="auto"/>
              <w:ind/>
              <w:jc w:val="both"/>
              <w:rPr>
                <w:rFonts w:ascii="Times New Roman" w:hAnsi="Times New Roman"/>
                <w:sz w:val="24"/>
              </w:rPr>
            </w:pPr>
            <w:r>
              <w:rPr>
                <w:rFonts w:ascii="Times New Roman" w:hAnsi="Times New Roman"/>
                <w:sz w:val="24"/>
              </w:rPr>
              <w:t>Образование</w:t>
            </w:r>
          </w:p>
        </w:tc>
        <w:tc>
          <w:tcPr>
            <w:tcW w:type="dxa" w:w="2896"/>
            <w:tcBorders>
              <w:top w:color="000000" w:sz="4" w:val="single"/>
              <w:left w:color="000000" w:sz="4" w:val="single"/>
              <w:bottom w:color="000000" w:sz="4" w:val="single"/>
              <w:right w:color="000000" w:sz="4" w:val="single"/>
            </w:tcBorders>
          </w:tcPr>
          <w:p w14:paraId="800B0000">
            <w:r>
              <w:t>ИРОСТ</w:t>
            </w:r>
          </w:p>
        </w:tc>
        <w:tc>
          <w:tcPr>
            <w:tcW w:type="dxa" w:w="4678"/>
            <w:tcBorders>
              <w:top w:color="000000" w:sz="4" w:val="single"/>
              <w:left w:color="000000" w:sz="4" w:val="single"/>
              <w:bottom w:color="000000" w:sz="4" w:val="single"/>
              <w:right w:color="000000" w:sz="4" w:val="single"/>
            </w:tcBorders>
          </w:tcPr>
          <w:p w14:paraId="810B0000">
            <w:pPr>
              <w:spacing w:after="0" w:line="240" w:lineRule="auto"/>
              <w:ind/>
              <w:jc w:val="both"/>
              <w:rPr>
                <w:rFonts w:ascii="Times New Roman" w:hAnsi="Times New Roman"/>
                <w:sz w:val="24"/>
              </w:rPr>
            </w:pPr>
            <w:r>
              <w:rPr>
                <w:rFonts w:ascii="Times New Roman" w:hAnsi="Times New Roman"/>
                <w:sz w:val="24"/>
              </w:rPr>
              <w:t>Оказание методической помощи в повышении квалификации, в прохождении процедуры аттестации педагогов ДОУ, участие в семинарах, конкурсах, конференциях, обмен опытом</w:t>
            </w:r>
          </w:p>
        </w:tc>
      </w:tr>
      <w:tr>
        <w:tc>
          <w:tcPr>
            <w:tcW w:type="dxa" w:w="1669"/>
            <w:gridSpan w:val="1"/>
            <w:vMerge w:val="continue"/>
            <w:tcBorders>
              <w:top w:color="000000" w:sz="4" w:val="single"/>
              <w:left w:color="000000" w:sz="4" w:val="single"/>
              <w:bottom w:color="000000" w:sz="4" w:val="single"/>
              <w:right w:color="000000" w:sz="4" w:val="single"/>
            </w:tcBorders>
          </w:tcPr>
          <w:p/>
        </w:tc>
        <w:tc>
          <w:tcPr>
            <w:tcW w:type="dxa" w:w="2896"/>
            <w:tcBorders>
              <w:top w:color="000000" w:sz="4" w:val="single"/>
              <w:left w:color="000000" w:sz="4" w:val="single"/>
              <w:bottom w:color="000000" w:sz="4" w:val="single"/>
              <w:right w:color="000000" w:sz="4" w:val="single"/>
            </w:tcBorders>
          </w:tcPr>
          <w:p w14:paraId="820B0000">
            <w:pPr>
              <w:spacing w:after="0" w:line="240" w:lineRule="auto"/>
              <w:ind/>
              <w:jc w:val="both"/>
              <w:rPr>
                <w:rFonts w:ascii="Times New Roman" w:hAnsi="Times New Roman"/>
                <w:sz w:val="24"/>
              </w:rPr>
            </w:pPr>
            <w:r>
              <w:rPr>
                <w:rFonts w:ascii="Times New Roman" w:hAnsi="Times New Roman"/>
                <w:sz w:val="24"/>
              </w:rPr>
              <w:t xml:space="preserve">Дошкольные </w:t>
            </w:r>
            <w:r>
              <w:rPr>
                <w:rFonts w:ascii="Times New Roman" w:hAnsi="Times New Roman"/>
                <w:sz w:val="24"/>
              </w:rPr>
              <w:t xml:space="preserve">образовательные учреждения района </w:t>
            </w:r>
          </w:p>
        </w:tc>
        <w:tc>
          <w:tcPr>
            <w:tcW w:type="dxa" w:w="4678"/>
            <w:tcBorders>
              <w:top w:color="000000" w:sz="4" w:val="single"/>
              <w:left w:color="000000" w:sz="4" w:val="single"/>
              <w:bottom w:color="000000" w:sz="4" w:val="single"/>
              <w:right w:color="000000" w:sz="4" w:val="single"/>
            </w:tcBorders>
          </w:tcPr>
          <w:p w14:paraId="830B0000">
            <w:pPr>
              <w:spacing w:after="0" w:line="240" w:lineRule="auto"/>
              <w:ind/>
              <w:jc w:val="both"/>
              <w:rPr>
                <w:rFonts w:ascii="Times New Roman" w:hAnsi="Times New Roman"/>
                <w:sz w:val="24"/>
              </w:rPr>
            </w:pPr>
            <w:r>
              <w:rPr>
                <w:rFonts w:ascii="Times New Roman" w:hAnsi="Times New Roman"/>
                <w:sz w:val="24"/>
              </w:rPr>
              <w:t xml:space="preserve">Проведение методических объединений, </w:t>
            </w:r>
            <w:r>
              <w:rPr>
                <w:rFonts w:ascii="Times New Roman" w:hAnsi="Times New Roman"/>
                <w:sz w:val="24"/>
              </w:rPr>
              <w:t>конкурсов,  методические встречи, консультации, обмен опытом</w:t>
            </w:r>
          </w:p>
        </w:tc>
      </w:tr>
      <w:tr>
        <w:tc>
          <w:tcPr>
            <w:tcW w:type="dxa" w:w="1669"/>
            <w:tcBorders>
              <w:top w:color="000000" w:sz="4" w:val="single"/>
              <w:left w:color="000000" w:sz="4" w:val="single"/>
              <w:bottom w:color="000000" w:sz="4" w:val="single"/>
              <w:right w:color="000000" w:sz="4" w:val="single"/>
            </w:tcBorders>
          </w:tcPr>
          <w:p w14:paraId="840B0000">
            <w:pPr>
              <w:spacing w:after="0" w:line="240" w:lineRule="auto"/>
              <w:ind/>
              <w:jc w:val="both"/>
              <w:rPr>
                <w:rFonts w:ascii="Times New Roman" w:hAnsi="Times New Roman"/>
                <w:sz w:val="24"/>
              </w:rPr>
            </w:pPr>
            <w:r>
              <w:rPr>
                <w:rFonts w:ascii="Times New Roman" w:hAnsi="Times New Roman"/>
                <w:sz w:val="24"/>
              </w:rPr>
              <w:t>Здоровье</w:t>
            </w:r>
          </w:p>
        </w:tc>
        <w:tc>
          <w:tcPr>
            <w:tcW w:type="dxa" w:w="2896"/>
            <w:tcBorders>
              <w:top w:color="000000" w:sz="4" w:val="single"/>
              <w:left w:color="000000" w:sz="4" w:val="single"/>
              <w:bottom w:color="000000" w:sz="4" w:val="single"/>
              <w:right w:color="000000" w:sz="4" w:val="single"/>
            </w:tcBorders>
          </w:tcPr>
          <w:p w14:paraId="850B0000">
            <w:pPr>
              <w:spacing w:after="0" w:line="240" w:lineRule="auto"/>
              <w:ind/>
              <w:jc w:val="both"/>
              <w:rPr>
                <w:rFonts w:ascii="Times New Roman" w:hAnsi="Times New Roman"/>
                <w:sz w:val="24"/>
              </w:rPr>
            </w:pPr>
            <w:r>
              <w:rPr>
                <w:rFonts w:ascii="Times New Roman" w:hAnsi="Times New Roman"/>
                <w:sz w:val="24"/>
              </w:rPr>
              <w:t>Боровской медпункт</w:t>
            </w:r>
          </w:p>
        </w:tc>
        <w:tc>
          <w:tcPr>
            <w:tcW w:type="dxa" w:w="4678"/>
            <w:tcBorders>
              <w:top w:color="000000" w:sz="4" w:val="single"/>
              <w:left w:color="000000" w:sz="4" w:val="single"/>
              <w:bottom w:color="000000" w:sz="4" w:val="single"/>
              <w:right w:color="000000" w:sz="4" w:val="single"/>
            </w:tcBorders>
          </w:tcPr>
          <w:p w14:paraId="860B0000">
            <w:pPr>
              <w:spacing w:after="0" w:line="240" w:lineRule="auto"/>
              <w:ind/>
              <w:jc w:val="both"/>
              <w:rPr>
                <w:rFonts w:ascii="Times New Roman" w:hAnsi="Times New Roman"/>
                <w:sz w:val="24"/>
              </w:rPr>
            </w:pPr>
            <w:r>
              <w:rPr>
                <w:rFonts w:ascii="Times New Roman" w:hAnsi="Times New Roman"/>
                <w:sz w:val="24"/>
              </w:rPr>
              <w:t>Проведение медицинского обследования.</w:t>
            </w:r>
          </w:p>
          <w:p w14:paraId="870B0000">
            <w:pPr>
              <w:spacing w:after="0" w:line="240" w:lineRule="auto"/>
              <w:ind/>
              <w:jc w:val="both"/>
              <w:rPr>
                <w:rFonts w:ascii="Times New Roman" w:hAnsi="Times New Roman"/>
                <w:sz w:val="24"/>
              </w:rPr>
            </w:pPr>
            <w:r>
              <w:rPr>
                <w:rFonts w:ascii="Times New Roman" w:hAnsi="Times New Roman"/>
                <w:sz w:val="24"/>
              </w:rPr>
              <w:t>Взаимосвязь медицинских работников по вопросам заболеваемости и профилактики (консультирование)</w:t>
            </w:r>
          </w:p>
        </w:tc>
      </w:tr>
      <w:tr>
        <w:tc>
          <w:tcPr>
            <w:tcW w:type="dxa" w:w="1669"/>
            <w:vMerge w:val="restart"/>
            <w:tcBorders>
              <w:top w:color="000000" w:sz="4" w:val="single"/>
              <w:left w:color="000000" w:sz="4" w:val="single"/>
              <w:bottom w:color="000000" w:sz="4" w:val="single"/>
              <w:right w:color="000000" w:sz="4" w:val="single"/>
            </w:tcBorders>
          </w:tcPr>
          <w:p w14:paraId="880B0000"/>
        </w:tc>
        <w:tc>
          <w:tcPr>
            <w:tcW w:type="dxa" w:w="2896"/>
            <w:tcBorders>
              <w:top w:color="000000" w:sz="4" w:val="single"/>
              <w:left w:color="000000" w:sz="4" w:val="single"/>
              <w:bottom w:color="000000" w:sz="4" w:val="single"/>
              <w:right w:color="000000" w:sz="4" w:val="single"/>
            </w:tcBorders>
          </w:tcPr>
          <w:p w14:paraId="890B0000">
            <w:pPr>
              <w:spacing w:after="0" w:line="240" w:lineRule="auto"/>
              <w:ind/>
              <w:jc w:val="both"/>
              <w:rPr>
                <w:rFonts w:ascii="Times New Roman" w:hAnsi="Times New Roman"/>
                <w:sz w:val="24"/>
              </w:rPr>
            </w:pPr>
            <w:r>
              <w:rPr>
                <w:rFonts w:ascii="Times New Roman" w:hAnsi="Times New Roman"/>
                <w:sz w:val="24"/>
              </w:rPr>
              <w:t xml:space="preserve">Дом культуры </w:t>
            </w:r>
          </w:p>
        </w:tc>
        <w:tc>
          <w:tcPr>
            <w:tcW w:type="dxa" w:w="4678"/>
            <w:tcBorders>
              <w:top w:color="000000" w:sz="4" w:val="single"/>
              <w:left w:color="000000" w:sz="4" w:val="single"/>
              <w:bottom w:color="000000" w:sz="4" w:val="single"/>
              <w:right w:color="000000" w:sz="4" w:val="single"/>
            </w:tcBorders>
          </w:tcPr>
          <w:p w14:paraId="8A0B0000">
            <w:pPr>
              <w:spacing w:after="0" w:line="240" w:lineRule="auto"/>
              <w:ind/>
              <w:jc w:val="both"/>
              <w:rPr>
                <w:rFonts w:ascii="Times New Roman" w:hAnsi="Times New Roman"/>
                <w:sz w:val="24"/>
              </w:rPr>
            </w:pPr>
            <w:r>
              <w:rPr>
                <w:rFonts w:ascii="Times New Roman" w:hAnsi="Times New Roman"/>
                <w:sz w:val="24"/>
              </w:rPr>
              <w:t>Экскурсии, организация тематических спектаклей, театрализованных постановок на базе ДОУ, выставки рисунков и поделок, участие в праздниках</w:t>
            </w:r>
          </w:p>
        </w:tc>
      </w:tr>
      <w:tr>
        <w:tc>
          <w:tcPr>
            <w:tcW w:type="dxa" w:w="1669"/>
            <w:gridSpan w:val="1"/>
            <w:vMerge w:val="continue"/>
            <w:tcBorders>
              <w:top w:color="000000" w:sz="4" w:val="single"/>
              <w:left w:color="000000" w:sz="4" w:val="single"/>
              <w:bottom w:color="000000" w:sz="4" w:val="single"/>
              <w:right w:color="000000" w:sz="4" w:val="single"/>
            </w:tcBorders>
          </w:tcPr>
          <w:p/>
        </w:tc>
        <w:tc>
          <w:tcPr>
            <w:tcW w:type="dxa" w:w="2896"/>
            <w:tcBorders>
              <w:top w:color="000000" w:sz="4" w:val="single"/>
              <w:left w:color="000000" w:sz="4" w:val="single"/>
              <w:bottom w:color="000000" w:sz="4" w:val="single"/>
              <w:right w:color="000000" w:sz="4" w:val="single"/>
            </w:tcBorders>
          </w:tcPr>
          <w:p w14:paraId="8B0B0000">
            <w:pPr>
              <w:spacing w:after="0" w:line="240" w:lineRule="auto"/>
              <w:ind/>
              <w:jc w:val="both"/>
              <w:rPr>
                <w:rFonts w:ascii="Times New Roman" w:hAnsi="Times New Roman"/>
                <w:sz w:val="24"/>
              </w:rPr>
            </w:pPr>
            <w:r>
              <w:rPr>
                <w:rFonts w:ascii="Times New Roman" w:hAnsi="Times New Roman"/>
                <w:sz w:val="24"/>
              </w:rPr>
              <w:t xml:space="preserve">Сельская  библиотека </w:t>
            </w:r>
          </w:p>
        </w:tc>
        <w:tc>
          <w:tcPr>
            <w:tcW w:type="dxa" w:w="4678"/>
            <w:tcBorders>
              <w:top w:color="000000" w:sz="4" w:val="single"/>
              <w:left w:color="000000" w:sz="4" w:val="single"/>
              <w:bottom w:color="000000" w:sz="4" w:val="single"/>
              <w:right w:color="000000" w:sz="4" w:val="single"/>
            </w:tcBorders>
          </w:tcPr>
          <w:p w14:paraId="8C0B0000">
            <w:pPr>
              <w:spacing w:after="0" w:line="240" w:lineRule="auto"/>
              <w:ind/>
              <w:jc w:val="both"/>
              <w:rPr>
                <w:rFonts w:ascii="Times New Roman" w:hAnsi="Times New Roman"/>
                <w:sz w:val="24"/>
              </w:rPr>
            </w:pPr>
            <w:r>
              <w:rPr>
                <w:rFonts w:ascii="Times New Roman" w:hAnsi="Times New Roman"/>
                <w:sz w:val="24"/>
              </w:rPr>
              <w:t>Коллективные экскурсии, литературные вечера, встречи с библиотекарем, познавательные викторины на базе библиотеки для родителей и детей, создание семейной библиотеки, познавательные конкурсы; выставки рисунков и поделок</w:t>
            </w:r>
          </w:p>
        </w:tc>
      </w:tr>
      <w:tr>
        <w:tc>
          <w:tcPr>
            <w:tcW w:type="dxa" w:w="1669"/>
            <w:vMerge w:val="restart"/>
            <w:tcBorders>
              <w:top w:color="000000" w:sz="4" w:val="single"/>
              <w:left w:color="000000" w:sz="4" w:val="single"/>
              <w:bottom w:color="000000" w:sz="4" w:val="single"/>
              <w:right w:color="000000" w:sz="4" w:val="single"/>
            </w:tcBorders>
          </w:tcPr>
          <w:p w14:paraId="8D0B0000">
            <w:pPr>
              <w:spacing w:after="0" w:line="240" w:lineRule="auto"/>
              <w:ind/>
              <w:jc w:val="both"/>
              <w:rPr>
                <w:rFonts w:ascii="Times New Roman" w:hAnsi="Times New Roman"/>
                <w:sz w:val="24"/>
              </w:rPr>
            </w:pPr>
            <w:r>
              <w:rPr>
                <w:rFonts w:ascii="Times New Roman" w:hAnsi="Times New Roman"/>
                <w:sz w:val="24"/>
              </w:rPr>
              <w:t>Безопасность</w:t>
            </w:r>
          </w:p>
        </w:tc>
        <w:tc>
          <w:tcPr>
            <w:tcW w:type="dxa" w:w="2896"/>
            <w:tcBorders>
              <w:top w:color="000000" w:sz="4" w:val="single"/>
              <w:left w:color="000000" w:sz="4" w:val="single"/>
              <w:bottom w:color="000000" w:sz="4" w:val="single"/>
              <w:right w:color="000000" w:sz="4" w:val="single"/>
            </w:tcBorders>
          </w:tcPr>
          <w:p w14:paraId="8E0B0000">
            <w:pPr>
              <w:spacing w:after="0" w:line="240" w:lineRule="auto"/>
              <w:ind/>
              <w:jc w:val="both"/>
              <w:rPr>
                <w:rFonts w:ascii="Times New Roman" w:hAnsi="Times New Roman"/>
                <w:sz w:val="24"/>
              </w:rPr>
            </w:pPr>
            <w:r>
              <w:rPr>
                <w:rFonts w:ascii="Times New Roman" w:hAnsi="Times New Roman"/>
                <w:sz w:val="24"/>
              </w:rPr>
              <w:t>Пожарная часть</w:t>
            </w:r>
          </w:p>
        </w:tc>
        <w:tc>
          <w:tcPr>
            <w:tcW w:type="dxa" w:w="4678"/>
            <w:tcBorders>
              <w:top w:color="000000" w:sz="4" w:val="single"/>
              <w:left w:color="000000" w:sz="4" w:val="single"/>
              <w:bottom w:color="000000" w:sz="4" w:val="single"/>
              <w:right w:color="000000" w:sz="4" w:val="single"/>
            </w:tcBorders>
          </w:tcPr>
          <w:p w14:paraId="8F0B0000">
            <w:pPr>
              <w:spacing w:after="0" w:line="240" w:lineRule="auto"/>
              <w:ind/>
              <w:jc w:val="both"/>
              <w:rPr>
                <w:rFonts w:ascii="Times New Roman" w:hAnsi="Times New Roman"/>
                <w:sz w:val="24"/>
              </w:rPr>
            </w:pPr>
            <w:r>
              <w:rPr>
                <w:rFonts w:ascii="Times New Roman" w:hAnsi="Times New Roman"/>
                <w:sz w:val="24"/>
              </w:rPr>
              <w:t>Экскурсии, встречи с работниками пожарной части, консультации, инструктажи с педагогами, Дни безопасности, тренировки по эвакуации</w:t>
            </w:r>
          </w:p>
        </w:tc>
      </w:tr>
      <w:tr>
        <w:tc>
          <w:tcPr>
            <w:tcW w:type="dxa" w:w="1669"/>
            <w:gridSpan w:val="1"/>
            <w:vMerge w:val="continue"/>
            <w:tcBorders>
              <w:top w:color="000000" w:sz="4" w:val="single"/>
              <w:left w:color="000000" w:sz="4" w:val="single"/>
              <w:bottom w:color="000000" w:sz="4" w:val="single"/>
              <w:right w:color="000000" w:sz="4" w:val="single"/>
            </w:tcBorders>
          </w:tcPr>
          <w:p/>
        </w:tc>
        <w:tc>
          <w:tcPr>
            <w:tcW w:type="dxa" w:w="2896"/>
            <w:tcBorders>
              <w:top w:color="000000" w:sz="4" w:val="single"/>
              <w:left w:color="000000" w:sz="4" w:val="single"/>
              <w:bottom w:color="000000" w:sz="4" w:val="single"/>
              <w:right w:color="000000" w:sz="4" w:val="single"/>
            </w:tcBorders>
          </w:tcPr>
          <w:p w14:paraId="900B0000">
            <w:pPr>
              <w:spacing w:after="0" w:line="240" w:lineRule="auto"/>
              <w:ind/>
              <w:jc w:val="both"/>
              <w:rPr>
                <w:rFonts w:ascii="Times New Roman" w:hAnsi="Times New Roman"/>
                <w:sz w:val="24"/>
              </w:rPr>
            </w:pPr>
            <w:r>
              <w:rPr>
                <w:rFonts w:ascii="Times New Roman" w:hAnsi="Times New Roman"/>
                <w:sz w:val="24"/>
              </w:rPr>
              <w:t xml:space="preserve">ГИБДД </w:t>
            </w:r>
          </w:p>
        </w:tc>
        <w:tc>
          <w:tcPr>
            <w:tcW w:type="dxa" w:w="4678"/>
            <w:tcBorders>
              <w:top w:color="000000" w:sz="4" w:val="single"/>
              <w:left w:color="000000" w:sz="4" w:val="single"/>
              <w:bottom w:color="000000" w:sz="4" w:val="single"/>
              <w:right w:color="000000" w:sz="4" w:val="single"/>
            </w:tcBorders>
          </w:tcPr>
          <w:p w14:paraId="910B0000">
            <w:pPr>
              <w:spacing w:after="0" w:line="240" w:lineRule="auto"/>
              <w:ind/>
              <w:jc w:val="both"/>
              <w:rPr>
                <w:rFonts w:ascii="Times New Roman" w:hAnsi="Times New Roman"/>
                <w:sz w:val="24"/>
              </w:rPr>
            </w:pPr>
            <w:r>
              <w:rPr>
                <w:rFonts w:ascii="Times New Roman" w:hAnsi="Times New Roman"/>
                <w:sz w:val="24"/>
              </w:rPr>
              <w:t>Проведение бесед с детьми по правилам дорожного движения, участие в выставках, смотрах-конкурсах, праздниках</w:t>
            </w:r>
          </w:p>
        </w:tc>
      </w:tr>
    </w:tbl>
    <w:p w14:paraId="920B0000">
      <w:pPr>
        <w:pStyle w:val="Style_2"/>
        <w:ind/>
        <w:jc w:val="both"/>
        <w:rPr>
          <w:rFonts w:ascii="Times New Roman" w:hAnsi="Times New Roman"/>
          <w:sz w:val="24"/>
        </w:rPr>
      </w:pPr>
    </w:p>
    <w:p w14:paraId="930B0000">
      <w:pPr>
        <w:pStyle w:val="Style_2"/>
        <w:ind w:firstLine="708"/>
        <w:jc w:val="both"/>
        <w:rPr>
          <w:rFonts w:ascii="Times New Roman" w:hAnsi="Times New Roman"/>
          <w:sz w:val="24"/>
        </w:rPr>
      </w:pPr>
      <w:r>
        <w:rPr>
          <w:rFonts w:ascii="Times New Roman" w:hAnsi="Times New Roman"/>
          <w:sz w:val="24"/>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ДОУ,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14:paraId="940B0000">
      <w:pPr>
        <w:pStyle w:val="Style_2"/>
        <w:ind w:firstLine="708"/>
        <w:jc w:val="both"/>
        <w:rPr>
          <w:rFonts w:ascii="Times New Roman" w:hAnsi="Times New Roman"/>
          <w:i w:val="1"/>
          <w:color w:val="FF0000"/>
          <w:sz w:val="24"/>
        </w:rPr>
      </w:pPr>
    </w:p>
    <w:p w14:paraId="950B0000">
      <w:pPr>
        <w:pStyle w:val="Style_2"/>
        <w:ind/>
        <w:jc w:val="center"/>
        <w:rPr>
          <w:rFonts w:ascii="Times New Roman" w:hAnsi="Times New Roman"/>
          <w:b w:val="1"/>
          <w:sz w:val="24"/>
        </w:rPr>
      </w:pPr>
      <w:r>
        <w:rPr>
          <w:rFonts w:ascii="Times New Roman" w:hAnsi="Times New Roman"/>
          <w:b w:val="1"/>
          <w:sz w:val="24"/>
        </w:rPr>
        <w:t>3. Организацион</w:t>
      </w:r>
      <w:r>
        <w:rPr>
          <w:rFonts w:ascii="Times New Roman" w:hAnsi="Times New Roman"/>
          <w:b w:val="1"/>
          <w:sz w:val="24"/>
        </w:rPr>
        <w:t>ный раздел Программы воспитания</w:t>
      </w:r>
    </w:p>
    <w:p w14:paraId="960B0000">
      <w:pPr>
        <w:pStyle w:val="Style_2"/>
        <w:ind/>
        <w:jc w:val="center"/>
        <w:rPr>
          <w:rFonts w:ascii="Times New Roman" w:hAnsi="Times New Roman"/>
          <w:b w:val="1"/>
          <w:sz w:val="24"/>
        </w:rPr>
      </w:pPr>
    </w:p>
    <w:p w14:paraId="970B0000">
      <w:pPr>
        <w:pStyle w:val="Style_2"/>
        <w:ind/>
        <w:jc w:val="center"/>
        <w:rPr>
          <w:rFonts w:ascii="Times New Roman" w:hAnsi="Times New Roman"/>
          <w:b w:val="1"/>
          <w:sz w:val="24"/>
        </w:rPr>
      </w:pPr>
      <w:r>
        <w:rPr>
          <w:rFonts w:ascii="Times New Roman" w:hAnsi="Times New Roman"/>
          <w:b w:val="1"/>
          <w:sz w:val="24"/>
        </w:rPr>
        <w:t>3.1. Кадровое обеспечение</w:t>
      </w:r>
    </w:p>
    <w:p w14:paraId="980B0000">
      <w:pPr>
        <w:pStyle w:val="Style_2"/>
        <w:ind/>
        <w:jc w:val="center"/>
        <w:rPr>
          <w:rFonts w:ascii="Times New Roman" w:hAnsi="Times New Roman"/>
          <w:b w:val="1"/>
          <w:sz w:val="24"/>
        </w:rPr>
      </w:pPr>
    </w:p>
    <w:p w14:paraId="990B0000">
      <w:pPr>
        <w:pStyle w:val="Style_2"/>
        <w:ind w:firstLine="708"/>
        <w:jc w:val="both"/>
        <w:rPr>
          <w:rFonts w:ascii="Times New Roman" w:hAnsi="Times New Roman"/>
          <w:sz w:val="24"/>
        </w:rPr>
      </w:pPr>
      <w:r>
        <w:rPr>
          <w:rFonts w:ascii="Times New Roman" w:hAnsi="Times New Roman"/>
          <w:sz w:val="24"/>
        </w:rPr>
        <w:t xml:space="preserve">В целях эффективной реализации Программы воспитания ДОУ укомплектовано квалифицированными кадрами: руководящими, педагогическими, учебно-вспомогательными, административно-хозяйственными на 100%. </w:t>
      </w:r>
    </w:p>
    <w:p w14:paraId="9A0B0000">
      <w:pPr>
        <w:pStyle w:val="Style_2"/>
        <w:ind w:firstLine="708"/>
        <w:jc w:val="both"/>
        <w:rPr>
          <w:rFonts w:ascii="Times New Roman" w:hAnsi="Times New Roman"/>
          <w:sz w:val="24"/>
        </w:rPr>
      </w:pPr>
      <w:r>
        <w:rPr>
          <w:rFonts w:ascii="Times New Roman" w:hAnsi="Times New Roman"/>
          <w:sz w:val="24"/>
        </w:rPr>
        <w:t xml:space="preserve">В ДОУ созданы кадровые условия, обеспечивающие развитие образовательной инфраструктуры в соответствии с требованиями времени. </w:t>
      </w:r>
    </w:p>
    <w:p w14:paraId="9B0B0000">
      <w:pPr>
        <w:pStyle w:val="Style_2"/>
        <w:ind w:firstLine="708"/>
        <w:jc w:val="both"/>
        <w:rPr>
          <w:rFonts w:ascii="Times New Roman" w:hAnsi="Times New Roman"/>
          <w:sz w:val="24"/>
        </w:rPr>
      </w:pPr>
      <w:r>
        <w:rPr>
          <w:rFonts w:ascii="Times New Roman" w:hAnsi="Times New Roman"/>
          <w:sz w:val="24"/>
        </w:rPr>
        <w:t xml:space="preserve">Цели и задачи Программы воспитания реализуют все педагогические работники ДОО: воспитатели; музыкальный руководитель; инструктор по физической культуре; педагог-психолог; учитель-логопед. </w:t>
      </w:r>
    </w:p>
    <w:p w14:paraId="9C0B0000">
      <w:pPr>
        <w:pStyle w:val="Style_2"/>
        <w:ind w:firstLine="708"/>
        <w:jc w:val="both"/>
        <w:rPr>
          <w:rFonts w:ascii="Times New Roman" w:hAnsi="Times New Roman"/>
          <w:sz w:val="24"/>
        </w:rPr>
      </w:pPr>
      <w:r>
        <w:rPr>
          <w:rFonts w:ascii="Times New Roman" w:hAnsi="Times New Roman"/>
          <w:sz w:val="24"/>
        </w:rPr>
        <w:t xml:space="preserve">Повышение квалификации педагогов осуществляется в соответствии требованиями законодательства, перспективным планом и запросами педагогов. Повышение квалификации педагогов является условием профессионального и личностного роста, залогом их успешной профессиональной деятельности. </w:t>
      </w:r>
    </w:p>
    <w:p w14:paraId="9D0B0000">
      <w:pPr>
        <w:pStyle w:val="Style_2"/>
        <w:ind w:firstLine="708"/>
        <w:jc w:val="both"/>
        <w:rPr>
          <w:rFonts w:ascii="Times New Roman" w:hAnsi="Times New Roman"/>
          <w:sz w:val="24"/>
        </w:rPr>
      </w:pPr>
      <w:r>
        <w:rPr>
          <w:rFonts w:ascii="Times New Roman" w:hAnsi="Times New Roman"/>
          <w:sz w:val="24"/>
        </w:rPr>
        <w:t xml:space="preserve">Педагоги и специалисты ДОУ обеспечивают выполнение воспитательного процесса в соответствии с Укладом, планированием работы, режимом дня, в ходе совместной и самостоятельной деятельности дошкольников. </w:t>
      </w:r>
    </w:p>
    <w:p w14:paraId="9E0B0000">
      <w:pPr>
        <w:pStyle w:val="Style_2"/>
        <w:ind w:firstLine="708"/>
        <w:jc w:val="both"/>
        <w:rPr>
          <w:rFonts w:ascii="Times New Roman" w:hAnsi="Times New Roman"/>
          <w:sz w:val="24"/>
        </w:rPr>
      </w:pPr>
      <w:r>
        <w:rPr>
          <w:rFonts w:ascii="Times New Roman" w:hAnsi="Times New Roman"/>
          <w:sz w:val="24"/>
        </w:rPr>
        <w:t xml:space="preserve">При реализации Программы воспитания используется потенциал основных и дополнительных образовательных программ, что позволяет включать обучающихся в разнообразную, соответствующую их возрасту и индивидуальным особенностям деятельность. </w:t>
      </w:r>
    </w:p>
    <w:p w14:paraId="9F0B0000">
      <w:pPr>
        <w:pStyle w:val="Style_2"/>
        <w:ind w:firstLine="708"/>
        <w:jc w:val="both"/>
        <w:rPr>
          <w:rFonts w:ascii="Times New Roman" w:hAnsi="Times New Roman"/>
          <w:sz w:val="24"/>
        </w:rPr>
      </w:pPr>
      <w:r>
        <w:rPr>
          <w:rFonts w:ascii="Times New Roman" w:hAnsi="Times New Roman"/>
          <w:sz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14:paraId="A00B0000">
      <w:pPr>
        <w:pStyle w:val="Style_2"/>
        <w:ind w:firstLine="708"/>
        <w:jc w:val="center"/>
        <w:rPr>
          <w:rFonts w:ascii="Times New Roman" w:hAnsi="Times New Roman"/>
          <w:b w:val="1"/>
          <w:sz w:val="24"/>
        </w:rPr>
      </w:pPr>
    </w:p>
    <w:p w14:paraId="A10B0000">
      <w:pPr>
        <w:spacing w:after="0" w:line="240" w:lineRule="auto"/>
        <w:ind/>
        <w:jc w:val="center"/>
        <w:rPr>
          <w:rFonts w:ascii="Times New Roman" w:hAnsi="Times New Roman"/>
          <w:b w:val="1"/>
          <w:sz w:val="24"/>
        </w:rPr>
      </w:pPr>
      <w:r>
        <w:rPr>
          <w:rFonts w:ascii="Times New Roman" w:hAnsi="Times New Roman"/>
          <w:b w:val="1"/>
          <w:sz w:val="24"/>
        </w:rPr>
        <w:t>3.2. Норм</w:t>
      </w:r>
      <w:r>
        <w:rPr>
          <w:rFonts w:ascii="Times New Roman" w:hAnsi="Times New Roman"/>
          <w:b w:val="1"/>
          <w:sz w:val="24"/>
        </w:rPr>
        <w:t>ативно-методическое обеспечение реализации Программы воспитания</w:t>
      </w:r>
    </w:p>
    <w:p w14:paraId="A20B0000">
      <w:pPr>
        <w:spacing w:after="0" w:line="240" w:lineRule="auto"/>
        <w:ind w:firstLine="0" w:left="-709"/>
        <w:jc w:val="both"/>
        <w:rPr>
          <w:rFonts w:ascii="Times New Roman" w:hAnsi="Times New Roman"/>
          <w:b w:val="1"/>
          <w:color w:val="000000"/>
          <w:sz w:val="24"/>
        </w:rPr>
      </w:pPr>
    </w:p>
    <w:p w14:paraId="A30B0000">
      <w:pPr>
        <w:ind w:firstLine="705" w:left="541" w:right="704"/>
        <w:rPr>
          <w:rFonts w:ascii="Times New Roman" w:hAnsi="Times New Roman"/>
          <w:sz w:val="24"/>
        </w:rPr>
      </w:pPr>
      <w:r>
        <w:rPr>
          <w:rFonts w:ascii="Times New Roman" w:hAnsi="Times New Roman"/>
          <w:sz w:val="24"/>
        </w:rPr>
        <w:t xml:space="preserve">Нормативно-правовую основу воспитательной работы в дошкольной образовательной организации определяют следующие документы: </w:t>
      </w:r>
      <w:r>
        <w:rPr>
          <w:rFonts w:ascii="Times New Roman" w:hAnsi="Times New Roman"/>
          <w:sz w:val="24"/>
        </w:rPr>
        <w:drawing>
          <wp:inline>
            <wp:extent cx="76200" cy="76200"/>
            <wp:docPr id="6" name="Picture 6"/>
            <a:graphic>
              <a:graphicData uri="http://schemas.openxmlformats.org/drawingml/2006/picture">
                <pic:pic>
                  <pic:nvPicPr>
                    <pic:cNvPr id="5" name="Picture 5"/>
                    <pic:cNvPicPr preferRelativeResize="true"/>
                  </pic:nvPicPr>
                  <pic:blipFill>
                    <a:blip r:embed="rId3"/>
                    <a:srcRect b="0" l="0" r="0" t="0"/>
                    <a:stretch/>
                  </pic:blipFill>
                  <pic:spPr>
                    <a:xfrm flipH="false" flipV="false" rot="0">
                      <a:ext cx="76200" cy="76200"/>
                    </a:xfrm>
                    <a:prstGeom prst="rect"/>
                  </pic:spPr>
                </pic:pic>
              </a:graphicData>
            </a:graphic>
          </wp:inline>
        </w:drawing>
      </w:r>
      <w:r>
        <w:rPr>
          <w:rFonts w:ascii="Times New Roman" w:hAnsi="Times New Roman"/>
          <w:sz w:val="24"/>
        </w:rPr>
        <w:t xml:space="preserve"> Конституция Российской Федерации; </w:t>
      </w:r>
    </w:p>
    <w:p w14:paraId="A40B0000">
      <w:pPr>
        <w:ind w:firstLine="281" w:left="541" w:right="0"/>
        <w:rPr>
          <w:rFonts w:ascii="Times New Roman" w:hAnsi="Times New Roman"/>
          <w:sz w:val="24"/>
        </w:rPr>
      </w:pPr>
      <w:r>
        <w:rPr>
          <w:rFonts w:ascii="Times New Roman" w:hAnsi="Times New Roman"/>
          <w:sz w:val="24"/>
        </w:rPr>
        <w:t xml:space="preserve">Федеральный закон от 29 декабря 2012 года №273-ФЗ «Об образовании в Российской Федерации»; </w:t>
      </w:r>
    </w:p>
    <w:p w14:paraId="A50B0000">
      <w:pPr>
        <w:ind w:firstLine="281" w:left="541" w:right="326"/>
        <w:rPr>
          <w:rFonts w:ascii="Times New Roman" w:hAnsi="Times New Roman"/>
          <w:sz w:val="24"/>
        </w:rPr>
      </w:pPr>
      <w:r>
        <w:rPr>
          <w:rFonts w:ascii="Times New Roman" w:hAnsi="Times New Roman"/>
          <w:sz w:val="24"/>
        </w:rPr>
        <w:t xml:space="preserve">Указ Президента Российской Федерации от 02.07.2021 № 400 «О Стратегии национальной безопасности Российской Федерации»; </w:t>
      </w:r>
    </w:p>
    <w:p w14:paraId="A60B0000">
      <w:pPr>
        <w:ind w:firstLine="281" w:left="-167" w:right="326"/>
        <w:rPr>
          <w:rFonts w:ascii="Times New Roman" w:hAnsi="Times New Roman"/>
          <w:sz w:val="24"/>
        </w:rPr>
      </w:pPr>
      <w:r>
        <w:rPr>
          <w:rFonts w:ascii="Times New Roman" w:hAnsi="Times New Roman"/>
          <w:sz w:val="24"/>
        </w:rPr>
        <w:tab/>
      </w:r>
      <w:r>
        <w:rPr>
          <w:rFonts w:ascii="Times New Roman" w:hAnsi="Times New Roman"/>
          <w:sz w:val="24"/>
        </w:rPr>
        <w:t xml:space="preserve">Стратегия развития воспитания в Российской Федерации на период до 2025 </w:t>
      </w:r>
    </w:p>
    <w:p w14:paraId="A70B0000">
      <w:pPr>
        <w:ind w:firstLine="0" w:left="1250" w:right="326"/>
        <w:rPr>
          <w:rFonts w:ascii="Times New Roman" w:hAnsi="Times New Roman"/>
          <w:sz w:val="24"/>
        </w:rPr>
      </w:pPr>
      <w:r>
        <w:rPr>
          <w:rFonts w:ascii="Times New Roman" w:hAnsi="Times New Roman"/>
          <w:sz w:val="24"/>
        </w:rPr>
        <w:t xml:space="preserve">года; </w:t>
      </w:r>
    </w:p>
    <w:p w14:paraId="A80B0000">
      <w:pPr>
        <w:tabs>
          <w:tab w:leader="none" w:pos="1661" w:val="center"/>
          <w:tab w:leader="none" w:pos="2636" w:val="center"/>
          <w:tab w:leader="none" w:pos="4582" w:val="center"/>
          <w:tab w:leader="none" w:pos="6451" w:val="center"/>
          <w:tab w:leader="none" w:pos="8114" w:val="center"/>
          <w:tab w:leader="none" w:pos="9880" w:val="center"/>
        </w:tabs>
        <w:ind w:firstLine="0" w:left="0" w:right="0"/>
        <w:jc w:val="left"/>
        <w:rPr>
          <w:rFonts w:ascii="Times New Roman" w:hAnsi="Times New Roman"/>
          <w:sz w:val="24"/>
        </w:rPr>
      </w:pPr>
      <w:r>
        <w:rPr>
          <w:rFonts w:ascii="Times New Roman" w:hAnsi="Times New Roman"/>
          <w:sz w:val="24"/>
        </w:rPr>
        <w:t xml:space="preserve">          Федеральная </w:t>
      </w:r>
      <w:r>
        <w:rPr>
          <w:rFonts w:ascii="Times New Roman" w:hAnsi="Times New Roman"/>
          <w:sz w:val="24"/>
        </w:rPr>
        <w:tab/>
      </w:r>
      <w:r>
        <w:rPr>
          <w:rFonts w:ascii="Times New Roman" w:hAnsi="Times New Roman"/>
          <w:sz w:val="24"/>
        </w:rPr>
        <w:t xml:space="preserve">образовательная </w:t>
      </w:r>
      <w:r>
        <w:rPr>
          <w:rFonts w:ascii="Times New Roman" w:hAnsi="Times New Roman"/>
          <w:sz w:val="24"/>
        </w:rPr>
        <w:tab/>
      </w:r>
      <w:r>
        <w:rPr>
          <w:rFonts w:ascii="Times New Roman" w:hAnsi="Times New Roman"/>
          <w:sz w:val="24"/>
        </w:rPr>
        <w:t xml:space="preserve">программа </w:t>
      </w:r>
      <w:r>
        <w:rPr>
          <w:rFonts w:ascii="Times New Roman" w:hAnsi="Times New Roman"/>
          <w:sz w:val="24"/>
        </w:rPr>
        <w:tab/>
      </w:r>
      <w:r>
        <w:rPr>
          <w:rFonts w:ascii="Times New Roman" w:hAnsi="Times New Roman"/>
          <w:sz w:val="24"/>
        </w:rPr>
        <w:t xml:space="preserve">дошкольного </w:t>
      </w:r>
      <w:r>
        <w:rPr>
          <w:rFonts w:ascii="Times New Roman" w:hAnsi="Times New Roman"/>
          <w:sz w:val="24"/>
        </w:rPr>
        <w:tab/>
      </w:r>
      <w:r>
        <w:rPr>
          <w:rFonts w:ascii="Times New Roman" w:hAnsi="Times New Roman"/>
          <w:sz w:val="24"/>
        </w:rPr>
        <w:t xml:space="preserve">образования </w:t>
      </w:r>
    </w:p>
    <w:p w14:paraId="A90B0000">
      <w:pPr>
        <w:ind w:firstLine="0" w:left="487" w:right="326"/>
        <w:rPr>
          <w:rFonts w:ascii="Times New Roman" w:hAnsi="Times New Roman"/>
          <w:sz w:val="24"/>
        </w:rPr>
      </w:pPr>
      <w:r>
        <w:rPr>
          <w:rFonts w:ascii="Times New Roman" w:hAnsi="Times New Roman"/>
          <w:sz w:val="24"/>
        </w:rPr>
        <w:t xml:space="preserve">(утверждена приказом Минпросвещения России от 25 ноября 2022 г. № 1028, </w:t>
      </w:r>
    </w:p>
    <w:p w14:paraId="AA0B0000">
      <w:pPr>
        <w:ind w:firstLine="0" w:left="215" w:right="326"/>
        <w:rPr>
          <w:rFonts w:ascii="Times New Roman" w:hAnsi="Times New Roman"/>
          <w:sz w:val="24"/>
        </w:rPr>
      </w:pPr>
      <w:r>
        <w:rPr>
          <w:rFonts w:ascii="Times New Roman" w:hAnsi="Times New Roman"/>
          <w:sz w:val="24"/>
        </w:rPr>
        <w:t xml:space="preserve">  зарегистрировано в Минюсте России 28 декабря 2022 г., регистрационный № 71847). Для</w:t>
      </w:r>
    </w:p>
    <w:p w14:paraId="AB0B0000">
      <w:pPr>
        <w:ind w:firstLine="88" w:left="-125" w:right="326"/>
        <w:rPr>
          <w:rFonts w:ascii="Times New Roman" w:hAnsi="Times New Roman"/>
          <w:sz w:val="24"/>
        </w:rPr>
      </w:pPr>
      <w:r>
        <w:rPr>
          <w:rFonts w:ascii="Times New Roman" w:hAnsi="Times New Roman"/>
          <w:sz w:val="24"/>
        </w:rPr>
        <w:t xml:space="preserve">      реализации программы воспитания ДОУ применяет практическое руководство "Воспитателю о воспитании", представленное в открытом доступе в </w:t>
      </w:r>
      <w:r>
        <w:rPr>
          <w:rFonts w:ascii="Times New Roman" w:hAnsi="Times New Roman"/>
          <w:sz w:val="24"/>
        </w:rPr>
        <w:t xml:space="preserve">электронной форме на платформе институтвоспитания.рф. </w:t>
      </w:r>
    </w:p>
    <w:p w14:paraId="AC0B0000">
      <w:pPr>
        <w:spacing w:after="0" w:line="240" w:lineRule="auto"/>
        <w:ind/>
        <w:rPr>
          <w:rFonts w:ascii="Times New Roman" w:hAnsi="Times New Roman"/>
          <w:sz w:val="24"/>
        </w:rPr>
      </w:pPr>
    </w:p>
    <w:p w14:paraId="AD0B0000">
      <w:pPr>
        <w:widowControl w:val="0"/>
        <w:spacing w:after="0" w:line="240" w:lineRule="auto"/>
        <w:ind/>
        <w:jc w:val="center"/>
        <w:rPr>
          <w:rFonts w:ascii="Times New Roman" w:hAnsi="Times New Roman"/>
          <w:b w:val="1"/>
          <w:sz w:val="24"/>
        </w:rPr>
      </w:pPr>
      <w:r>
        <w:rPr>
          <w:rFonts w:ascii="Times New Roman" w:hAnsi="Times New Roman"/>
          <w:b w:val="1"/>
          <w:sz w:val="24"/>
        </w:rPr>
        <w:t>3.3. Требования к условиям работы с особыми категориями детей</w:t>
      </w:r>
    </w:p>
    <w:p w14:paraId="AE0B0000">
      <w:pPr>
        <w:widowControl w:val="0"/>
        <w:spacing w:after="0" w:line="240" w:lineRule="auto"/>
        <w:ind/>
        <w:jc w:val="center"/>
        <w:rPr>
          <w:rFonts w:ascii="Times New Roman" w:hAnsi="Times New Roman"/>
          <w:b w:val="1"/>
          <w:sz w:val="24"/>
        </w:rPr>
      </w:pPr>
    </w:p>
    <w:p w14:paraId="AF0B0000">
      <w:pPr>
        <w:spacing w:after="0" w:line="240" w:lineRule="auto"/>
        <w:ind w:firstLine="708"/>
        <w:jc w:val="both"/>
        <w:rPr>
          <w:rFonts w:ascii="Times New Roman" w:hAnsi="Times New Roman"/>
          <w:sz w:val="24"/>
        </w:rPr>
      </w:pPr>
      <w:r>
        <w:rPr>
          <w:rFonts w:ascii="Times New Roman" w:hAnsi="Times New Roman"/>
          <w:sz w:val="24"/>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14:paraId="B00B0000">
      <w:pPr>
        <w:spacing w:after="0" w:line="240" w:lineRule="auto"/>
        <w:ind w:firstLine="708"/>
        <w:jc w:val="both"/>
        <w:rPr>
          <w:rFonts w:ascii="Times New Roman" w:hAnsi="Times New Roman"/>
          <w:sz w:val="24"/>
        </w:rPr>
      </w:pPr>
      <w:r>
        <w:rPr>
          <w:rFonts w:ascii="Times New Roman" w:hAnsi="Times New Roman"/>
          <w:sz w:val="24"/>
        </w:rPr>
        <w:t xml:space="preserve">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14:paraId="B10B0000">
      <w:pPr>
        <w:spacing w:after="0" w:line="240" w:lineRule="auto"/>
        <w:ind w:firstLine="708"/>
        <w:jc w:val="both"/>
        <w:rPr>
          <w:rFonts w:ascii="Times New Roman" w:hAnsi="Times New Roman"/>
          <w:sz w:val="24"/>
        </w:rPr>
      </w:pPr>
      <w:r>
        <w:rPr>
          <w:rFonts w:ascii="Times New Roman" w:hAnsi="Times New Roman"/>
          <w:sz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14:paraId="B20B0000">
      <w:pPr>
        <w:spacing w:after="0" w:line="240" w:lineRule="auto"/>
        <w:ind w:firstLine="708"/>
        <w:jc w:val="both"/>
        <w:rPr>
          <w:rFonts w:ascii="Times New Roman" w:hAnsi="Times New Roman"/>
          <w:sz w:val="24"/>
        </w:rPr>
      </w:pPr>
      <w:r>
        <w:rPr>
          <w:rFonts w:ascii="Times New Roman" w:hAnsi="Times New Roman"/>
          <w:sz w:val="24"/>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r>
        <w:rPr>
          <w:rFonts w:ascii="Times New Roman" w:hAnsi="Times New Roman"/>
          <w:sz w:val="24"/>
        </w:rPr>
        <w:t>-</w:t>
      </w:r>
      <w:r>
        <w:rPr>
          <w:rFonts w:ascii="Times New Roman" w:hAnsi="Times New Roman"/>
          <w:sz w:val="24"/>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14:paraId="B30B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w:t>
      </w:r>
      <w:r>
        <w:rPr>
          <w:rFonts w:ascii="Times New Roman" w:hAnsi="Times New Roman"/>
          <w:sz w:val="24"/>
        </w:rPr>
        <w:t>-</w:t>
      </w:r>
      <w:r>
        <w:rPr>
          <w:rFonts w:ascii="Times New Roman" w:hAnsi="Times New Roman"/>
          <w:sz w:val="24"/>
        </w:rPr>
        <w:t xml:space="preserve">нравственных ценностей и принятых в российском обществе правил и норм поведения; </w:t>
      </w:r>
    </w:p>
    <w:p w14:paraId="B40B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14:paraId="B50B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14:paraId="B60B0000">
      <w:pPr>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участие семьи как необходимое условие для полноценного воспитания ребёнка дошкольного возраста с особыми образовательными потребностями.</w:t>
      </w:r>
    </w:p>
    <w:p w14:paraId="B70B0000">
      <w:pPr>
        <w:spacing w:after="0" w:line="240" w:lineRule="auto"/>
        <w:ind/>
        <w:jc w:val="both"/>
        <w:rPr>
          <w:rFonts w:ascii="Times New Roman" w:hAnsi="Times New Roman"/>
          <w:sz w:val="24"/>
        </w:rPr>
      </w:pPr>
    </w:p>
    <w:p w14:paraId="B80B0000">
      <w:pPr>
        <w:spacing w:after="0" w:line="240" w:lineRule="auto"/>
        <w:ind/>
        <w:jc w:val="center"/>
        <w:rPr>
          <w:rFonts w:ascii="Times New Roman" w:hAnsi="Times New Roman"/>
          <w:b w:val="1"/>
          <w:sz w:val="24"/>
        </w:rPr>
      </w:pPr>
      <w:r>
        <w:rPr>
          <w:rFonts w:ascii="Times New Roman" w:hAnsi="Times New Roman"/>
          <w:b w:val="1"/>
          <w:sz w:val="24"/>
        </w:rPr>
        <w:t>3.4. Часть, формируемая участн</w:t>
      </w:r>
      <w:r>
        <w:rPr>
          <w:rFonts w:ascii="Times New Roman" w:hAnsi="Times New Roman"/>
          <w:b w:val="1"/>
          <w:sz w:val="24"/>
        </w:rPr>
        <w:t>иками образовательных отношений</w:t>
      </w:r>
    </w:p>
    <w:p w14:paraId="B90B0000">
      <w:pPr>
        <w:spacing w:after="0" w:line="240" w:lineRule="auto"/>
        <w:ind/>
        <w:jc w:val="both"/>
        <w:rPr>
          <w:rFonts w:ascii="Times New Roman" w:hAnsi="Times New Roman"/>
          <w:b w:val="1"/>
          <w:sz w:val="24"/>
        </w:rPr>
      </w:pPr>
    </w:p>
    <w:p w14:paraId="BA0B0000">
      <w:pPr>
        <w:ind w:firstLine="705" w:left="-167" w:right="587"/>
        <w:rPr>
          <w:rFonts w:ascii="Times New Roman" w:hAnsi="Times New Roman"/>
          <w:sz w:val="24"/>
        </w:rPr>
      </w:pPr>
      <w:r>
        <w:rPr>
          <w:rFonts w:ascii="Times New Roman" w:hAnsi="Times New Roman"/>
          <w:b w:val="1"/>
          <w:i w:val="1"/>
          <w:sz w:val="24"/>
        </w:rPr>
        <w:t xml:space="preserve">На уровне уклада: </w:t>
      </w:r>
      <w:r>
        <w:rPr>
          <w:rFonts w:ascii="Times New Roman" w:hAnsi="Times New Roman"/>
          <w:sz w:val="24"/>
        </w:rPr>
        <w:t xml:space="preserve">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 </w:t>
      </w:r>
    </w:p>
    <w:p w14:paraId="BB0B0000">
      <w:pPr>
        <w:ind w:firstLine="705" w:left="-167" w:right="589"/>
        <w:rPr>
          <w:rFonts w:ascii="Times New Roman" w:hAnsi="Times New Roman"/>
          <w:sz w:val="24"/>
        </w:rPr>
      </w:pPr>
      <w:r>
        <w:rPr>
          <w:rFonts w:ascii="Times New Roman" w:hAnsi="Times New Roman"/>
          <w:b w:val="1"/>
          <w:i w:val="1"/>
          <w:sz w:val="24"/>
        </w:rPr>
        <w:t xml:space="preserve">На уровне воспитывающих сред: </w:t>
      </w:r>
      <w:r>
        <w:rPr>
          <w:rFonts w:ascii="Times New Roman" w:hAnsi="Times New Roman"/>
          <w:sz w:val="24"/>
        </w:rPr>
        <w:t xml:space="preserve">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14:paraId="BC0B0000">
      <w:pPr>
        <w:ind w:firstLine="705" w:left="-167" w:right="585"/>
        <w:rPr>
          <w:rFonts w:ascii="Times New Roman" w:hAnsi="Times New Roman"/>
          <w:sz w:val="24"/>
        </w:rPr>
      </w:pPr>
      <w:r>
        <w:rPr>
          <w:rFonts w:ascii="Times New Roman" w:hAnsi="Times New Roman"/>
          <w:b w:val="1"/>
          <w:i w:val="1"/>
          <w:sz w:val="24"/>
        </w:rPr>
        <w:t xml:space="preserve">На уровне общности: </w:t>
      </w:r>
      <w:r>
        <w:rPr>
          <w:rFonts w:ascii="Times New Roman" w:hAnsi="Times New Roman"/>
          <w:sz w:val="24"/>
        </w:rPr>
        <w:t xml:space="preserve">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BD0B0000">
      <w:pPr>
        <w:ind w:firstLine="705" w:left="-167" w:right="581"/>
        <w:rPr>
          <w:rFonts w:ascii="Times New Roman" w:hAnsi="Times New Roman"/>
          <w:sz w:val="24"/>
        </w:rPr>
      </w:pPr>
      <w:r>
        <w:rPr>
          <w:rFonts w:ascii="Times New Roman" w:hAnsi="Times New Roman"/>
          <w:b w:val="1"/>
          <w:i w:val="1"/>
          <w:sz w:val="24"/>
        </w:rPr>
        <w:t xml:space="preserve">На уровне деятельностей: </w:t>
      </w:r>
      <w:r>
        <w:rPr>
          <w:rFonts w:ascii="Times New Roman" w:hAnsi="Times New Roman"/>
          <w:sz w:val="24"/>
        </w:rPr>
        <w:t xml:space="preserve">педагогическое проектирование совместной деятельности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BE0B0000">
      <w:pPr>
        <w:ind w:firstLine="705" w:left="-167" w:right="581"/>
        <w:rPr>
          <w:rFonts w:ascii="Times New Roman" w:hAnsi="Times New Roman"/>
          <w:sz w:val="24"/>
        </w:rPr>
      </w:pPr>
      <w:r>
        <w:rPr>
          <w:rFonts w:ascii="Times New Roman" w:hAnsi="Times New Roman"/>
          <w:b w:val="1"/>
          <w:i w:val="1"/>
          <w:sz w:val="24"/>
        </w:rPr>
        <w:t xml:space="preserve">На уровне событий: </w:t>
      </w:r>
      <w:r>
        <w:rPr>
          <w:rFonts w:ascii="Times New Roman" w:hAnsi="Times New Roman"/>
          <w:sz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 </w:t>
      </w:r>
    </w:p>
    <w:p w14:paraId="BF0B0000">
      <w:pPr>
        <w:spacing w:after="0" w:line="240" w:lineRule="auto"/>
        <w:ind/>
        <w:jc w:val="both"/>
        <w:rPr>
          <w:rFonts w:ascii="Times New Roman" w:hAnsi="Times New Roman"/>
          <w:i w:val="1"/>
          <w:color w:val="FF0000"/>
          <w:sz w:val="24"/>
        </w:rPr>
      </w:pPr>
    </w:p>
    <w:p w14:paraId="C00B0000">
      <w:pPr>
        <w:spacing w:after="0" w:line="240" w:lineRule="auto"/>
        <w:ind/>
        <w:jc w:val="center"/>
        <w:rPr>
          <w:rFonts w:ascii="Times New Roman" w:hAnsi="Times New Roman"/>
          <w:b w:val="1"/>
          <w:sz w:val="24"/>
        </w:rPr>
      </w:pPr>
      <w:r>
        <w:rPr>
          <w:rFonts w:ascii="Times New Roman" w:hAnsi="Times New Roman"/>
          <w:b w:val="1"/>
          <w:sz w:val="24"/>
        </w:rPr>
        <w:t>III.  Организационный раздел Программы</w:t>
      </w:r>
    </w:p>
    <w:p w14:paraId="C10B0000">
      <w:pPr>
        <w:spacing w:after="0" w:line="240" w:lineRule="auto"/>
        <w:ind/>
        <w:jc w:val="center"/>
        <w:rPr>
          <w:rFonts w:ascii="Times New Roman" w:hAnsi="Times New Roman"/>
          <w:b w:val="1"/>
          <w:i w:val="1"/>
          <w:color w:val="FF0000"/>
          <w:sz w:val="24"/>
        </w:rPr>
      </w:pPr>
    </w:p>
    <w:p w14:paraId="C20B0000">
      <w:pPr>
        <w:spacing w:after="0" w:line="240" w:lineRule="auto"/>
        <w:ind/>
        <w:jc w:val="center"/>
        <w:rPr>
          <w:rFonts w:ascii="Times New Roman" w:hAnsi="Times New Roman"/>
          <w:b w:val="1"/>
          <w:i w:val="1"/>
          <w:color w:val="FF0000"/>
          <w:sz w:val="24"/>
        </w:rPr>
      </w:pPr>
      <w:r>
        <w:rPr>
          <w:rFonts w:ascii="Times New Roman" w:hAnsi="Times New Roman"/>
          <w:b w:val="1"/>
          <w:sz w:val="24"/>
        </w:rPr>
        <w:t>3.</w:t>
      </w:r>
      <w:r>
        <w:rPr>
          <w:rFonts w:ascii="Times New Roman" w:hAnsi="Times New Roman"/>
          <w:b w:val="1"/>
          <w:sz w:val="24"/>
        </w:rPr>
        <w:t>1.</w:t>
      </w:r>
      <w:r>
        <w:rPr>
          <w:rFonts w:ascii="Times New Roman" w:hAnsi="Times New Roman"/>
          <w:b w:val="1"/>
          <w:sz w:val="24"/>
        </w:rPr>
        <w:t xml:space="preserve"> Обязательная </w:t>
      </w:r>
      <w:r>
        <w:rPr>
          <w:rFonts w:ascii="Times New Roman" w:hAnsi="Times New Roman"/>
          <w:b w:val="1"/>
          <w:color w:val="000000"/>
          <w:sz w:val="24"/>
        </w:rPr>
        <w:t>част</w:t>
      </w:r>
      <w:r>
        <w:rPr>
          <w:rFonts w:ascii="Times New Roman" w:hAnsi="Times New Roman"/>
          <w:b w:val="1"/>
          <w:i w:val="1"/>
          <w:color w:val="000000"/>
          <w:sz w:val="24"/>
        </w:rPr>
        <w:t>ь</w:t>
      </w:r>
    </w:p>
    <w:p w14:paraId="C30B0000">
      <w:pPr>
        <w:spacing w:after="0" w:line="240" w:lineRule="auto"/>
        <w:ind/>
        <w:jc w:val="center"/>
        <w:rPr>
          <w:rFonts w:ascii="Times New Roman" w:hAnsi="Times New Roman"/>
          <w:b w:val="1"/>
          <w:i w:val="1"/>
          <w:color w:val="FF0000"/>
          <w:sz w:val="24"/>
        </w:rPr>
      </w:pPr>
    </w:p>
    <w:p w14:paraId="C40B0000">
      <w:pPr>
        <w:widowControl w:val="0"/>
        <w:tabs>
          <w:tab w:leader="none" w:pos="142" w:val="left"/>
        </w:tabs>
        <w:spacing w:after="0" w:line="240" w:lineRule="auto"/>
        <w:ind/>
        <w:jc w:val="center"/>
        <w:outlineLvl w:val="2"/>
        <w:rPr>
          <w:rFonts w:ascii="Times New Roman" w:hAnsi="Times New Roman"/>
          <w:b w:val="1"/>
          <w:sz w:val="24"/>
        </w:rPr>
      </w:pPr>
      <w:r>
        <w:rPr>
          <w:rFonts w:ascii="Times New Roman" w:hAnsi="Times New Roman"/>
          <w:b w:val="1"/>
          <w:sz w:val="24"/>
        </w:rPr>
        <w:t>3.1.2</w:t>
      </w:r>
      <w:r>
        <w:rPr>
          <w:rFonts w:ascii="Times New Roman" w:hAnsi="Times New Roman"/>
          <w:b w:val="1"/>
          <w:sz w:val="24"/>
        </w:rPr>
        <w:t>.</w:t>
      </w:r>
      <w:r>
        <w:rPr>
          <w:rFonts w:ascii="Times New Roman" w:hAnsi="Times New Roman"/>
          <w:b w:val="1"/>
          <w:sz w:val="24"/>
        </w:rPr>
        <w:t xml:space="preserve"> Психолого-педагогические условия реализации </w:t>
      </w:r>
      <w:r>
        <w:rPr>
          <w:rFonts w:ascii="Times New Roman" w:hAnsi="Times New Roman"/>
          <w:b w:val="1"/>
          <w:sz w:val="24"/>
        </w:rPr>
        <w:t>Программы</w:t>
      </w:r>
    </w:p>
    <w:p w14:paraId="C50B0000">
      <w:pPr>
        <w:widowControl w:val="0"/>
        <w:tabs>
          <w:tab w:leader="none" w:pos="142" w:val="left"/>
        </w:tabs>
        <w:spacing w:after="0" w:line="240" w:lineRule="auto"/>
        <w:ind/>
        <w:jc w:val="center"/>
        <w:outlineLvl w:val="2"/>
        <w:rPr>
          <w:rFonts w:ascii="Times New Roman" w:hAnsi="Times New Roman"/>
          <w:b w:val="1"/>
          <w:sz w:val="24"/>
        </w:rPr>
      </w:pPr>
    </w:p>
    <w:p w14:paraId="C60B0000">
      <w:pPr>
        <w:widowControl w:val="0"/>
        <w:tabs>
          <w:tab w:leader="none" w:pos="142" w:val="left"/>
        </w:tabs>
        <w:spacing w:after="0" w:line="240" w:lineRule="auto"/>
        <w:ind w:firstLine="540"/>
        <w:jc w:val="both"/>
        <w:rPr>
          <w:rFonts w:ascii="Times New Roman" w:hAnsi="Times New Roman"/>
          <w:sz w:val="24"/>
        </w:rPr>
      </w:pPr>
      <w:r>
        <w:rPr>
          <w:rFonts w:ascii="Times New Roman" w:hAnsi="Times New Roman"/>
          <w:sz w:val="24"/>
        </w:rPr>
        <w:t>Успешная реализация Федеральной программы обеспечивается следующими психолого-педагогическими условиями:</w:t>
      </w:r>
    </w:p>
    <w:p w14:paraId="C7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C8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C9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CA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CB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5) создание развивающей и эмоционально комфортной для ребенка образовательной среды, способствующей эмоционально-ценностному, социально</w:t>
      </w:r>
      <w:r>
        <w:rPr>
          <w:rFonts w:ascii="Times New Roman" w:hAnsi="Times New Roman"/>
          <w:sz w:val="24"/>
        </w:rPr>
        <w:t>-</w:t>
      </w:r>
      <w:r>
        <w:rPr>
          <w:rFonts w:ascii="Times New Roman" w:hAnsi="Times New Roman"/>
          <w:sz w:val="24"/>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CC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CD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CE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CF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9) совершенствование образовательной работы на основе результатов выявления запросов родительского и профессионального сообщества;</w:t>
      </w:r>
    </w:p>
    <w:p w14:paraId="D0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D1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D2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12) формирование и развитие профессиональной компетентности педагогов, психолого-</w:t>
      </w:r>
      <w:r>
        <w:rPr>
          <w:rFonts w:ascii="Times New Roman" w:hAnsi="Times New Roman"/>
          <w:sz w:val="24"/>
        </w:rPr>
        <w:t>педагогического просвещения родителей (законных представителей) обучающихся;</w:t>
      </w:r>
    </w:p>
    <w:p w14:paraId="D3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D4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14) взаимодействие с различными социальными институтами (сферы образования, культуры, физкультуры и спорта, другими социально</w:t>
      </w:r>
      <w:r>
        <w:rPr>
          <w:rFonts w:ascii="Times New Roman" w:hAnsi="Times New Roman"/>
          <w:sz w:val="24"/>
        </w:rPr>
        <w:t>-</w:t>
      </w:r>
      <w:r>
        <w:rPr>
          <w:rFonts w:ascii="Times New Roman" w:hAnsi="Times New Roman"/>
          <w:sz w:val="24"/>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Pr>
          <w:rFonts w:ascii="Times New Roman" w:hAnsi="Times New Roman"/>
          <w:sz w:val="24"/>
        </w:rPr>
        <w:t>-</w:t>
      </w:r>
      <w:r>
        <w:rPr>
          <w:rFonts w:ascii="Times New Roman" w:hAnsi="Times New Roman"/>
          <w:sz w:val="24"/>
        </w:rPr>
        <w:t>значимой деятельности;</w:t>
      </w:r>
    </w:p>
    <w:p w14:paraId="D5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D6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D70B0000">
      <w:pPr>
        <w:widowControl w:val="0"/>
        <w:tabs>
          <w:tab w:leader="none" w:pos="142" w:val="left"/>
        </w:tabs>
        <w:spacing w:after="0" w:line="240" w:lineRule="auto"/>
        <w:ind/>
        <w:jc w:val="both"/>
        <w:rPr>
          <w:rFonts w:ascii="Times New Roman" w:hAnsi="Times New Roman"/>
          <w:sz w:val="24"/>
        </w:rPr>
      </w:pPr>
      <w:r>
        <w:rPr>
          <w:rFonts w:ascii="Times New Roman" w:hAnsi="Times New Roman"/>
          <w:sz w:val="24"/>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D80B0000">
      <w:pPr>
        <w:tabs>
          <w:tab w:leader="none" w:pos="142" w:val="left"/>
        </w:tabs>
        <w:spacing w:after="0" w:line="240" w:lineRule="auto"/>
        <w:ind/>
        <w:jc w:val="both"/>
        <w:rPr>
          <w:rFonts w:ascii="Times New Roman" w:hAnsi="Times New Roman"/>
          <w:i w:val="1"/>
          <w:color w:val="FF0000"/>
          <w:sz w:val="24"/>
        </w:rPr>
      </w:pPr>
    </w:p>
    <w:p w14:paraId="D90B0000">
      <w:pPr>
        <w:pStyle w:val="Style_4"/>
        <w:ind/>
        <w:jc w:val="center"/>
        <w:outlineLvl w:val="2"/>
        <w:rPr>
          <w:rFonts w:ascii="Times New Roman" w:hAnsi="Times New Roman"/>
          <w:sz w:val="24"/>
        </w:rPr>
      </w:pPr>
      <w:r>
        <w:rPr>
          <w:rFonts w:ascii="Times New Roman" w:hAnsi="Times New Roman"/>
          <w:sz w:val="24"/>
        </w:rPr>
        <w:t>3.</w:t>
      </w:r>
      <w:r>
        <w:rPr>
          <w:rFonts w:ascii="Times New Roman" w:hAnsi="Times New Roman"/>
          <w:sz w:val="24"/>
        </w:rPr>
        <w:t>1.3</w:t>
      </w:r>
      <w:r>
        <w:rPr>
          <w:rFonts w:ascii="Times New Roman" w:hAnsi="Times New Roman"/>
          <w:sz w:val="24"/>
        </w:rPr>
        <w:t>. Особенности организации развивающей предметно-пространственной среды</w:t>
      </w:r>
    </w:p>
    <w:p w14:paraId="DA0B0000">
      <w:pPr>
        <w:pStyle w:val="Style_4"/>
        <w:ind/>
        <w:jc w:val="center"/>
        <w:outlineLvl w:val="2"/>
        <w:rPr>
          <w:rFonts w:ascii="Times New Roman" w:hAnsi="Times New Roman"/>
          <w:sz w:val="24"/>
        </w:rPr>
      </w:pPr>
    </w:p>
    <w:p w14:paraId="DB0B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 xml:space="preserve">Развивающая предметно-пространственная среда (далее – РППС) рассматривается как часть образовательной среды и фактор, обогащающий развитие детей. </w:t>
      </w:r>
    </w:p>
    <w:p w14:paraId="DC0B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РППС ДОО выступает основой для разнообразной, разносторонне развивающей, содержательной и привлекательной для каждого ребёнка деятельности.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w:t>
      </w:r>
    </w:p>
    <w:p w14:paraId="DD0B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 xml:space="preserve"> РППСсоздает возможности для учёта особенностей, возможностей и интересов детей, коррекции недостатков их развития. РППС организована в соответствии с требованиями СанПиНа, требованием ФГОС ДО к построению развивающей среды и задачами Программы. </w:t>
      </w:r>
    </w:p>
    <w:p w14:paraId="DE0B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Формирование РППС реализуется на основании принципов:</w:t>
      </w:r>
    </w:p>
    <w:p w14:paraId="DF0B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принцип соответствия возрастным, индивидуальным, психологическим и физиологическим особенностям обучающихся; </w:t>
      </w:r>
    </w:p>
    <w:p w14:paraId="E00B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14:paraId="E10B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принцип поддержки инициативы детей в различных видах деятельности; </w:t>
      </w:r>
    </w:p>
    <w:p w14:paraId="E20B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принцип единства обучения и воспитания в образовательной среде ДОО; </w:t>
      </w:r>
    </w:p>
    <w:p w14:paraId="E30B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принцип организации качественного доступного образования детей дошкольного возраста, в том числе с ограниченными возможностями здоровья (далее – ОВЗ); </w:t>
      </w:r>
    </w:p>
    <w:p w14:paraId="E40B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принцип формирования общей культуры детей, в том числе ценностей здорового образа жизни и нравственных ориентиров. </w:t>
      </w:r>
    </w:p>
    <w:p w14:paraId="E50B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highlight w:val="white"/>
        </w:rPr>
        <w:t>В соответствии с ФГОС ДО РППС обеспечивает и гарантировать</w:t>
      </w:r>
      <w:r>
        <w:rPr>
          <w:rFonts w:ascii="Times New Roman" w:hAnsi="Times New Roman"/>
          <w:sz w:val="24"/>
        </w:rPr>
        <w:t xml:space="preserve"> гарантирует: </w:t>
      </w:r>
    </w:p>
    <w:p w14:paraId="E60B0000">
      <w:pPr>
        <w:spacing w:after="0" w:line="240" w:lineRule="auto"/>
        <w:ind/>
        <w:jc w:val="both"/>
        <w:rPr>
          <w:rFonts w:ascii="Times New Roman" w:hAnsi="Times New Roman"/>
          <w:sz w:val="24"/>
        </w:rPr>
      </w:pPr>
      <w:r>
        <w:rPr>
          <w:rFonts w:ascii="Times New Roman" w:hAnsi="Times New Roman"/>
          <w:color w:val="1A1A1A"/>
          <w:sz w:val="24"/>
        </w:rPr>
        <w:t xml:space="preserve">- охрану </w:t>
      </w:r>
      <w:r>
        <w:rPr>
          <w:rFonts w:ascii="Times New Roman" w:hAnsi="Times New Roman"/>
          <w:sz w:val="24"/>
        </w:rPr>
        <w:t>и укрепление физического,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w:t>
      </w:r>
    </w:p>
    <w:p w14:paraId="E70B0000">
      <w:pPr>
        <w:spacing w:after="0" w:line="240" w:lineRule="auto"/>
        <w:ind/>
        <w:jc w:val="both"/>
        <w:rPr>
          <w:rFonts w:ascii="Times New Roman" w:hAnsi="Times New Roman"/>
          <w:sz w:val="24"/>
        </w:rPr>
      </w:pPr>
      <w:r>
        <w:rPr>
          <w:rFonts w:ascii="Times New Roman" w:hAnsi="Times New Roman"/>
          <w:sz w:val="24"/>
        </w:rPr>
        <w:t>- максимальную реализацию образовательного, в том числе и воспитательного потенциала пространства ДОО, группы и прилегающей территории, предназначенных для реализации образовательной программы,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трудностей их развития;</w:t>
      </w:r>
    </w:p>
    <w:p w14:paraId="E80B0000">
      <w:pPr>
        <w:spacing w:after="0" w:line="240" w:lineRule="auto"/>
        <w:ind/>
        <w:jc w:val="both"/>
        <w:rPr>
          <w:rFonts w:ascii="Times New Roman" w:hAnsi="Times New Roman"/>
          <w:sz w:val="24"/>
        </w:rPr>
      </w:pPr>
      <w:r>
        <w:rPr>
          <w:rFonts w:ascii="Times New Roman" w:hAnsi="Times New Roman"/>
          <w:sz w:val="24"/>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14:paraId="E90B0000">
      <w:pPr>
        <w:spacing w:after="0" w:line="240" w:lineRule="auto"/>
        <w:ind/>
        <w:jc w:val="both"/>
        <w:rPr>
          <w:rFonts w:ascii="Times New Roman" w:hAnsi="Times New Roman"/>
          <w:sz w:val="24"/>
        </w:rPr>
      </w:pPr>
      <w:r>
        <w:rPr>
          <w:rFonts w:ascii="Times New Roman" w:hAnsi="Times New Roman"/>
          <w:sz w:val="24"/>
        </w:rPr>
        <w:t>- создание равных условий, максимально способствующих реализации различных образовательных программ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14:paraId="EA0B0000">
      <w:pPr>
        <w:spacing w:after="0" w:line="240" w:lineRule="auto"/>
        <w:ind/>
        <w:jc w:val="both"/>
        <w:rPr>
          <w:rFonts w:ascii="Times New Roman" w:hAnsi="Times New Roman"/>
          <w:sz w:val="24"/>
        </w:rPr>
      </w:pPr>
      <w:r>
        <w:rPr>
          <w:rFonts w:ascii="Times New Roman" w:hAnsi="Times New Roman"/>
          <w:sz w:val="24"/>
        </w:rPr>
        <w:t>- построение образовательной деятельности на основе сотрудничества взрослых с детьми, ориентированной на интересы и возможности каждого ребенка и учитывающей социальную ситуацию его развития, возрастные индивидуальные особенности и зону ближайшего развития (недопустимость как искусственного ускорения, так и искусственного замедления развития детей);</w:t>
      </w:r>
    </w:p>
    <w:p w14:paraId="EB0B0000">
      <w:pPr>
        <w:spacing w:after="0" w:line="240" w:lineRule="auto"/>
        <w:ind/>
        <w:jc w:val="both"/>
        <w:rPr>
          <w:rFonts w:ascii="Times New Roman" w:hAnsi="Times New Roman"/>
          <w:sz w:val="24"/>
        </w:rPr>
      </w:pPr>
      <w:r>
        <w:rPr>
          <w:rFonts w:ascii="Times New Roman" w:hAnsi="Times New Roman"/>
          <w:sz w:val="24"/>
        </w:rPr>
        <w:t>- создание условий для знакомства воспитанников ДОО с историей и культурой родной страны, района, населенного пункта, в том числе в формате организации образовательных событий в культурно-образовательной среде населенного пункта, в котором расположена ДОО;</w:t>
      </w:r>
    </w:p>
    <w:p w14:paraId="EC0B0000">
      <w:pPr>
        <w:spacing w:after="0" w:line="240" w:lineRule="auto"/>
        <w:ind/>
        <w:jc w:val="both"/>
        <w:rPr>
          <w:rFonts w:ascii="Times New Roman" w:hAnsi="Times New Roman"/>
          <w:sz w:val="24"/>
        </w:rPr>
      </w:pPr>
      <w:r>
        <w:rPr>
          <w:rFonts w:ascii="Times New Roman" w:hAnsi="Times New Roman"/>
          <w:sz w:val="24"/>
        </w:rPr>
        <w:t>- создание условий для формирования нравственных ценностей на основе культуры и традиций многонационального российского народа и расширения собственного нравственного опыта ребенка;</w:t>
      </w:r>
    </w:p>
    <w:p w14:paraId="ED0B0000">
      <w:pPr>
        <w:spacing w:after="0" w:line="240" w:lineRule="auto"/>
        <w:ind/>
        <w:jc w:val="both"/>
        <w:rPr>
          <w:rFonts w:ascii="Times New Roman" w:hAnsi="Times New Roman"/>
          <w:sz w:val="24"/>
        </w:rPr>
      </w:pPr>
      <w:r>
        <w:rPr>
          <w:rFonts w:ascii="Times New Roman" w:hAnsi="Times New Roman"/>
          <w:sz w:val="24"/>
        </w:rPr>
        <w:t>- создание условий для эффективной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w:t>
      </w:r>
    </w:p>
    <w:p w14:paraId="EE0B0000">
      <w:pPr>
        <w:spacing w:after="0" w:line="240" w:lineRule="auto"/>
        <w:ind/>
        <w:jc w:val="both"/>
        <w:rPr>
          <w:rFonts w:ascii="Times New Roman" w:hAnsi="Times New Roman"/>
          <w:sz w:val="24"/>
        </w:rPr>
      </w:pPr>
      <w:r>
        <w:rPr>
          <w:rFonts w:ascii="Times New Roman" w:hAnsi="Times New Roman"/>
          <w:sz w:val="24"/>
        </w:rPr>
        <w:t>определении собственных целей, личных и профессиональных потребностей и мотивов;</w:t>
      </w:r>
    </w:p>
    <w:p w14:paraId="EF0B0000">
      <w:pPr>
        <w:spacing w:after="0" w:line="240" w:lineRule="auto"/>
        <w:ind/>
        <w:jc w:val="both"/>
        <w:rPr>
          <w:rFonts w:ascii="Times New Roman" w:hAnsi="Times New Roman"/>
          <w:sz w:val="24"/>
        </w:rPr>
      </w:pPr>
      <w:r>
        <w:rPr>
          <w:rFonts w:ascii="Times New Roman" w:hAnsi="Times New Roman"/>
          <w:sz w:val="24"/>
        </w:rPr>
        <w:t>- открытость ДОО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укреплению их здоровья, а также поддержки образовательных инициатив внутри семьи.</w:t>
      </w:r>
    </w:p>
    <w:p w14:paraId="F00B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 xml:space="preserve">В соответствии с требованиями ФГОС ДО развивающая предметно-пространственная среда дошкольного учреждения является: </w:t>
      </w:r>
    </w:p>
    <w:p w14:paraId="F10B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14:paraId="F20B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14:paraId="F30B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14:paraId="F40B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14:paraId="F50B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w:t>
      </w:r>
    </w:p>
    <w:p w14:paraId="F60B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 xml:space="preserve">При проектировании РППС учитывается целостность образовательного процесса в заданных ФГОС ДО образовательных областей: социально-коммуникативной, познавательной, речевой, художественно-эстетической и физической. </w:t>
      </w:r>
    </w:p>
    <w:p w14:paraId="F70B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 xml:space="preserve">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 </w:t>
      </w:r>
    </w:p>
    <w:p w14:paraId="F80B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среда в дошкольной организации гетерогенна, состоит из разнообразных элементов, необходимых для оптимизации всех видов деятельности ребенка</w:t>
      </w:r>
      <w:r>
        <w:rPr>
          <w:rFonts w:ascii="Times New Roman" w:hAnsi="Times New Roman"/>
          <w:sz w:val="24"/>
        </w:rPr>
        <w:t>;</w:t>
      </w:r>
    </w:p>
    <w:p w14:paraId="F90B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среда позволяет детям переходить от одного вида деятельности к другому, выполнять их как взаимосвязанные жизненные моменты</w:t>
      </w:r>
      <w:r>
        <w:rPr>
          <w:rFonts w:ascii="Times New Roman" w:hAnsi="Times New Roman"/>
          <w:sz w:val="24"/>
        </w:rPr>
        <w:t>;</w:t>
      </w:r>
    </w:p>
    <w:p w14:paraId="FA0B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среда гибкая и управляемая как со стороны ребенка, так и со стороны взрослого. </w:t>
      </w:r>
    </w:p>
    <w:p w14:paraId="FB0B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 xml:space="preserve">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w:t>
      </w:r>
    </w:p>
    <w:p w14:paraId="FC0B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 xml:space="preserve">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14:paraId="FD0B0000">
      <w:pPr>
        <w:tabs>
          <w:tab w:leader="none" w:pos="142" w:val="left"/>
        </w:tabs>
        <w:spacing w:after="0" w:line="240" w:lineRule="auto"/>
        <w:ind/>
        <w:jc w:val="both"/>
        <w:rPr>
          <w:rFonts w:ascii="Times New Roman" w:hAnsi="Times New Roman"/>
          <w:sz w:val="24"/>
        </w:rPr>
      </w:pPr>
      <w:r>
        <w:rPr>
          <w:rFonts w:ascii="Times New Roman" w:hAnsi="Times New Roman"/>
          <w:sz w:val="24"/>
        </w:rPr>
        <w:t>В группах раннего возраста РППС предусматривает наличие центров детской активности:</w:t>
      </w:r>
    </w:p>
    <w:p w14:paraId="FE0B0000">
      <w:pPr>
        <w:tabs>
          <w:tab w:leader="none" w:pos="142" w:val="left"/>
        </w:tabs>
        <w:spacing w:after="0" w:line="240" w:lineRule="auto"/>
        <w:ind/>
        <w:jc w:val="both"/>
        <w:rPr>
          <w:rFonts w:ascii="Times New Roman" w:hAnsi="Times New Roman"/>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73"/>
        <w:gridCol w:w="6878"/>
      </w:tblGrid>
      <w:tr>
        <w:tc>
          <w:tcPr>
            <w:tcW w:type="dxa" w:w="2473"/>
            <w:tcBorders>
              <w:top w:color="000000" w:sz="4" w:val="single"/>
              <w:left w:color="000000" w:sz="4" w:val="single"/>
              <w:bottom w:color="000000" w:sz="4" w:val="single"/>
              <w:right w:color="000000" w:sz="4" w:val="single"/>
            </w:tcBorders>
          </w:tcPr>
          <w:p w14:paraId="FF0B0000">
            <w:pPr>
              <w:tabs>
                <w:tab w:leader="none" w:pos="142" w:val="left"/>
              </w:tabs>
              <w:spacing w:after="0" w:line="240" w:lineRule="auto"/>
              <w:ind/>
              <w:jc w:val="center"/>
              <w:rPr>
                <w:rFonts w:ascii="Times New Roman" w:hAnsi="Times New Roman"/>
                <w:b w:val="1"/>
                <w:sz w:val="24"/>
              </w:rPr>
            </w:pPr>
            <w:r>
              <w:rPr>
                <w:rFonts w:ascii="Times New Roman" w:hAnsi="Times New Roman"/>
                <w:b w:val="1"/>
                <w:sz w:val="24"/>
              </w:rPr>
              <w:t>Название центра активности</w:t>
            </w:r>
          </w:p>
        </w:tc>
        <w:tc>
          <w:tcPr>
            <w:tcW w:type="dxa" w:w="6878"/>
            <w:tcBorders>
              <w:top w:color="000000" w:sz="4" w:val="single"/>
              <w:left w:color="000000" w:sz="4" w:val="single"/>
              <w:bottom w:color="000000" w:sz="4" w:val="single"/>
              <w:right w:color="000000" w:sz="4" w:val="single"/>
            </w:tcBorders>
          </w:tcPr>
          <w:p w14:paraId="000C0000">
            <w:pPr>
              <w:tabs>
                <w:tab w:leader="none" w:pos="142" w:val="left"/>
              </w:tabs>
              <w:spacing w:after="0" w:line="240" w:lineRule="auto"/>
              <w:ind/>
              <w:jc w:val="center"/>
              <w:rPr>
                <w:rFonts w:ascii="Times New Roman" w:hAnsi="Times New Roman"/>
                <w:b w:val="1"/>
                <w:sz w:val="24"/>
              </w:rPr>
            </w:pPr>
            <w:r>
              <w:rPr>
                <w:rFonts w:ascii="Times New Roman" w:hAnsi="Times New Roman"/>
                <w:b w:val="1"/>
                <w:sz w:val="24"/>
              </w:rPr>
              <w:t>Направленность</w:t>
            </w:r>
          </w:p>
        </w:tc>
      </w:tr>
      <w:tr>
        <w:tc>
          <w:tcPr>
            <w:tcW w:type="dxa" w:w="2473"/>
            <w:tcBorders>
              <w:top w:color="000000" w:sz="4" w:val="single"/>
              <w:left w:color="000000" w:sz="4" w:val="single"/>
              <w:bottom w:color="000000" w:sz="4" w:val="single"/>
              <w:right w:color="000000" w:sz="4" w:val="single"/>
            </w:tcBorders>
          </w:tcPr>
          <w:p w14:paraId="01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двигательной активности</w:t>
            </w:r>
          </w:p>
        </w:tc>
        <w:tc>
          <w:tcPr>
            <w:tcW w:type="dxa" w:w="6878"/>
            <w:tcBorders>
              <w:top w:color="000000" w:sz="4" w:val="single"/>
              <w:left w:color="000000" w:sz="4" w:val="single"/>
              <w:bottom w:color="000000" w:sz="4" w:val="single"/>
              <w:right w:color="000000" w:sz="4" w:val="single"/>
            </w:tcBorders>
          </w:tcPr>
          <w:p w14:paraId="020C0000">
            <w:pPr>
              <w:tabs>
                <w:tab w:leader="none" w:pos="142" w:val="left"/>
              </w:tabs>
              <w:spacing w:after="0" w:line="240" w:lineRule="auto"/>
              <w:ind/>
              <w:jc w:val="both"/>
              <w:rPr>
                <w:rFonts w:ascii="Times New Roman" w:hAnsi="Times New Roman"/>
                <w:sz w:val="24"/>
              </w:rPr>
            </w:pPr>
            <w:r>
              <w:rPr>
                <w:rFonts w:ascii="Times New Roman" w:hAnsi="Times New Roman"/>
                <w:sz w:val="24"/>
              </w:rPr>
              <w:t>Для развития основных движений детей</w:t>
            </w:r>
          </w:p>
        </w:tc>
      </w:tr>
      <w:tr>
        <w:tc>
          <w:tcPr>
            <w:tcW w:type="dxa" w:w="2473"/>
            <w:tcBorders>
              <w:top w:color="000000" w:sz="4" w:val="single"/>
              <w:left w:color="000000" w:sz="4" w:val="single"/>
              <w:bottom w:color="000000" w:sz="4" w:val="single"/>
              <w:right w:color="000000" w:sz="4" w:val="single"/>
            </w:tcBorders>
          </w:tcPr>
          <w:p w14:paraId="03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сенсорики и конструирования</w:t>
            </w:r>
          </w:p>
        </w:tc>
        <w:tc>
          <w:tcPr>
            <w:tcW w:type="dxa" w:w="6878"/>
            <w:tcBorders>
              <w:top w:color="000000" w:sz="4" w:val="single"/>
              <w:left w:color="000000" w:sz="4" w:val="single"/>
              <w:bottom w:color="000000" w:sz="4" w:val="single"/>
              <w:right w:color="000000" w:sz="4" w:val="single"/>
            </w:tcBorders>
          </w:tcPr>
          <w:p w14:paraId="040C0000">
            <w:pPr>
              <w:tabs>
                <w:tab w:leader="none" w:pos="142" w:val="left"/>
              </w:tabs>
              <w:spacing w:after="0" w:line="240" w:lineRule="auto"/>
              <w:ind/>
              <w:jc w:val="both"/>
              <w:rPr>
                <w:rFonts w:ascii="Times New Roman" w:hAnsi="Times New Roman"/>
                <w:sz w:val="24"/>
              </w:rPr>
            </w:pPr>
            <w:r>
              <w:rPr>
                <w:rFonts w:ascii="Times New Roman" w:hAnsi="Times New Roman"/>
                <w:sz w:val="24"/>
              </w:rPr>
              <w:t>Для организации предметной деятельности и игры с составными и динамическими игрушками, освоения детьми сенсорных эталонов формы, цвета, размера</w:t>
            </w:r>
          </w:p>
        </w:tc>
      </w:tr>
      <w:tr>
        <w:tc>
          <w:tcPr>
            <w:tcW w:type="dxa" w:w="2473"/>
            <w:tcBorders>
              <w:top w:color="000000" w:sz="4" w:val="single"/>
              <w:left w:color="000000" w:sz="4" w:val="single"/>
              <w:bottom w:color="000000" w:sz="4" w:val="single"/>
              <w:right w:color="000000" w:sz="4" w:val="single"/>
            </w:tcBorders>
          </w:tcPr>
          <w:p w14:paraId="05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для организации предметных и предметно-манипуляторных игр</w:t>
            </w:r>
          </w:p>
        </w:tc>
        <w:tc>
          <w:tcPr>
            <w:tcW w:type="dxa" w:w="6878"/>
            <w:tcBorders>
              <w:top w:color="000000" w:sz="4" w:val="single"/>
              <w:left w:color="000000" w:sz="4" w:val="single"/>
              <w:bottom w:color="000000" w:sz="4" w:val="single"/>
              <w:right w:color="000000" w:sz="4" w:val="single"/>
            </w:tcBorders>
          </w:tcPr>
          <w:p w14:paraId="060C0000">
            <w:pPr>
              <w:tabs>
                <w:tab w:leader="none" w:pos="142" w:val="left"/>
              </w:tabs>
              <w:spacing w:after="0" w:line="240" w:lineRule="auto"/>
              <w:ind/>
              <w:jc w:val="both"/>
              <w:rPr>
                <w:rFonts w:ascii="Times New Roman" w:hAnsi="Times New Roman"/>
                <w:sz w:val="24"/>
              </w:rPr>
            </w:pPr>
            <w:r>
              <w:rPr>
                <w:rFonts w:ascii="Times New Roman" w:hAnsi="Times New Roman"/>
                <w:sz w:val="24"/>
              </w:rPr>
              <w:t>Для организации совместных игр со сверстниками под руководством взрослого</w:t>
            </w:r>
          </w:p>
        </w:tc>
      </w:tr>
      <w:tr>
        <w:tc>
          <w:tcPr>
            <w:tcW w:type="dxa" w:w="2473"/>
            <w:tcBorders>
              <w:top w:color="000000" w:sz="4" w:val="single"/>
              <w:left w:color="000000" w:sz="4" w:val="single"/>
              <w:bottom w:color="000000" w:sz="4" w:val="single"/>
              <w:right w:color="000000" w:sz="4" w:val="single"/>
            </w:tcBorders>
          </w:tcPr>
          <w:p w14:paraId="07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творчества и продуктивной деятельности</w:t>
            </w:r>
          </w:p>
        </w:tc>
        <w:tc>
          <w:tcPr>
            <w:tcW w:type="dxa" w:w="6878"/>
            <w:tcBorders>
              <w:top w:color="000000" w:sz="4" w:val="single"/>
              <w:left w:color="000000" w:sz="4" w:val="single"/>
              <w:bottom w:color="000000" w:sz="4" w:val="single"/>
              <w:right w:color="000000" w:sz="4" w:val="single"/>
            </w:tcBorders>
          </w:tcPr>
          <w:p w14:paraId="080C0000">
            <w:pPr>
              <w:tabs>
                <w:tab w:leader="none" w:pos="142" w:val="left"/>
              </w:tabs>
              <w:spacing w:after="0" w:line="240" w:lineRule="auto"/>
              <w:ind/>
              <w:jc w:val="both"/>
              <w:rPr>
                <w:rFonts w:ascii="Times New Roman" w:hAnsi="Times New Roman"/>
                <w:sz w:val="24"/>
              </w:rPr>
            </w:pPr>
            <w:r>
              <w:rPr>
                <w:rFonts w:ascii="Times New Roman" w:hAnsi="Times New Roman"/>
                <w:sz w:val="24"/>
              </w:rPr>
              <w:t>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tc>
      </w:tr>
      <w:tr>
        <w:tc>
          <w:tcPr>
            <w:tcW w:type="dxa" w:w="2473"/>
            <w:tcBorders>
              <w:top w:color="000000" w:sz="4" w:val="single"/>
              <w:left w:color="000000" w:sz="4" w:val="single"/>
              <w:bottom w:color="000000" w:sz="4" w:val="single"/>
              <w:right w:color="000000" w:sz="4" w:val="single"/>
            </w:tcBorders>
          </w:tcPr>
          <w:p w14:paraId="09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познания и коммуникации (книжный уголок)</w:t>
            </w:r>
          </w:p>
        </w:tc>
        <w:tc>
          <w:tcPr>
            <w:tcW w:type="dxa" w:w="6878"/>
            <w:tcBorders>
              <w:top w:color="000000" w:sz="4" w:val="single"/>
              <w:left w:color="000000" w:sz="4" w:val="single"/>
              <w:bottom w:color="000000" w:sz="4" w:val="single"/>
              <w:right w:color="000000" w:sz="4" w:val="single"/>
            </w:tcBorders>
          </w:tcPr>
          <w:p w14:paraId="0A0C0000">
            <w:pPr>
              <w:tabs>
                <w:tab w:leader="none" w:pos="142" w:val="left"/>
              </w:tabs>
              <w:spacing w:after="0" w:line="240" w:lineRule="auto"/>
              <w:ind/>
              <w:jc w:val="both"/>
              <w:rPr>
                <w:rFonts w:ascii="Times New Roman" w:hAnsi="Times New Roman"/>
                <w:sz w:val="24"/>
              </w:rPr>
            </w:pPr>
            <w:r>
              <w:rPr>
                <w:rFonts w:ascii="Times New Roman" w:hAnsi="Times New Roman"/>
                <w:sz w:val="24"/>
              </w:rPr>
              <w:t>Для развития восприятия смысла сказок, стихов, рассматривания картинок</w:t>
            </w:r>
          </w:p>
        </w:tc>
      </w:tr>
      <w:tr>
        <w:tc>
          <w:tcPr>
            <w:tcW w:type="dxa" w:w="2473"/>
            <w:tcBorders>
              <w:top w:color="000000" w:sz="4" w:val="single"/>
              <w:left w:color="000000" w:sz="4" w:val="single"/>
              <w:bottom w:color="000000" w:sz="4" w:val="single"/>
              <w:right w:color="000000" w:sz="4" w:val="single"/>
            </w:tcBorders>
          </w:tcPr>
          <w:p w14:paraId="0B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Центр экспериментирования и труда </w:t>
            </w:r>
          </w:p>
        </w:tc>
        <w:tc>
          <w:tcPr>
            <w:tcW w:type="dxa" w:w="6878"/>
            <w:tcBorders>
              <w:top w:color="000000" w:sz="4" w:val="single"/>
              <w:left w:color="000000" w:sz="4" w:val="single"/>
              <w:bottom w:color="000000" w:sz="4" w:val="single"/>
              <w:right w:color="000000" w:sz="4" w:val="single"/>
            </w:tcBorders>
          </w:tcPr>
          <w:p w14:paraId="0C0C0000">
            <w:pPr>
              <w:tabs>
                <w:tab w:leader="none" w:pos="142" w:val="left"/>
              </w:tabs>
              <w:spacing w:after="0" w:line="240" w:lineRule="auto"/>
              <w:ind/>
              <w:jc w:val="both"/>
              <w:rPr>
                <w:rFonts w:ascii="Times New Roman" w:hAnsi="Times New Roman"/>
                <w:sz w:val="24"/>
              </w:rPr>
            </w:pPr>
            <w:r>
              <w:rPr>
                <w:rFonts w:ascii="Times New Roman" w:hAnsi="Times New Roman"/>
                <w:sz w:val="24"/>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r>
    </w:tbl>
    <w:p w14:paraId="0D0C0000">
      <w:pPr>
        <w:tabs>
          <w:tab w:leader="none" w:pos="142" w:val="left"/>
        </w:tabs>
        <w:spacing w:after="0" w:line="240" w:lineRule="auto"/>
        <w:ind/>
        <w:jc w:val="both"/>
        <w:rPr>
          <w:rFonts w:ascii="Times New Roman" w:hAnsi="Times New Roman"/>
          <w:sz w:val="24"/>
        </w:rPr>
      </w:pPr>
    </w:p>
    <w:p w14:paraId="0E0C0000">
      <w:pPr>
        <w:tabs>
          <w:tab w:leader="none" w:pos="142" w:val="left"/>
        </w:tabs>
        <w:spacing w:after="0" w:line="240" w:lineRule="auto"/>
        <w:ind/>
        <w:jc w:val="both"/>
        <w:rPr>
          <w:rFonts w:ascii="Times New Roman" w:hAnsi="Times New Roman"/>
          <w:sz w:val="24"/>
        </w:rPr>
      </w:pPr>
      <w:r>
        <w:rPr>
          <w:rFonts w:ascii="Times New Roman" w:hAnsi="Times New Roman"/>
          <w:sz w:val="24"/>
        </w:rPr>
        <w:t>В группах для детей дошкольного возраста РППС предусматривает наличие центров детской активности:</w:t>
      </w:r>
    </w:p>
    <w:p w14:paraId="0F0C0000">
      <w:pPr>
        <w:tabs>
          <w:tab w:leader="none" w:pos="142" w:val="left"/>
        </w:tabs>
        <w:spacing w:after="0" w:line="240" w:lineRule="auto"/>
        <w:ind/>
        <w:jc w:val="both"/>
        <w:rPr>
          <w:rFonts w:ascii="Times New Roman" w:hAnsi="Times New Roman"/>
          <w:sz w:val="24"/>
        </w:rPr>
      </w:pPr>
    </w:p>
    <w:tbl>
      <w:tblPr>
        <w:tblStyle w:val="Style_3"/>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533"/>
        <w:gridCol w:w="6818"/>
      </w:tblGrid>
      <w:tr>
        <w:tc>
          <w:tcPr>
            <w:tcW w:type="dxa" w:w="2533"/>
            <w:tcBorders>
              <w:top w:color="000000" w:sz="4" w:val="single"/>
              <w:left w:color="000000" w:sz="4" w:val="single"/>
              <w:bottom w:color="000000" w:sz="4" w:val="single"/>
              <w:right w:color="000000" w:sz="4" w:val="single"/>
            </w:tcBorders>
          </w:tcPr>
          <w:p w14:paraId="100C0000">
            <w:pPr>
              <w:tabs>
                <w:tab w:leader="none" w:pos="142" w:val="left"/>
              </w:tabs>
              <w:spacing w:after="0" w:line="240" w:lineRule="auto"/>
              <w:ind/>
              <w:jc w:val="center"/>
              <w:rPr>
                <w:rFonts w:ascii="Times New Roman" w:hAnsi="Times New Roman"/>
                <w:b w:val="1"/>
                <w:sz w:val="24"/>
              </w:rPr>
            </w:pPr>
            <w:r>
              <w:rPr>
                <w:rFonts w:ascii="Times New Roman" w:hAnsi="Times New Roman"/>
                <w:b w:val="1"/>
                <w:sz w:val="24"/>
              </w:rPr>
              <w:t>Название центра активности</w:t>
            </w:r>
          </w:p>
        </w:tc>
        <w:tc>
          <w:tcPr>
            <w:tcW w:type="dxa" w:w="6818"/>
            <w:tcBorders>
              <w:top w:color="000000" w:sz="4" w:val="single"/>
              <w:left w:color="000000" w:sz="4" w:val="single"/>
              <w:bottom w:color="000000" w:sz="4" w:val="single"/>
              <w:right w:color="000000" w:sz="4" w:val="single"/>
            </w:tcBorders>
          </w:tcPr>
          <w:p w14:paraId="110C0000">
            <w:pPr>
              <w:tabs>
                <w:tab w:leader="none" w:pos="142" w:val="left"/>
              </w:tabs>
              <w:spacing w:after="0" w:line="240" w:lineRule="auto"/>
              <w:ind/>
              <w:jc w:val="center"/>
              <w:rPr>
                <w:rFonts w:ascii="Times New Roman" w:hAnsi="Times New Roman"/>
                <w:b w:val="1"/>
                <w:sz w:val="24"/>
              </w:rPr>
            </w:pPr>
            <w:r>
              <w:rPr>
                <w:rFonts w:ascii="Times New Roman" w:hAnsi="Times New Roman"/>
                <w:b w:val="1"/>
                <w:sz w:val="24"/>
              </w:rPr>
              <w:t>Направленность</w:t>
            </w:r>
          </w:p>
        </w:tc>
      </w:tr>
      <w:tr>
        <w:tc>
          <w:tcPr>
            <w:tcW w:type="dxa" w:w="2533"/>
            <w:tcBorders>
              <w:top w:color="000000" w:sz="4" w:val="single"/>
              <w:left w:color="000000" w:sz="4" w:val="single"/>
              <w:bottom w:color="000000" w:sz="4" w:val="single"/>
              <w:right w:color="000000" w:sz="4" w:val="single"/>
            </w:tcBorders>
          </w:tcPr>
          <w:p w14:paraId="12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двигательной активности</w:t>
            </w:r>
          </w:p>
        </w:tc>
        <w:tc>
          <w:tcPr>
            <w:tcW w:type="dxa" w:w="6818"/>
            <w:tcBorders>
              <w:top w:color="000000" w:sz="4" w:val="single"/>
              <w:left w:color="000000" w:sz="4" w:val="single"/>
              <w:bottom w:color="000000" w:sz="4" w:val="single"/>
              <w:right w:color="000000" w:sz="4" w:val="single"/>
            </w:tcBorders>
          </w:tcPr>
          <w:p w14:paraId="130C0000">
            <w:pPr>
              <w:tabs>
                <w:tab w:leader="none" w:pos="142" w:val="left"/>
              </w:tabs>
              <w:spacing w:after="0" w:line="240" w:lineRule="auto"/>
              <w:ind/>
              <w:jc w:val="both"/>
              <w:rPr>
                <w:rFonts w:ascii="Times New Roman" w:hAnsi="Times New Roman"/>
                <w:sz w:val="24"/>
              </w:rPr>
            </w:pPr>
            <w:r>
              <w:rPr>
                <w:rFonts w:ascii="Times New Roman" w:hAnsi="Times New Roman"/>
                <w:sz w:val="24"/>
              </w:rPr>
              <w:t>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tc>
      </w:tr>
      <w:tr>
        <w:tc>
          <w:tcPr>
            <w:tcW w:type="dxa" w:w="2533"/>
            <w:tcBorders>
              <w:top w:color="000000" w:sz="4" w:val="single"/>
              <w:left w:color="000000" w:sz="4" w:val="single"/>
              <w:bottom w:color="000000" w:sz="4" w:val="single"/>
              <w:right w:color="000000" w:sz="4" w:val="single"/>
            </w:tcBorders>
          </w:tcPr>
          <w:p w14:paraId="14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безопасности</w:t>
            </w:r>
          </w:p>
        </w:tc>
        <w:tc>
          <w:tcPr>
            <w:tcW w:type="dxa" w:w="6818"/>
            <w:tcBorders>
              <w:top w:color="000000" w:sz="4" w:val="single"/>
              <w:left w:color="000000" w:sz="4" w:val="single"/>
              <w:bottom w:color="000000" w:sz="4" w:val="single"/>
              <w:right w:color="000000" w:sz="4" w:val="single"/>
            </w:tcBorders>
          </w:tcPr>
          <w:p w14:paraId="150C0000">
            <w:pPr>
              <w:tabs>
                <w:tab w:leader="none" w:pos="142" w:val="left"/>
              </w:tabs>
              <w:spacing w:after="0" w:line="240" w:lineRule="auto"/>
              <w:ind/>
              <w:jc w:val="both"/>
              <w:rPr>
                <w:rFonts w:ascii="Times New Roman" w:hAnsi="Times New Roman"/>
                <w:sz w:val="24"/>
              </w:rPr>
            </w:pPr>
            <w:r>
              <w:rPr>
                <w:rFonts w:ascii="Times New Roman" w:hAnsi="Times New Roman"/>
                <w:sz w:val="24"/>
              </w:rPr>
              <w:t>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tc>
      </w:tr>
      <w:tr>
        <w:tc>
          <w:tcPr>
            <w:tcW w:type="dxa" w:w="2533"/>
            <w:tcBorders>
              <w:top w:color="000000" w:sz="4" w:val="single"/>
              <w:left w:color="000000" w:sz="4" w:val="single"/>
              <w:bottom w:color="000000" w:sz="4" w:val="single"/>
              <w:right w:color="000000" w:sz="4" w:val="single"/>
            </w:tcBorders>
          </w:tcPr>
          <w:p w14:paraId="16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игры</w:t>
            </w:r>
          </w:p>
        </w:tc>
        <w:tc>
          <w:tcPr>
            <w:tcW w:type="dxa" w:w="6818"/>
            <w:tcBorders>
              <w:top w:color="000000" w:sz="4" w:val="single"/>
              <w:left w:color="000000" w:sz="4" w:val="single"/>
              <w:bottom w:color="000000" w:sz="4" w:val="single"/>
              <w:right w:color="000000" w:sz="4" w:val="single"/>
            </w:tcBorders>
          </w:tcPr>
          <w:p w14:paraId="170C0000">
            <w:pPr>
              <w:tabs>
                <w:tab w:leader="none" w:pos="142" w:val="left"/>
              </w:tabs>
              <w:spacing w:after="0" w:line="240" w:lineRule="auto"/>
              <w:ind/>
              <w:jc w:val="both"/>
              <w:rPr>
                <w:rFonts w:ascii="Times New Roman" w:hAnsi="Times New Roman"/>
                <w:sz w:val="24"/>
              </w:rPr>
            </w:pPr>
            <w:r>
              <w:rPr>
                <w:rFonts w:ascii="Times New Roman" w:hAnsi="Times New Roman"/>
                <w:sz w:val="24"/>
              </w:rPr>
              <w:t>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tc>
      </w:tr>
      <w:tr>
        <w:tc>
          <w:tcPr>
            <w:tcW w:type="dxa" w:w="2533"/>
            <w:tcBorders>
              <w:top w:color="000000" w:sz="4" w:val="single"/>
              <w:left w:color="000000" w:sz="4" w:val="single"/>
              <w:bottom w:color="000000" w:sz="4" w:val="single"/>
              <w:right w:color="000000" w:sz="4" w:val="single"/>
            </w:tcBorders>
          </w:tcPr>
          <w:p w14:paraId="18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конструирования</w:t>
            </w:r>
          </w:p>
        </w:tc>
        <w:tc>
          <w:tcPr>
            <w:tcW w:type="dxa" w:w="6818"/>
            <w:tcBorders>
              <w:top w:color="000000" w:sz="4" w:val="single"/>
              <w:left w:color="000000" w:sz="4" w:val="single"/>
              <w:bottom w:color="000000" w:sz="4" w:val="single"/>
              <w:right w:color="000000" w:sz="4" w:val="single"/>
            </w:tcBorders>
          </w:tcPr>
          <w:p w14:paraId="19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tc>
      </w:tr>
      <w:tr>
        <w:tc>
          <w:tcPr>
            <w:tcW w:type="dxa" w:w="2533"/>
            <w:tcBorders>
              <w:top w:color="000000" w:sz="4" w:val="single"/>
              <w:left w:color="000000" w:sz="4" w:val="single"/>
              <w:bottom w:color="000000" w:sz="4" w:val="single"/>
              <w:right w:color="000000" w:sz="4" w:val="single"/>
            </w:tcBorders>
          </w:tcPr>
          <w:p w14:paraId="1A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логики и математики</w:t>
            </w:r>
          </w:p>
        </w:tc>
        <w:tc>
          <w:tcPr>
            <w:tcW w:type="dxa" w:w="6818"/>
            <w:tcBorders>
              <w:top w:color="000000" w:sz="4" w:val="single"/>
              <w:left w:color="000000" w:sz="4" w:val="single"/>
              <w:bottom w:color="000000" w:sz="4" w:val="single"/>
              <w:right w:color="000000" w:sz="4" w:val="single"/>
            </w:tcBorders>
          </w:tcPr>
          <w:p w14:paraId="1B0C0000">
            <w:pPr>
              <w:tabs>
                <w:tab w:leader="none" w:pos="142" w:val="left"/>
              </w:tabs>
              <w:spacing w:after="0" w:line="240" w:lineRule="auto"/>
              <w:ind/>
              <w:jc w:val="both"/>
              <w:rPr>
                <w:rFonts w:ascii="Times New Roman" w:hAnsi="Times New Roman"/>
                <w:sz w:val="24"/>
              </w:rPr>
            </w:pPr>
            <w:r>
              <w:rPr>
                <w:rFonts w:ascii="Times New Roman" w:hAnsi="Times New Roman"/>
                <w:sz w:val="24"/>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tc>
          <w:tcPr>
            <w:tcW w:type="dxa" w:w="2533"/>
            <w:tcBorders>
              <w:top w:color="000000" w:sz="4" w:val="single"/>
              <w:left w:color="000000" w:sz="4" w:val="single"/>
              <w:bottom w:color="000000" w:sz="4" w:val="single"/>
              <w:right w:color="000000" w:sz="4" w:val="single"/>
            </w:tcBorders>
          </w:tcPr>
          <w:p w14:paraId="1C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экспериментирования, организации наблюдения и труда</w:t>
            </w:r>
          </w:p>
        </w:tc>
        <w:tc>
          <w:tcPr>
            <w:tcW w:type="dxa" w:w="6818"/>
            <w:tcBorders>
              <w:top w:color="000000" w:sz="4" w:val="single"/>
              <w:left w:color="000000" w:sz="4" w:val="single"/>
              <w:bottom w:color="000000" w:sz="4" w:val="single"/>
              <w:right w:color="000000" w:sz="4" w:val="single"/>
            </w:tcBorders>
          </w:tcPr>
          <w:p w14:paraId="1D0C0000">
            <w:pPr>
              <w:tabs>
                <w:tab w:leader="none" w:pos="142" w:val="left"/>
              </w:tabs>
              <w:spacing w:after="0" w:line="240" w:lineRule="auto"/>
              <w:ind/>
              <w:jc w:val="both"/>
              <w:rPr>
                <w:rFonts w:ascii="Times New Roman" w:hAnsi="Times New Roman"/>
                <w:sz w:val="24"/>
              </w:rPr>
            </w:pPr>
            <w:r>
              <w:rPr>
                <w:rFonts w:ascii="Times New Roman" w:hAnsi="Times New Roman"/>
                <w:sz w:val="24"/>
              </w:rPr>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tc>
          <w:tcPr>
            <w:tcW w:type="dxa" w:w="2533"/>
            <w:tcBorders>
              <w:top w:color="000000" w:sz="4" w:val="single"/>
              <w:left w:color="000000" w:sz="4" w:val="single"/>
              <w:bottom w:color="000000" w:sz="4" w:val="single"/>
              <w:right w:color="000000" w:sz="4" w:val="single"/>
            </w:tcBorders>
          </w:tcPr>
          <w:p w14:paraId="1E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познания и коммуникации</w:t>
            </w:r>
          </w:p>
        </w:tc>
        <w:tc>
          <w:tcPr>
            <w:tcW w:type="dxa" w:w="6818"/>
            <w:tcBorders>
              <w:top w:color="000000" w:sz="4" w:val="single"/>
              <w:left w:color="000000" w:sz="4" w:val="single"/>
              <w:bottom w:color="000000" w:sz="4" w:val="single"/>
              <w:right w:color="000000" w:sz="4" w:val="single"/>
            </w:tcBorders>
          </w:tcPr>
          <w:p w14:paraId="1F0C0000">
            <w:pPr>
              <w:tabs>
                <w:tab w:leader="none" w:pos="142" w:val="left"/>
              </w:tabs>
              <w:spacing w:after="0" w:line="240" w:lineRule="auto"/>
              <w:ind/>
              <w:jc w:val="both"/>
              <w:rPr>
                <w:rFonts w:ascii="Times New Roman" w:hAnsi="Times New Roman"/>
                <w:sz w:val="24"/>
              </w:rPr>
            </w:pPr>
            <w:r>
              <w:rPr>
                <w:rFonts w:ascii="Times New Roman" w:hAnsi="Times New Roman"/>
                <w:sz w:val="24"/>
              </w:rPr>
              <w:t>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245 развитие», «Речевое развитие», «Социально-коммуникативное развитие»</w:t>
            </w:r>
          </w:p>
        </w:tc>
      </w:tr>
      <w:tr>
        <w:tc>
          <w:tcPr>
            <w:tcW w:type="dxa" w:w="2533"/>
            <w:tcBorders>
              <w:top w:color="000000" w:sz="4" w:val="single"/>
              <w:left w:color="000000" w:sz="4" w:val="single"/>
              <w:bottom w:color="000000" w:sz="4" w:val="single"/>
              <w:right w:color="000000" w:sz="4" w:val="single"/>
            </w:tcBorders>
          </w:tcPr>
          <w:p w14:paraId="200C0000">
            <w:pPr>
              <w:tabs>
                <w:tab w:leader="none" w:pos="142" w:val="left"/>
              </w:tabs>
              <w:spacing w:after="0" w:line="240" w:lineRule="auto"/>
              <w:ind/>
              <w:jc w:val="both"/>
              <w:rPr>
                <w:rFonts w:ascii="Times New Roman" w:hAnsi="Times New Roman"/>
                <w:sz w:val="24"/>
              </w:rPr>
            </w:pPr>
            <w:r>
              <w:rPr>
                <w:rFonts w:ascii="Times New Roman" w:hAnsi="Times New Roman"/>
                <w:sz w:val="24"/>
              </w:rPr>
              <w:t>Книжный уголок</w:t>
            </w:r>
          </w:p>
        </w:tc>
        <w:tc>
          <w:tcPr>
            <w:tcW w:type="dxa" w:w="6818"/>
            <w:tcBorders>
              <w:top w:color="000000" w:sz="4" w:val="single"/>
              <w:left w:color="000000" w:sz="4" w:val="single"/>
              <w:bottom w:color="000000" w:sz="4" w:val="single"/>
              <w:right w:color="000000" w:sz="4" w:val="single"/>
            </w:tcBorders>
          </w:tcPr>
          <w:p w14:paraId="21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w:t>
            </w:r>
            <w:r>
              <w:rPr>
                <w:rFonts w:ascii="Times New Roman" w:hAnsi="Times New Roman"/>
                <w:sz w:val="24"/>
              </w:rPr>
              <w:t>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r>
        <w:tc>
          <w:tcPr>
            <w:tcW w:type="dxa" w:w="2533"/>
            <w:tcBorders>
              <w:top w:color="000000" w:sz="4" w:val="single"/>
              <w:left w:color="000000" w:sz="4" w:val="single"/>
              <w:bottom w:color="000000" w:sz="4" w:val="single"/>
              <w:right w:color="000000" w:sz="4" w:val="single"/>
            </w:tcBorders>
          </w:tcPr>
          <w:p w14:paraId="22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театрализации и музицирования</w:t>
            </w:r>
          </w:p>
        </w:tc>
        <w:tc>
          <w:tcPr>
            <w:tcW w:type="dxa" w:w="6818"/>
            <w:tcBorders>
              <w:top w:color="000000" w:sz="4" w:val="single"/>
              <w:left w:color="000000" w:sz="4" w:val="single"/>
              <w:bottom w:color="000000" w:sz="4" w:val="single"/>
              <w:right w:color="000000" w:sz="4" w:val="single"/>
            </w:tcBorders>
          </w:tcPr>
          <w:p w14:paraId="230C0000">
            <w:pPr>
              <w:tabs>
                <w:tab w:leader="none" w:pos="142" w:val="left"/>
              </w:tabs>
              <w:spacing w:after="0" w:line="240" w:lineRule="auto"/>
              <w:ind/>
              <w:jc w:val="both"/>
              <w:rPr>
                <w:rFonts w:ascii="Times New Roman" w:hAnsi="Times New Roman"/>
                <w:sz w:val="24"/>
              </w:rPr>
            </w:pPr>
            <w:r>
              <w:rPr>
                <w:rFonts w:ascii="Times New Roman" w:hAnsi="Times New Roman"/>
                <w:sz w:val="24"/>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tc>
      </w:tr>
      <w:tr>
        <w:tc>
          <w:tcPr>
            <w:tcW w:type="dxa" w:w="2533"/>
            <w:tcBorders>
              <w:top w:color="000000" w:sz="4" w:val="single"/>
              <w:left w:color="000000" w:sz="4" w:val="single"/>
              <w:bottom w:color="000000" w:sz="4" w:val="single"/>
              <w:right w:color="000000" w:sz="4" w:val="single"/>
            </w:tcBorders>
          </w:tcPr>
          <w:p w14:paraId="24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Центр уединения </w:t>
            </w:r>
          </w:p>
        </w:tc>
        <w:tc>
          <w:tcPr>
            <w:tcW w:type="dxa" w:w="6818"/>
            <w:tcBorders>
              <w:top w:color="000000" w:sz="4" w:val="single"/>
              <w:left w:color="000000" w:sz="4" w:val="single"/>
              <w:bottom w:color="000000" w:sz="4" w:val="single"/>
              <w:right w:color="000000" w:sz="4" w:val="single"/>
            </w:tcBorders>
          </w:tcPr>
          <w:p w14:paraId="250C0000">
            <w:pPr>
              <w:tabs>
                <w:tab w:leader="none" w:pos="142" w:val="left"/>
              </w:tabs>
              <w:spacing w:after="0" w:line="240" w:lineRule="auto"/>
              <w:ind/>
              <w:jc w:val="both"/>
              <w:rPr>
                <w:rFonts w:ascii="Times New Roman" w:hAnsi="Times New Roman"/>
                <w:sz w:val="24"/>
              </w:rPr>
            </w:pPr>
            <w:r>
              <w:rPr>
                <w:rFonts w:ascii="Times New Roman" w:hAnsi="Times New Roman"/>
                <w:sz w:val="24"/>
              </w:rPr>
              <w:t>Предназначен для снятия психоэмоционального напряжения воспитанников</w:t>
            </w:r>
          </w:p>
        </w:tc>
      </w:tr>
      <w:tr>
        <w:tc>
          <w:tcPr>
            <w:tcW w:type="dxa" w:w="2533"/>
            <w:tcBorders>
              <w:top w:color="000000" w:sz="4" w:val="single"/>
              <w:left w:color="000000" w:sz="4" w:val="single"/>
              <w:bottom w:color="000000" w:sz="4" w:val="single"/>
              <w:right w:color="000000" w:sz="4" w:val="single"/>
            </w:tcBorders>
          </w:tcPr>
          <w:p w14:paraId="260C0000">
            <w:pPr>
              <w:tabs>
                <w:tab w:leader="none" w:pos="142" w:val="left"/>
              </w:tabs>
              <w:spacing w:after="0" w:line="240" w:lineRule="auto"/>
              <w:ind/>
              <w:jc w:val="both"/>
              <w:rPr>
                <w:rFonts w:ascii="Times New Roman" w:hAnsi="Times New Roman"/>
                <w:sz w:val="24"/>
              </w:rPr>
            </w:pPr>
            <w:r>
              <w:rPr>
                <w:rFonts w:ascii="Times New Roman" w:hAnsi="Times New Roman"/>
                <w:sz w:val="24"/>
              </w:rPr>
              <w:t>Центр коррекции</w:t>
            </w:r>
          </w:p>
        </w:tc>
        <w:tc>
          <w:tcPr>
            <w:tcW w:type="dxa" w:w="6818"/>
            <w:tcBorders>
              <w:top w:color="000000" w:sz="4" w:val="single"/>
              <w:left w:color="000000" w:sz="4" w:val="single"/>
              <w:bottom w:color="000000" w:sz="4" w:val="single"/>
              <w:right w:color="000000" w:sz="4" w:val="single"/>
            </w:tcBorders>
          </w:tcPr>
          <w:p w14:paraId="270C0000">
            <w:pPr>
              <w:tabs>
                <w:tab w:leader="none" w:pos="142" w:val="left"/>
              </w:tabs>
              <w:spacing w:after="0" w:line="240" w:lineRule="auto"/>
              <w:ind/>
              <w:jc w:val="both"/>
              <w:rPr>
                <w:rFonts w:ascii="Times New Roman" w:hAnsi="Times New Roman"/>
                <w:sz w:val="24"/>
              </w:rPr>
            </w:pPr>
            <w:r>
              <w:rPr>
                <w:rFonts w:ascii="Times New Roman" w:hAnsi="Times New Roman"/>
                <w:sz w:val="24"/>
              </w:rPr>
              <w:t>Предназначен для организации совместной деятельности воспитателя и/или специалиста с детьми с ОВЗ, направлен на коррекцию имеющихся у них нарушений.</w:t>
            </w:r>
          </w:p>
        </w:tc>
      </w:tr>
      <w:tr>
        <w:tc>
          <w:tcPr>
            <w:tcW w:type="dxa" w:w="2533"/>
            <w:tcBorders>
              <w:top w:color="000000" w:sz="4" w:val="single"/>
              <w:left w:color="000000" w:sz="4" w:val="single"/>
              <w:bottom w:color="000000" w:sz="4" w:val="single"/>
              <w:right w:color="000000" w:sz="4" w:val="single"/>
            </w:tcBorders>
          </w:tcPr>
          <w:p w14:paraId="28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Центр творчества </w:t>
            </w:r>
          </w:p>
        </w:tc>
        <w:tc>
          <w:tcPr>
            <w:tcW w:type="dxa" w:w="6818"/>
            <w:tcBorders>
              <w:top w:color="000000" w:sz="4" w:val="single"/>
              <w:left w:color="000000" w:sz="4" w:val="single"/>
              <w:bottom w:color="000000" w:sz="4" w:val="single"/>
              <w:right w:color="000000" w:sz="4" w:val="single"/>
            </w:tcBorders>
          </w:tcPr>
          <w:p w14:paraId="290C0000">
            <w:pPr>
              <w:tabs>
                <w:tab w:leader="none" w:pos="142" w:val="left"/>
              </w:tabs>
              <w:spacing w:after="0" w:line="240" w:lineRule="auto"/>
              <w:ind/>
              <w:jc w:val="both"/>
              <w:rPr>
                <w:rFonts w:ascii="Times New Roman" w:hAnsi="Times New Roman"/>
                <w:sz w:val="24"/>
              </w:rPr>
            </w:pPr>
            <w:r>
              <w:rPr>
                <w:rFonts w:ascii="Times New Roman" w:hAnsi="Times New Roman"/>
                <w:sz w:val="24"/>
              </w:rPr>
              <w:t>Предназначен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tc>
      </w:tr>
    </w:tbl>
    <w:p w14:paraId="2A0C0000">
      <w:pPr>
        <w:tabs>
          <w:tab w:leader="none" w:pos="142" w:val="left"/>
        </w:tabs>
        <w:spacing w:after="0" w:line="240" w:lineRule="auto"/>
        <w:ind/>
        <w:jc w:val="both"/>
        <w:rPr>
          <w:rFonts w:ascii="Times New Roman" w:hAnsi="Times New Roman"/>
          <w:sz w:val="24"/>
        </w:rPr>
      </w:pPr>
    </w:p>
    <w:p w14:paraId="2B0C0000">
      <w:pPr>
        <w:widowControl w:val="0"/>
        <w:spacing w:after="0" w:line="240" w:lineRule="auto"/>
        <w:ind w:firstLine="709"/>
        <w:jc w:val="both"/>
        <w:rPr>
          <w:rFonts w:ascii="Times New Roman" w:hAnsi="Times New Roman"/>
          <w:sz w:val="24"/>
        </w:rPr>
      </w:pPr>
      <w:r>
        <w:rPr>
          <w:rFonts w:ascii="Times New Roman" w:hAnsi="Times New Roman"/>
          <w:sz w:val="24"/>
        </w:rPr>
        <w:t>Предметно-пространственная среда обеспечивает условия для эмоционального благополучия детей и комфортной работы педагогических и учебно-вспомогательных сотрудников.</w:t>
      </w:r>
    </w:p>
    <w:p w14:paraId="2C0C0000">
      <w:pPr>
        <w:widowControl w:val="0"/>
        <w:spacing w:after="0" w:line="240" w:lineRule="auto"/>
        <w:ind w:firstLine="709"/>
        <w:jc w:val="both"/>
        <w:rPr>
          <w:rFonts w:ascii="Times New Roman" w:hAnsi="Times New Roman"/>
          <w:sz w:val="24"/>
        </w:rPr>
      </w:pPr>
      <w:r>
        <w:rPr>
          <w:rFonts w:ascii="Times New Roman" w:hAnsi="Times New Roman"/>
          <w:sz w:val="24"/>
        </w:rPr>
        <w:t>В ДОО созданыу словия для информатизации образовательного процесса. Для этого в групповых и прочих помещениях в наличии оборудование для использования информационно-коммуникационных технологий в образовательном процессе.</w:t>
      </w:r>
    </w:p>
    <w:p w14:paraId="2D0C0000">
      <w:pPr>
        <w:tabs>
          <w:tab w:leader="none" w:pos="142" w:val="left"/>
        </w:tabs>
        <w:spacing w:after="0" w:line="240" w:lineRule="auto"/>
        <w:ind/>
        <w:jc w:val="both"/>
        <w:rPr>
          <w:rFonts w:ascii="Times New Roman" w:hAnsi="Times New Roman"/>
          <w:sz w:val="24"/>
        </w:rPr>
      </w:pPr>
    </w:p>
    <w:p w14:paraId="2E0C0000">
      <w:pPr>
        <w:widowControl w:val="0"/>
        <w:spacing w:after="0" w:line="240" w:lineRule="auto"/>
        <w:ind/>
        <w:jc w:val="center"/>
        <w:outlineLvl w:val="2"/>
        <w:rPr>
          <w:rFonts w:ascii="Times New Roman" w:hAnsi="Times New Roman"/>
          <w:b w:val="1"/>
          <w:sz w:val="24"/>
        </w:rPr>
      </w:pPr>
      <w:r>
        <w:rPr>
          <w:rFonts w:ascii="Times New Roman" w:hAnsi="Times New Roman"/>
          <w:b w:val="1"/>
          <w:sz w:val="24"/>
        </w:rPr>
        <w:t>3.</w:t>
      </w:r>
      <w:r>
        <w:rPr>
          <w:rFonts w:ascii="Times New Roman" w:hAnsi="Times New Roman"/>
          <w:b w:val="1"/>
          <w:sz w:val="24"/>
        </w:rPr>
        <w:t>1.4</w:t>
      </w:r>
      <w:r>
        <w:rPr>
          <w:rFonts w:ascii="Times New Roman" w:hAnsi="Times New Roman"/>
          <w:b w:val="1"/>
          <w:sz w:val="24"/>
        </w:rPr>
        <w:t>. Материально-техни</w:t>
      </w:r>
      <w:r>
        <w:rPr>
          <w:rFonts w:ascii="Times New Roman" w:hAnsi="Times New Roman"/>
          <w:b w:val="1"/>
          <w:sz w:val="24"/>
        </w:rPr>
        <w:t>ческое обеспечение П</w:t>
      </w:r>
      <w:r>
        <w:rPr>
          <w:rFonts w:ascii="Times New Roman" w:hAnsi="Times New Roman"/>
          <w:b w:val="1"/>
          <w:sz w:val="24"/>
        </w:rPr>
        <w:t xml:space="preserve">рограммы, обеспеченность методическими </w:t>
      </w:r>
      <w:r>
        <w:rPr>
          <w:rFonts w:ascii="Times New Roman" w:hAnsi="Times New Roman"/>
          <w:sz w:val="24"/>
        </w:rPr>
        <w:t xml:space="preserve"> </w:t>
      </w:r>
      <w:r>
        <w:rPr>
          <w:rFonts w:ascii="Times New Roman" w:hAnsi="Times New Roman"/>
          <w:b w:val="1"/>
          <w:sz w:val="24"/>
        </w:rPr>
        <w:t>материалами  и средствами обучения и воспитания</w:t>
      </w:r>
    </w:p>
    <w:p w14:paraId="2F0C0000">
      <w:pPr>
        <w:widowControl w:val="0"/>
        <w:spacing w:after="0" w:line="240" w:lineRule="auto"/>
        <w:ind/>
        <w:jc w:val="center"/>
        <w:outlineLvl w:val="2"/>
        <w:rPr>
          <w:rFonts w:ascii="Times New Roman" w:hAnsi="Times New Roman"/>
          <w:b w:val="1"/>
          <w:sz w:val="24"/>
        </w:rPr>
      </w:pPr>
    </w:p>
    <w:p w14:paraId="300C0000">
      <w:pPr>
        <w:widowControl w:val="0"/>
        <w:spacing w:after="0" w:line="240" w:lineRule="auto"/>
        <w:ind/>
        <w:jc w:val="left"/>
        <w:outlineLvl w:val="2"/>
        <w:rPr>
          <w:rFonts w:ascii="Times New Roman" w:hAnsi="Times New Roman"/>
          <w:b w:val="1"/>
          <w:sz w:val="24"/>
        </w:rPr>
      </w:pPr>
      <w:r>
        <w:rPr>
          <w:rFonts w:ascii="Times New Roman" w:hAnsi="Times New Roman"/>
          <w:b w:val="1"/>
          <w:sz w:val="24"/>
        </w:rPr>
        <w:t xml:space="preserve">Созданы материально-технические условия, обеспечивающие: </w:t>
      </w:r>
    </w:p>
    <w:p w14:paraId="31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 возможность достижения обучающимися планируемых результатов освоения Программы; </w:t>
      </w:r>
    </w:p>
    <w:p w14:paraId="320C0000">
      <w:pPr>
        <w:tabs>
          <w:tab w:leader="none" w:pos="142" w:val="left"/>
        </w:tabs>
        <w:spacing w:after="0" w:line="240" w:lineRule="auto"/>
        <w:ind/>
        <w:jc w:val="both"/>
        <w:rPr>
          <w:rFonts w:ascii="Times New Roman" w:hAnsi="Times New Roman"/>
          <w:sz w:val="24"/>
        </w:rPr>
      </w:pPr>
      <w:r>
        <w:rPr>
          <w:rFonts w:ascii="Times New Roman" w:hAnsi="Times New Roman"/>
          <w:sz w:val="24"/>
        </w:rPr>
        <w:t>2) выполнение ДОУ</w:t>
      </w:r>
      <w:r>
        <w:rPr>
          <w:rFonts w:ascii="Times New Roman" w:hAnsi="Times New Roman"/>
          <w:sz w:val="24"/>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w:t>
      </w:r>
    </w:p>
    <w:p w14:paraId="33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к условиям размещения организаций, осуществляющих образовательную деятельность; </w:t>
      </w:r>
    </w:p>
    <w:p w14:paraId="34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оборудованию и содержанию территории; </w:t>
      </w:r>
    </w:p>
    <w:p w14:paraId="35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помещениям, их оборудованию и содержанию; </w:t>
      </w:r>
    </w:p>
    <w:p w14:paraId="36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естественному и искусственному освещению помещений; </w:t>
      </w:r>
    </w:p>
    <w:p w14:paraId="37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отоплению и вентиляции; </w:t>
      </w:r>
    </w:p>
    <w:p w14:paraId="38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водоснабжению и канализации; </w:t>
      </w:r>
    </w:p>
    <w:p w14:paraId="39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организации питания; </w:t>
      </w:r>
    </w:p>
    <w:p w14:paraId="3A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медицинскому обеспечению; </w:t>
      </w:r>
    </w:p>
    <w:p w14:paraId="3B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приему детей в организации, осуществляющих образовательную деятельность; </w:t>
      </w:r>
    </w:p>
    <w:p w14:paraId="3C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организации режима дня; </w:t>
      </w:r>
    </w:p>
    <w:p w14:paraId="3D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организации физического воспитания; личной гигиене персонала; </w:t>
      </w:r>
    </w:p>
    <w:p w14:paraId="3E0C0000">
      <w:pPr>
        <w:tabs>
          <w:tab w:leader="none" w:pos="142" w:val="left"/>
        </w:tabs>
        <w:spacing w:after="0" w:line="240" w:lineRule="auto"/>
        <w:ind/>
        <w:jc w:val="both"/>
        <w:rPr>
          <w:rFonts w:ascii="Times New Roman" w:hAnsi="Times New Roman"/>
          <w:sz w:val="24"/>
        </w:rPr>
      </w:pPr>
      <w:r>
        <w:rPr>
          <w:rFonts w:ascii="Times New Roman" w:hAnsi="Times New Roman"/>
          <w:sz w:val="24"/>
        </w:rPr>
        <w:t>3) выполнение ДО</w:t>
      </w:r>
      <w:r>
        <w:rPr>
          <w:rFonts w:ascii="Times New Roman" w:hAnsi="Times New Roman"/>
          <w:sz w:val="24"/>
        </w:rPr>
        <w:t>О</w:t>
      </w:r>
      <w:r>
        <w:rPr>
          <w:rFonts w:ascii="Times New Roman" w:hAnsi="Times New Roman"/>
          <w:sz w:val="24"/>
        </w:rPr>
        <w:t xml:space="preserve"> требований пожарной безопасности и электробезопасности; </w:t>
      </w:r>
    </w:p>
    <w:p w14:paraId="3F0C0000">
      <w:pPr>
        <w:tabs>
          <w:tab w:leader="none" w:pos="142" w:val="left"/>
        </w:tabs>
        <w:spacing w:after="0" w:line="240" w:lineRule="auto"/>
        <w:ind/>
        <w:jc w:val="both"/>
        <w:rPr>
          <w:rFonts w:ascii="Times New Roman" w:hAnsi="Times New Roman"/>
          <w:sz w:val="24"/>
        </w:rPr>
      </w:pPr>
      <w:r>
        <w:rPr>
          <w:rFonts w:ascii="Times New Roman" w:hAnsi="Times New Roman"/>
          <w:sz w:val="24"/>
        </w:rPr>
        <w:t>4) выполнение ДО</w:t>
      </w:r>
      <w:r>
        <w:rPr>
          <w:rFonts w:ascii="Times New Roman" w:hAnsi="Times New Roman"/>
          <w:sz w:val="24"/>
        </w:rPr>
        <w:t>О</w:t>
      </w:r>
      <w:r>
        <w:rPr>
          <w:rFonts w:ascii="Times New Roman" w:hAnsi="Times New Roman"/>
          <w:sz w:val="24"/>
        </w:rPr>
        <w:t xml:space="preserve"> требований по охране здоровья обучающихся и охране труда работников ДО</w:t>
      </w:r>
      <w:r>
        <w:rPr>
          <w:rFonts w:ascii="Times New Roman" w:hAnsi="Times New Roman"/>
          <w:sz w:val="24"/>
        </w:rPr>
        <w:t>О</w:t>
      </w:r>
      <w:r>
        <w:rPr>
          <w:rFonts w:ascii="Times New Roman" w:hAnsi="Times New Roman"/>
          <w:sz w:val="24"/>
        </w:rPr>
        <w:t xml:space="preserve">; </w:t>
      </w:r>
    </w:p>
    <w:p w14:paraId="400C0000">
      <w:pPr>
        <w:tabs>
          <w:tab w:leader="none" w:pos="142" w:val="left"/>
        </w:tabs>
        <w:spacing w:after="0" w:line="240" w:lineRule="auto"/>
        <w:ind/>
        <w:jc w:val="both"/>
        <w:rPr>
          <w:rFonts w:ascii="Times New Roman" w:hAnsi="Times New Roman"/>
          <w:sz w:val="24"/>
        </w:rPr>
      </w:pPr>
      <w:r>
        <w:rPr>
          <w:rFonts w:ascii="Times New Roman" w:hAnsi="Times New Roman"/>
          <w:sz w:val="24"/>
        </w:rPr>
        <w:t>5) возможность для беспрепятственного доступа обучающихся с ОВЗ, в том числе детей-инвалидов к объектам инфраструктуры ДО</w:t>
      </w:r>
      <w:r>
        <w:rPr>
          <w:rFonts w:ascii="Times New Roman" w:hAnsi="Times New Roman"/>
          <w:sz w:val="24"/>
        </w:rPr>
        <w:t>О</w:t>
      </w:r>
      <w:r>
        <w:rPr>
          <w:rFonts w:ascii="Times New Roman" w:hAnsi="Times New Roman"/>
          <w:sz w:val="24"/>
        </w:rPr>
        <w:t xml:space="preserve">. </w:t>
      </w:r>
    </w:p>
    <w:p w14:paraId="410C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При создании материально-технических условий для детей с ОВЗ ДО</w:t>
      </w:r>
      <w:r>
        <w:rPr>
          <w:rFonts w:ascii="Times New Roman" w:hAnsi="Times New Roman"/>
          <w:sz w:val="24"/>
        </w:rPr>
        <w:t>О</w:t>
      </w:r>
      <w:r>
        <w:rPr>
          <w:rFonts w:ascii="Times New Roman" w:hAnsi="Times New Roman"/>
          <w:sz w:val="24"/>
        </w:rPr>
        <w:t xml:space="preserve"> должно учитывать особенности их физического и психического развития. ДО</w:t>
      </w:r>
      <w:r>
        <w:rPr>
          <w:rFonts w:ascii="Times New Roman" w:hAnsi="Times New Roman"/>
          <w:sz w:val="24"/>
        </w:rPr>
        <w:t>О</w:t>
      </w:r>
      <w:r>
        <w:rPr>
          <w:rFonts w:ascii="Times New Roman" w:hAnsi="Times New Roman"/>
          <w:sz w:val="24"/>
        </w:rPr>
        <w:t xml:space="preserve"> 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14:paraId="420C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В ДО</w:t>
      </w:r>
      <w:r>
        <w:rPr>
          <w:rFonts w:ascii="Times New Roman" w:hAnsi="Times New Roman"/>
          <w:sz w:val="24"/>
        </w:rPr>
        <w:t>О</w:t>
      </w:r>
      <w:r>
        <w:rPr>
          <w:rFonts w:ascii="Times New Roman" w:hAnsi="Times New Roman"/>
          <w:sz w:val="24"/>
        </w:rPr>
        <w:t xml:space="preserve">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14:paraId="43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 помещения для занятий,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14:paraId="44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14:paraId="45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4) административные помещения, методический кабинет; </w:t>
      </w:r>
    </w:p>
    <w:p w14:paraId="46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5) помещения для занятий специалистов; </w:t>
      </w:r>
    </w:p>
    <w:p w14:paraId="47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6) помещения, обеспечивающие охрану и укрепление физического и психологического здоровья, в том числе медицинский кабинет; </w:t>
      </w:r>
    </w:p>
    <w:p w14:paraId="480C0000">
      <w:pPr>
        <w:tabs>
          <w:tab w:leader="none" w:pos="142" w:val="left"/>
        </w:tabs>
        <w:spacing w:after="0" w:line="240" w:lineRule="auto"/>
        <w:ind/>
        <w:jc w:val="both"/>
        <w:rPr>
          <w:rFonts w:ascii="Times New Roman" w:hAnsi="Times New Roman"/>
          <w:sz w:val="24"/>
        </w:rPr>
      </w:pPr>
      <w:r>
        <w:rPr>
          <w:rFonts w:ascii="Times New Roman" w:hAnsi="Times New Roman"/>
          <w:sz w:val="24"/>
        </w:rPr>
        <w:t>7) оформленная территория и оборудованные участки для прогулки ДО</w:t>
      </w:r>
      <w:r>
        <w:rPr>
          <w:rFonts w:ascii="Times New Roman" w:hAnsi="Times New Roman"/>
          <w:sz w:val="24"/>
        </w:rPr>
        <w:t>О</w:t>
      </w:r>
      <w:r>
        <w:rPr>
          <w:rFonts w:ascii="Times New Roman" w:hAnsi="Times New Roman"/>
          <w:sz w:val="24"/>
        </w:rPr>
        <w:t xml:space="preserve">. </w:t>
      </w:r>
    </w:p>
    <w:p w14:paraId="490C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Программа оставляет за ДО</w:t>
      </w:r>
      <w:r>
        <w:rPr>
          <w:rFonts w:ascii="Times New Roman" w:hAnsi="Times New Roman"/>
          <w:sz w:val="24"/>
        </w:rPr>
        <w:t>О</w:t>
      </w:r>
      <w:r>
        <w:rPr>
          <w:rFonts w:ascii="Times New Roman" w:hAnsi="Times New Roman"/>
          <w:sz w:val="24"/>
        </w:rPr>
        <w:t xml:space="preserve">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14:paraId="4A0C0000">
      <w:pPr>
        <w:tabs>
          <w:tab w:leader="none" w:pos="142" w:val="left"/>
        </w:tabs>
        <w:spacing w:after="0" w:line="240" w:lineRule="auto"/>
        <w:ind/>
        <w:jc w:val="both"/>
        <w:rPr>
          <w:rFonts w:ascii="Times New Roman" w:hAnsi="Times New Roman"/>
          <w:sz w:val="24"/>
        </w:rPr>
      </w:pPr>
    </w:p>
    <w:p w14:paraId="4B0C0000">
      <w:pPr>
        <w:spacing w:after="41"/>
        <w:ind w:hanging="10" w:left="1839" w:right="534"/>
        <w:rPr>
          <w:rFonts w:ascii="Times New Roman" w:hAnsi="Times New Roman"/>
          <w:sz w:val="24"/>
        </w:rPr>
      </w:pPr>
      <w:r>
        <w:rPr>
          <w:rFonts w:ascii="Times New Roman" w:hAnsi="Times New Roman"/>
          <w:b w:val="1"/>
          <w:i w:val="1"/>
          <w:sz w:val="24"/>
        </w:rPr>
        <w:t xml:space="preserve">В детском саду функционируют. </w:t>
      </w:r>
    </w:p>
    <w:p w14:paraId="4C0C0000">
      <w:pPr>
        <w:numPr>
          <w:ilvl w:val="0"/>
          <w:numId w:val="28"/>
        </w:numPr>
        <w:ind w:hanging="284" w:left="284" w:right="326"/>
        <w:rPr>
          <w:rFonts w:ascii="Times New Roman" w:hAnsi="Times New Roman"/>
          <w:sz w:val="24"/>
        </w:rPr>
      </w:pPr>
      <w:r>
        <w:rPr>
          <w:rFonts w:ascii="Times New Roman" w:hAnsi="Times New Roman"/>
          <w:sz w:val="24"/>
        </w:rPr>
        <w:t xml:space="preserve">Групповые помещения – 2. </w:t>
      </w:r>
    </w:p>
    <w:p w14:paraId="4D0C0000">
      <w:pPr>
        <w:numPr>
          <w:ilvl w:val="0"/>
          <w:numId w:val="28"/>
        </w:numPr>
        <w:ind w:hanging="284" w:left="284" w:right="326"/>
        <w:rPr>
          <w:rFonts w:ascii="Times New Roman" w:hAnsi="Times New Roman"/>
          <w:sz w:val="24"/>
        </w:rPr>
      </w:pPr>
      <w:r>
        <w:rPr>
          <w:rFonts w:ascii="Times New Roman" w:hAnsi="Times New Roman"/>
          <w:sz w:val="24"/>
        </w:rPr>
        <w:t xml:space="preserve">Спортивный зал – 1. </w:t>
      </w:r>
    </w:p>
    <w:p w14:paraId="4E0C0000">
      <w:pPr>
        <w:numPr>
          <w:ilvl w:val="0"/>
          <w:numId w:val="28"/>
        </w:numPr>
        <w:ind w:hanging="284" w:left="284" w:right="326"/>
        <w:rPr>
          <w:rFonts w:ascii="Times New Roman" w:hAnsi="Times New Roman"/>
          <w:sz w:val="24"/>
        </w:rPr>
      </w:pPr>
      <w:r>
        <w:rPr>
          <w:rFonts w:ascii="Times New Roman" w:hAnsi="Times New Roman"/>
          <w:sz w:val="24"/>
        </w:rPr>
        <w:t xml:space="preserve">Музыкальный зал – 1. </w:t>
      </w:r>
    </w:p>
    <w:p w14:paraId="4F0C0000">
      <w:pPr>
        <w:numPr>
          <w:ilvl w:val="0"/>
          <w:numId w:val="28"/>
        </w:numPr>
        <w:ind w:hanging="284" w:left="284" w:right="326"/>
        <w:rPr>
          <w:rFonts w:ascii="Times New Roman" w:hAnsi="Times New Roman"/>
          <w:sz w:val="24"/>
        </w:rPr>
      </w:pPr>
      <w:r>
        <w:rPr>
          <w:rFonts w:ascii="Times New Roman" w:hAnsi="Times New Roman"/>
          <w:sz w:val="24"/>
        </w:rPr>
        <w:t xml:space="preserve">Методический кабинет – 1. </w:t>
      </w:r>
    </w:p>
    <w:p w14:paraId="500C0000">
      <w:pPr>
        <w:numPr>
          <w:ilvl w:val="0"/>
          <w:numId w:val="28"/>
        </w:numPr>
        <w:ind w:hanging="284" w:left="284" w:right="326"/>
        <w:rPr>
          <w:rFonts w:ascii="Times New Roman" w:hAnsi="Times New Roman"/>
          <w:sz w:val="24"/>
        </w:rPr>
      </w:pPr>
      <w:r>
        <w:rPr>
          <w:rFonts w:ascii="Times New Roman" w:hAnsi="Times New Roman"/>
          <w:sz w:val="24"/>
        </w:rPr>
        <w:t xml:space="preserve">Медицинский блок – 1. </w:t>
      </w:r>
    </w:p>
    <w:p w14:paraId="510C0000">
      <w:pPr>
        <w:tabs>
          <w:tab w:leader="none" w:pos="142" w:val="left"/>
        </w:tabs>
        <w:spacing w:after="0" w:line="240" w:lineRule="auto"/>
        <w:ind/>
        <w:jc w:val="both"/>
        <w:rPr>
          <w:rFonts w:ascii="Times New Roman" w:hAnsi="Times New Roman"/>
          <w:sz w:val="24"/>
        </w:rPr>
      </w:pPr>
      <w:r>
        <w:rPr>
          <w:rFonts w:ascii="Times New Roman" w:hAnsi="Times New Roman"/>
          <w:sz w:val="24"/>
        </w:rPr>
        <w:t>Игровые участки, оснащенные в соответствии с требованиями – 2.</w:t>
      </w:r>
    </w:p>
    <w:p w14:paraId="520C0000">
      <w:pPr>
        <w:tabs>
          <w:tab w:leader="none" w:pos="142" w:val="left"/>
        </w:tabs>
        <w:spacing w:after="0" w:line="240" w:lineRule="auto"/>
        <w:ind/>
        <w:jc w:val="both"/>
        <w:rPr>
          <w:rFonts w:ascii="Times New Roman" w:hAnsi="Times New Roman"/>
          <w:sz w:val="24"/>
        </w:rPr>
      </w:pPr>
    </w:p>
    <w:p w14:paraId="530C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В зависимости от возможностей, ДО</w:t>
      </w:r>
      <w:r>
        <w:rPr>
          <w:rFonts w:ascii="Times New Roman" w:hAnsi="Times New Roman"/>
          <w:sz w:val="24"/>
        </w:rPr>
        <w:t>О</w:t>
      </w:r>
      <w:r>
        <w:rPr>
          <w:rFonts w:ascii="Times New Roman" w:hAnsi="Times New Roman"/>
          <w:sz w:val="24"/>
        </w:rPr>
        <w:t xml:space="preserve"> может создать условия для материально</w:t>
      </w:r>
      <w:r>
        <w:rPr>
          <w:rFonts w:ascii="Times New Roman" w:hAnsi="Times New Roman"/>
          <w:sz w:val="24"/>
        </w:rPr>
        <w:t>-</w:t>
      </w:r>
      <w:r>
        <w:rPr>
          <w:rFonts w:ascii="Times New Roman" w:hAnsi="Times New Roman"/>
          <w:sz w:val="24"/>
        </w:rPr>
        <w:t>технического оснащения дополнительных помещений: детских библиотек и видеоте</w:t>
      </w:r>
      <w:r>
        <w:rPr>
          <w:rFonts w:ascii="Times New Roman" w:hAnsi="Times New Roman"/>
          <w:sz w:val="24"/>
        </w:rPr>
        <w:t>к</w:t>
      </w:r>
      <w:r>
        <w:rPr>
          <w:rFonts w:ascii="Times New Roman" w:hAnsi="Times New Roman"/>
          <w:sz w:val="24"/>
        </w:rPr>
        <w:t>, игротек, зимних садов, экологических троп на территории ДО</w:t>
      </w:r>
      <w:r>
        <w:rPr>
          <w:rFonts w:ascii="Times New Roman" w:hAnsi="Times New Roman"/>
          <w:sz w:val="24"/>
        </w:rPr>
        <w:t>О</w:t>
      </w:r>
      <w:r>
        <w:rPr>
          <w:rFonts w:ascii="Times New Roman" w:hAnsi="Times New Roman"/>
          <w:sz w:val="24"/>
        </w:rPr>
        <w:t xml:space="preserve">, позволяющих расширить образовательное пространство. </w:t>
      </w:r>
    </w:p>
    <w:p w14:paraId="540C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 xml:space="preserve">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(при наличии). </w:t>
      </w:r>
    </w:p>
    <w:p w14:paraId="550C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Программой предусмотрено также использование ДО</w:t>
      </w:r>
      <w:r>
        <w:rPr>
          <w:rFonts w:ascii="Times New Roman" w:hAnsi="Times New Roman"/>
          <w:sz w:val="24"/>
        </w:rPr>
        <w:t>О</w:t>
      </w:r>
      <w:r>
        <w:rPr>
          <w:rFonts w:ascii="Times New Roman" w:hAnsi="Times New Roman"/>
          <w:sz w:val="24"/>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rPr>
          <w:rFonts w:ascii="Times New Roman" w:hAnsi="Times New Roman"/>
          <w:sz w:val="24"/>
        </w:rPr>
        <w:t>-</w:t>
      </w:r>
      <w:r>
        <w:rPr>
          <w:rFonts w:ascii="Times New Roman" w:hAnsi="Times New Roman"/>
          <w:sz w:val="24"/>
        </w:rPr>
        <w:t xml:space="preserve">телекоммуникационной сети Интернет. </w:t>
      </w:r>
    </w:p>
    <w:p w14:paraId="560C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14:paraId="570C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Инфраструктурный лист ДО</w:t>
      </w:r>
      <w:r>
        <w:rPr>
          <w:rFonts w:ascii="Times New Roman" w:hAnsi="Times New Roman"/>
          <w:sz w:val="24"/>
        </w:rPr>
        <w:t>О</w:t>
      </w:r>
      <w:r>
        <w:rPr>
          <w:rFonts w:ascii="Times New Roman" w:hAnsi="Times New Roman"/>
          <w:sz w:val="24"/>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 </w:t>
      </w:r>
    </w:p>
    <w:p w14:paraId="580C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Материально-технические условия в ДО</w:t>
      </w:r>
      <w:r>
        <w:rPr>
          <w:rFonts w:ascii="Times New Roman" w:hAnsi="Times New Roman"/>
          <w:sz w:val="24"/>
        </w:rPr>
        <w:t>О</w:t>
      </w:r>
      <w:r>
        <w:rPr>
          <w:rFonts w:ascii="Times New Roman" w:hAnsi="Times New Roman"/>
          <w:sz w:val="24"/>
        </w:rPr>
        <w:t xml:space="preserve">, позволяют: </w:t>
      </w:r>
    </w:p>
    <w:p w14:paraId="59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14:paraId="5A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 </w:t>
      </w:r>
    </w:p>
    <w:p w14:paraId="5B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14:paraId="5C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14:paraId="5D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14:paraId="5E0C0000">
      <w:pPr>
        <w:tabs>
          <w:tab w:leader="none" w:pos="142" w:val="left"/>
        </w:tabs>
        <w:spacing w:after="0" w:line="240" w:lineRule="auto"/>
        <w:ind/>
        <w:jc w:val="both"/>
        <w:rPr>
          <w:rFonts w:ascii="Times New Roman" w:hAnsi="Times New Roman"/>
          <w:sz w:val="24"/>
        </w:rPr>
      </w:pPr>
      <w:r>
        <w:rPr>
          <w:rFonts w:ascii="Times New Roman" w:hAnsi="Times New Roman"/>
          <w:sz w:val="24"/>
        </w:rPr>
        <w:t>-</w:t>
      </w:r>
      <w:r>
        <w:rPr>
          <w:rFonts w:ascii="Times New Roman" w:hAnsi="Times New Roman"/>
          <w:sz w:val="24"/>
        </w:rP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14:paraId="5F0C0000">
      <w:pPr>
        <w:tabs>
          <w:tab w:leader="none" w:pos="142" w:val="left"/>
        </w:tabs>
        <w:spacing w:after="0" w:line="240" w:lineRule="auto"/>
        <w:ind/>
        <w:jc w:val="both"/>
        <w:rPr>
          <w:rFonts w:ascii="Times New Roman" w:hAnsi="Times New Roman"/>
          <w:sz w:val="24"/>
        </w:rPr>
      </w:pPr>
    </w:p>
    <w:p w14:paraId="600C0000">
      <w:pPr>
        <w:tabs>
          <w:tab w:leader="none" w:pos="142" w:val="left"/>
        </w:tabs>
        <w:spacing w:after="0" w:line="240" w:lineRule="auto"/>
        <w:ind/>
        <w:jc w:val="center"/>
        <w:rPr>
          <w:rFonts w:ascii="Times New Roman" w:hAnsi="Times New Roman"/>
          <w:b w:val="1"/>
          <w:sz w:val="24"/>
        </w:rPr>
      </w:pPr>
      <w:r>
        <w:rPr>
          <w:rFonts w:ascii="Times New Roman" w:hAnsi="Times New Roman"/>
          <w:b w:val="1"/>
          <w:sz w:val="24"/>
        </w:rPr>
        <w:t xml:space="preserve">Список пособий, оборудования, материалов для реализации </w:t>
      </w:r>
    </w:p>
    <w:p w14:paraId="610C0000">
      <w:pPr>
        <w:tabs>
          <w:tab w:leader="none" w:pos="142" w:val="left"/>
        </w:tabs>
        <w:spacing w:after="0" w:line="240" w:lineRule="auto"/>
        <w:ind/>
        <w:jc w:val="center"/>
        <w:rPr>
          <w:rFonts w:ascii="Times New Roman" w:hAnsi="Times New Roman"/>
          <w:b w:val="1"/>
          <w:sz w:val="24"/>
        </w:rPr>
      </w:pPr>
      <w:r>
        <w:rPr>
          <w:rFonts w:ascii="Times New Roman" w:hAnsi="Times New Roman"/>
          <w:b w:val="1"/>
          <w:sz w:val="24"/>
        </w:rPr>
        <w:t>образовательной Программы:</w:t>
      </w:r>
    </w:p>
    <w:p w14:paraId="62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 Имеются дидактические средства и оборудование </w:t>
      </w:r>
      <w:r>
        <w:rPr>
          <w:rFonts w:ascii="Times New Roman" w:hAnsi="Times New Roman"/>
          <w:sz w:val="24"/>
        </w:rPr>
        <w:t>для всестороннего развития детей</w:t>
      </w:r>
      <w:r>
        <w:rPr>
          <w:rFonts w:ascii="Times New Roman" w:hAnsi="Times New Roman"/>
          <w:sz w:val="24"/>
        </w:rPr>
        <w:t xml:space="preserve"> (</w:t>
      </w:r>
      <w:r>
        <w:rPr>
          <w:rFonts w:ascii="Times New Roman" w:hAnsi="Times New Roman"/>
          <w:sz w:val="24"/>
        </w:rPr>
        <w:t>палочки Кьюзенера,</w:t>
      </w:r>
      <w:r>
        <w:rPr>
          <w:rFonts w:ascii="Times New Roman" w:hAnsi="Times New Roman"/>
          <w:sz w:val="24"/>
        </w:rPr>
        <w:t xml:space="preserve"> логические блоки Дьенеша). </w:t>
      </w:r>
    </w:p>
    <w:p w14:paraId="630C0000">
      <w:pPr>
        <w:tabs>
          <w:tab w:leader="none" w:pos="142" w:val="left"/>
        </w:tabs>
        <w:spacing w:after="0" w:line="240" w:lineRule="auto"/>
        <w:ind/>
        <w:jc w:val="both"/>
        <w:rPr>
          <w:rFonts w:ascii="Times New Roman" w:hAnsi="Times New Roman"/>
          <w:sz w:val="24"/>
        </w:rPr>
      </w:pPr>
      <w:r>
        <w:rPr>
          <w:rFonts w:ascii="Times New Roman" w:hAnsi="Times New Roman"/>
          <w:sz w:val="24"/>
        </w:rPr>
        <w:t>1.1. Имеются электронные средств</w:t>
      </w:r>
      <w:r>
        <w:rPr>
          <w:rFonts w:ascii="Times New Roman" w:hAnsi="Times New Roman"/>
          <w:sz w:val="24"/>
        </w:rPr>
        <w:t>а (мультимедийное оборудование</w:t>
      </w:r>
      <w:r>
        <w:rPr>
          <w:rFonts w:ascii="Times New Roman" w:hAnsi="Times New Roman"/>
          <w:sz w:val="24"/>
        </w:rPr>
        <w:t xml:space="preserve">, интернет ресурсы т.п.). </w:t>
      </w:r>
    </w:p>
    <w:p w14:paraId="64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1.2. Имеются альбомы, художественная литература и прочее для обогащения детей впечатлениями. </w:t>
      </w:r>
    </w:p>
    <w:p w14:paraId="650C0000">
      <w:pPr>
        <w:tabs>
          <w:tab w:leader="none" w:pos="142" w:val="left"/>
        </w:tabs>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3</w:t>
      </w:r>
      <w:r>
        <w:rPr>
          <w:rFonts w:ascii="Times New Roman" w:hAnsi="Times New Roman"/>
          <w:sz w:val="24"/>
        </w:rPr>
        <w:t>. 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 1.</w:t>
      </w:r>
      <w:r>
        <w:rPr>
          <w:rFonts w:ascii="Times New Roman" w:hAnsi="Times New Roman"/>
          <w:sz w:val="24"/>
        </w:rPr>
        <w:t>4</w:t>
      </w:r>
      <w:r>
        <w:rPr>
          <w:rFonts w:ascii="Times New Roman" w:hAnsi="Times New Roman"/>
          <w:sz w:val="24"/>
        </w:rPr>
        <w:t xml:space="preserve">. Имеются игры для интеллектуального развития (шашки, др.). </w:t>
      </w:r>
    </w:p>
    <w:p w14:paraId="660C0000">
      <w:pPr>
        <w:tabs>
          <w:tab w:leader="none" w:pos="142" w:val="left"/>
        </w:tabs>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5</w:t>
      </w:r>
      <w:r>
        <w:rPr>
          <w:rFonts w:ascii="Times New Roman" w:hAnsi="Times New Roman"/>
          <w:sz w:val="24"/>
        </w:rPr>
        <w:t xml:space="preserve">. Имеются игрушки и оборудование для сенсорного развития. </w:t>
      </w:r>
    </w:p>
    <w:p w14:paraId="670C0000">
      <w:pPr>
        <w:tabs>
          <w:tab w:leader="none" w:pos="142" w:val="left"/>
        </w:tabs>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6</w:t>
      </w:r>
      <w:r>
        <w:rPr>
          <w:rFonts w:ascii="Times New Roman" w:hAnsi="Times New Roman"/>
          <w:sz w:val="24"/>
        </w:rPr>
        <w:t xml:space="preserve">. Имеется наглядный и иллюстративный материал. </w:t>
      </w:r>
    </w:p>
    <w:p w14:paraId="680C0000">
      <w:pPr>
        <w:tabs>
          <w:tab w:leader="none" w:pos="142" w:val="left"/>
        </w:tabs>
        <w:spacing w:after="0" w:line="240" w:lineRule="auto"/>
        <w:ind/>
        <w:jc w:val="both"/>
        <w:rPr>
          <w:rFonts w:ascii="Times New Roman" w:hAnsi="Times New Roman"/>
          <w:sz w:val="24"/>
        </w:rPr>
      </w:pPr>
      <w:r>
        <w:rPr>
          <w:rFonts w:ascii="Times New Roman" w:hAnsi="Times New Roman"/>
          <w:sz w:val="24"/>
        </w:rPr>
        <w:t>1.</w:t>
      </w:r>
      <w:r>
        <w:rPr>
          <w:rFonts w:ascii="Times New Roman" w:hAnsi="Times New Roman"/>
          <w:sz w:val="24"/>
        </w:rPr>
        <w:t>7</w:t>
      </w:r>
      <w:r>
        <w:rPr>
          <w:rFonts w:ascii="Times New Roman" w:hAnsi="Times New Roman"/>
          <w:sz w:val="24"/>
        </w:rPr>
        <w:t xml:space="preserve">. Созданы условия для совместной и индивидуальной активности детей (в том числе </w:t>
      </w:r>
      <w:r>
        <w:rPr>
          <w:rFonts w:ascii="Times New Roman" w:hAnsi="Times New Roman"/>
          <w:sz w:val="24"/>
        </w:rPr>
        <w:t>«</w:t>
      </w:r>
      <w:r>
        <w:rPr>
          <w:rFonts w:ascii="Times New Roman" w:hAnsi="Times New Roman"/>
          <w:sz w:val="24"/>
        </w:rPr>
        <w:t>уголки уединения</w:t>
      </w:r>
      <w:r>
        <w:rPr>
          <w:rFonts w:ascii="Times New Roman" w:hAnsi="Times New Roman"/>
          <w:sz w:val="24"/>
        </w:rPr>
        <w:t>»</w:t>
      </w:r>
      <w:r>
        <w:rPr>
          <w:rFonts w:ascii="Times New Roman" w:hAnsi="Times New Roman"/>
          <w:sz w:val="24"/>
        </w:rPr>
        <w:t xml:space="preserve">). </w:t>
      </w:r>
    </w:p>
    <w:p w14:paraId="69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2. В ДОО созданы условия для охраны и укрепления здоровья детей. </w:t>
      </w:r>
    </w:p>
    <w:p w14:paraId="6A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2.1. Имеется медицинское оборудование для проведения лечебных и профилактических мероприятий (установка тубус-кварц). </w:t>
      </w:r>
    </w:p>
    <w:p w14:paraId="6B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2.2. Имеются специально выделенные помещения, оснащенные медицинским оборудованием (кабинет для медицинского осмотра детей, изолятор). </w:t>
      </w:r>
    </w:p>
    <w:p w14:paraId="6C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2.3. Имеется оборудование для осуществления традиционного закаливания (тазики для обливания ног, массажные коврики, массажные мячики, рельефные тропы) </w:t>
      </w:r>
    </w:p>
    <w:p w14:paraId="6D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3. Имеются специальные помещения для коррекционной работы с детьми. </w:t>
      </w:r>
    </w:p>
    <w:p w14:paraId="6E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3.1. Кабинет учителя-логопеда. </w:t>
      </w:r>
    </w:p>
    <w:p w14:paraId="6F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3.2. Кабинет педагога-психолога. </w:t>
      </w:r>
    </w:p>
    <w:p w14:paraId="70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4. Созданы условия для художественно-эстетического развития детей. </w:t>
      </w:r>
    </w:p>
    <w:p w14:paraId="71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4.1. Эстетическое оформление помещений способствует художественному развитию детей (экспозиции картин, произведений народного творчества; выставки авторских работ детей, родителей, педагогов; цветы и пр.). </w:t>
      </w:r>
    </w:p>
    <w:p w14:paraId="72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4.2. 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 </w:t>
      </w:r>
    </w:p>
    <w:p w14:paraId="73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5. Созданы условия для развития театрализованной деятельности детей, игр-драматизаций. </w:t>
      </w:r>
    </w:p>
    <w:p w14:paraId="740C0000">
      <w:pPr>
        <w:tabs>
          <w:tab w:leader="none" w:pos="142" w:val="left"/>
        </w:tabs>
        <w:spacing w:after="0" w:line="240" w:lineRule="auto"/>
        <w:ind/>
        <w:jc w:val="both"/>
        <w:rPr>
          <w:rFonts w:ascii="Times New Roman" w:hAnsi="Times New Roman"/>
          <w:sz w:val="24"/>
        </w:rPr>
      </w:pPr>
      <w:r>
        <w:rPr>
          <w:rFonts w:ascii="Times New Roman" w:hAnsi="Times New Roman"/>
          <w:sz w:val="24"/>
        </w:rPr>
        <w:t>5.1. Имеются разноо</w:t>
      </w:r>
      <w:r>
        <w:rPr>
          <w:rFonts w:ascii="Times New Roman" w:hAnsi="Times New Roman"/>
          <w:sz w:val="24"/>
        </w:rPr>
        <w:t>бразные виды театров (</w:t>
      </w:r>
      <w:r>
        <w:rPr>
          <w:rFonts w:ascii="Times New Roman" w:hAnsi="Times New Roman"/>
          <w:sz w:val="24"/>
        </w:rPr>
        <w:t xml:space="preserve">теневой, настольный и др.). </w:t>
      </w:r>
    </w:p>
    <w:p w14:paraId="75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5.2. Имеется разнообразное оснащение для разыгрывания сценок и спектаклей (наборы кукол, ширмы для кукольного театра, костюмы, маски, театральные атрибуты и пр.). </w:t>
      </w:r>
    </w:p>
    <w:p w14:paraId="76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5.3. В группах имеются атрибуты, элементы костюмов для сюжетно-ролевых, режиссерских игр, игр-драматизаций, а также материал для их изготовления. </w:t>
      </w:r>
    </w:p>
    <w:p w14:paraId="77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6. Созданы условия для развития детей в музыкальной деятельности. </w:t>
      </w:r>
    </w:p>
    <w:p w14:paraId="78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6.1. Имеется музыкальный зал. </w:t>
      </w:r>
    </w:p>
    <w:p w14:paraId="790C0000">
      <w:pPr>
        <w:tabs>
          <w:tab w:leader="none" w:pos="142" w:val="left"/>
        </w:tabs>
        <w:spacing w:after="0" w:line="240" w:lineRule="auto"/>
        <w:ind/>
        <w:jc w:val="both"/>
        <w:rPr>
          <w:rFonts w:ascii="Times New Roman" w:hAnsi="Times New Roman"/>
          <w:sz w:val="24"/>
        </w:rPr>
      </w:pPr>
      <w:r>
        <w:rPr>
          <w:rFonts w:ascii="Times New Roman" w:hAnsi="Times New Roman"/>
          <w:sz w:val="24"/>
        </w:rPr>
        <w:t>6.2. Имеются м</w:t>
      </w:r>
      <w:r>
        <w:rPr>
          <w:rFonts w:ascii="Times New Roman" w:hAnsi="Times New Roman"/>
          <w:sz w:val="24"/>
        </w:rPr>
        <w:t>узыкальные инструменты (пианино</w:t>
      </w:r>
      <w:r>
        <w:rPr>
          <w:rFonts w:ascii="Times New Roman" w:hAnsi="Times New Roman"/>
          <w:sz w:val="24"/>
        </w:rPr>
        <w:t xml:space="preserve">). </w:t>
      </w:r>
    </w:p>
    <w:p w14:paraId="7A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6.3. Имеются детские музыкальные инструменты (бубны, погремушки, металлофоны, барабаны, колокольчики и др.). </w:t>
      </w:r>
    </w:p>
    <w:p w14:paraId="7B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6.4. Имеются музыкально-дидактические игры и пособия. </w:t>
      </w:r>
    </w:p>
    <w:p w14:paraId="7C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6.5. В группах оборудованы музыкальные уголки, имеется фонотека. </w:t>
      </w:r>
    </w:p>
    <w:p w14:paraId="7D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6.6. В группах имеются музыкальные игрушки. </w:t>
      </w:r>
    </w:p>
    <w:p w14:paraId="7E0C0000">
      <w:pPr>
        <w:tabs>
          <w:tab w:leader="none" w:pos="142" w:val="left"/>
        </w:tabs>
        <w:spacing w:after="0" w:line="240" w:lineRule="auto"/>
        <w:ind/>
        <w:jc w:val="both"/>
        <w:rPr>
          <w:rFonts w:ascii="Times New Roman" w:hAnsi="Times New Roman"/>
          <w:sz w:val="24"/>
        </w:rPr>
      </w:pPr>
      <w:r>
        <w:rPr>
          <w:rFonts w:ascii="Times New Roman" w:hAnsi="Times New Roman"/>
          <w:sz w:val="24"/>
        </w:rPr>
        <w:t>6.7. Создана музыкальная среда (музыка сопрово</w:t>
      </w:r>
      <w:r>
        <w:rPr>
          <w:rFonts w:ascii="Times New Roman" w:hAnsi="Times New Roman"/>
          <w:sz w:val="24"/>
        </w:rPr>
        <w:t>ждает занятия, режимные моменты</w:t>
      </w:r>
      <w:r>
        <w:rPr>
          <w:rFonts w:ascii="Times New Roman" w:hAnsi="Times New Roman"/>
          <w:sz w:val="24"/>
        </w:rPr>
        <w:t xml:space="preserve">). </w:t>
      </w:r>
    </w:p>
    <w:p w14:paraId="7F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7. Созданы условия для развития конструктивной деятельности детей. </w:t>
      </w:r>
    </w:p>
    <w:p w14:paraId="80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7.1. 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 </w:t>
      </w:r>
    </w:p>
    <w:p w14:paraId="81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7.2. Имеются мозаики, танграмы, разрезные картинки. </w:t>
      </w:r>
    </w:p>
    <w:p w14:paraId="82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7.3. Имеется бросовый и природный материал для художественного конструирования. </w:t>
      </w:r>
    </w:p>
    <w:p w14:paraId="83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8. Созданы условия для развития экологической культуры детей. </w:t>
      </w:r>
    </w:p>
    <w:p w14:paraId="84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8.1. Имеются наглядные пособия, иллюстративный материал для развития экологической культуры (альбомы, наборы картин, муляжи, дидактические игры и пр.). </w:t>
      </w:r>
    </w:p>
    <w:p w14:paraId="85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8.2. В группах имеются уголки озеленения (комнатные растения). </w:t>
      </w:r>
    </w:p>
    <w:p w14:paraId="860C0000">
      <w:pPr>
        <w:tabs>
          <w:tab w:leader="none" w:pos="142" w:val="left"/>
        </w:tabs>
        <w:spacing w:after="0" w:line="240" w:lineRule="auto"/>
        <w:ind/>
        <w:jc w:val="both"/>
        <w:rPr>
          <w:rFonts w:ascii="Times New Roman" w:hAnsi="Times New Roman"/>
          <w:sz w:val="24"/>
        </w:rPr>
      </w:pPr>
      <w:r>
        <w:rPr>
          <w:rFonts w:ascii="Times New Roman" w:hAnsi="Times New Roman"/>
          <w:sz w:val="24"/>
        </w:rPr>
        <w:t>8.3. На участке созданы условия для выращивания и ухода за растениями (</w:t>
      </w:r>
      <w:r>
        <w:rPr>
          <w:rFonts w:ascii="Times New Roman" w:hAnsi="Times New Roman"/>
          <w:sz w:val="24"/>
        </w:rPr>
        <w:t>огород</w:t>
      </w:r>
      <w:r>
        <w:rPr>
          <w:rFonts w:ascii="Times New Roman" w:hAnsi="Times New Roman"/>
          <w:sz w:val="24"/>
        </w:rPr>
        <w:t xml:space="preserve">, цветники). </w:t>
      </w:r>
    </w:p>
    <w:p w14:paraId="87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9. Созданы условия для развития представлений о человеке в истории и культуре, труде взрослых, для патриотического воспитания. </w:t>
      </w:r>
    </w:p>
    <w:p w14:paraId="88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9.1. 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 </w:t>
      </w:r>
    </w:p>
    <w:p w14:paraId="89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9.2. Имеется уголок краеведения: образцы предметов народного быта. </w:t>
      </w:r>
    </w:p>
    <w:p w14:paraId="8A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9.3. Имеются образцы национальных костюмов, куклы в национальных костюмах. </w:t>
      </w:r>
    </w:p>
    <w:p w14:paraId="8B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9.4. Имеется художественная литература (сказки и легенды народов мира). </w:t>
      </w:r>
    </w:p>
    <w:p w14:paraId="8C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9.5. В группах имеются настольно-печатные и дидактические игры, знакомящие с правилами дорожного движения. </w:t>
      </w:r>
    </w:p>
    <w:p w14:paraId="8D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9.6. На участке имеются материалы и оборудование, моделирующий транспортную среду города. </w:t>
      </w:r>
    </w:p>
    <w:p w14:paraId="8E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9.7. Имеются необходимые средства для патриотического воспитания: государственная символика, карта России, репродукции картин, подборка литературы и др. </w:t>
      </w:r>
    </w:p>
    <w:p w14:paraId="8F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10. Созданы условия для физического развития детей. </w:t>
      </w:r>
    </w:p>
    <w:p w14:paraId="90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10.1. Имеется музыкальный и спортивный зал с необходимым оборудованием (разного функционала размера мячи (для метания), обручи, стойки-конусы, кегли, раздаточный </w:t>
      </w:r>
      <w:r>
        <w:rPr>
          <w:rFonts w:ascii="Times New Roman" w:hAnsi="Times New Roman"/>
          <w:sz w:val="24"/>
        </w:rPr>
        <w:t xml:space="preserve">материал (флажки, ленты, бубны, колокольчики и др.), оборудование для различных видов спорта)). </w:t>
      </w:r>
    </w:p>
    <w:p w14:paraId="91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10.2. В группах имеется инвентарь и оборудование для физической активности детей, массажа (спортивный инвентарь, массажные коврики, и т.п.). </w:t>
      </w:r>
    </w:p>
    <w:p w14:paraId="92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10.3. Имеется спортивный инвентарь для физической активности детей на участке (мячи, обручи, санки, и т.п.). </w:t>
      </w:r>
    </w:p>
    <w:p w14:paraId="93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10.4. На территории ДОО созданы условия для физического развития детей (спортивная площадка - полоса препятствий, спортивно-игровое оборудование, </w:t>
      </w:r>
      <w:r>
        <w:rPr>
          <w:rFonts w:ascii="Times New Roman" w:hAnsi="Times New Roman"/>
          <w:sz w:val="24"/>
        </w:rPr>
        <w:t>и др.</w:t>
      </w:r>
      <w:r>
        <w:rPr>
          <w:rFonts w:ascii="Times New Roman" w:hAnsi="Times New Roman"/>
          <w:sz w:val="24"/>
        </w:rPr>
        <w:t xml:space="preserve">). </w:t>
      </w:r>
    </w:p>
    <w:p w14:paraId="94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11. Созданы условия для формирования у детей элементарных математических представлений. </w:t>
      </w:r>
    </w:p>
    <w:p w14:paraId="95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11.1. В группах имеется демонстрационный и раздаточный материал для обучения детей счету, развитию представлений о величине предметов и их форме. </w:t>
      </w:r>
    </w:p>
    <w:p w14:paraId="96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11.2. 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 </w:t>
      </w:r>
    </w:p>
    <w:p w14:paraId="97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11.3. 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 циферблатом). </w:t>
      </w:r>
    </w:p>
    <w:p w14:paraId="98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12. Созданы условия для развития у детей элементарных естественнонаучных представлений. </w:t>
      </w:r>
    </w:p>
    <w:p w14:paraId="99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12.1. Имеются материалы и приборы для демонстрации (глобусы, карты, макеты, наборы открыток и иллюстраций, настольно-печатные игры, магниты, очки, лупы и др.). </w:t>
      </w:r>
    </w:p>
    <w:p w14:paraId="9A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12.2. Имеются уголки для детского экспериментирования (материалы: песок, крупы, ткани, бумага, пуговицы, проволока, емкости, лупы, зеркала и др.). </w:t>
      </w:r>
    </w:p>
    <w:p w14:paraId="9B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13. Созданы условия для развития речи детей. </w:t>
      </w:r>
    </w:p>
    <w:p w14:paraId="9C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13.1. Имеется библиотека для детей. </w:t>
      </w:r>
    </w:p>
    <w:p w14:paraId="9D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13.2. Имеются наборы картин и настольно-печатные игры по развитию речи. </w:t>
      </w:r>
    </w:p>
    <w:p w14:paraId="9E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14. Созданы условия для игровой деятельности детей. </w:t>
      </w:r>
    </w:p>
    <w:p w14:paraId="9F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14.1. На участках имеется игровое оборудование (выносное, стационарное). </w:t>
      </w:r>
    </w:p>
    <w:p w14:paraId="A0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14.2. В групповых комнатах, раздевалках, спальнях и пр. выделено пространство для игры и имеется игровое оборудование. </w:t>
      </w:r>
    </w:p>
    <w:p w14:paraId="A10C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14.3. Имеются игры и игрушки для различных видов: сюжетно-ролевые, подвижные, спортивные, дидактические и пр. </w:t>
      </w:r>
    </w:p>
    <w:p w14:paraId="A20C0000">
      <w:pPr>
        <w:tabs>
          <w:tab w:leader="none" w:pos="142" w:val="left"/>
        </w:tabs>
        <w:spacing w:after="0" w:line="240" w:lineRule="auto"/>
        <w:ind/>
        <w:jc w:val="both"/>
        <w:rPr>
          <w:rFonts w:ascii="Times New Roman" w:hAnsi="Times New Roman"/>
          <w:sz w:val="24"/>
        </w:rPr>
      </w:pPr>
      <w:r>
        <w:rPr>
          <w:rFonts w:ascii="Times New Roman" w:hAnsi="Times New Roman"/>
          <w:sz w:val="24"/>
        </w:rPr>
        <w:t>14.4. 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14:paraId="A30C0000">
      <w:pPr>
        <w:tabs>
          <w:tab w:leader="none" w:pos="2160" w:val="center"/>
          <w:tab w:leader="none" w:pos="3585" w:val="center"/>
          <w:tab w:leader="none" w:pos="5423" w:val="center"/>
          <w:tab w:leader="none" w:pos="7373" w:val="center"/>
          <w:tab w:leader="none" w:pos="9683" w:val="center"/>
        </w:tabs>
        <w:spacing w:after="0" w:line="264" w:lineRule="auto"/>
        <w:ind w:firstLine="0" w:left="0" w:right="0"/>
        <w:jc w:val="left"/>
        <w:rPr>
          <w:rFonts w:ascii="Times New Roman" w:hAnsi="Times New Roman"/>
          <w:sz w:val="24"/>
        </w:rPr>
      </w:pPr>
    </w:p>
    <w:p w14:paraId="A40C0000">
      <w:pPr>
        <w:tabs>
          <w:tab w:leader="none" w:pos="2160" w:val="center"/>
          <w:tab w:leader="none" w:pos="3585" w:val="center"/>
          <w:tab w:leader="none" w:pos="5423" w:val="center"/>
          <w:tab w:leader="none" w:pos="7373" w:val="center"/>
          <w:tab w:leader="none" w:pos="9683" w:val="center"/>
        </w:tabs>
        <w:spacing w:after="0" w:line="264" w:lineRule="auto"/>
        <w:ind w:firstLine="0" w:left="0" w:right="0"/>
        <w:jc w:val="left"/>
        <w:rPr>
          <w:rFonts w:ascii="Times New Roman" w:hAnsi="Times New Roman"/>
          <w:sz w:val="24"/>
        </w:rPr>
      </w:pPr>
      <w:r>
        <w:rPr>
          <w:rFonts w:ascii="Times New Roman" w:hAnsi="Times New Roman"/>
          <w:b w:val="1"/>
          <w:sz w:val="24"/>
        </w:rPr>
        <w:tab/>
      </w:r>
      <w:r>
        <w:rPr>
          <w:rFonts w:ascii="Times New Roman" w:hAnsi="Times New Roman"/>
          <w:b w:val="1"/>
          <w:sz w:val="24"/>
        </w:rPr>
        <w:t>3</w:t>
      </w:r>
      <w:r>
        <w:rPr>
          <w:rFonts w:ascii="Times New Roman" w:hAnsi="Times New Roman"/>
          <w:b w:val="1"/>
          <w:sz w:val="24"/>
        </w:rPr>
        <w:t xml:space="preserve">.2. </w:t>
      </w:r>
      <w:r>
        <w:rPr>
          <w:rFonts w:ascii="Times New Roman" w:hAnsi="Times New Roman"/>
          <w:b w:val="1"/>
          <w:sz w:val="24"/>
        </w:rPr>
        <w:t xml:space="preserve">Примерный </w:t>
      </w:r>
      <w:r>
        <w:rPr>
          <w:rFonts w:ascii="Times New Roman" w:hAnsi="Times New Roman"/>
          <w:b w:val="1"/>
          <w:sz w:val="24"/>
        </w:rPr>
        <w:tab/>
      </w:r>
      <w:r>
        <w:rPr>
          <w:rFonts w:ascii="Times New Roman" w:hAnsi="Times New Roman"/>
          <w:b w:val="1"/>
          <w:sz w:val="24"/>
        </w:rPr>
        <w:t xml:space="preserve">перечень </w:t>
      </w:r>
      <w:r>
        <w:rPr>
          <w:rFonts w:ascii="Times New Roman" w:hAnsi="Times New Roman"/>
          <w:b w:val="1"/>
          <w:sz w:val="24"/>
        </w:rPr>
        <w:tab/>
      </w:r>
      <w:r>
        <w:rPr>
          <w:rFonts w:ascii="Times New Roman" w:hAnsi="Times New Roman"/>
          <w:b w:val="1"/>
          <w:sz w:val="24"/>
        </w:rPr>
        <w:t xml:space="preserve">литературных, </w:t>
      </w:r>
      <w:r>
        <w:rPr>
          <w:rFonts w:ascii="Times New Roman" w:hAnsi="Times New Roman"/>
          <w:b w:val="1"/>
          <w:sz w:val="24"/>
        </w:rPr>
        <w:tab/>
      </w:r>
      <w:r>
        <w:rPr>
          <w:rFonts w:ascii="Times New Roman" w:hAnsi="Times New Roman"/>
          <w:b w:val="1"/>
          <w:sz w:val="24"/>
        </w:rPr>
        <w:t xml:space="preserve">музыкальных, </w:t>
      </w:r>
    </w:p>
    <w:p w14:paraId="A50C0000">
      <w:pPr>
        <w:pStyle w:val="Style_10"/>
        <w:spacing w:after="349"/>
        <w:ind w:firstLine="0" w:left="1250" w:right="1686"/>
        <w:rPr>
          <w:rFonts w:ascii="Times New Roman" w:hAnsi="Times New Roman"/>
          <w:sz w:val="24"/>
        </w:rPr>
      </w:pPr>
      <w:r>
        <w:rPr>
          <w:rFonts w:ascii="Times New Roman" w:hAnsi="Times New Roman"/>
          <w:i w:val="0"/>
          <w:sz w:val="24"/>
        </w:rPr>
        <w:t xml:space="preserve">художественных, анимационных произведений для реализации программы </w:t>
      </w:r>
    </w:p>
    <w:p w14:paraId="A60C0000">
      <w:pPr>
        <w:spacing w:after="8" w:line="276" w:lineRule="auto"/>
        <w:ind w:firstLine="564" w:left="-167" w:right="570"/>
        <w:rPr>
          <w:rFonts w:ascii="Times New Roman" w:hAnsi="Times New Roman"/>
          <w:sz w:val="24"/>
        </w:rPr>
      </w:pPr>
      <w:r>
        <w:rPr>
          <w:rFonts w:ascii="Times New Roman" w:hAnsi="Times New Roman"/>
          <w:b w:val="1"/>
          <w:sz w:val="24"/>
        </w:rPr>
        <w:t>*</w:t>
      </w:r>
      <w:r>
        <w:rPr>
          <w:rFonts w:ascii="Times New Roman" w:hAnsi="Times New Roman"/>
          <w:i w:val="1"/>
          <w:sz w:val="24"/>
          <w:u w:color="000000" w:val="single"/>
        </w:rPr>
        <w:t>Примерный перечень литературных, музыкальных, художественных,</w:t>
      </w:r>
      <w:r>
        <w:rPr>
          <w:rFonts w:ascii="Times New Roman" w:hAnsi="Times New Roman"/>
          <w:i w:val="1"/>
          <w:sz w:val="24"/>
        </w:rPr>
        <w:t xml:space="preserve"> </w:t>
      </w:r>
      <w:r>
        <w:rPr>
          <w:rFonts w:ascii="Times New Roman" w:hAnsi="Times New Roman"/>
          <w:i w:val="1"/>
          <w:sz w:val="24"/>
          <w:u w:color="000000" w:val="single"/>
        </w:rPr>
        <w:t>анимационных произведений для реализации Программы МАДОУ д/с № 166 города</w:t>
      </w:r>
      <w:r>
        <w:rPr>
          <w:rFonts w:ascii="Times New Roman" w:hAnsi="Times New Roman"/>
          <w:i w:val="1"/>
          <w:sz w:val="24"/>
        </w:rPr>
        <w:t xml:space="preserve"> </w:t>
      </w:r>
      <w:r>
        <w:rPr>
          <w:rFonts w:ascii="Times New Roman" w:hAnsi="Times New Roman"/>
          <w:i w:val="1"/>
          <w:sz w:val="24"/>
          <w:u w:color="000000" w:val="single"/>
        </w:rPr>
        <w:t>Тюмени соответствует Федеральной образовательной программе дошкольного</w:t>
      </w:r>
      <w:r>
        <w:rPr>
          <w:rFonts w:ascii="Times New Roman" w:hAnsi="Times New Roman"/>
          <w:i w:val="1"/>
          <w:sz w:val="24"/>
        </w:rPr>
        <w:t xml:space="preserve"> </w:t>
      </w:r>
      <w:r>
        <w:rPr>
          <w:rFonts w:ascii="Times New Roman" w:hAnsi="Times New Roman"/>
          <w:i w:val="1"/>
          <w:sz w:val="24"/>
          <w:u w:color="000000" w:val="single"/>
        </w:rPr>
        <w:t>образования, утвержденной приказом Министерства просвещения Российской</w:t>
      </w:r>
      <w:r>
        <w:rPr>
          <w:rFonts w:ascii="Times New Roman" w:hAnsi="Times New Roman"/>
          <w:i w:val="1"/>
          <w:sz w:val="24"/>
        </w:rPr>
        <w:t xml:space="preserve"> </w:t>
      </w:r>
    </w:p>
    <w:p w14:paraId="A70C0000">
      <w:pPr>
        <w:spacing w:after="8" w:line="276" w:lineRule="auto"/>
        <w:ind w:hanging="10" w:left="551" w:right="570"/>
        <w:rPr>
          <w:rFonts w:ascii="Times New Roman" w:hAnsi="Times New Roman"/>
          <w:sz w:val="24"/>
        </w:rPr>
      </w:pPr>
      <w:r>
        <w:rPr>
          <w:rFonts w:ascii="Times New Roman" w:hAnsi="Times New Roman"/>
          <w:i w:val="1"/>
          <w:sz w:val="24"/>
          <w:u w:color="000000" w:val="single"/>
        </w:rPr>
        <w:t>Федерации от 25 ноября 2022 г. N 1028 (раздел IV, п. 33, п. 33.1, п. 33.2, 33.3, 33.4).</w:t>
      </w:r>
      <w:r>
        <w:rPr>
          <w:rFonts w:ascii="Times New Roman" w:hAnsi="Times New Roman"/>
          <w:i w:val="1"/>
          <w:sz w:val="24"/>
        </w:rPr>
        <w:t xml:space="preserve"> </w:t>
      </w:r>
    </w:p>
    <w:p w14:paraId="A80C0000">
      <w:pPr>
        <w:spacing w:after="12" w:line="264" w:lineRule="auto"/>
        <w:ind w:hanging="10" w:left="1839" w:right="565"/>
        <w:rPr>
          <w:rFonts w:ascii="Times New Roman" w:hAnsi="Times New Roman"/>
          <w:sz w:val="24"/>
        </w:rPr>
      </w:pPr>
      <w:r>
        <w:rPr>
          <w:rFonts w:ascii="Times New Roman" w:hAnsi="Times New Roman"/>
          <w:i w:val="1"/>
          <w:sz w:val="24"/>
        </w:rPr>
        <w:t xml:space="preserve">*Размещён в приложении 6. </w:t>
      </w:r>
    </w:p>
    <w:p w14:paraId="A90C0000">
      <w:pPr>
        <w:spacing w:after="5" w:line="264" w:lineRule="auto"/>
        <w:ind w:hanging="10" w:left="1260" w:right="580"/>
        <w:jc w:val="right"/>
        <w:rPr>
          <w:rFonts w:ascii="Times New Roman" w:hAnsi="Times New Roman"/>
          <w:sz w:val="24"/>
        </w:rPr>
      </w:pPr>
      <w:r>
        <w:rPr>
          <w:rFonts w:ascii="Times New Roman" w:hAnsi="Times New Roman"/>
          <w:sz w:val="24"/>
        </w:rPr>
        <w:t xml:space="preserve">Таблица 42 </w:t>
      </w:r>
    </w:p>
    <w:tbl>
      <w:tblPr>
        <w:tblStyle w:val="Style_3"/>
        <w:tblInd w:type="dxa" w:w="1269"/>
        <w:tblLayout w:type="fixed"/>
        <w:tblCellMar>
          <w:top w:type="dxa" w:w="21"/>
          <w:left w:type="dxa" w:w="112"/>
          <w:bottom w:type="dxa" w:w="0"/>
          <w:right w:type="dxa" w:w="44"/>
        </w:tblCellMar>
      </w:tblPr>
      <w:tblGrid>
        <w:gridCol w:w="2121"/>
        <w:gridCol w:w="7235"/>
      </w:tblGrid>
      <w:tr>
        <w:trPr>
          <w:trHeight w:hRule="atLeast" w:val="1941"/>
        </w:trPr>
        <w:tc>
          <w:tcPr>
            <w:tcW w:type="dxa" w:w="2121"/>
            <w:tcBorders>
              <w:top w:color="000000" w:sz="3" w:val="single"/>
              <w:left w:color="000000" w:sz="3" w:val="single"/>
              <w:bottom w:color="000000" w:sz="3" w:val="single"/>
              <w:right w:color="000000" w:sz="3" w:val="single"/>
            </w:tcBorders>
            <w:shd w:fill="auto" w:val="clear"/>
            <w:tcMar>
              <w:top w:type="dxa" w:w="21"/>
              <w:left w:type="dxa" w:w="112"/>
              <w:bottom w:type="dxa" w:w="0"/>
              <w:right w:type="dxa" w:w="44"/>
            </w:tcMar>
          </w:tcPr>
          <w:p w14:paraId="AA0C0000">
            <w:pPr>
              <w:spacing w:after="0" w:line="276" w:lineRule="auto"/>
              <w:ind w:firstLine="0" w:left="0" w:right="0"/>
              <w:jc w:val="left"/>
              <w:rPr>
                <w:rFonts w:ascii="Times New Roman" w:hAnsi="Times New Roman"/>
                <w:sz w:val="24"/>
              </w:rPr>
            </w:pPr>
            <w:r>
              <w:rPr>
                <w:rFonts w:ascii="Times New Roman" w:hAnsi="Times New Roman"/>
                <w:sz w:val="24"/>
              </w:rPr>
              <w:t xml:space="preserve">Примерный перечень художественной литературы </w:t>
            </w:r>
          </w:p>
          <w:p w14:paraId="AB0C0000">
            <w:pPr>
              <w:spacing w:after="0" w:line="264" w:lineRule="auto"/>
              <w:ind w:firstLine="0" w:left="0" w:right="0"/>
              <w:rPr>
                <w:rFonts w:ascii="Times New Roman" w:hAnsi="Times New Roman"/>
                <w:sz w:val="24"/>
              </w:rPr>
            </w:pPr>
            <w:r>
              <w:rPr>
                <w:rFonts w:ascii="Times New Roman" w:hAnsi="Times New Roman"/>
                <w:i w:val="1"/>
                <w:sz w:val="24"/>
              </w:rPr>
              <w:t xml:space="preserve">п. 33, п. 33.1. раздел IV ФОП ДО </w:t>
            </w:r>
          </w:p>
        </w:tc>
        <w:tc>
          <w:tcPr>
            <w:tcW w:type="dxa" w:w="7235"/>
            <w:tcBorders>
              <w:top w:color="000000" w:sz="3" w:val="single"/>
              <w:left w:color="000000" w:sz="3" w:val="single"/>
              <w:bottom w:color="000000" w:sz="3" w:val="single"/>
              <w:right w:color="000000" w:sz="3" w:val="single"/>
            </w:tcBorders>
            <w:shd w:fill="auto" w:val="clear"/>
            <w:tcMar>
              <w:top w:type="dxa" w:w="21"/>
              <w:left w:type="dxa" w:w="112"/>
              <w:bottom w:type="dxa" w:w="0"/>
              <w:right w:type="dxa" w:w="44"/>
            </w:tcMar>
          </w:tcPr>
          <w:p w14:paraId="AC0C0000">
            <w:pPr>
              <w:tabs>
                <w:tab w:leader="none" w:pos="381" w:val="center"/>
                <w:tab w:leader="none" w:pos="2020" w:val="center"/>
              </w:tabs>
              <w:spacing w:after="29" w:line="264" w:lineRule="auto"/>
              <w:ind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8" name="Picture 8"/>
                  <a:graphic>
                    <a:graphicData uri="http://schemas.openxmlformats.org/drawingml/2006/picture">
                      <pic:pic>
                        <pic:nvPicPr>
                          <pic:cNvPr id="7" name="Picture 7"/>
                          <pic:cNvPicPr preferRelativeResize="true"/>
                        </pic:nvPicPr>
                        <pic:blipFill>
                          <a:blip r:embed="rId4"/>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Малые формы фольклора </w:t>
            </w:r>
          </w:p>
          <w:p w14:paraId="AD0C0000">
            <w:pPr>
              <w:tabs>
                <w:tab w:leader="none" w:pos="381" w:val="center"/>
                <w:tab w:leader="none" w:pos="2019" w:val="center"/>
              </w:tabs>
              <w:spacing w:after="26" w:line="264" w:lineRule="auto"/>
              <w:ind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10" name="Picture 10"/>
                  <a:graphic>
                    <a:graphicData uri="http://schemas.openxmlformats.org/drawingml/2006/picture">
                      <pic:pic>
                        <pic:nvPicPr>
                          <pic:cNvPr id="9" name="Picture 9"/>
                          <pic:cNvPicPr preferRelativeResize="true"/>
                        </pic:nvPicPr>
                        <pic:blipFill>
                          <a:blip r:embed="rId5"/>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Русские народные сказки </w:t>
            </w:r>
          </w:p>
          <w:p w14:paraId="AE0C0000">
            <w:pPr>
              <w:tabs>
                <w:tab w:leader="none" w:pos="381" w:val="center"/>
                <w:tab w:leader="none" w:pos="1113" w:val="center"/>
              </w:tabs>
              <w:spacing w:after="29" w:line="264" w:lineRule="auto"/>
              <w:ind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12" name="Picture 12"/>
                  <a:graphic>
                    <a:graphicData uri="http://schemas.openxmlformats.org/drawingml/2006/picture">
                      <pic:pic>
                        <pic:nvPicPr>
                          <pic:cNvPr id="11" name="Picture 11"/>
                          <pic:cNvPicPr preferRelativeResize="true"/>
                        </pic:nvPicPr>
                        <pic:blipFill>
                          <a:blip r:embed="rId6"/>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Былины </w:t>
            </w:r>
          </w:p>
          <w:p w14:paraId="AF0C0000">
            <w:pPr>
              <w:tabs>
                <w:tab w:leader="none" w:pos="381" w:val="center"/>
                <w:tab w:leader="none" w:pos="1793" w:val="center"/>
              </w:tabs>
              <w:spacing w:after="22" w:line="264" w:lineRule="auto"/>
              <w:ind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14" name="Picture 14"/>
                  <a:graphic>
                    <a:graphicData uri="http://schemas.openxmlformats.org/drawingml/2006/picture">
                      <pic:pic>
                        <pic:nvPicPr>
                          <pic:cNvPr id="13" name="Picture 13"/>
                          <pic:cNvPicPr preferRelativeResize="true"/>
                        </pic:nvPicPr>
                        <pic:blipFill>
                          <a:blip r:embed="rId7"/>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Сказки народов мира </w:t>
            </w:r>
          </w:p>
          <w:p w14:paraId="B00C0000">
            <w:pPr>
              <w:tabs>
                <w:tab w:leader="none" w:pos="381" w:val="center"/>
                <w:tab w:leader="none" w:pos="2861" w:val="center"/>
              </w:tabs>
              <w:spacing w:after="27" w:line="264" w:lineRule="auto"/>
              <w:ind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16" name="Picture 16"/>
                  <a:graphic>
                    <a:graphicData uri="http://schemas.openxmlformats.org/drawingml/2006/picture">
                      <pic:pic>
                        <pic:nvPicPr>
                          <pic:cNvPr id="15" name="Picture 15"/>
                          <pic:cNvPicPr preferRelativeResize="true"/>
                        </pic:nvPicPr>
                        <pic:blipFill>
                          <a:blip r:embed="rId8"/>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Произведения поэтов и писателей России </w:t>
            </w:r>
          </w:p>
          <w:p w14:paraId="B10C0000">
            <w:pPr>
              <w:tabs>
                <w:tab w:leader="none" w:pos="381" w:val="center"/>
                <w:tab w:leader="none" w:pos="1867" w:val="center"/>
              </w:tabs>
              <w:spacing w:after="18" w:line="264" w:lineRule="auto"/>
              <w:ind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18" name="Picture 18"/>
                  <a:graphic>
                    <a:graphicData uri="http://schemas.openxmlformats.org/drawingml/2006/picture">
                      <pic:pic>
                        <pic:nvPicPr>
                          <pic:cNvPr id="17" name="Picture 17"/>
                          <pic:cNvPicPr preferRelativeResize="true"/>
                        </pic:nvPicPr>
                        <pic:blipFill>
                          <a:blip r:embed="rId9"/>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Литературные сказки </w:t>
            </w:r>
          </w:p>
          <w:p w14:paraId="B20C0000">
            <w:pPr>
              <w:tabs>
                <w:tab w:leader="none" w:pos="381" w:val="center"/>
                <w:tab w:leader="none" w:pos="3213" w:val="center"/>
              </w:tabs>
              <w:spacing w:after="0" w:line="264" w:lineRule="auto"/>
              <w:ind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20" name="Picture 20"/>
                  <a:graphic>
                    <a:graphicData uri="http://schemas.openxmlformats.org/drawingml/2006/picture">
                      <pic:pic>
                        <pic:nvPicPr>
                          <pic:cNvPr id="19" name="Picture 19"/>
                          <pic:cNvPicPr preferRelativeResize="true"/>
                        </pic:nvPicPr>
                        <pic:blipFill>
                          <a:blip r:embed="rId10"/>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Произведения поэтов и писателей разных стран </w:t>
            </w:r>
          </w:p>
        </w:tc>
      </w:tr>
      <w:tr>
        <w:trPr>
          <w:trHeight w:hRule="atLeast" w:val="3873"/>
        </w:trPr>
        <w:tc>
          <w:tcPr>
            <w:tcW w:type="dxa" w:w="2121"/>
            <w:tcBorders>
              <w:top w:color="000000" w:sz="3" w:val="single"/>
              <w:left w:color="000000" w:sz="3" w:val="single"/>
              <w:bottom w:color="000000" w:sz="3" w:val="single"/>
              <w:right w:color="000000" w:sz="3" w:val="single"/>
            </w:tcBorders>
            <w:shd w:fill="auto" w:val="clear"/>
            <w:tcMar>
              <w:top w:type="dxa" w:w="21"/>
              <w:left w:type="dxa" w:w="112"/>
              <w:bottom w:type="dxa" w:w="0"/>
              <w:right w:type="dxa" w:w="44"/>
            </w:tcMar>
          </w:tcPr>
          <w:p w14:paraId="B30C0000">
            <w:pPr>
              <w:spacing w:after="0" w:line="276" w:lineRule="auto"/>
              <w:ind w:firstLine="0" w:left="0" w:right="0"/>
              <w:jc w:val="left"/>
              <w:rPr>
                <w:rFonts w:ascii="Times New Roman" w:hAnsi="Times New Roman"/>
                <w:sz w:val="24"/>
              </w:rPr>
            </w:pPr>
            <w:r>
              <w:rPr>
                <w:rFonts w:ascii="Times New Roman" w:hAnsi="Times New Roman"/>
                <w:sz w:val="24"/>
              </w:rPr>
              <w:t xml:space="preserve">Примерный перечень музыкальных произведений </w:t>
            </w:r>
          </w:p>
          <w:p w14:paraId="B40C0000">
            <w:pPr>
              <w:spacing w:after="0" w:line="264" w:lineRule="auto"/>
              <w:ind w:firstLine="0" w:left="0" w:right="0"/>
              <w:rPr>
                <w:rFonts w:ascii="Times New Roman" w:hAnsi="Times New Roman"/>
                <w:sz w:val="24"/>
              </w:rPr>
            </w:pPr>
            <w:r>
              <w:rPr>
                <w:rFonts w:ascii="Times New Roman" w:hAnsi="Times New Roman"/>
                <w:i w:val="1"/>
                <w:sz w:val="24"/>
              </w:rPr>
              <w:t xml:space="preserve">п. 33, п. 33.2. раздел IV ФОП ДО </w:t>
            </w:r>
          </w:p>
        </w:tc>
        <w:tc>
          <w:tcPr>
            <w:tcW w:type="dxa" w:w="7235"/>
            <w:tcBorders>
              <w:top w:color="000000" w:sz="3" w:val="single"/>
              <w:left w:color="000000" w:sz="3" w:val="single"/>
              <w:bottom w:color="000000" w:sz="3" w:val="single"/>
              <w:right w:color="000000" w:sz="3" w:val="single"/>
            </w:tcBorders>
            <w:shd w:fill="auto" w:val="clear"/>
            <w:tcMar>
              <w:top w:type="dxa" w:w="21"/>
              <w:left w:type="dxa" w:w="112"/>
              <w:bottom w:type="dxa" w:w="0"/>
              <w:right w:type="dxa" w:w="44"/>
            </w:tcMar>
          </w:tcPr>
          <w:p w14:paraId="B50C0000">
            <w:pPr>
              <w:spacing w:after="19" w:line="264" w:lineRule="auto"/>
              <w:ind w:firstLine="0" w:left="709" w:right="0"/>
              <w:jc w:val="left"/>
              <w:rPr>
                <w:rFonts w:ascii="Times New Roman" w:hAnsi="Times New Roman"/>
                <w:sz w:val="24"/>
              </w:rPr>
            </w:pPr>
            <w:r>
              <w:rPr>
                <w:rFonts w:ascii="Times New Roman" w:hAnsi="Times New Roman"/>
                <w:i w:val="1"/>
                <w:sz w:val="24"/>
              </w:rPr>
              <w:t xml:space="preserve">Слушание. </w:t>
            </w:r>
          </w:p>
          <w:p w14:paraId="B60C0000">
            <w:pPr>
              <w:spacing w:after="1" w:line="264" w:lineRule="auto"/>
              <w:ind w:firstLine="0" w:left="709" w:right="0"/>
              <w:jc w:val="left"/>
              <w:rPr>
                <w:rFonts w:ascii="Times New Roman" w:hAnsi="Times New Roman"/>
                <w:sz w:val="24"/>
              </w:rPr>
            </w:pPr>
            <w:r>
              <w:rPr>
                <w:rFonts w:ascii="Times New Roman" w:hAnsi="Times New Roman"/>
                <w:i w:val="1"/>
                <w:sz w:val="24"/>
              </w:rPr>
              <w:t xml:space="preserve">Пение </w:t>
            </w:r>
          </w:p>
          <w:p w14:paraId="B70C0000">
            <w:pPr>
              <w:tabs>
                <w:tab w:leader="none" w:pos="371" w:val="center"/>
                <w:tab w:leader="none" w:pos="1869" w:val="center"/>
              </w:tabs>
              <w:spacing w:after="7"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22" name="Picture 22"/>
                  <a:graphic>
                    <a:graphicData uri="http://schemas.openxmlformats.org/drawingml/2006/picture">
                      <pic:pic>
                        <pic:nvPicPr>
                          <pic:cNvPr id="21" name="Picture 21"/>
                          <pic:cNvPicPr preferRelativeResize="true"/>
                        </pic:nvPicPr>
                        <pic:blipFill>
                          <a:blip r:embed="rId11"/>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Песенное творчество</w:t>
            </w:r>
            <w:r>
              <w:rPr>
                <w:rFonts w:ascii="Times New Roman" w:hAnsi="Times New Roman"/>
                <w:sz w:val="24"/>
              </w:rPr>
              <w:t xml:space="preserve">. </w:t>
            </w:r>
          </w:p>
          <w:p w14:paraId="B80C0000">
            <w:pPr>
              <w:tabs>
                <w:tab w:leader="none" w:pos="371" w:val="center"/>
                <w:tab w:leader="none" w:pos="2594" w:val="center"/>
              </w:tabs>
              <w:spacing w:after="7"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24" name="Picture 24"/>
                  <a:graphic>
                    <a:graphicData uri="http://schemas.openxmlformats.org/drawingml/2006/picture">
                      <pic:pic>
                        <pic:nvPicPr>
                          <pic:cNvPr id="23" name="Picture 23"/>
                          <pic:cNvPicPr preferRelativeResize="true"/>
                        </pic:nvPicPr>
                        <pic:blipFill>
                          <a:blip r:embed="rId12"/>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Музыкально-ритмические движения </w:t>
            </w:r>
          </w:p>
          <w:p w14:paraId="B90C0000">
            <w:pPr>
              <w:tabs>
                <w:tab w:leader="none" w:pos="371" w:val="center"/>
                <w:tab w:leader="none" w:pos="1098" w:val="center"/>
              </w:tabs>
              <w:spacing w:after="7"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26" name="Picture 26"/>
                  <a:graphic>
                    <a:graphicData uri="http://schemas.openxmlformats.org/drawingml/2006/picture">
                      <pic:pic>
                        <pic:nvPicPr>
                          <pic:cNvPr id="25" name="Picture 25"/>
                          <pic:cNvPicPr preferRelativeResize="true"/>
                        </pic:nvPicPr>
                        <pic:blipFill>
                          <a:blip r:embed="rId13"/>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Этюды </w:t>
            </w:r>
          </w:p>
          <w:p w14:paraId="BA0C0000">
            <w:pPr>
              <w:tabs>
                <w:tab w:leader="none" w:pos="371" w:val="center"/>
                <w:tab w:leader="none" w:pos="1433" w:val="center"/>
              </w:tabs>
              <w:spacing w:after="7"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28" name="Picture 28"/>
                  <a:graphic>
                    <a:graphicData uri="http://schemas.openxmlformats.org/drawingml/2006/picture">
                      <pic:pic>
                        <pic:nvPicPr>
                          <pic:cNvPr id="27" name="Picture 27"/>
                          <pic:cNvPicPr preferRelativeResize="true"/>
                        </pic:nvPicPr>
                        <pic:blipFill>
                          <a:blip r:embed="rId14"/>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Танцы, пляски </w:t>
            </w:r>
          </w:p>
          <w:p w14:paraId="BB0C0000">
            <w:pPr>
              <w:tabs>
                <w:tab w:leader="none" w:pos="371" w:val="center"/>
                <w:tab w:leader="none" w:pos="1789" w:val="center"/>
              </w:tabs>
              <w:spacing w:after="7"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30" name="Picture 30"/>
                  <a:graphic>
                    <a:graphicData uri="http://schemas.openxmlformats.org/drawingml/2006/picture">
                      <pic:pic>
                        <pic:nvPicPr>
                          <pic:cNvPr id="29" name="Picture 29"/>
                          <pic:cNvPicPr preferRelativeResize="true"/>
                        </pic:nvPicPr>
                        <pic:blipFill>
                          <a:blip r:embed="rId15"/>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Характерные танцы </w:t>
            </w:r>
          </w:p>
          <w:p w14:paraId="BC0C0000">
            <w:pPr>
              <w:tabs>
                <w:tab w:leader="none" w:pos="371" w:val="center"/>
                <w:tab w:leader="none" w:pos="1216" w:val="center"/>
              </w:tabs>
              <w:spacing w:after="7"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32" name="Picture 32"/>
                  <a:graphic>
                    <a:graphicData uri="http://schemas.openxmlformats.org/drawingml/2006/picture">
                      <pic:pic>
                        <pic:nvPicPr>
                          <pic:cNvPr id="31" name="Picture 31"/>
                          <pic:cNvPicPr preferRelativeResize="true"/>
                        </pic:nvPicPr>
                        <pic:blipFill>
                          <a:blip r:embed="rId16"/>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Хороводы </w:t>
            </w:r>
          </w:p>
          <w:p w14:paraId="BD0C0000">
            <w:pPr>
              <w:tabs>
                <w:tab w:leader="none" w:pos="371" w:val="center"/>
                <w:tab w:leader="none" w:pos="1685" w:val="center"/>
              </w:tabs>
              <w:spacing w:after="8"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34" name="Picture 34"/>
                  <a:graphic>
                    <a:graphicData uri="http://schemas.openxmlformats.org/drawingml/2006/picture">
                      <pic:pic>
                        <pic:nvPicPr>
                          <pic:cNvPr id="33" name="Picture 33"/>
                          <pic:cNvPicPr preferRelativeResize="true"/>
                        </pic:nvPicPr>
                        <pic:blipFill>
                          <a:blip r:embed="rId17"/>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Музыкальные игры </w:t>
            </w:r>
          </w:p>
          <w:p w14:paraId="BE0C0000">
            <w:pPr>
              <w:tabs>
                <w:tab w:leader="none" w:pos="371" w:val="center"/>
                <w:tab w:leader="none" w:pos="1457" w:val="center"/>
              </w:tabs>
              <w:spacing w:after="7"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36" name="Picture 36"/>
                  <a:graphic>
                    <a:graphicData uri="http://schemas.openxmlformats.org/drawingml/2006/picture">
                      <pic:pic>
                        <pic:nvPicPr>
                          <pic:cNvPr id="35" name="Picture 35"/>
                          <pic:cNvPicPr preferRelativeResize="true"/>
                        </pic:nvPicPr>
                        <pic:blipFill>
                          <a:blip r:embed="rId18"/>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Игры с пением </w:t>
            </w:r>
          </w:p>
          <w:p w14:paraId="BF0C0000">
            <w:pPr>
              <w:spacing w:after="5" w:line="264" w:lineRule="auto"/>
              <w:ind w:firstLine="0" w:left="311" w:right="1425"/>
              <w:rPr>
                <w:rFonts w:ascii="Times New Roman" w:hAnsi="Times New Roman"/>
                <w:sz w:val="24"/>
              </w:rPr>
            </w:pPr>
            <w:r>
              <w:rPr>
                <w:rFonts w:ascii="Times New Roman" w:hAnsi="Times New Roman"/>
                <w:sz w:val="24"/>
              </w:rPr>
              <w:drawing>
                <wp:inline>
                  <wp:extent cx="75565" cy="75565"/>
                  <wp:docPr id="38" name="Picture 38"/>
                  <a:graphic>
                    <a:graphicData uri="http://schemas.openxmlformats.org/drawingml/2006/picture">
                      <pic:pic>
                        <pic:nvPicPr>
                          <pic:cNvPr id="37" name="Picture 37"/>
                          <pic:cNvPicPr preferRelativeResize="true"/>
                        </pic:nvPicPr>
                        <pic:blipFill>
                          <a:blip r:embed="rId19"/>
                          <a:srcRect b="0" l="0" r="0" t="0"/>
                          <a:stretch/>
                        </pic:blipFill>
                        <pic:spPr>
                          <a:xfrm flipH="false" flipV="false" rot="0">
                            <a:ext cx="75565" cy="75565"/>
                          </a:xfrm>
                          <a:prstGeom prst="rect"/>
                        </pic:spPr>
                      </pic:pic>
                    </a:graphicData>
                  </a:graphic>
                </wp:inline>
              </w:drawing>
            </w:r>
            <w:r>
              <w:rPr>
                <w:rFonts w:ascii="Times New Roman" w:hAnsi="Times New Roman"/>
                <w:i w:val="1"/>
                <w:sz w:val="24"/>
              </w:rPr>
              <w:t xml:space="preserve"> Музыкально-дидактические игры </w:t>
            </w:r>
            <w:r>
              <w:rPr>
                <w:rFonts w:ascii="Times New Roman" w:hAnsi="Times New Roman"/>
                <w:sz w:val="24"/>
              </w:rPr>
              <w:drawing>
                <wp:inline>
                  <wp:extent cx="75565" cy="75565"/>
                  <wp:docPr id="40" name="Picture 40"/>
                  <a:graphic>
                    <a:graphicData uri="http://schemas.openxmlformats.org/drawingml/2006/picture">
                      <pic:pic>
                        <pic:nvPicPr>
                          <pic:cNvPr id="39" name="Picture 39"/>
                          <pic:cNvPicPr preferRelativeResize="true"/>
                        </pic:nvPicPr>
                        <pic:blipFill>
                          <a:blip r:embed="rId20"/>
                          <a:srcRect b="0" l="0" r="0" t="0"/>
                          <a:stretch/>
                        </pic:blipFill>
                        <pic:spPr>
                          <a:xfrm flipH="false" flipV="false" rot="0">
                            <a:ext cx="75565" cy="75565"/>
                          </a:xfrm>
                          <a:prstGeom prst="rect"/>
                        </pic:spPr>
                      </pic:pic>
                    </a:graphicData>
                  </a:graphic>
                </wp:inline>
              </w:drawing>
            </w:r>
            <w:r>
              <w:rPr>
                <w:rFonts w:ascii="Times New Roman" w:hAnsi="Times New Roman"/>
                <w:i w:val="1"/>
                <w:sz w:val="24"/>
              </w:rPr>
              <w:t xml:space="preserve"> Инсценировки и музыкальные спектакли </w:t>
            </w:r>
          </w:p>
          <w:p w14:paraId="C00C0000">
            <w:pPr>
              <w:tabs>
                <w:tab w:leader="none" w:pos="371" w:val="center"/>
                <w:tab w:leader="none" w:pos="3027" w:val="center"/>
              </w:tabs>
              <w:spacing w:after="8"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42" name="Picture 42"/>
                  <a:graphic>
                    <a:graphicData uri="http://schemas.openxmlformats.org/drawingml/2006/picture">
                      <pic:pic>
                        <pic:nvPicPr>
                          <pic:cNvPr id="41" name="Picture 41"/>
                          <pic:cNvPicPr preferRelativeResize="true"/>
                        </pic:nvPicPr>
                        <pic:blipFill>
                          <a:blip r:embed="rId21"/>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Развитие танцевально-игрового творчества </w:t>
            </w:r>
          </w:p>
          <w:p w14:paraId="C10C0000">
            <w:pPr>
              <w:tabs>
                <w:tab w:leader="none" w:pos="371" w:val="center"/>
                <w:tab w:leader="none" w:pos="3052"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drawing>
                <wp:inline>
                  <wp:extent cx="75565" cy="75565"/>
                  <wp:docPr id="44" name="Picture 44"/>
                  <a:graphic>
                    <a:graphicData uri="http://schemas.openxmlformats.org/drawingml/2006/picture">
                      <pic:pic>
                        <pic:nvPicPr>
                          <pic:cNvPr id="43" name="Picture 43"/>
                          <pic:cNvPicPr preferRelativeResize="true"/>
                        </pic:nvPicPr>
                        <pic:blipFill>
                          <a:blip r:embed="rId22"/>
                          <a:srcRect b="0" l="0" r="0" t="0"/>
                          <a:stretch/>
                        </pic:blipFill>
                        <pic:spPr>
                          <a:xfrm flipH="false" flipV="false" rot="0">
                            <a:ext cx="75565" cy="75565"/>
                          </a:xfrm>
                          <a:prstGeom prst="rect"/>
                        </pic:spPr>
                      </pic:pic>
                    </a:graphicData>
                  </a:graphic>
                </wp:inline>
              </w:drawing>
            </w:r>
            <w:r>
              <w:rPr>
                <w:rFonts w:ascii="Times New Roman" w:hAnsi="Times New Roman"/>
                <w:i w:val="1"/>
                <w:sz w:val="24"/>
              </w:rPr>
              <w:tab/>
            </w:r>
            <w:r>
              <w:rPr>
                <w:rFonts w:ascii="Times New Roman" w:hAnsi="Times New Roman"/>
                <w:i w:val="1"/>
                <w:sz w:val="24"/>
              </w:rPr>
              <w:t xml:space="preserve">Игра на детских музыкальных инструментах </w:t>
            </w:r>
          </w:p>
        </w:tc>
      </w:tr>
      <w:tr>
        <w:trPr>
          <w:trHeight w:hRule="atLeast" w:val="1944"/>
        </w:trPr>
        <w:tc>
          <w:tcPr>
            <w:tcW w:type="dxa" w:w="2121"/>
            <w:tcBorders>
              <w:top w:color="000000" w:sz="3" w:val="single"/>
              <w:left w:color="000000" w:sz="3" w:val="single"/>
              <w:bottom w:color="000000" w:sz="3" w:val="single"/>
              <w:right w:color="000000" w:sz="3" w:val="single"/>
            </w:tcBorders>
            <w:shd w:fill="auto" w:val="clear"/>
            <w:tcMar>
              <w:top w:type="dxa" w:w="21"/>
              <w:left w:type="dxa" w:w="112"/>
              <w:bottom w:type="dxa" w:w="0"/>
              <w:right w:type="dxa" w:w="44"/>
            </w:tcMar>
          </w:tcPr>
          <w:p w14:paraId="C20C0000">
            <w:pPr>
              <w:spacing w:after="0" w:line="276" w:lineRule="auto"/>
              <w:ind w:firstLine="0" w:left="0" w:right="0"/>
              <w:jc w:val="left"/>
              <w:rPr>
                <w:rFonts w:ascii="Times New Roman" w:hAnsi="Times New Roman"/>
                <w:sz w:val="24"/>
              </w:rPr>
            </w:pPr>
            <w:r>
              <w:rPr>
                <w:rFonts w:ascii="Times New Roman" w:hAnsi="Times New Roman"/>
                <w:sz w:val="24"/>
              </w:rPr>
              <w:t xml:space="preserve">Примерный перечень произведений изобразительного искусств </w:t>
            </w:r>
          </w:p>
          <w:p w14:paraId="C30C0000">
            <w:pPr>
              <w:spacing w:after="0" w:line="264" w:lineRule="auto"/>
              <w:ind w:firstLine="0" w:left="0" w:right="0"/>
              <w:rPr>
                <w:rFonts w:ascii="Times New Roman" w:hAnsi="Times New Roman"/>
                <w:sz w:val="24"/>
              </w:rPr>
            </w:pPr>
            <w:r>
              <w:rPr>
                <w:rFonts w:ascii="Times New Roman" w:hAnsi="Times New Roman"/>
                <w:i w:val="1"/>
                <w:sz w:val="24"/>
              </w:rPr>
              <w:t xml:space="preserve">п. 33, п. 33.3. раздел IV ФОП ДО </w:t>
            </w:r>
          </w:p>
        </w:tc>
        <w:tc>
          <w:tcPr>
            <w:tcW w:type="dxa" w:w="7235"/>
            <w:tcBorders>
              <w:top w:color="000000" w:sz="3" w:val="single"/>
              <w:left w:color="000000" w:sz="3" w:val="single"/>
              <w:bottom w:color="000000" w:sz="3" w:val="single"/>
              <w:right w:color="000000" w:sz="3" w:val="single"/>
            </w:tcBorders>
            <w:shd w:fill="auto" w:val="clear"/>
            <w:tcMar>
              <w:top w:type="dxa" w:w="21"/>
              <w:left w:type="dxa" w:w="112"/>
              <w:bottom w:type="dxa" w:w="0"/>
              <w:right w:type="dxa" w:w="44"/>
            </w:tcMar>
          </w:tcPr>
          <w:p w14:paraId="C40C0000">
            <w:pPr>
              <w:spacing w:after="0" w:line="252" w:lineRule="auto"/>
              <w:ind w:firstLine="0" w:left="311" w:right="1221"/>
              <w:rPr>
                <w:rFonts w:ascii="Times New Roman" w:hAnsi="Times New Roman"/>
                <w:sz w:val="24"/>
              </w:rPr>
            </w:pPr>
            <w:r>
              <w:rPr>
                <w:rFonts w:ascii="Times New Roman" w:hAnsi="Times New Roman"/>
                <w:sz w:val="24"/>
              </w:rPr>
              <w:drawing>
                <wp:inline>
                  <wp:extent cx="75565" cy="75565"/>
                  <wp:docPr id="46" name="Picture 46"/>
                  <a:graphic>
                    <a:graphicData uri="http://schemas.openxmlformats.org/drawingml/2006/picture">
                      <pic:pic>
                        <pic:nvPicPr>
                          <pic:cNvPr id="45" name="Picture 45"/>
                          <pic:cNvPicPr preferRelativeResize="true"/>
                        </pic:nvPicPr>
                        <pic:blipFill>
                          <a:blip r:embed="rId23"/>
                          <a:srcRect b="0" l="0" r="0" t="0"/>
                          <a:stretch/>
                        </pic:blipFill>
                        <pic:spPr>
                          <a:xfrm flipH="false" flipV="false" rot="0">
                            <a:ext cx="75565" cy="75565"/>
                          </a:xfrm>
                          <a:prstGeom prst="rect"/>
                        </pic:spPr>
                      </pic:pic>
                    </a:graphicData>
                  </a:graphic>
                </wp:inline>
              </w:drawing>
            </w:r>
            <w:r>
              <w:rPr>
                <w:rFonts w:ascii="Times New Roman" w:hAnsi="Times New Roman"/>
                <w:i w:val="1"/>
                <w:sz w:val="24"/>
              </w:rPr>
              <w:t xml:space="preserve"> Иллюстрации, репродукции картин </w:t>
            </w:r>
            <w:r>
              <w:rPr>
                <w:rFonts w:ascii="Times New Roman" w:hAnsi="Times New Roman"/>
                <w:sz w:val="24"/>
              </w:rPr>
              <w:drawing>
                <wp:inline>
                  <wp:extent cx="75565" cy="75565"/>
                  <wp:docPr id="48" name="Picture 48"/>
                  <a:graphic>
                    <a:graphicData uri="http://schemas.openxmlformats.org/drawingml/2006/picture">
                      <pic:pic>
                        <pic:nvPicPr>
                          <pic:cNvPr id="47" name="Picture 47"/>
                          <pic:cNvPicPr preferRelativeResize="true"/>
                        </pic:nvPicPr>
                        <pic:blipFill>
                          <a:blip r:embed="rId24"/>
                          <a:srcRect b="0" l="0" r="0" t="0"/>
                          <a:stretch/>
                        </pic:blipFill>
                        <pic:spPr>
                          <a:xfrm flipH="false" flipV="false" rot="0">
                            <a:ext cx="75565" cy="75565"/>
                          </a:xfrm>
                          <a:prstGeom prst="rect"/>
                        </pic:spPr>
                      </pic:pic>
                    </a:graphicData>
                  </a:graphic>
                </wp:inline>
              </w:drawing>
            </w:r>
            <w:r>
              <w:rPr>
                <w:rFonts w:ascii="Times New Roman" w:hAnsi="Times New Roman"/>
                <w:i w:val="1"/>
                <w:sz w:val="24"/>
              </w:rPr>
              <w:t xml:space="preserve"> Иллюстрации к книгам </w:t>
            </w:r>
          </w:p>
          <w:p w14:paraId="C50C0000">
            <w:pPr>
              <w:spacing w:after="158" w:line="264" w:lineRule="auto"/>
              <w:ind w:firstLine="0" w:left="321" w:right="0"/>
              <w:jc w:val="left"/>
              <w:rPr>
                <w:rFonts w:ascii="Times New Roman" w:hAnsi="Times New Roman"/>
                <w:sz w:val="24"/>
              </w:rPr>
            </w:pPr>
            <w:r>
              <w:rPr>
                <w:rFonts w:ascii="Times New Roman" w:hAnsi="Times New Roman"/>
                <w:sz w:val="24"/>
              </w:rPr>
              <w:drawing>
                <wp:inline>
                  <wp:extent cx="75565" cy="75565"/>
                  <wp:docPr id="50" name="Picture 50"/>
                  <a:graphic>
                    <a:graphicData uri="http://schemas.openxmlformats.org/drawingml/2006/picture">
                      <pic:pic>
                        <pic:nvPicPr>
                          <pic:cNvPr id="49" name="Picture 49"/>
                          <pic:cNvPicPr preferRelativeResize="true"/>
                        </pic:nvPicPr>
                        <pic:blipFill>
                          <a:blip r:embed="rId25"/>
                          <a:srcRect b="0" l="0" r="0" t="0"/>
                          <a:stretch/>
                        </pic:blipFill>
                        <pic:spPr>
                          <a:xfrm flipH="false" flipV="false" rot="0">
                            <a:ext cx="75565" cy="75565"/>
                          </a:xfrm>
                          <a:prstGeom prst="rect"/>
                        </pic:spPr>
                      </pic:pic>
                    </a:graphicData>
                  </a:graphic>
                </wp:inline>
              </w:drawing>
            </w:r>
          </w:p>
          <w:p w14:paraId="C60C0000">
            <w:pPr>
              <w:spacing w:after="0" w:line="264" w:lineRule="auto"/>
              <w:ind w:firstLine="0" w:left="321" w:right="0"/>
              <w:jc w:val="left"/>
              <w:rPr>
                <w:rFonts w:ascii="Times New Roman" w:hAnsi="Times New Roman"/>
                <w:sz w:val="24"/>
              </w:rPr>
            </w:pPr>
            <w:r>
              <w:rPr>
                <w:rFonts w:ascii="Times New Roman" w:hAnsi="Times New Roman"/>
                <w:sz w:val="24"/>
              </w:rPr>
              <w:drawing>
                <wp:inline>
                  <wp:extent cx="75565" cy="75565"/>
                  <wp:docPr id="52" name="Picture 52"/>
                  <a:graphic>
                    <a:graphicData uri="http://schemas.openxmlformats.org/drawingml/2006/picture">
                      <pic:pic>
                        <pic:nvPicPr>
                          <pic:cNvPr id="51" name="Picture 51"/>
                          <pic:cNvPicPr preferRelativeResize="true"/>
                        </pic:nvPicPr>
                        <pic:blipFill>
                          <a:blip r:embed="rId26"/>
                          <a:srcRect b="0" l="0" r="0" t="0"/>
                          <a:stretch/>
                        </pic:blipFill>
                        <pic:spPr>
                          <a:xfrm flipH="false" flipV="false" rot="0">
                            <a:ext cx="75565" cy="75565"/>
                          </a:xfrm>
                          <a:prstGeom prst="rect"/>
                        </pic:spPr>
                      </pic:pic>
                    </a:graphicData>
                  </a:graphic>
                </wp:inline>
              </w:drawing>
            </w:r>
          </w:p>
        </w:tc>
      </w:tr>
      <w:tr>
        <w:trPr>
          <w:trHeight w:hRule="atLeast" w:val="1977"/>
        </w:trPr>
        <w:tc>
          <w:tcPr>
            <w:tcW w:type="dxa" w:w="2121"/>
            <w:tcBorders>
              <w:top w:color="000000" w:sz="3" w:val="single"/>
              <w:left w:color="000000" w:sz="3" w:val="single"/>
              <w:bottom w:color="000000" w:sz="3" w:val="single"/>
              <w:right w:color="000000" w:sz="3" w:val="single"/>
            </w:tcBorders>
            <w:shd w:fill="auto" w:val="clear"/>
            <w:tcMar>
              <w:top w:type="dxa" w:w="21"/>
              <w:left w:type="dxa" w:w="112"/>
              <w:bottom w:type="dxa" w:w="0"/>
              <w:right w:type="dxa" w:w="44"/>
            </w:tcMar>
          </w:tcPr>
          <w:p w14:paraId="C70C0000">
            <w:pPr>
              <w:spacing w:after="0" w:line="276" w:lineRule="auto"/>
              <w:ind w:firstLine="0" w:left="0" w:right="0"/>
              <w:jc w:val="left"/>
              <w:rPr>
                <w:rFonts w:ascii="Times New Roman" w:hAnsi="Times New Roman"/>
                <w:sz w:val="24"/>
              </w:rPr>
            </w:pPr>
            <w:r>
              <w:rPr>
                <w:rFonts w:ascii="Times New Roman" w:hAnsi="Times New Roman"/>
                <w:sz w:val="24"/>
              </w:rPr>
              <w:t xml:space="preserve">Примерный перечень анимационных произведений </w:t>
            </w:r>
          </w:p>
          <w:p w14:paraId="C80C0000">
            <w:pPr>
              <w:spacing w:after="0" w:line="264" w:lineRule="auto"/>
              <w:ind w:firstLine="0" w:left="0" w:right="0"/>
              <w:rPr>
                <w:rFonts w:ascii="Times New Roman" w:hAnsi="Times New Roman"/>
                <w:sz w:val="24"/>
              </w:rPr>
            </w:pPr>
            <w:r>
              <w:rPr>
                <w:rFonts w:ascii="Times New Roman" w:hAnsi="Times New Roman"/>
                <w:i w:val="1"/>
                <w:sz w:val="24"/>
              </w:rPr>
              <w:t xml:space="preserve">п. 33, п. 33.4 раздел IV ФОП ДО </w:t>
            </w:r>
          </w:p>
        </w:tc>
        <w:tc>
          <w:tcPr>
            <w:tcW w:type="dxa" w:w="7235"/>
            <w:tcBorders>
              <w:top w:color="000000" w:sz="3" w:val="single"/>
              <w:left w:color="000000" w:sz="3" w:val="single"/>
              <w:bottom w:color="000000" w:sz="3" w:val="single"/>
              <w:right w:color="000000" w:sz="3" w:val="single"/>
            </w:tcBorders>
            <w:shd w:fill="auto" w:val="clear"/>
            <w:tcMar>
              <w:top w:type="dxa" w:w="21"/>
              <w:left w:type="dxa" w:w="112"/>
              <w:bottom w:type="dxa" w:w="0"/>
              <w:right w:type="dxa" w:w="44"/>
            </w:tcMar>
          </w:tcPr>
          <w:p w14:paraId="C90C0000">
            <w:pPr>
              <w:spacing w:after="0" w:line="264" w:lineRule="auto"/>
              <w:ind w:firstLine="0" w:left="0" w:right="59"/>
              <w:rPr>
                <w:rFonts w:ascii="Times New Roman" w:hAnsi="Times New Roman"/>
                <w:sz w:val="24"/>
              </w:rPr>
            </w:pPr>
            <w:r>
              <w:rPr>
                <w:rFonts w:ascii="Times New Roman" w:hAnsi="Times New Roman"/>
                <w:b w:val="1"/>
                <w:sz w:val="24"/>
              </w:rPr>
              <w:t>*</w:t>
            </w:r>
            <w:r>
              <w:rPr>
                <w:rFonts w:ascii="Times New Roman" w:hAnsi="Times New Roman"/>
                <w:i w:val="1"/>
                <w:sz w:val="24"/>
                <w:u w:color="000000" w:val="single"/>
              </w:rPr>
              <w:t>Примерный перечень анимационных произведений для реализации</w:t>
            </w:r>
            <w:r>
              <w:rPr>
                <w:rFonts w:ascii="Times New Roman" w:hAnsi="Times New Roman"/>
                <w:i w:val="1"/>
                <w:sz w:val="24"/>
              </w:rPr>
              <w:t xml:space="preserve"> </w:t>
            </w:r>
            <w:r>
              <w:rPr>
                <w:rFonts w:ascii="Times New Roman" w:hAnsi="Times New Roman"/>
                <w:i w:val="1"/>
                <w:sz w:val="24"/>
                <w:u w:color="000000" w:val="single"/>
              </w:rPr>
              <w:t>программы соответствует Федеральной образовательной</w:t>
            </w:r>
            <w:r>
              <w:rPr>
                <w:rFonts w:ascii="Times New Roman" w:hAnsi="Times New Roman"/>
                <w:i w:val="1"/>
                <w:sz w:val="24"/>
              </w:rPr>
              <w:t xml:space="preserve"> </w:t>
            </w:r>
            <w:r>
              <w:rPr>
                <w:rFonts w:ascii="Times New Roman" w:hAnsi="Times New Roman"/>
                <w:i w:val="1"/>
                <w:sz w:val="24"/>
                <w:u w:color="000000" w:val="single"/>
              </w:rPr>
              <w:t>программе дошкольного образования, утвержденной приказом</w:t>
            </w:r>
            <w:r>
              <w:rPr>
                <w:rFonts w:ascii="Times New Roman" w:hAnsi="Times New Roman"/>
                <w:i w:val="1"/>
                <w:sz w:val="24"/>
              </w:rPr>
              <w:t xml:space="preserve"> </w:t>
            </w:r>
            <w:r>
              <w:rPr>
                <w:rFonts w:ascii="Times New Roman" w:hAnsi="Times New Roman"/>
                <w:i w:val="1"/>
                <w:sz w:val="24"/>
                <w:u w:color="000000" w:val="single"/>
              </w:rPr>
              <w:t>Министерства просвещения Российской Федерации от 25 ноября</w:t>
            </w:r>
            <w:r>
              <w:rPr>
                <w:rFonts w:ascii="Times New Roman" w:hAnsi="Times New Roman"/>
                <w:i w:val="1"/>
                <w:sz w:val="24"/>
              </w:rPr>
              <w:t xml:space="preserve"> </w:t>
            </w:r>
            <w:r>
              <w:rPr>
                <w:rFonts w:ascii="Times New Roman" w:hAnsi="Times New Roman"/>
                <w:i w:val="1"/>
                <w:sz w:val="24"/>
                <w:u w:color="000000" w:val="single"/>
              </w:rPr>
              <w:t>2022 г. N 1028 (</w:t>
            </w:r>
            <w:r>
              <w:rPr>
                <w:rFonts w:ascii="Times New Roman" w:hAnsi="Times New Roman"/>
                <w:i w:val="1"/>
                <w:sz w:val="24"/>
              </w:rPr>
              <w:t xml:space="preserve">п.33.4) для детей дошкольного возраста (с пяти лет) </w:t>
            </w:r>
          </w:p>
        </w:tc>
      </w:tr>
    </w:tbl>
    <w:p w14:paraId="CA0C0000">
      <w:pPr>
        <w:ind w:firstLine="536" w:left="-167" w:right="584"/>
        <w:rPr>
          <w:rFonts w:ascii="Times New Roman" w:hAnsi="Times New Roman"/>
          <w:sz w:val="24"/>
        </w:rPr>
      </w:pPr>
    </w:p>
    <w:p w14:paraId="CB0C0000">
      <w:pPr>
        <w:spacing w:after="9" w:line="276" w:lineRule="auto"/>
        <w:ind w:hanging="10" w:left="1968" w:right="0"/>
        <w:rPr>
          <w:rFonts w:ascii="Times New Roman" w:hAnsi="Times New Roman"/>
          <w:sz w:val="24"/>
        </w:rPr>
      </w:pPr>
      <w:r>
        <w:rPr>
          <w:rFonts w:ascii="Times New Roman" w:hAnsi="Times New Roman"/>
          <w:b w:val="1"/>
          <w:sz w:val="24"/>
        </w:rPr>
        <w:t>3.3.</w:t>
      </w:r>
      <w:r>
        <w:rPr>
          <w:rFonts w:ascii="Times New Roman" w:hAnsi="Times New Roman"/>
          <w:b w:val="1"/>
          <w:sz w:val="24"/>
        </w:rPr>
        <w:t xml:space="preserve"> </w:t>
      </w:r>
      <w:r>
        <w:rPr>
          <w:rFonts w:ascii="Times New Roman" w:hAnsi="Times New Roman"/>
          <w:b w:val="1"/>
          <w:sz w:val="24"/>
        </w:rPr>
        <w:t>Примерный режим и распорядок дня в дошкольных группах</w:t>
      </w:r>
    </w:p>
    <w:p w14:paraId="CC0C0000">
      <w:pPr>
        <w:spacing w:after="9" w:line="276" w:lineRule="auto"/>
        <w:ind w:hanging="10" w:left="1968" w:right="0"/>
        <w:jc w:val="both"/>
        <w:rPr>
          <w:rFonts w:ascii="Times New Roman" w:hAnsi="Times New Roman"/>
          <w:sz w:val="24"/>
        </w:rPr>
      </w:pPr>
    </w:p>
    <w:p w14:paraId="CD0C0000">
      <w:pPr>
        <w:ind w:firstLine="536" w:left="-167" w:right="594"/>
        <w:jc w:val="both"/>
        <w:rPr>
          <w:rFonts w:ascii="Times New Roman" w:hAnsi="Times New Roman"/>
          <w:sz w:val="24"/>
        </w:rPr>
      </w:pPr>
      <w:r>
        <w:rPr>
          <w:rFonts w:ascii="Times New Roman" w:hAnsi="Times New Roman"/>
          <w:sz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14:paraId="CE0C0000">
      <w:pPr>
        <w:ind w:firstLine="536" w:left="-167" w:right="587"/>
        <w:jc w:val="both"/>
        <w:rPr>
          <w:rFonts w:ascii="Times New Roman" w:hAnsi="Times New Roman"/>
          <w:sz w:val="24"/>
        </w:rPr>
      </w:pPr>
      <w:r>
        <w:rPr>
          <w:rFonts w:ascii="Times New Roman" w:hAnsi="Times New Roman"/>
          <w:sz w:val="24"/>
        </w:rPr>
        <w:t xml:space="preserve">Режим и распорядок в учреждении установлен с учетом требований СанПиН 1.2.3685-21, условий реализации программы ДОУ, потребностей участников образовательных отношений. </w:t>
      </w:r>
    </w:p>
    <w:p w14:paraId="CF0C0000">
      <w:pPr>
        <w:ind w:firstLine="536" w:left="-167" w:right="581"/>
        <w:jc w:val="both"/>
        <w:rPr>
          <w:rFonts w:ascii="Times New Roman" w:hAnsi="Times New Roman"/>
          <w:sz w:val="24"/>
        </w:rPr>
      </w:pPr>
      <w:r>
        <w:rPr>
          <w:rFonts w:ascii="Times New Roman" w:hAnsi="Times New Roman"/>
          <w:sz w:val="24"/>
        </w:rPr>
        <w:t xml:space="preserve">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w:t>
      </w:r>
      <w:r>
        <w:rPr>
          <w:rFonts w:ascii="Times New Roman" w:hAnsi="Times New Roman"/>
          <w:sz w:val="24"/>
        </w:rPr>
        <w:t xml:space="preserve">характерные черты и особенности. </w:t>
      </w:r>
    </w:p>
    <w:p w14:paraId="D00C0000">
      <w:pPr>
        <w:spacing w:after="12" w:line="264" w:lineRule="auto"/>
        <w:ind w:firstLine="536" w:left="1250" w:right="565"/>
        <w:jc w:val="both"/>
        <w:rPr>
          <w:rFonts w:ascii="Times New Roman" w:hAnsi="Times New Roman"/>
          <w:sz w:val="24"/>
        </w:rPr>
      </w:pPr>
      <w:r>
        <w:rPr>
          <w:rFonts w:ascii="Times New Roman" w:hAnsi="Times New Roman"/>
          <w:i w:val="1"/>
          <w:sz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r>
        <w:rPr>
          <w:rFonts w:ascii="Times New Roman" w:hAnsi="Times New Roman"/>
          <w:sz w:val="24"/>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14:paraId="D10C0000">
      <w:pPr>
        <w:ind w:firstLine="536" w:left="1250" w:right="588"/>
        <w:jc w:val="both"/>
        <w:rPr>
          <w:rFonts w:ascii="Times New Roman" w:hAnsi="Times New Roman"/>
          <w:sz w:val="24"/>
        </w:rPr>
      </w:pPr>
      <w:r>
        <w:rPr>
          <w:rFonts w:ascii="Times New Roman" w:hAnsi="Times New Roman"/>
          <w:sz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14:paraId="D20C0000">
      <w:pPr>
        <w:spacing w:after="5"/>
        <w:ind w:firstLine="536" w:left="1265" w:right="534"/>
        <w:jc w:val="both"/>
        <w:rPr>
          <w:rFonts w:ascii="Times New Roman" w:hAnsi="Times New Roman"/>
          <w:sz w:val="24"/>
        </w:rPr>
      </w:pPr>
      <w:r>
        <w:rPr>
          <w:rFonts w:ascii="Times New Roman" w:hAnsi="Times New Roman"/>
          <w:b w:val="1"/>
          <w:i w:val="1"/>
          <w:sz w:val="24"/>
        </w:rPr>
        <w:t xml:space="preserve">Режим дня гибкий, </w:t>
      </w:r>
      <w:r>
        <w:rPr>
          <w:rFonts w:ascii="Times New Roman" w:hAnsi="Times New Roman"/>
          <w:sz w:val="24"/>
        </w:rPr>
        <w:t xml:space="preserve">однако </w:t>
      </w:r>
      <w:r>
        <w:rPr>
          <w:rFonts w:ascii="Times New Roman" w:hAnsi="Times New Roman"/>
          <w:b w:val="1"/>
          <w:i w:val="1"/>
          <w:sz w:val="24"/>
        </w:rPr>
        <w:t>неизменными остаются время приема пищи, интервалы между приемами пищи</w:t>
      </w:r>
      <w:r>
        <w:rPr>
          <w:rFonts w:ascii="Times New Roman" w:hAnsi="Times New Roman"/>
          <w:sz w:val="24"/>
        </w:rPr>
        <w:t xml:space="preserve">, обеспечение необходимой длительности суточного сна, время отхода ко сну; </w:t>
      </w:r>
      <w:r>
        <w:rPr>
          <w:rFonts w:ascii="Times New Roman" w:hAnsi="Times New Roman"/>
          <w:b w:val="1"/>
          <w:i w:val="1"/>
          <w:sz w:val="24"/>
        </w:rPr>
        <w:t>проведение ежедневной прогулки</w:t>
      </w:r>
      <w:r>
        <w:rPr>
          <w:rFonts w:ascii="Times New Roman" w:hAnsi="Times New Roman"/>
          <w:sz w:val="24"/>
        </w:rPr>
        <w:t xml:space="preserve">. </w:t>
      </w:r>
    </w:p>
    <w:p w14:paraId="D30C0000">
      <w:pPr>
        <w:ind w:firstLine="536" w:left="1250" w:right="579"/>
        <w:jc w:val="both"/>
        <w:rPr>
          <w:rFonts w:ascii="Times New Roman" w:hAnsi="Times New Roman"/>
          <w:sz w:val="24"/>
        </w:rPr>
      </w:pPr>
      <w:r>
        <w:rPr>
          <w:rFonts w:ascii="Times New Roman" w:hAnsi="Times New Roman"/>
          <w:sz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14:paraId="D40C0000">
      <w:pPr>
        <w:ind w:firstLine="536" w:left="1250" w:right="587"/>
        <w:jc w:val="both"/>
        <w:rPr>
          <w:rFonts w:ascii="Times New Roman" w:hAnsi="Times New Roman"/>
          <w:sz w:val="24"/>
        </w:rPr>
      </w:pPr>
      <w:r>
        <w:rPr>
          <w:rFonts w:ascii="Times New Roman" w:hAnsi="Times New Roman"/>
          <w:sz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2.4.3648- 20. </w:t>
      </w:r>
    </w:p>
    <w:p w14:paraId="D50C0000">
      <w:pPr>
        <w:ind w:firstLine="536" w:left="1250" w:right="580"/>
        <w:jc w:val="both"/>
        <w:rPr>
          <w:rFonts w:ascii="Times New Roman" w:hAnsi="Times New Roman"/>
          <w:sz w:val="24"/>
        </w:rPr>
      </w:pPr>
      <w:r>
        <w:rPr>
          <w:rFonts w:ascii="Times New Roman" w:hAnsi="Times New Roman"/>
          <w:b w:val="1"/>
          <w:i w:val="1"/>
          <w:sz w:val="24"/>
        </w:rPr>
        <w:t xml:space="preserve">Режим дня строится с учетом сезонных изменений. </w:t>
      </w:r>
      <w:r>
        <w:rPr>
          <w:rFonts w:ascii="Times New Roman" w:hAnsi="Times New Roman"/>
          <w:sz w:val="24"/>
        </w:rPr>
        <w:t xml:space="preserve">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w:t>
      </w:r>
    </w:p>
    <w:p w14:paraId="D60C0000">
      <w:pPr>
        <w:ind w:firstLine="0" w:left="1250" w:right="326"/>
        <w:jc w:val="both"/>
        <w:rPr>
          <w:rFonts w:ascii="Times New Roman" w:hAnsi="Times New Roman"/>
          <w:sz w:val="24"/>
        </w:rPr>
      </w:pPr>
      <w:r>
        <w:rPr>
          <w:rFonts w:ascii="Times New Roman" w:hAnsi="Times New Roman"/>
          <w:sz w:val="24"/>
        </w:rPr>
        <w:t xml:space="preserve">(длительность сна, вкусовые предпочтения, характер, темп деятельности и так далее). </w:t>
      </w:r>
    </w:p>
    <w:p w14:paraId="D70C0000">
      <w:pPr>
        <w:ind w:firstLine="536" w:left="1250" w:right="326"/>
        <w:jc w:val="both"/>
        <w:rPr>
          <w:rFonts w:ascii="Times New Roman" w:hAnsi="Times New Roman"/>
          <w:sz w:val="24"/>
        </w:rPr>
      </w:pPr>
      <w:r>
        <w:rPr>
          <w:rFonts w:ascii="Times New Roman" w:hAnsi="Times New Roman"/>
          <w:sz w:val="24"/>
        </w:rPr>
        <w:t xml:space="preserve">Режим питания зависит от длительности пребывания детей в ДОО и регулируется СанПиН 2.3/2.4.3590-20. </w:t>
      </w:r>
    </w:p>
    <w:p w14:paraId="D80C0000">
      <w:pPr>
        <w:spacing w:after="5"/>
        <w:ind w:firstLine="536" w:left="1265" w:right="534"/>
        <w:jc w:val="both"/>
        <w:rPr>
          <w:rFonts w:ascii="Times New Roman" w:hAnsi="Times New Roman"/>
          <w:sz w:val="24"/>
        </w:rPr>
      </w:pPr>
      <w:r>
        <w:rPr>
          <w:rFonts w:ascii="Times New Roman" w:hAnsi="Times New Roman"/>
          <w:sz w:val="24"/>
        </w:rPr>
        <w:t xml:space="preserve">Согласно СанПиН 1.2.3685-21 ДОУ </w:t>
      </w:r>
      <w:r>
        <w:rPr>
          <w:rFonts w:ascii="Times New Roman" w:hAnsi="Times New Roman"/>
          <w:b w:val="1"/>
          <w:i w:val="1"/>
          <w:sz w:val="24"/>
        </w:rPr>
        <w:t xml:space="preserve">может корректировать режим дня в зависимости от типа организации, и вида реализуемых образовательных программ, сезона года. </w:t>
      </w:r>
    </w:p>
    <w:p w14:paraId="D90C0000">
      <w:pPr>
        <w:ind w:firstLine="536" w:left="1250" w:right="580"/>
        <w:jc w:val="both"/>
        <w:rPr>
          <w:rFonts w:ascii="Times New Roman" w:hAnsi="Times New Roman"/>
          <w:sz w:val="24"/>
        </w:rPr>
      </w:pPr>
      <w:r>
        <w:rPr>
          <w:rFonts w:ascii="Times New Roman" w:hAnsi="Times New Roman"/>
          <w:sz w:val="24"/>
        </w:rPr>
        <w:t xml:space="preserve">Примерные режимы дня для групп, функционирующих полный день (12-часов),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14:paraId="DA0C0000">
      <w:pPr>
        <w:spacing w:after="171"/>
        <w:ind w:firstLine="536" w:left="1265" w:right="534"/>
        <w:rPr>
          <w:rFonts w:ascii="Times New Roman" w:hAnsi="Times New Roman"/>
          <w:sz w:val="24"/>
        </w:rPr>
      </w:pPr>
      <w:r>
        <w:rPr>
          <w:rFonts w:ascii="Times New Roman" w:hAnsi="Times New Roman"/>
          <w:b w:val="1"/>
          <w:i w:val="1"/>
          <w:sz w:val="24"/>
        </w:rPr>
        <w:t>3.3.1.</w:t>
      </w:r>
      <w:r>
        <w:rPr>
          <w:rFonts w:ascii="Times New Roman" w:hAnsi="Times New Roman"/>
          <w:b w:val="1"/>
          <w:i w:val="1"/>
          <w:sz w:val="24"/>
        </w:rPr>
        <w:t xml:space="preserve"> </w:t>
      </w:r>
      <w:r>
        <w:rPr>
          <w:rFonts w:ascii="Times New Roman" w:hAnsi="Times New Roman"/>
          <w:b w:val="1"/>
          <w:i w:val="1"/>
          <w:sz w:val="24"/>
        </w:rPr>
        <w:t xml:space="preserve">Требования и показатели организации образовательного процесса и режима дня </w:t>
      </w:r>
    </w:p>
    <w:p w14:paraId="DB0C0000">
      <w:pPr>
        <w:spacing w:after="5" w:line="264" w:lineRule="auto"/>
        <w:ind w:hanging="10" w:left="1260" w:right="580"/>
        <w:jc w:val="right"/>
        <w:rPr>
          <w:rFonts w:ascii="Times New Roman" w:hAnsi="Times New Roman"/>
          <w:sz w:val="24"/>
        </w:rPr>
      </w:pPr>
      <w:r>
        <w:rPr>
          <w:rFonts w:ascii="Times New Roman" w:hAnsi="Times New Roman"/>
          <w:sz w:val="24"/>
        </w:rPr>
        <w:t xml:space="preserve">Таблица 43 </w:t>
      </w:r>
    </w:p>
    <w:tbl>
      <w:tblPr>
        <w:tblStyle w:val="Style_3"/>
        <w:tblInd w:type="dxa" w:w="1270"/>
        <w:tblLayout w:type="fixed"/>
        <w:tblCellMar>
          <w:top w:type="dxa" w:w="0"/>
          <w:left w:type="dxa" w:w="67"/>
          <w:bottom w:type="dxa" w:w="0"/>
          <w:right w:type="dxa" w:w="24"/>
        </w:tblCellMar>
      </w:tblPr>
      <w:tblGrid>
        <w:gridCol w:w="2584"/>
        <w:gridCol w:w="2693"/>
        <w:gridCol w:w="2694"/>
      </w:tblGrid>
      <w:tr>
        <w:trPr>
          <w:trHeight w:hRule="atLeast" w:val="484"/>
        </w:trPr>
        <w:tc>
          <w:tcPr>
            <w:tcW w:type="dxa" w:w="258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DC0C0000">
            <w:pPr>
              <w:spacing w:after="0" w:line="264" w:lineRule="auto"/>
              <w:ind w:firstLine="0" w:left="0" w:right="35"/>
              <w:jc w:val="center"/>
              <w:rPr>
                <w:rFonts w:ascii="Times New Roman" w:hAnsi="Times New Roman"/>
                <w:sz w:val="24"/>
              </w:rPr>
            </w:pPr>
            <w:r>
              <w:rPr>
                <w:rFonts w:ascii="Times New Roman" w:hAnsi="Times New Roman"/>
                <w:b w:val="1"/>
                <w:sz w:val="24"/>
              </w:rPr>
              <w:t xml:space="preserve">Показатель </w:t>
            </w:r>
          </w:p>
        </w:tc>
        <w:tc>
          <w:tcPr>
            <w:tcW w:type="dxa" w:w="2693"/>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DD0C0000">
            <w:pPr>
              <w:spacing w:after="0" w:line="264" w:lineRule="auto"/>
              <w:ind w:firstLine="0" w:left="0" w:right="43"/>
              <w:jc w:val="center"/>
              <w:rPr>
                <w:rFonts w:ascii="Times New Roman" w:hAnsi="Times New Roman"/>
                <w:sz w:val="24"/>
              </w:rPr>
            </w:pPr>
            <w:r>
              <w:rPr>
                <w:rFonts w:ascii="Times New Roman" w:hAnsi="Times New Roman"/>
                <w:b w:val="1"/>
                <w:sz w:val="24"/>
              </w:rPr>
              <w:t xml:space="preserve">Возраст </w:t>
            </w:r>
          </w:p>
        </w:tc>
        <w:tc>
          <w:tcPr>
            <w:tcW w:type="dxa" w:w="269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DE0C0000">
            <w:pPr>
              <w:spacing w:after="0" w:line="264" w:lineRule="auto"/>
              <w:ind w:firstLine="0" w:left="0" w:right="36"/>
              <w:jc w:val="center"/>
              <w:rPr>
                <w:rFonts w:ascii="Times New Roman" w:hAnsi="Times New Roman"/>
                <w:sz w:val="24"/>
              </w:rPr>
            </w:pPr>
            <w:r>
              <w:rPr>
                <w:rFonts w:ascii="Times New Roman" w:hAnsi="Times New Roman"/>
                <w:b w:val="1"/>
                <w:sz w:val="24"/>
              </w:rPr>
              <w:t xml:space="preserve">Норматив </w:t>
            </w:r>
          </w:p>
        </w:tc>
      </w:tr>
      <w:tr>
        <w:trPr>
          <w:trHeight w:hRule="atLeast" w:val="489"/>
        </w:trPr>
        <w:tc>
          <w:tcPr>
            <w:tcW w:type="dxa" w:w="7971"/>
            <w:gridSpan w:val="3"/>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DF0C0000">
            <w:pPr>
              <w:spacing w:after="0" w:line="264" w:lineRule="auto"/>
              <w:ind w:firstLine="0" w:left="0" w:right="38"/>
              <w:jc w:val="center"/>
              <w:rPr>
                <w:rFonts w:ascii="Times New Roman" w:hAnsi="Times New Roman"/>
                <w:sz w:val="24"/>
              </w:rPr>
            </w:pPr>
            <w:r>
              <w:rPr>
                <w:rFonts w:ascii="Times New Roman" w:hAnsi="Times New Roman"/>
                <w:i w:val="1"/>
                <w:sz w:val="24"/>
              </w:rPr>
              <w:t xml:space="preserve">Требования к организации образовательного процесса </w:t>
            </w:r>
          </w:p>
        </w:tc>
      </w:tr>
      <w:tr>
        <w:trPr>
          <w:trHeight w:hRule="atLeast" w:val="493"/>
        </w:trPr>
        <w:tc>
          <w:tcPr>
            <w:tcW w:type="dxa" w:w="258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E00C0000">
            <w:pPr>
              <w:spacing w:after="0" w:line="264" w:lineRule="auto"/>
              <w:ind w:firstLine="0" w:left="0" w:right="0"/>
              <w:jc w:val="left"/>
              <w:rPr>
                <w:rFonts w:ascii="Times New Roman" w:hAnsi="Times New Roman"/>
                <w:sz w:val="24"/>
              </w:rPr>
            </w:pPr>
            <w:r>
              <w:rPr>
                <w:rFonts w:ascii="Times New Roman" w:hAnsi="Times New Roman"/>
                <w:sz w:val="24"/>
              </w:rPr>
              <w:t xml:space="preserve">Начало занятий не ранее </w:t>
            </w:r>
          </w:p>
        </w:tc>
        <w:tc>
          <w:tcPr>
            <w:tcW w:type="dxa" w:w="2693"/>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E10C0000">
            <w:pPr>
              <w:spacing w:after="0" w:line="264" w:lineRule="auto"/>
              <w:ind w:firstLine="0" w:left="0" w:right="39"/>
              <w:jc w:val="center"/>
              <w:rPr>
                <w:rFonts w:ascii="Times New Roman" w:hAnsi="Times New Roman"/>
                <w:sz w:val="24"/>
              </w:rPr>
            </w:pPr>
            <w:r>
              <w:rPr>
                <w:rFonts w:ascii="Times New Roman" w:hAnsi="Times New Roman"/>
                <w:sz w:val="24"/>
              </w:rPr>
              <w:t xml:space="preserve">все возрасты </w:t>
            </w:r>
          </w:p>
        </w:tc>
        <w:tc>
          <w:tcPr>
            <w:tcW w:type="dxa" w:w="269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E20C0000">
            <w:pPr>
              <w:spacing w:after="0" w:line="264" w:lineRule="auto"/>
              <w:ind w:firstLine="0" w:left="0" w:right="37"/>
              <w:jc w:val="center"/>
              <w:rPr>
                <w:rFonts w:ascii="Times New Roman" w:hAnsi="Times New Roman"/>
                <w:sz w:val="24"/>
              </w:rPr>
            </w:pPr>
            <w:r>
              <w:rPr>
                <w:rFonts w:ascii="Times New Roman" w:hAnsi="Times New Roman"/>
                <w:sz w:val="24"/>
              </w:rPr>
              <w:t xml:space="preserve">8.00 </w:t>
            </w:r>
          </w:p>
        </w:tc>
      </w:tr>
      <w:tr>
        <w:trPr>
          <w:trHeight w:hRule="atLeast" w:val="488"/>
        </w:trPr>
        <w:tc>
          <w:tcPr>
            <w:tcW w:type="dxa" w:w="258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E30C0000">
            <w:pPr>
              <w:spacing w:after="0" w:line="264" w:lineRule="auto"/>
              <w:ind w:firstLine="0" w:left="0" w:right="0"/>
              <w:jc w:val="left"/>
              <w:rPr>
                <w:rFonts w:ascii="Times New Roman" w:hAnsi="Times New Roman"/>
                <w:sz w:val="24"/>
              </w:rPr>
            </w:pPr>
            <w:r>
              <w:rPr>
                <w:rFonts w:ascii="Times New Roman" w:hAnsi="Times New Roman"/>
                <w:sz w:val="24"/>
              </w:rPr>
              <w:t xml:space="preserve">Окончание занятий, не позднее </w:t>
            </w:r>
          </w:p>
        </w:tc>
        <w:tc>
          <w:tcPr>
            <w:tcW w:type="dxa" w:w="2693"/>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E40C0000">
            <w:pPr>
              <w:spacing w:after="0" w:line="264" w:lineRule="auto"/>
              <w:ind w:firstLine="0" w:left="0" w:right="39"/>
              <w:jc w:val="center"/>
              <w:rPr>
                <w:rFonts w:ascii="Times New Roman" w:hAnsi="Times New Roman"/>
                <w:sz w:val="24"/>
              </w:rPr>
            </w:pPr>
            <w:r>
              <w:rPr>
                <w:rFonts w:ascii="Times New Roman" w:hAnsi="Times New Roman"/>
                <w:sz w:val="24"/>
              </w:rPr>
              <w:t xml:space="preserve">все возрасты </w:t>
            </w:r>
          </w:p>
        </w:tc>
        <w:tc>
          <w:tcPr>
            <w:tcW w:type="dxa" w:w="269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E50C0000">
            <w:pPr>
              <w:spacing w:after="0" w:line="264" w:lineRule="auto"/>
              <w:ind w:firstLine="0" w:left="0" w:right="37"/>
              <w:jc w:val="center"/>
              <w:rPr>
                <w:rFonts w:ascii="Times New Roman" w:hAnsi="Times New Roman"/>
                <w:sz w:val="24"/>
              </w:rPr>
            </w:pPr>
            <w:r>
              <w:rPr>
                <w:rFonts w:ascii="Times New Roman" w:hAnsi="Times New Roman"/>
                <w:sz w:val="24"/>
              </w:rPr>
              <w:t xml:space="preserve">17.00 </w:t>
            </w:r>
          </w:p>
        </w:tc>
      </w:tr>
      <w:tr>
        <w:trPr>
          <w:trHeight w:hRule="atLeast" w:val="613"/>
        </w:trPr>
        <w:tc>
          <w:tcPr>
            <w:tcW w:type="dxa" w:w="2584"/>
            <w:tcBorders>
              <w:top w:color="000000" w:sz="3" w:val="single"/>
              <w:left w:color="000000" w:sz="3" w:val="single"/>
              <w:bottom w:sz="4" w:val="nil"/>
              <w:right w:color="000000" w:sz="3" w:val="single"/>
            </w:tcBorders>
            <w:shd w:fill="auto" w:val="clear"/>
            <w:tcMar>
              <w:top w:type="dxa" w:w="0"/>
              <w:left w:type="dxa" w:w="67"/>
              <w:bottom w:type="dxa" w:w="0"/>
              <w:right w:type="dxa" w:w="24"/>
            </w:tcMar>
            <w:vAlign w:val="bottom"/>
          </w:tcPr>
          <w:p w14:paraId="E60C0000">
            <w:pPr>
              <w:spacing w:after="0" w:line="264" w:lineRule="auto"/>
              <w:ind w:firstLine="0" w:left="0" w:right="0"/>
              <w:rPr>
                <w:rFonts w:ascii="Times New Roman" w:hAnsi="Times New Roman"/>
                <w:sz w:val="24"/>
              </w:rPr>
            </w:pPr>
            <w:r>
              <w:rPr>
                <w:rFonts w:ascii="Times New Roman" w:hAnsi="Times New Roman"/>
                <w:sz w:val="24"/>
              </w:rPr>
              <w:t xml:space="preserve">Продолжительность занятия для детей дошкольного возраста, не более </w:t>
            </w:r>
          </w:p>
        </w:tc>
        <w:tc>
          <w:tcPr>
            <w:tcW w:type="dxa" w:w="2693"/>
            <w:tcBorders>
              <w:top w:color="000000" w:sz="3" w:val="single"/>
              <w:left w:color="000000" w:sz="3" w:val="single"/>
              <w:bottom w:sz="4" w:val="nil"/>
              <w:right w:color="000000" w:sz="3" w:val="single"/>
            </w:tcBorders>
            <w:shd w:fill="auto" w:val="clear"/>
            <w:tcMar>
              <w:top w:type="dxa" w:w="0"/>
              <w:left w:type="dxa" w:w="67"/>
              <w:bottom w:type="dxa" w:w="0"/>
              <w:right w:type="dxa" w:w="24"/>
            </w:tcMar>
            <w:vAlign w:val="center"/>
          </w:tcPr>
          <w:p w14:paraId="E70C0000">
            <w:pPr>
              <w:spacing w:after="0" w:line="264" w:lineRule="auto"/>
              <w:ind w:firstLine="0" w:left="0" w:right="36"/>
              <w:jc w:val="center"/>
              <w:rPr>
                <w:rFonts w:ascii="Times New Roman" w:hAnsi="Times New Roman"/>
                <w:sz w:val="24"/>
              </w:rPr>
            </w:pPr>
            <w:r>
              <w:rPr>
                <w:rFonts w:ascii="Times New Roman" w:hAnsi="Times New Roman"/>
                <w:sz w:val="24"/>
              </w:rPr>
              <w:t xml:space="preserve">от 1,5 до 3 лет </w:t>
            </w:r>
          </w:p>
        </w:tc>
        <w:tc>
          <w:tcPr>
            <w:tcW w:type="dxa" w:w="2694"/>
            <w:tcBorders>
              <w:top w:color="000000" w:sz="3" w:val="single"/>
              <w:left w:color="000000" w:sz="3" w:val="single"/>
              <w:bottom w:sz="4" w:val="nil"/>
              <w:right w:color="000000" w:sz="3" w:val="single"/>
            </w:tcBorders>
            <w:shd w:fill="auto" w:val="clear"/>
            <w:tcMar>
              <w:top w:type="dxa" w:w="0"/>
              <w:left w:type="dxa" w:w="67"/>
              <w:bottom w:type="dxa" w:w="0"/>
              <w:right w:type="dxa" w:w="24"/>
            </w:tcMar>
          </w:tcPr>
          <w:p w14:paraId="E80C0000">
            <w:pPr>
              <w:spacing w:after="0" w:line="264" w:lineRule="auto"/>
              <w:ind w:firstLine="0" w:left="0" w:right="48"/>
              <w:jc w:val="center"/>
              <w:rPr>
                <w:rFonts w:ascii="Times New Roman" w:hAnsi="Times New Roman"/>
                <w:sz w:val="24"/>
              </w:rPr>
            </w:pPr>
            <w:r>
              <w:rPr>
                <w:rFonts w:ascii="Times New Roman" w:hAnsi="Times New Roman"/>
                <w:sz w:val="24"/>
              </w:rPr>
              <w:t xml:space="preserve">10 минут </w:t>
            </w:r>
          </w:p>
        </w:tc>
      </w:tr>
      <w:tr>
        <w:trPr>
          <w:trHeight w:hRule="atLeast" w:val="342"/>
        </w:trPr>
        <w:tc>
          <w:tcPr>
            <w:tcW w:type="dxa" w:w="2584"/>
            <w:tcBorders>
              <w:top w:sz="4" w:val="nil"/>
              <w:left w:color="000000" w:sz="3" w:val="single"/>
              <w:bottom w:sz="4" w:val="nil"/>
              <w:right w:color="000000" w:sz="3" w:val="single"/>
            </w:tcBorders>
            <w:shd w:fill="auto" w:val="clear"/>
            <w:tcMar>
              <w:top w:type="dxa" w:w="0"/>
              <w:left w:type="dxa" w:w="67"/>
              <w:bottom w:type="dxa" w:w="0"/>
              <w:right w:type="dxa" w:w="24"/>
            </w:tcMar>
          </w:tcPr>
          <w:p w14:paraId="E90C0000">
            <w:pPr>
              <w:spacing w:after="160" w:line="264" w:lineRule="auto"/>
              <w:ind w:firstLine="0" w:left="0" w:right="0"/>
              <w:jc w:val="left"/>
              <w:rPr>
                <w:rFonts w:ascii="Times New Roman" w:hAnsi="Times New Roman"/>
                <w:sz w:val="24"/>
              </w:rPr>
            </w:pPr>
          </w:p>
        </w:tc>
        <w:tc>
          <w:tcPr>
            <w:tcW w:type="dxa" w:w="2693"/>
            <w:tcBorders>
              <w:top w:sz="4" w:val="nil"/>
              <w:left w:color="000000" w:sz="3" w:val="single"/>
              <w:bottom w:sz="4" w:val="nil"/>
              <w:right w:color="000000" w:sz="3" w:val="single"/>
            </w:tcBorders>
            <w:shd w:fill="auto" w:val="clear"/>
            <w:tcMar>
              <w:top w:type="dxa" w:w="0"/>
              <w:left w:type="dxa" w:w="67"/>
              <w:bottom w:type="dxa" w:w="0"/>
              <w:right w:type="dxa" w:w="24"/>
            </w:tcMar>
          </w:tcPr>
          <w:p w14:paraId="EA0C0000">
            <w:pPr>
              <w:spacing w:after="0" w:line="264" w:lineRule="auto"/>
              <w:ind w:firstLine="0" w:left="0" w:right="40"/>
              <w:jc w:val="center"/>
              <w:rPr>
                <w:rFonts w:ascii="Times New Roman" w:hAnsi="Times New Roman"/>
                <w:sz w:val="24"/>
              </w:rPr>
            </w:pPr>
            <w:r>
              <w:rPr>
                <w:rFonts w:ascii="Times New Roman" w:hAnsi="Times New Roman"/>
                <w:sz w:val="24"/>
              </w:rPr>
              <w:t xml:space="preserve">от 3 до 4 лет </w:t>
            </w:r>
          </w:p>
        </w:tc>
        <w:tc>
          <w:tcPr>
            <w:tcW w:type="dxa" w:w="2694"/>
            <w:tcBorders>
              <w:top w:sz="4" w:val="nil"/>
              <w:left w:color="000000" w:sz="3" w:val="single"/>
              <w:bottom w:sz="4" w:val="nil"/>
              <w:right w:color="000000" w:sz="3" w:val="single"/>
            </w:tcBorders>
            <w:shd w:fill="auto" w:val="clear"/>
            <w:tcMar>
              <w:top w:type="dxa" w:w="0"/>
              <w:left w:type="dxa" w:w="67"/>
              <w:bottom w:type="dxa" w:w="0"/>
              <w:right w:type="dxa" w:w="24"/>
            </w:tcMar>
          </w:tcPr>
          <w:p w14:paraId="EB0C0000">
            <w:pPr>
              <w:spacing w:after="0" w:line="264" w:lineRule="auto"/>
              <w:ind w:firstLine="0" w:left="0" w:right="48"/>
              <w:jc w:val="center"/>
              <w:rPr>
                <w:rFonts w:ascii="Times New Roman" w:hAnsi="Times New Roman"/>
                <w:sz w:val="24"/>
              </w:rPr>
            </w:pPr>
            <w:r>
              <w:rPr>
                <w:rFonts w:ascii="Times New Roman" w:hAnsi="Times New Roman"/>
                <w:sz w:val="24"/>
              </w:rPr>
              <w:t xml:space="preserve">15 минут </w:t>
            </w:r>
          </w:p>
        </w:tc>
      </w:tr>
      <w:tr>
        <w:trPr>
          <w:trHeight w:hRule="atLeast" w:val="480"/>
        </w:trPr>
        <w:tc>
          <w:tcPr>
            <w:tcW w:type="dxa" w:w="2584"/>
            <w:tcBorders>
              <w:top w:sz="4" w:val="nil"/>
              <w:left w:color="000000" w:sz="3" w:val="single"/>
              <w:bottom w:sz="4" w:val="nil"/>
              <w:right w:color="000000" w:sz="3" w:val="single"/>
            </w:tcBorders>
            <w:shd w:fill="auto" w:val="clear"/>
            <w:tcMar>
              <w:top w:type="dxa" w:w="0"/>
              <w:left w:type="dxa" w:w="67"/>
              <w:bottom w:type="dxa" w:w="0"/>
              <w:right w:type="dxa" w:w="24"/>
            </w:tcMar>
          </w:tcPr>
          <w:p w14:paraId="EC0C0000">
            <w:pPr>
              <w:spacing w:after="160" w:line="264" w:lineRule="auto"/>
              <w:ind w:firstLine="0" w:left="0" w:right="0"/>
              <w:jc w:val="left"/>
              <w:rPr>
                <w:rFonts w:ascii="Times New Roman" w:hAnsi="Times New Roman"/>
                <w:sz w:val="24"/>
              </w:rPr>
            </w:pPr>
          </w:p>
        </w:tc>
        <w:tc>
          <w:tcPr>
            <w:tcW w:type="dxa" w:w="2693"/>
            <w:tcBorders>
              <w:top w:sz="4" w:val="nil"/>
              <w:left w:color="000000" w:sz="3" w:val="single"/>
              <w:bottom w:sz="4" w:val="nil"/>
              <w:right w:color="000000" w:sz="3" w:val="single"/>
            </w:tcBorders>
            <w:shd w:fill="auto" w:val="clear"/>
            <w:tcMar>
              <w:top w:type="dxa" w:w="0"/>
              <w:left w:type="dxa" w:w="67"/>
              <w:bottom w:type="dxa" w:w="0"/>
              <w:right w:type="dxa" w:w="24"/>
            </w:tcMar>
            <w:vAlign w:val="center"/>
          </w:tcPr>
          <w:p w14:paraId="ED0C0000">
            <w:pPr>
              <w:spacing w:after="0" w:line="264" w:lineRule="auto"/>
              <w:ind w:firstLine="0" w:left="0" w:right="40"/>
              <w:jc w:val="center"/>
              <w:rPr>
                <w:rFonts w:ascii="Times New Roman" w:hAnsi="Times New Roman"/>
                <w:sz w:val="24"/>
              </w:rPr>
            </w:pPr>
            <w:r>
              <w:rPr>
                <w:rFonts w:ascii="Times New Roman" w:hAnsi="Times New Roman"/>
                <w:sz w:val="24"/>
              </w:rPr>
              <w:t xml:space="preserve">от 4 до 5 лет </w:t>
            </w:r>
          </w:p>
        </w:tc>
        <w:tc>
          <w:tcPr>
            <w:tcW w:type="dxa" w:w="2694"/>
            <w:tcBorders>
              <w:top w:sz="4" w:val="nil"/>
              <w:left w:color="000000" w:sz="3" w:val="single"/>
              <w:bottom w:sz="4" w:val="nil"/>
              <w:right w:color="000000" w:sz="3" w:val="single"/>
            </w:tcBorders>
            <w:shd w:fill="auto" w:val="clear"/>
            <w:tcMar>
              <w:top w:type="dxa" w:w="0"/>
              <w:left w:type="dxa" w:w="67"/>
              <w:bottom w:type="dxa" w:w="0"/>
              <w:right w:type="dxa" w:w="24"/>
            </w:tcMar>
            <w:vAlign w:val="center"/>
          </w:tcPr>
          <w:p w14:paraId="EE0C0000">
            <w:pPr>
              <w:spacing w:after="0" w:line="264" w:lineRule="auto"/>
              <w:ind w:firstLine="0" w:left="0" w:right="48"/>
              <w:jc w:val="center"/>
              <w:rPr>
                <w:rFonts w:ascii="Times New Roman" w:hAnsi="Times New Roman"/>
                <w:sz w:val="24"/>
              </w:rPr>
            </w:pPr>
            <w:r>
              <w:rPr>
                <w:rFonts w:ascii="Times New Roman" w:hAnsi="Times New Roman"/>
                <w:sz w:val="24"/>
              </w:rPr>
              <w:t xml:space="preserve">20 минут </w:t>
            </w:r>
          </w:p>
        </w:tc>
      </w:tr>
      <w:tr>
        <w:trPr>
          <w:trHeight w:hRule="atLeast" w:val="484"/>
        </w:trPr>
        <w:tc>
          <w:tcPr>
            <w:tcW w:type="dxa" w:w="2584"/>
            <w:tcBorders>
              <w:top w:sz="4" w:val="nil"/>
              <w:left w:color="000000" w:sz="3" w:val="single"/>
              <w:bottom w:sz="4" w:val="nil"/>
              <w:right w:color="000000" w:sz="3" w:val="single"/>
            </w:tcBorders>
            <w:shd w:fill="auto" w:val="clear"/>
            <w:tcMar>
              <w:top w:type="dxa" w:w="0"/>
              <w:left w:type="dxa" w:w="67"/>
              <w:bottom w:type="dxa" w:w="0"/>
              <w:right w:type="dxa" w:w="24"/>
            </w:tcMar>
          </w:tcPr>
          <w:p w14:paraId="EF0C0000">
            <w:pPr>
              <w:spacing w:after="160" w:line="264" w:lineRule="auto"/>
              <w:ind w:firstLine="0" w:left="0" w:right="0"/>
              <w:jc w:val="left"/>
              <w:rPr>
                <w:rFonts w:ascii="Times New Roman" w:hAnsi="Times New Roman"/>
                <w:sz w:val="24"/>
              </w:rPr>
            </w:pPr>
          </w:p>
        </w:tc>
        <w:tc>
          <w:tcPr>
            <w:tcW w:type="dxa" w:w="2693"/>
            <w:tcBorders>
              <w:top w:sz="4" w:val="nil"/>
              <w:left w:color="000000" w:sz="3" w:val="single"/>
              <w:bottom w:sz="4" w:val="nil"/>
              <w:right w:color="000000" w:sz="3" w:val="single"/>
            </w:tcBorders>
            <w:shd w:fill="auto" w:val="clear"/>
            <w:tcMar>
              <w:top w:type="dxa" w:w="0"/>
              <w:left w:type="dxa" w:w="67"/>
              <w:bottom w:type="dxa" w:w="0"/>
              <w:right w:type="dxa" w:w="24"/>
            </w:tcMar>
            <w:vAlign w:val="center"/>
          </w:tcPr>
          <w:p w14:paraId="F00C0000">
            <w:pPr>
              <w:spacing w:after="0" w:line="264" w:lineRule="auto"/>
              <w:ind w:firstLine="0" w:left="0" w:right="40"/>
              <w:jc w:val="center"/>
              <w:rPr>
                <w:rFonts w:ascii="Times New Roman" w:hAnsi="Times New Roman"/>
                <w:sz w:val="24"/>
              </w:rPr>
            </w:pPr>
            <w:r>
              <w:rPr>
                <w:rFonts w:ascii="Times New Roman" w:hAnsi="Times New Roman"/>
                <w:sz w:val="24"/>
              </w:rPr>
              <w:t xml:space="preserve">от 5 до 6 лет </w:t>
            </w:r>
          </w:p>
        </w:tc>
        <w:tc>
          <w:tcPr>
            <w:tcW w:type="dxa" w:w="2694"/>
            <w:tcBorders>
              <w:top w:sz="4" w:val="nil"/>
              <w:left w:color="000000" w:sz="3" w:val="single"/>
              <w:bottom w:sz="4" w:val="nil"/>
              <w:right w:color="000000" w:sz="3" w:val="single"/>
            </w:tcBorders>
            <w:shd w:fill="auto" w:val="clear"/>
            <w:tcMar>
              <w:top w:type="dxa" w:w="0"/>
              <w:left w:type="dxa" w:w="67"/>
              <w:bottom w:type="dxa" w:w="0"/>
              <w:right w:type="dxa" w:w="24"/>
            </w:tcMar>
            <w:vAlign w:val="center"/>
          </w:tcPr>
          <w:p w14:paraId="F10C0000">
            <w:pPr>
              <w:spacing w:after="0" w:line="264" w:lineRule="auto"/>
              <w:ind w:firstLine="0" w:left="0" w:right="48"/>
              <w:jc w:val="center"/>
              <w:rPr>
                <w:rFonts w:ascii="Times New Roman" w:hAnsi="Times New Roman"/>
                <w:sz w:val="24"/>
              </w:rPr>
            </w:pPr>
            <w:r>
              <w:rPr>
                <w:rFonts w:ascii="Times New Roman" w:hAnsi="Times New Roman"/>
                <w:sz w:val="24"/>
              </w:rPr>
              <w:t xml:space="preserve">25 минут </w:t>
            </w:r>
          </w:p>
        </w:tc>
      </w:tr>
      <w:tr>
        <w:trPr>
          <w:trHeight w:hRule="atLeast" w:val="501"/>
        </w:trPr>
        <w:tc>
          <w:tcPr>
            <w:tcW w:type="dxa" w:w="2584"/>
            <w:tcBorders>
              <w:top w:sz="4" w:val="nil"/>
              <w:left w:color="000000" w:sz="3" w:val="single"/>
              <w:bottom w:color="000000" w:sz="3" w:val="single"/>
              <w:right w:color="000000" w:sz="3" w:val="single"/>
            </w:tcBorders>
            <w:shd w:fill="auto" w:val="clear"/>
            <w:tcMar>
              <w:top w:type="dxa" w:w="0"/>
              <w:left w:type="dxa" w:w="67"/>
              <w:bottom w:type="dxa" w:w="0"/>
              <w:right w:type="dxa" w:w="24"/>
            </w:tcMar>
          </w:tcPr>
          <w:p w14:paraId="F20C0000">
            <w:pPr>
              <w:spacing w:after="160" w:line="264" w:lineRule="auto"/>
              <w:ind w:firstLine="0" w:left="0" w:right="0"/>
              <w:jc w:val="left"/>
              <w:rPr>
                <w:rFonts w:ascii="Times New Roman" w:hAnsi="Times New Roman"/>
                <w:sz w:val="24"/>
              </w:rPr>
            </w:pPr>
          </w:p>
        </w:tc>
        <w:tc>
          <w:tcPr>
            <w:tcW w:type="dxa" w:w="2693"/>
            <w:tcBorders>
              <w:top w:sz="4" w:val="nil"/>
              <w:left w:color="000000" w:sz="3" w:val="single"/>
              <w:bottom w:color="000000" w:sz="3" w:val="single"/>
              <w:right w:color="000000" w:sz="3" w:val="single"/>
            </w:tcBorders>
            <w:shd w:fill="auto" w:val="clear"/>
            <w:tcMar>
              <w:top w:type="dxa" w:w="0"/>
              <w:left w:type="dxa" w:w="67"/>
              <w:bottom w:type="dxa" w:w="0"/>
              <w:right w:type="dxa" w:w="24"/>
            </w:tcMar>
            <w:vAlign w:val="center"/>
          </w:tcPr>
          <w:p w14:paraId="F30C0000">
            <w:pPr>
              <w:spacing w:after="0" w:line="264" w:lineRule="auto"/>
              <w:ind w:firstLine="0" w:left="0" w:right="40"/>
              <w:jc w:val="center"/>
              <w:rPr>
                <w:rFonts w:ascii="Times New Roman" w:hAnsi="Times New Roman"/>
                <w:sz w:val="24"/>
              </w:rPr>
            </w:pPr>
            <w:r>
              <w:rPr>
                <w:rFonts w:ascii="Times New Roman" w:hAnsi="Times New Roman"/>
                <w:sz w:val="24"/>
              </w:rPr>
              <w:t xml:space="preserve">от 6 до 7 лет </w:t>
            </w:r>
          </w:p>
        </w:tc>
        <w:tc>
          <w:tcPr>
            <w:tcW w:type="dxa" w:w="2694"/>
            <w:tcBorders>
              <w:top w:sz="4" w:val="nil"/>
              <w:left w:color="000000" w:sz="3" w:val="single"/>
              <w:bottom w:color="000000" w:sz="3" w:val="single"/>
              <w:right w:color="000000" w:sz="3" w:val="single"/>
            </w:tcBorders>
            <w:shd w:fill="auto" w:val="clear"/>
            <w:tcMar>
              <w:top w:type="dxa" w:w="0"/>
              <w:left w:type="dxa" w:w="67"/>
              <w:bottom w:type="dxa" w:w="0"/>
              <w:right w:type="dxa" w:w="24"/>
            </w:tcMar>
            <w:vAlign w:val="center"/>
          </w:tcPr>
          <w:p w14:paraId="F40C0000">
            <w:pPr>
              <w:spacing w:after="0" w:line="264" w:lineRule="auto"/>
              <w:ind w:firstLine="0" w:left="0" w:right="48"/>
              <w:jc w:val="center"/>
              <w:rPr>
                <w:rFonts w:ascii="Times New Roman" w:hAnsi="Times New Roman"/>
                <w:sz w:val="24"/>
              </w:rPr>
            </w:pPr>
            <w:r>
              <w:rPr>
                <w:rFonts w:ascii="Times New Roman" w:hAnsi="Times New Roman"/>
                <w:sz w:val="24"/>
              </w:rPr>
              <w:t xml:space="preserve">30 минут </w:t>
            </w:r>
          </w:p>
        </w:tc>
      </w:tr>
      <w:tr>
        <w:trPr>
          <w:trHeight w:hRule="atLeast" w:val="991"/>
        </w:trPr>
        <w:tc>
          <w:tcPr>
            <w:tcW w:type="dxa" w:w="2584"/>
            <w:tcBorders>
              <w:top w:color="000000" w:sz="3" w:val="single"/>
              <w:left w:color="000000" w:sz="3" w:val="single"/>
              <w:bottom w:sz="4" w:val="nil"/>
              <w:right w:color="000000" w:sz="3" w:val="single"/>
            </w:tcBorders>
            <w:shd w:fill="auto" w:val="clear"/>
            <w:tcMar>
              <w:top w:type="dxa" w:w="0"/>
              <w:left w:type="dxa" w:w="67"/>
              <w:bottom w:type="dxa" w:w="0"/>
              <w:right w:type="dxa" w:w="24"/>
            </w:tcMar>
          </w:tcPr>
          <w:p w14:paraId="F50C0000">
            <w:pPr>
              <w:spacing w:after="0" w:line="264" w:lineRule="auto"/>
              <w:ind w:firstLine="0" w:left="0" w:right="61"/>
              <w:rPr>
                <w:rFonts w:ascii="Times New Roman" w:hAnsi="Times New Roman"/>
                <w:sz w:val="24"/>
              </w:rPr>
            </w:pPr>
            <w:r>
              <w:rPr>
                <w:rFonts w:ascii="Times New Roman" w:hAnsi="Times New Roman"/>
                <w:sz w:val="24"/>
              </w:rPr>
              <w:t xml:space="preserve">Продолжительность дневной суммарной образовательной нагрузки для детей дошкольного возраста, не более </w:t>
            </w:r>
          </w:p>
        </w:tc>
        <w:tc>
          <w:tcPr>
            <w:tcW w:type="dxa" w:w="2693"/>
            <w:tcBorders>
              <w:top w:color="000000" w:sz="3" w:val="single"/>
              <w:left w:color="000000" w:sz="3" w:val="single"/>
              <w:bottom w:sz="4" w:val="nil"/>
              <w:right w:color="000000" w:sz="3" w:val="single"/>
            </w:tcBorders>
            <w:shd w:fill="auto" w:val="clear"/>
            <w:tcMar>
              <w:top w:type="dxa" w:w="0"/>
              <w:left w:type="dxa" w:w="67"/>
              <w:bottom w:type="dxa" w:w="0"/>
              <w:right w:type="dxa" w:w="24"/>
            </w:tcMar>
            <w:vAlign w:val="center"/>
          </w:tcPr>
          <w:p w14:paraId="F60C0000">
            <w:pPr>
              <w:spacing w:after="0" w:line="264" w:lineRule="auto"/>
              <w:ind w:firstLine="0" w:left="441" w:right="416"/>
              <w:jc w:val="center"/>
              <w:rPr>
                <w:rFonts w:ascii="Times New Roman" w:hAnsi="Times New Roman"/>
                <w:sz w:val="24"/>
              </w:rPr>
            </w:pPr>
            <w:r>
              <w:rPr>
                <w:rFonts w:ascii="Times New Roman" w:hAnsi="Times New Roman"/>
                <w:sz w:val="24"/>
              </w:rPr>
              <w:t xml:space="preserve">от 1,5 до 3 лет от 3 до 4 лет </w:t>
            </w:r>
          </w:p>
        </w:tc>
        <w:tc>
          <w:tcPr>
            <w:tcW w:type="dxa" w:w="2694"/>
            <w:tcBorders>
              <w:top w:color="000000" w:sz="3" w:val="single"/>
              <w:left w:color="000000" w:sz="3" w:val="single"/>
              <w:bottom w:sz="4" w:val="nil"/>
              <w:right w:color="000000" w:sz="3" w:val="single"/>
            </w:tcBorders>
            <w:shd w:fill="auto" w:val="clear"/>
            <w:tcMar>
              <w:top w:type="dxa" w:w="0"/>
              <w:left w:type="dxa" w:w="67"/>
              <w:bottom w:type="dxa" w:w="0"/>
              <w:right w:type="dxa" w:w="24"/>
            </w:tcMar>
            <w:vAlign w:val="center"/>
          </w:tcPr>
          <w:p w14:paraId="F70C0000">
            <w:pPr>
              <w:spacing w:after="210" w:line="264" w:lineRule="auto"/>
              <w:ind w:firstLine="0" w:left="0" w:right="48"/>
              <w:jc w:val="center"/>
              <w:rPr>
                <w:rFonts w:ascii="Times New Roman" w:hAnsi="Times New Roman"/>
                <w:sz w:val="24"/>
              </w:rPr>
            </w:pPr>
            <w:r>
              <w:rPr>
                <w:rFonts w:ascii="Times New Roman" w:hAnsi="Times New Roman"/>
                <w:sz w:val="24"/>
              </w:rPr>
              <w:t xml:space="preserve">20 минут </w:t>
            </w:r>
          </w:p>
          <w:p w14:paraId="F80C0000">
            <w:pPr>
              <w:spacing w:after="0" w:line="264" w:lineRule="auto"/>
              <w:ind w:firstLine="0" w:left="0" w:right="48"/>
              <w:jc w:val="center"/>
              <w:rPr>
                <w:rFonts w:ascii="Times New Roman" w:hAnsi="Times New Roman"/>
                <w:sz w:val="24"/>
              </w:rPr>
            </w:pPr>
            <w:r>
              <w:rPr>
                <w:rFonts w:ascii="Times New Roman" w:hAnsi="Times New Roman"/>
                <w:sz w:val="24"/>
              </w:rPr>
              <w:t xml:space="preserve">30 минут </w:t>
            </w:r>
          </w:p>
        </w:tc>
      </w:tr>
      <w:tr>
        <w:trPr>
          <w:trHeight w:hRule="atLeast" w:val="444"/>
        </w:trPr>
        <w:tc>
          <w:tcPr>
            <w:tcW w:type="dxa" w:w="2584"/>
            <w:tcBorders>
              <w:top w:sz="4" w:val="nil"/>
              <w:left w:color="000000" w:sz="3" w:val="single"/>
              <w:bottom w:sz="4" w:val="nil"/>
              <w:right w:color="000000" w:sz="3" w:val="single"/>
            </w:tcBorders>
            <w:shd w:fill="auto" w:val="clear"/>
            <w:tcMar>
              <w:top w:type="dxa" w:w="0"/>
              <w:left w:type="dxa" w:w="67"/>
              <w:bottom w:type="dxa" w:w="0"/>
              <w:right w:type="dxa" w:w="24"/>
            </w:tcMar>
          </w:tcPr>
          <w:p w14:paraId="F90C0000">
            <w:pPr>
              <w:spacing w:after="160" w:line="264" w:lineRule="auto"/>
              <w:ind w:firstLine="0" w:left="0" w:right="0"/>
              <w:jc w:val="left"/>
              <w:rPr>
                <w:rFonts w:ascii="Times New Roman" w:hAnsi="Times New Roman"/>
                <w:sz w:val="24"/>
              </w:rPr>
            </w:pPr>
          </w:p>
        </w:tc>
        <w:tc>
          <w:tcPr>
            <w:tcW w:type="dxa" w:w="2693"/>
            <w:tcBorders>
              <w:top w:sz="4" w:val="nil"/>
              <w:left w:color="000000" w:sz="3" w:val="single"/>
              <w:bottom w:sz="4" w:val="nil"/>
              <w:right w:color="000000" w:sz="3" w:val="single"/>
            </w:tcBorders>
            <w:shd w:fill="auto" w:val="clear"/>
            <w:tcMar>
              <w:top w:type="dxa" w:w="0"/>
              <w:left w:type="dxa" w:w="67"/>
              <w:bottom w:type="dxa" w:w="0"/>
              <w:right w:type="dxa" w:w="24"/>
            </w:tcMar>
            <w:vAlign w:val="center"/>
          </w:tcPr>
          <w:p w14:paraId="FA0C0000">
            <w:pPr>
              <w:spacing w:after="0" w:line="264" w:lineRule="auto"/>
              <w:ind w:firstLine="0" w:left="0" w:right="40"/>
              <w:jc w:val="center"/>
              <w:rPr>
                <w:rFonts w:ascii="Times New Roman" w:hAnsi="Times New Roman"/>
                <w:sz w:val="24"/>
              </w:rPr>
            </w:pPr>
            <w:r>
              <w:rPr>
                <w:rFonts w:ascii="Times New Roman" w:hAnsi="Times New Roman"/>
                <w:sz w:val="24"/>
              </w:rPr>
              <w:t xml:space="preserve">от 4 до 5 лет </w:t>
            </w:r>
          </w:p>
        </w:tc>
        <w:tc>
          <w:tcPr>
            <w:tcW w:type="dxa" w:w="2694"/>
            <w:tcBorders>
              <w:top w:sz="4" w:val="nil"/>
              <w:left w:color="000000" w:sz="3" w:val="single"/>
              <w:bottom w:sz="4" w:val="nil"/>
              <w:right w:color="000000" w:sz="3" w:val="single"/>
            </w:tcBorders>
            <w:shd w:fill="auto" w:val="clear"/>
            <w:tcMar>
              <w:top w:type="dxa" w:w="0"/>
              <w:left w:type="dxa" w:w="67"/>
              <w:bottom w:type="dxa" w:w="0"/>
              <w:right w:type="dxa" w:w="24"/>
            </w:tcMar>
            <w:vAlign w:val="center"/>
          </w:tcPr>
          <w:p w14:paraId="FB0C0000">
            <w:pPr>
              <w:spacing w:after="0" w:line="264" w:lineRule="auto"/>
              <w:ind w:firstLine="0" w:left="0" w:right="48"/>
              <w:jc w:val="center"/>
              <w:rPr>
                <w:rFonts w:ascii="Times New Roman" w:hAnsi="Times New Roman"/>
                <w:sz w:val="24"/>
              </w:rPr>
            </w:pPr>
            <w:r>
              <w:rPr>
                <w:rFonts w:ascii="Times New Roman" w:hAnsi="Times New Roman"/>
                <w:sz w:val="24"/>
              </w:rPr>
              <w:t xml:space="preserve">40 минут </w:t>
            </w:r>
          </w:p>
        </w:tc>
      </w:tr>
      <w:tr>
        <w:trPr>
          <w:trHeight w:hRule="atLeast" w:val="1314"/>
        </w:trPr>
        <w:tc>
          <w:tcPr>
            <w:tcW w:type="dxa" w:w="2584"/>
            <w:tcBorders>
              <w:top w:sz="4" w:val="nil"/>
              <w:left w:color="000000" w:sz="3" w:val="single"/>
              <w:bottom w:sz="4" w:val="nil"/>
              <w:right w:color="000000" w:sz="3" w:val="single"/>
            </w:tcBorders>
            <w:shd w:fill="auto" w:val="clear"/>
            <w:tcMar>
              <w:top w:type="dxa" w:w="0"/>
              <w:left w:type="dxa" w:w="67"/>
              <w:bottom w:type="dxa" w:w="0"/>
              <w:right w:type="dxa" w:w="24"/>
            </w:tcMar>
          </w:tcPr>
          <w:p w14:paraId="FC0C0000">
            <w:pPr>
              <w:spacing w:after="160" w:line="264" w:lineRule="auto"/>
              <w:ind w:firstLine="0" w:left="0" w:right="0"/>
              <w:jc w:val="left"/>
              <w:rPr>
                <w:rFonts w:ascii="Times New Roman" w:hAnsi="Times New Roman"/>
                <w:sz w:val="24"/>
              </w:rPr>
            </w:pPr>
          </w:p>
        </w:tc>
        <w:tc>
          <w:tcPr>
            <w:tcW w:type="dxa" w:w="2693"/>
            <w:tcBorders>
              <w:top w:sz="4" w:val="nil"/>
              <w:left w:color="000000" w:sz="3" w:val="single"/>
              <w:bottom w:sz="4" w:val="nil"/>
              <w:right w:color="000000" w:sz="3" w:val="single"/>
            </w:tcBorders>
            <w:shd w:fill="auto" w:val="clear"/>
            <w:tcMar>
              <w:top w:type="dxa" w:w="0"/>
              <w:left w:type="dxa" w:w="67"/>
              <w:bottom w:type="dxa" w:w="0"/>
              <w:right w:type="dxa" w:w="24"/>
            </w:tcMar>
          </w:tcPr>
          <w:p w14:paraId="FD0C0000">
            <w:pPr>
              <w:spacing w:after="0" w:line="264" w:lineRule="auto"/>
              <w:ind w:firstLine="0" w:left="0" w:right="40"/>
              <w:jc w:val="center"/>
              <w:rPr>
                <w:rFonts w:ascii="Times New Roman" w:hAnsi="Times New Roman"/>
                <w:sz w:val="24"/>
              </w:rPr>
            </w:pPr>
            <w:r>
              <w:rPr>
                <w:rFonts w:ascii="Times New Roman" w:hAnsi="Times New Roman"/>
                <w:sz w:val="24"/>
              </w:rPr>
              <w:t xml:space="preserve">от 5 до 6 лет </w:t>
            </w:r>
          </w:p>
        </w:tc>
        <w:tc>
          <w:tcPr>
            <w:tcW w:type="dxa" w:w="2694"/>
            <w:tcBorders>
              <w:top w:sz="4" w:val="nil"/>
              <w:left w:color="000000" w:sz="3" w:val="single"/>
              <w:bottom w:sz="4" w:val="nil"/>
              <w:right w:color="000000" w:sz="3" w:val="single"/>
            </w:tcBorders>
            <w:shd w:fill="auto" w:val="clear"/>
            <w:tcMar>
              <w:top w:type="dxa" w:w="0"/>
              <w:left w:type="dxa" w:w="67"/>
              <w:bottom w:type="dxa" w:w="0"/>
              <w:right w:type="dxa" w:w="24"/>
            </w:tcMar>
            <w:vAlign w:val="center"/>
          </w:tcPr>
          <w:p w14:paraId="FE0C0000">
            <w:pPr>
              <w:spacing w:after="0" w:line="276" w:lineRule="auto"/>
              <w:ind w:firstLine="0" w:left="0" w:right="0"/>
              <w:jc w:val="center"/>
              <w:rPr>
                <w:rFonts w:ascii="Times New Roman" w:hAnsi="Times New Roman"/>
                <w:sz w:val="24"/>
              </w:rPr>
            </w:pPr>
            <w:r>
              <w:rPr>
                <w:rFonts w:ascii="Times New Roman" w:hAnsi="Times New Roman"/>
                <w:sz w:val="24"/>
              </w:rPr>
              <w:t xml:space="preserve">50 минут или 75 минут при организации 1 </w:t>
            </w:r>
          </w:p>
          <w:p w14:paraId="FF0C0000">
            <w:pPr>
              <w:spacing w:after="16" w:line="264" w:lineRule="auto"/>
              <w:ind w:firstLine="0" w:left="69" w:right="0"/>
              <w:jc w:val="left"/>
              <w:rPr>
                <w:rFonts w:ascii="Times New Roman" w:hAnsi="Times New Roman"/>
                <w:sz w:val="24"/>
              </w:rPr>
            </w:pPr>
            <w:r>
              <w:rPr>
                <w:rFonts w:ascii="Times New Roman" w:hAnsi="Times New Roman"/>
                <w:sz w:val="24"/>
              </w:rPr>
              <w:t xml:space="preserve">занятия после дневного </w:t>
            </w:r>
          </w:p>
          <w:p w14:paraId="000D0000">
            <w:pPr>
              <w:spacing w:after="0" w:line="264" w:lineRule="auto"/>
              <w:ind w:firstLine="0" w:left="0" w:right="34"/>
              <w:jc w:val="center"/>
              <w:rPr>
                <w:rFonts w:ascii="Times New Roman" w:hAnsi="Times New Roman"/>
                <w:sz w:val="24"/>
              </w:rPr>
            </w:pPr>
            <w:r>
              <w:rPr>
                <w:rFonts w:ascii="Times New Roman" w:hAnsi="Times New Roman"/>
                <w:sz w:val="24"/>
              </w:rPr>
              <w:t xml:space="preserve">сна </w:t>
            </w:r>
          </w:p>
        </w:tc>
      </w:tr>
      <w:tr>
        <w:trPr>
          <w:trHeight w:hRule="atLeast" w:val="495"/>
        </w:trPr>
        <w:tc>
          <w:tcPr>
            <w:tcW w:type="dxa" w:w="2584"/>
            <w:tcBorders>
              <w:top w:sz="4" w:val="nil"/>
              <w:left w:color="000000" w:sz="3" w:val="single"/>
              <w:bottom w:color="000000" w:sz="3" w:val="single"/>
              <w:right w:color="000000" w:sz="3" w:val="single"/>
            </w:tcBorders>
            <w:shd w:fill="auto" w:val="clear"/>
            <w:tcMar>
              <w:top w:type="dxa" w:w="0"/>
              <w:left w:type="dxa" w:w="67"/>
              <w:bottom w:type="dxa" w:w="0"/>
              <w:right w:type="dxa" w:w="24"/>
            </w:tcMar>
          </w:tcPr>
          <w:p w14:paraId="010D0000">
            <w:pPr>
              <w:spacing w:after="160" w:line="264" w:lineRule="auto"/>
              <w:ind w:firstLine="0" w:left="0" w:right="0"/>
              <w:jc w:val="left"/>
              <w:rPr>
                <w:rFonts w:ascii="Times New Roman" w:hAnsi="Times New Roman"/>
                <w:sz w:val="24"/>
              </w:rPr>
            </w:pPr>
          </w:p>
        </w:tc>
        <w:tc>
          <w:tcPr>
            <w:tcW w:type="dxa" w:w="2693"/>
            <w:tcBorders>
              <w:top w:sz="4" w:val="nil"/>
              <w:left w:color="000000" w:sz="3" w:val="single"/>
              <w:bottom w:color="000000" w:sz="3" w:val="single"/>
              <w:right w:color="000000" w:sz="3" w:val="single"/>
            </w:tcBorders>
            <w:shd w:fill="auto" w:val="clear"/>
            <w:tcMar>
              <w:top w:type="dxa" w:w="0"/>
              <w:left w:type="dxa" w:w="67"/>
              <w:bottom w:type="dxa" w:w="0"/>
              <w:right w:type="dxa" w:w="24"/>
            </w:tcMar>
            <w:vAlign w:val="center"/>
          </w:tcPr>
          <w:p w14:paraId="020D0000">
            <w:pPr>
              <w:spacing w:after="0" w:line="264" w:lineRule="auto"/>
              <w:ind w:firstLine="0" w:left="0" w:right="40"/>
              <w:jc w:val="center"/>
              <w:rPr>
                <w:rFonts w:ascii="Times New Roman" w:hAnsi="Times New Roman"/>
                <w:sz w:val="24"/>
              </w:rPr>
            </w:pPr>
            <w:r>
              <w:rPr>
                <w:rFonts w:ascii="Times New Roman" w:hAnsi="Times New Roman"/>
                <w:sz w:val="24"/>
              </w:rPr>
              <w:t xml:space="preserve">от 6 до 7 лет </w:t>
            </w:r>
          </w:p>
        </w:tc>
        <w:tc>
          <w:tcPr>
            <w:tcW w:type="dxa" w:w="2694"/>
            <w:tcBorders>
              <w:top w:sz="4" w:val="nil"/>
              <w:left w:color="000000" w:sz="3" w:val="single"/>
              <w:bottom w:color="000000" w:sz="3" w:val="single"/>
              <w:right w:color="000000" w:sz="3" w:val="single"/>
            </w:tcBorders>
            <w:shd w:fill="auto" w:val="clear"/>
            <w:tcMar>
              <w:top w:type="dxa" w:w="0"/>
              <w:left w:type="dxa" w:w="67"/>
              <w:bottom w:type="dxa" w:w="0"/>
              <w:right w:type="dxa" w:w="24"/>
            </w:tcMar>
            <w:vAlign w:val="center"/>
          </w:tcPr>
          <w:p w14:paraId="030D0000">
            <w:pPr>
              <w:spacing w:after="0" w:line="264" w:lineRule="auto"/>
              <w:ind w:firstLine="0" w:left="0" w:right="48"/>
              <w:jc w:val="center"/>
              <w:rPr>
                <w:rFonts w:ascii="Times New Roman" w:hAnsi="Times New Roman"/>
                <w:sz w:val="24"/>
              </w:rPr>
            </w:pPr>
            <w:r>
              <w:rPr>
                <w:rFonts w:ascii="Times New Roman" w:hAnsi="Times New Roman"/>
                <w:sz w:val="24"/>
              </w:rPr>
              <w:t xml:space="preserve">90 минут </w:t>
            </w:r>
          </w:p>
        </w:tc>
      </w:tr>
      <w:tr>
        <w:trPr>
          <w:trHeight w:hRule="atLeast" w:val="769"/>
        </w:trPr>
        <w:tc>
          <w:tcPr>
            <w:tcW w:type="dxa" w:w="258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040D0000">
            <w:pPr>
              <w:spacing w:after="0" w:line="264" w:lineRule="auto"/>
              <w:ind w:firstLine="0" w:left="0" w:right="0"/>
              <w:rPr>
                <w:rFonts w:ascii="Times New Roman" w:hAnsi="Times New Roman"/>
                <w:sz w:val="24"/>
              </w:rPr>
            </w:pPr>
            <w:r>
              <w:rPr>
                <w:rFonts w:ascii="Times New Roman" w:hAnsi="Times New Roman"/>
                <w:sz w:val="24"/>
              </w:rPr>
              <w:t xml:space="preserve">Продолжительность перерывов между занятиями, не менее </w:t>
            </w:r>
          </w:p>
        </w:tc>
        <w:tc>
          <w:tcPr>
            <w:tcW w:type="dxa" w:w="2693"/>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tcPr>
          <w:p w14:paraId="050D0000">
            <w:pPr>
              <w:spacing w:after="0" w:line="264" w:lineRule="auto"/>
              <w:ind w:firstLine="0" w:left="0" w:right="39"/>
              <w:jc w:val="center"/>
              <w:rPr>
                <w:rFonts w:ascii="Times New Roman" w:hAnsi="Times New Roman"/>
                <w:sz w:val="24"/>
              </w:rPr>
            </w:pPr>
            <w:r>
              <w:rPr>
                <w:rFonts w:ascii="Times New Roman" w:hAnsi="Times New Roman"/>
                <w:sz w:val="24"/>
              </w:rPr>
              <w:t xml:space="preserve">все возрасты </w:t>
            </w:r>
          </w:p>
        </w:tc>
        <w:tc>
          <w:tcPr>
            <w:tcW w:type="dxa" w:w="269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tcPr>
          <w:p w14:paraId="060D0000">
            <w:pPr>
              <w:spacing w:after="0" w:line="264" w:lineRule="auto"/>
              <w:ind w:firstLine="0" w:left="0" w:right="48"/>
              <w:jc w:val="center"/>
              <w:rPr>
                <w:rFonts w:ascii="Times New Roman" w:hAnsi="Times New Roman"/>
                <w:sz w:val="24"/>
              </w:rPr>
            </w:pPr>
            <w:r>
              <w:rPr>
                <w:rFonts w:ascii="Times New Roman" w:hAnsi="Times New Roman"/>
                <w:sz w:val="24"/>
              </w:rPr>
              <w:t xml:space="preserve">10 минут </w:t>
            </w:r>
          </w:p>
        </w:tc>
      </w:tr>
      <w:tr>
        <w:trPr>
          <w:trHeight w:hRule="atLeast" w:val="764"/>
        </w:trPr>
        <w:tc>
          <w:tcPr>
            <w:tcW w:type="dxa" w:w="258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070D0000">
            <w:pPr>
              <w:spacing w:after="0" w:line="264" w:lineRule="auto"/>
              <w:ind w:firstLine="0" w:left="0" w:right="0"/>
              <w:jc w:val="left"/>
              <w:rPr>
                <w:rFonts w:ascii="Times New Roman" w:hAnsi="Times New Roman"/>
                <w:sz w:val="24"/>
              </w:rPr>
            </w:pPr>
            <w:r>
              <w:rPr>
                <w:rFonts w:ascii="Times New Roman" w:hAnsi="Times New Roman"/>
                <w:sz w:val="24"/>
              </w:rPr>
              <w:t xml:space="preserve">Перерыв во время занятий для гимнастики, не менее </w:t>
            </w:r>
          </w:p>
        </w:tc>
        <w:tc>
          <w:tcPr>
            <w:tcW w:type="dxa" w:w="2693"/>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tcPr>
          <w:p w14:paraId="080D0000">
            <w:pPr>
              <w:spacing w:after="0" w:line="264" w:lineRule="auto"/>
              <w:ind w:firstLine="0" w:left="0" w:right="39"/>
              <w:jc w:val="center"/>
              <w:rPr>
                <w:rFonts w:ascii="Times New Roman" w:hAnsi="Times New Roman"/>
                <w:sz w:val="24"/>
              </w:rPr>
            </w:pPr>
            <w:r>
              <w:rPr>
                <w:rFonts w:ascii="Times New Roman" w:hAnsi="Times New Roman"/>
                <w:sz w:val="24"/>
              </w:rPr>
              <w:t xml:space="preserve">все возрасты </w:t>
            </w:r>
          </w:p>
        </w:tc>
        <w:tc>
          <w:tcPr>
            <w:tcW w:type="dxa" w:w="269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tcPr>
          <w:p w14:paraId="090D0000">
            <w:pPr>
              <w:spacing w:after="0" w:line="264" w:lineRule="auto"/>
              <w:ind w:firstLine="0" w:left="0" w:right="40"/>
              <w:jc w:val="center"/>
              <w:rPr>
                <w:rFonts w:ascii="Times New Roman" w:hAnsi="Times New Roman"/>
                <w:sz w:val="24"/>
              </w:rPr>
            </w:pPr>
            <w:r>
              <w:rPr>
                <w:rFonts w:ascii="Times New Roman" w:hAnsi="Times New Roman"/>
                <w:sz w:val="24"/>
              </w:rPr>
              <w:t xml:space="preserve">2-х минут </w:t>
            </w:r>
          </w:p>
        </w:tc>
      </w:tr>
      <w:tr>
        <w:trPr>
          <w:trHeight w:hRule="atLeast" w:val="488"/>
        </w:trPr>
        <w:tc>
          <w:tcPr>
            <w:tcW w:type="dxa" w:w="7971"/>
            <w:gridSpan w:val="3"/>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0A0D0000">
            <w:pPr>
              <w:spacing w:after="0" w:line="264" w:lineRule="auto"/>
              <w:ind w:firstLine="0" w:left="0" w:right="38"/>
              <w:jc w:val="center"/>
              <w:rPr>
                <w:rFonts w:ascii="Times New Roman" w:hAnsi="Times New Roman"/>
                <w:sz w:val="24"/>
              </w:rPr>
            </w:pPr>
            <w:r>
              <w:rPr>
                <w:rFonts w:ascii="Times New Roman" w:hAnsi="Times New Roman"/>
                <w:sz w:val="24"/>
              </w:rPr>
              <w:t xml:space="preserve">Показатели организации режима дня </w:t>
            </w:r>
          </w:p>
        </w:tc>
      </w:tr>
      <w:tr>
        <w:trPr>
          <w:trHeight w:hRule="atLeast" w:val="769"/>
        </w:trPr>
        <w:tc>
          <w:tcPr>
            <w:tcW w:type="dxa" w:w="258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0B0D0000">
            <w:pPr>
              <w:spacing w:after="0" w:line="264" w:lineRule="auto"/>
              <w:ind w:firstLine="0" w:left="0" w:right="0"/>
              <w:jc w:val="left"/>
              <w:rPr>
                <w:rFonts w:ascii="Times New Roman" w:hAnsi="Times New Roman"/>
                <w:sz w:val="24"/>
              </w:rPr>
            </w:pPr>
            <w:r>
              <w:rPr>
                <w:rFonts w:ascii="Times New Roman" w:hAnsi="Times New Roman"/>
                <w:sz w:val="24"/>
              </w:rPr>
              <w:t xml:space="preserve">Продолжительность дневного сна, не менее </w:t>
            </w:r>
          </w:p>
        </w:tc>
        <w:tc>
          <w:tcPr>
            <w:tcW w:type="dxa" w:w="2693"/>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tcPr>
          <w:p w14:paraId="0C0D0000">
            <w:pPr>
              <w:spacing w:after="0" w:line="264" w:lineRule="auto"/>
              <w:ind w:firstLine="0" w:left="0" w:right="39"/>
              <w:jc w:val="center"/>
              <w:rPr>
                <w:rFonts w:ascii="Times New Roman" w:hAnsi="Times New Roman"/>
                <w:sz w:val="24"/>
              </w:rPr>
            </w:pPr>
            <w:r>
              <w:rPr>
                <w:rFonts w:ascii="Times New Roman" w:hAnsi="Times New Roman"/>
                <w:sz w:val="24"/>
              </w:rPr>
              <w:t xml:space="preserve">1 - 3 года / 4 - 7 лет </w:t>
            </w:r>
          </w:p>
        </w:tc>
        <w:tc>
          <w:tcPr>
            <w:tcW w:type="dxa" w:w="269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tcPr>
          <w:p w14:paraId="0D0D0000">
            <w:pPr>
              <w:spacing w:after="0" w:line="264" w:lineRule="auto"/>
              <w:ind w:firstLine="0" w:left="0" w:right="34"/>
              <w:jc w:val="center"/>
              <w:rPr>
                <w:rFonts w:ascii="Times New Roman" w:hAnsi="Times New Roman"/>
                <w:sz w:val="24"/>
              </w:rPr>
            </w:pPr>
            <w:r>
              <w:rPr>
                <w:rFonts w:ascii="Times New Roman" w:hAnsi="Times New Roman"/>
                <w:sz w:val="24"/>
              </w:rPr>
              <w:t xml:space="preserve">3 часа / 2,5 часа </w:t>
            </w:r>
          </w:p>
        </w:tc>
      </w:tr>
      <w:tr>
        <w:trPr>
          <w:trHeight w:hRule="atLeast" w:val="490"/>
        </w:trPr>
        <w:tc>
          <w:tcPr>
            <w:tcW w:type="dxa" w:w="2584"/>
            <w:tcBorders>
              <w:top w:color="000000" w:sz="3" w:val="single"/>
              <w:left w:color="000000" w:sz="3" w:val="single"/>
              <w:bottom w:color="000000" w:sz="5" w:val="single"/>
              <w:right w:color="000000" w:sz="3" w:val="single"/>
            </w:tcBorders>
            <w:shd w:fill="auto" w:val="clear"/>
            <w:tcMar>
              <w:top w:type="dxa" w:w="0"/>
              <w:left w:type="dxa" w:w="67"/>
              <w:bottom w:type="dxa" w:w="0"/>
              <w:right w:type="dxa" w:w="24"/>
            </w:tcMar>
            <w:vAlign w:val="center"/>
          </w:tcPr>
          <w:p w14:paraId="0E0D0000">
            <w:pPr>
              <w:spacing w:after="0" w:line="264" w:lineRule="auto"/>
              <w:ind w:firstLine="0" w:left="0" w:right="0"/>
              <w:rPr>
                <w:rFonts w:ascii="Times New Roman" w:hAnsi="Times New Roman"/>
                <w:sz w:val="24"/>
              </w:rPr>
            </w:pPr>
            <w:r>
              <w:rPr>
                <w:rFonts w:ascii="Times New Roman" w:hAnsi="Times New Roman"/>
                <w:sz w:val="24"/>
              </w:rPr>
              <w:t xml:space="preserve">Продолжительность прогулок, не менее </w:t>
            </w:r>
          </w:p>
        </w:tc>
        <w:tc>
          <w:tcPr>
            <w:tcW w:type="dxa" w:w="2693"/>
            <w:tcBorders>
              <w:top w:color="000000" w:sz="3" w:val="single"/>
              <w:left w:color="000000" w:sz="3" w:val="single"/>
              <w:bottom w:color="000000" w:sz="5" w:val="single"/>
              <w:right w:color="000000" w:sz="3" w:val="single"/>
            </w:tcBorders>
            <w:shd w:fill="auto" w:val="clear"/>
            <w:tcMar>
              <w:top w:type="dxa" w:w="0"/>
              <w:left w:type="dxa" w:w="67"/>
              <w:bottom w:type="dxa" w:w="0"/>
              <w:right w:type="dxa" w:w="24"/>
            </w:tcMar>
            <w:vAlign w:val="center"/>
          </w:tcPr>
          <w:p w14:paraId="0F0D0000">
            <w:pPr>
              <w:spacing w:after="0" w:line="264" w:lineRule="auto"/>
              <w:ind w:firstLine="0" w:left="0" w:right="40"/>
              <w:jc w:val="center"/>
              <w:rPr>
                <w:rFonts w:ascii="Times New Roman" w:hAnsi="Times New Roman"/>
                <w:sz w:val="24"/>
              </w:rPr>
            </w:pPr>
            <w:r>
              <w:rPr>
                <w:rFonts w:ascii="Times New Roman" w:hAnsi="Times New Roman"/>
                <w:sz w:val="24"/>
              </w:rPr>
              <w:t xml:space="preserve">для детей до 7 лет </w:t>
            </w:r>
          </w:p>
        </w:tc>
        <w:tc>
          <w:tcPr>
            <w:tcW w:type="dxa" w:w="2694"/>
            <w:tcBorders>
              <w:top w:color="000000" w:sz="3" w:val="single"/>
              <w:left w:color="000000" w:sz="3" w:val="single"/>
              <w:bottom w:color="000000" w:sz="5" w:val="single"/>
              <w:right w:color="000000" w:sz="3" w:val="single"/>
            </w:tcBorders>
            <w:shd w:fill="auto" w:val="clear"/>
            <w:tcMar>
              <w:top w:type="dxa" w:w="0"/>
              <w:left w:type="dxa" w:w="67"/>
              <w:bottom w:type="dxa" w:w="0"/>
              <w:right w:type="dxa" w:w="24"/>
            </w:tcMar>
            <w:vAlign w:val="center"/>
          </w:tcPr>
          <w:p w14:paraId="100D0000">
            <w:pPr>
              <w:spacing w:after="0" w:line="264" w:lineRule="auto"/>
              <w:ind w:firstLine="0" w:left="0" w:right="35"/>
              <w:jc w:val="center"/>
              <w:rPr>
                <w:rFonts w:ascii="Times New Roman" w:hAnsi="Times New Roman"/>
                <w:sz w:val="24"/>
              </w:rPr>
            </w:pPr>
            <w:r>
              <w:rPr>
                <w:rFonts w:ascii="Times New Roman" w:hAnsi="Times New Roman"/>
                <w:sz w:val="24"/>
              </w:rPr>
              <w:t xml:space="preserve">3 часа в день </w:t>
            </w:r>
          </w:p>
        </w:tc>
      </w:tr>
      <w:tr>
        <w:trPr>
          <w:trHeight w:hRule="atLeast" w:val="766"/>
        </w:trPr>
        <w:tc>
          <w:tcPr>
            <w:tcW w:type="dxa" w:w="2584"/>
            <w:tcBorders>
              <w:top w:color="000000" w:sz="5"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110D0000">
            <w:pPr>
              <w:spacing w:after="0" w:line="264" w:lineRule="auto"/>
              <w:ind w:firstLine="0" w:left="0" w:right="0"/>
              <w:jc w:val="left"/>
              <w:rPr>
                <w:rFonts w:ascii="Times New Roman" w:hAnsi="Times New Roman"/>
                <w:sz w:val="24"/>
              </w:rPr>
            </w:pPr>
            <w:r>
              <w:rPr>
                <w:rFonts w:ascii="Times New Roman" w:hAnsi="Times New Roman"/>
                <w:sz w:val="24"/>
              </w:rPr>
              <w:t xml:space="preserve">Суммарный объем двигательной активности, не менее </w:t>
            </w:r>
          </w:p>
        </w:tc>
        <w:tc>
          <w:tcPr>
            <w:tcW w:type="dxa" w:w="2693"/>
            <w:tcBorders>
              <w:top w:color="000000" w:sz="5" w:val="single"/>
              <w:left w:color="000000" w:sz="3" w:val="single"/>
              <w:bottom w:color="000000" w:sz="3" w:val="single"/>
              <w:right w:color="000000" w:sz="3" w:val="single"/>
            </w:tcBorders>
            <w:shd w:fill="auto" w:val="clear"/>
            <w:tcMar>
              <w:top w:type="dxa" w:w="0"/>
              <w:left w:type="dxa" w:w="67"/>
              <w:bottom w:type="dxa" w:w="0"/>
              <w:right w:type="dxa" w:w="24"/>
            </w:tcMar>
          </w:tcPr>
          <w:p w14:paraId="120D0000">
            <w:pPr>
              <w:spacing w:after="0" w:line="264" w:lineRule="auto"/>
              <w:ind w:firstLine="0" w:left="0" w:right="39"/>
              <w:jc w:val="center"/>
              <w:rPr>
                <w:rFonts w:ascii="Times New Roman" w:hAnsi="Times New Roman"/>
                <w:sz w:val="24"/>
              </w:rPr>
            </w:pPr>
            <w:r>
              <w:rPr>
                <w:rFonts w:ascii="Times New Roman" w:hAnsi="Times New Roman"/>
                <w:sz w:val="24"/>
              </w:rPr>
              <w:t xml:space="preserve">все возрасты </w:t>
            </w:r>
          </w:p>
        </w:tc>
        <w:tc>
          <w:tcPr>
            <w:tcW w:type="dxa" w:w="2694"/>
            <w:tcBorders>
              <w:top w:color="000000" w:sz="5" w:val="single"/>
              <w:left w:color="000000" w:sz="3" w:val="single"/>
              <w:bottom w:color="000000" w:sz="3" w:val="single"/>
              <w:right w:color="000000" w:sz="3" w:val="single"/>
            </w:tcBorders>
            <w:shd w:fill="auto" w:val="clear"/>
            <w:tcMar>
              <w:top w:type="dxa" w:w="0"/>
              <w:left w:type="dxa" w:w="67"/>
              <w:bottom w:type="dxa" w:w="0"/>
              <w:right w:type="dxa" w:w="24"/>
            </w:tcMar>
          </w:tcPr>
          <w:p w14:paraId="130D0000">
            <w:pPr>
              <w:spacing w:after="0" w:line="264" w:lineRule="auto"/>
              <w:ind w:firstLine="0" w:left="0" w:right="35"/>
              <w:jc w:val="center"/>
              <w:rPr>
                <w:rFonts w:ascii="Times New Roman" w:hAnsi="Times New Roman"/>
                <w:sz w:val="24"/>
              </w:rPr>
            </w:pPr>
            <w:r>
              <w:rPr>
                <w:rFonts w:ascii="Times New Roman" w:hAnsi="Times New Roman"/>
                <w:sz w:val="24"/>
              </w:rPr>
              <w:t xml:space="preserve">1 час в день </w:t>
            </w:r>
          </w:p>
        </w:tc>
      </w:tr>
      <w:tr>
        <w:trPr>
          <w:trHeight w:hRule="atLeast" w:val="765"/>
        </w:trPr>
        <w:tc>
          <w:tcPr>
            <w:tcW w:type="dxa" w:w="258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vAlign w:val="center"/>
          </w:tcPr>
          <w:p w14:paraId="140D0000">
            <w:pPr>
              <w:spacing w:after="0" w:line="264" w:lineRule="auto"/>
              <w:ind w:firstLine="0" w:left="0" w:right="0"/>
              <w:jc w:val="left"/>
              <w:rPr>
                <w:rFonts w:ascii="Times New Roman" w:hAnsi="Times New Roman"/>
                <w:sz w:val="24"/>
              </w:rPr>
            </w:pPr>
            <w:r>
              <w:rPr>
                <w:rFonts w:ascii="Times New Roman" w:hAnsi="Times New Roman"/>
                <w:sz w:val="24"/>
              </w:rPr>
              <w:t xml:space="preserve">Утренняя зарядка, продолжительность, не менее </w:t>
            </w:r>
          </w:p>
        </w:tc>
        <w:tc>
          <w:tcPr>
            <w:tcW w:type="dxa" w:w="2693"/>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tcPr>
          <w:p w14:paraId="150D0000">
            <w:pPr>
              <w:spacing w:after="0" w:line="264" w:lineRule="auto"/>
              <w:ind w:firstLine="0" w:left="0" w:right="40"/>
              <w:jc w:val="center"/>
              <w:rPr>
                <w:rFonts w:ascii="Times New Roman" w:hAnsi="Times New Roman"/>
                <w:sz w:val="24"/>
              </w:rPr>
            </w:pPr>
            <w:r>
              <w:rPr>
                <w:rFonts w:ascii="Times New Roman" w:hAnsi="Times New Roman"/>
                <w:sz w:val="24"/>
              </w:rPr>
              <w:t xml:space="preserve">до 7 лет </w:t>
            </w:r>
          </w:p>
        </w:tc>
        <w:tc>
          <w:tcPr>
            <w:tcW w:type="dxa" w:w="2694"/>
            <w:tcBorders>
              <w:top w:color="000000" w:sz="3" w:val="single"/>
              <w:left w:color="000000" w:sz="3" w:val="single"/>
              <w:bottom w:color="000000" w:sz="3" w:val="single"/>
              <w:right w:color="000000" w:sz="3" w:val="single"/>
            </w:tcBorders>
            <w:shd w:fill="auto" w:val="clear"/>
            <w:tcMar>
              <w:top w:type="dxa" w:w="0"/>
              <w:left w:type="dxa" w:w="67"/>
              <w:bottom w:type="dxa" w:w="0"/>
              <w:right w:type="dxa" w:w="24"/>
            </w:tcMar>
          </w:tcPr>
          <w:p w14:paraId="160D0000">
            <w:pPr>
              <w:spacing w:after="0" w:line="264" w:lineRule="auto"/>
              <w:ind w:firstLine="0" w:left="0" w:right="48"/>
              <w:jc w:val="center"/>
              <w:rPr>
                <w:rFonts w:ascii="Times New Roman" w:hAnsi="Times New Roman"/>
                <w:sz w:val="24"/>
              </w:rPr>
            </w:pPr>
            <w:r>
              <w:rPr>
                <w:rFonts w:ascii="Times New Roman" w:hAnsi="Times New Roman"/>
                <w:sz w:val="24"/>
              </w:rPr>
              <w:t xml:space="preserve">10 минут </w:t>
            </w:r>
          </w:p>
        </w:tc>
      </w:tr>
    </w:tbl>
    <w:p w14:paraId="170D0000">
      <w:pPr>
        <w:numPr>
          <w:ilvl w:val="0"/>
          <w:numId w:val="29"/>
        </w:numPr>
        <w:ind w:right="326"/>
        <w:rPr>
          <w:rFonts w:ascii="Times New Roman" w:hAnsi="Times New Roman"/>
          <w:sz w:val="24"/>
        </w:rPr>
      </w:pPr>
      <w:r>
        <w:rPr>
          <w:rFonts w:ascii="Times New Roman" w:hAnsi="Times New Roman"/>
          <w:sz w:val="24"/>
        </w:rPr>
        <w:t xml:space="preserve">Раздел 4 п.35 ФОП ДО </w:t>
      </w:r>
    </w:p>
    <w:p w14:paraId="180D0000">
      <w:pPr>
        <w:spacing w:after="19" w:line="264" w:lineRule="auto"/>
        <w:ind w:firstLine="0" w:left="0" w:right="0"/>
        <w:jc w:val="left"/>
        <w:rPr>
          <w:rFonts w:ascii="Times New Roman" w:hAnsi="Times New Roman"/>
          <w:sz w:val="24"/>
        </w:rPr>
      </w:pPr>
      <w:r>
        <w:rPr>
          <w:rFonts w:ascii="Times New Roman" w:hAnsi="Times New Roman"/>
          <w:sz w:val="24"/>
        </w:rPr>
        <w:t xml:space="preserve"> </w:t>
      </w:r>
    </w:p>
    <w:p w14:paraId="190D0000">
      <w:pPr>
        <w:numPr>
          <w:ilvl w:val="0"/>
          <w:numId w:val="29"/>
        </w:numPr>
        <w:ind w:right="326"/>
        <w:rPr>
          <w:rFonts w:ascii="Times New Roman" w:hAnsi="Times New Roman"/>
          <w:sz w:val="24"/>
        </w:rPr>
      </w:pPr>
      <w:r>
        <w:rPr>
          <w:rFonts w:ascii="Times New Roman" w:hAnsi="Times New Roman"/>
          <w:sz w:val="24"/>
        </w:rPr>
        <w:t xml:space="preserve">Планирование занятий групп раннего возраста и дошкольных групп размещено в приложении 3. </w:t>
      </w:r>
    </w:p>
    <w:p w14:paraId="1A0D0000">
      <w:pPr>
        <w:tabs>
          <w:tab w:leader="none" w:pos="2256" w:val="center"/>
          <w:tab w:leader="none" w:pos="3504" w:val="center"/>
          <w:tab w:leader="none" w:pos="5007" w:val="center"/>
          <w:tab w:leader="none" w:pos="6125" w:val="center"/>
          <w:tab w:leader="none" w:pos="6836" w:val="center"/>
          <w:tab w:leader="none" w:pos="7907" w:val="center"/>
          <w:tab w:leader="none" w:pos="9184" w:val="center"/>
          <w:tab w:leader="none" w:pos="10107" w:val="center"/>
        </w:tabs>
        <w:spacing w:after="27"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b w:val="1"/>
          <w:i w:val="1"/>
          <w:sz w:val="24"/>
        </w:rPr>
        <w:t>3.3.2.</w:t>
      </w:r>
      <w:r>
        <w:rPr>
          <w:rFonts w:ascii="Times New Roman" w:hAnsi="Times New Roman"/>
          <w:b w:val="1"/>
          <w:i w:val="1"/>
          <w:sz w:val="24"/>
        </w:rPr>
        <w:t xml:space="preserve"> </w:t>
      </w:r>
      <w:r>
        <w:rPr>
          <w:rFonts w:ascii="Times New Roman" w:hAnsi="Times New Roman"/>
          <w:b w:val="1"/>
          <w:i w:val="1"/>
          <w:sz w:val="24"/>
        </w:rPr>
        <w:tab/>
      </w:r>
      <w:r>
        <w:rPr>
          <w:rFonts w:ascii="Times New Roman" w:hAnsi="Times New Roman"/>
          <w:b w:val="1"/>
          <w:i w:val="1"/>
          <w:sz w:val="24"/>
        </w:rPr>
        <w:t xml:space="preserve">Количество </w:t>
      </w:r>
      <w:r>
        <w:rPr>
          <w:rFonts w:ascii="Times New Roman" w:hAnsi="Times New Roman"/>
          <w:b w:val="1"/>
          <w:i w:val="1"/>
          <w:sz w:val="24"/>
        </w:rPr>
        <w:tab/>
      </w:r>
      <w:r>
        <w:rPr>
          <w:rFonts w:ascii="Times New Roman" w:hAnsi="Times New Roman"/>
          <w:b w:val="1"/>
          <w:i w:val="1"/>
          <w:sz w:val="24"/>
        </w:rPr>
        <w:t xml:space="preserve">приемов </w:t>
      </w:r>
      <w:r>
        <w:rPr>
          <w:rFonts w:ascii="Times New Roman" w:hAnsi="Times New Roman"/>
          <w:b w:val="1"/>
          <w:i w:val="1"/>
          <w:sz w:val="24"/>
        </w:rPr>
        <w:tab/>
      </w:r>
      <w:r>
        <w:rPr>
          <w:rFonts w:ascii="Times New Roman" w:hAnsi="Times New Roman"/>
          <w:b w:val="1"/>
          <w:i w:val="1"/>
          <w:sz w:val="24"/>
        </w:rPr>
        <w:t xml:space="preserve">пищи </w:t>
      </w:r>
      <w:r>
        <w:rPr>
          <w:rFonts w:ascii="Times New Roman" w:hAnsi="Times New Roman"/>
          <w:b w:val="1"/>
          <w:i w:val="1"/>
          <w:sz w:val="24"/>
        </w:rPr>
        <w:tab/>
      </w:r>
      <w:r>
        <w:rPr>
          <w:rFonts w:ascii="Times New Roman" w:hAnsi="Times New Roman"/>
          <w:b w:val="1"/>
          <w:i w:val="1"/>
          <w:sz w:val="24"/>
        </w:rPr>
        <w:t xml:space="preserve">в </w:t>
      </w:r>
      <w:r>
        <w:rPr>
          <w:rFonts w:ascii="Times New Roman" w:hAnsi="Times New Roman"/>
          <w:b w:val="1"/>
          <w:i w:val="1"/>
          <w:sz w:val="24"/>
        </w:rPr>
        <w:tab/>
      </w:r>
      <w:r>
        <w:rPr>
          <w:rFonts w:ascii="Times New Roman" w:hAnsi="Times New Roman"/>
          <w:b w:val="1"/>
          <w:i w:val="1"/>
          <w:sz w:val="24"/>
        </w:rPr>
        <w:t xml:space="preserve">зависимости </w:t>
      </w:r>
      <w:r>
        <w:rPr>
          <w:rFonts w:ascii="Times New Roman" w:hAnsi="Times New Roman"/>
          <w:b w:val="1"/>
          <w:i w:val="1"/>
          <w:sz w:val="24"/>
        </w:rPr>
        <w:tab/>
      </w:r>
      <w:r>
        <w:rPr>
          <w:rFonts w:ascii="Times New Roman" w:hAnsi="Times New Roman"/>
          <w:b w:val="1"/>
          <w:i w:val="1"/>
          <w:sz w:val="24"/>
        </w:rPr>
        <w:t xml:space="preserve">от </w:t>
      </w:r>
      <w:r>
        <w:rPr>
          <w:rFonts w:ascii="Times New Roman" w:hAnsi="Times New Roman"/>
          <w:b w:val="1"/>
          <w:i w:val="1"/>
          <w:sz w:val="24"/>
        </w:rPr>
        <w:tab/>
      </w:r>
      <w:r>
        <w:rPr>
          <w:rFonts w:ascii="Times New Roman" w:hAnsi="Times New Roman"/>
          <w:b w:val="1"/>
          <w:i w:val="1"/>
          <w:sz w:val="24"/>
        </w:rPr>
        <w:t xml:space="preserve">режима </w:t>
      </w:r>
      <w:r>
        <w:rPr>
          <w:rFonts w:ascii="Times New Roman" w:hAnsi="Times New Roman"/>
          <w:b w:val="1"/>
          <w:i w:val="1"/>
          <w:sz w:val="24"/>
        </w:rPr>
        <w:t xml:space="preserve">функционирования организации и режима обучения </w:t>
      </w:r>
    </w:p>
    <w:p w14:paraId="1B0D0000">
      <w:pPr>
        <w:spacing w:after="5" w:line="264" w:lineRule="auto"/>
        <w:ind w:hanging="10" w:left="1260" w:right="492"/>
        <w:jc w:val="right"/>
        <w:rPr>
          <w:rFonts w:ascii="Times New Roman" w:hAnsi="Times New Roman"/>
          <w:sz w:val="24"/>
        </w:rPr>
      </w:pPr>
      <w:r>
        <w:rPr>
          <w:rFonts w:ascii="Times New Roman" w:hAnsi="Times New Roman"/>
          <w:sz w:val="24"/>
        </w:rPr>
        <w:t xml:space="preserve">Таблица 44 </w:t>
      </w:r>
    </w:p>
    <w:tbl>
      <w:tblPr>
        <w:tblStyle w:val="Style_3"/>
        <w:tblInd w:type="dxa" w:w="1050"/>
        <w:tblLayout w:type="fixed"/>
        <w:tblCellMar>
          <w:top w:type="dxa" w:w="107"/>
          <w:left w:type="dxa" w:w="63"/>
          <w:bottom w:type="dxa" w:w="0"/>
          <w:right w:type="dxa" w:w="112"/>
        </w:tblCellMar>
      </w:tblPr>
      <w:tblGrid>
        <w:gridCol w:w="2600"/>
        <w:gridCol w:w="2904"/>
        <w:gridCol w:w="2724"/>
      </w:tblGrid>
      <w:tr>
        <w:trPr>
          <w:trHeight w:hRule="atLeast" w:val="1037"/>
        </w:trPr>
        <w:tc>
          <w:tcPr>
            <w:tcW w:type="dxa" w:w="2600"/>
            <w:tcBorders>
              <w:top w:color="000000" w:sz="3" w:val="single"/>
              <w:left w:color="000000" w:sz="3" w:val="single"/>
              <w:bottom w:color="000000" w:sz="3" w:val="single"/>
              <w:right w:color="000000" w:sz="3" w:val="single"/>
            </w:tcBorders>
            <w:shd w:fill="auto" w:val="clear"/>
            <w:tcMar>
              <w:top w:type="dxa" w:w="107"/>
              <w:left w:type="dxa" w:w="63"/>
              <w:bottom w:type="dxa" w:w="0"/>
              <w:right w:type="dxa" w:w="112"/>
            </w:tcMar>
          </w:tcPr>
          <w:p w14:paraId="1C0D0000">
            <w:pPr>
              <w:spacing w:after="0" w:line="264" w:lineRule="auto"/>
              <w:ind w:firstLine="0" w:left="51" w:right="0"/>
              <w:jc w:val="center"/>
              <w:rPr>
                <w:rFonts w:ascii="Times New Roman" w:hAnsi="Times New Roman"/>
                <w:sz w:val="24"/>
              </w:rPr>
            </w:pPr>
            <w:r>
              <w:rPr>
                <w:rFonts w:ascii="Times New Roman" w:hAnsi="Times New Roman"/>
                <w:sz w:val="24"/>
              </w:rPr>
              <w:t xml:space="preserve">Вид организации </w:t>
            </w:r>
          </w:p>
        </w:tc>
        <w:tc>
          <w:tcPr>
            <w:tcW w:type="dxa" w:w="2904"/>
            <w:tcBorders>
              <w:top w:color="000000" w:sz="3" w:val="single"/>
              <w:left w:color="000000" w:sz="3" w:val="single"/>
              <w:bottom w:color="000000" w:sz="3" w:val="single"/>
              <w:right w:color="000000" w:sz="3" w:val="single"/>
            </w:tcBorders>
            <w:shd w:fill="auto" w:val="clear"/>
            <w:tcMar>
              <w:top w:type="dxa" w:w="107"/>
              <w:left w:type="dxa" w:w="63"/>
              <w:bottom w:type="dxa" w:w="0"/>
              <w:right w:type="dxa" w:w="112"/>
            </w:tcMar>
            <w:vAlign w:val="center"/>
          </w:tcPr>
          <w:p w14:paraId="1D0D0000">
            <w:pPr>
              <w:spacing w:after="0" w:line="276" w:lineRule="auto"/>
              <w:ind w:firstLine="0" w:left="0" w:right="0"/>
              <w:jc w:val="center"/>
              <w:rPr>
                <w:rFonts w:ascii="Times New Roman" w:hAnsi="Times New Roman"/>
                <w:sz w:val="24"/>
              </w:rPr>
            </w:pPr>
            <w:r>
              <w:rPr>
                <w:rFonts w:ascii="Times New Roman" w:hAnsi="Times New Roman"/>
                <w:sz w:val="24"/>
              </w:rPr>
              <w:t xml:space="preserve">Продолжительность, либо время нахождения ребенка в </w:t>
            </w:r>
          </w:p>
          <w:p w14:paraId="1E0D0000">
            <w:pPr>
              <w:spacing w:after="0" w:line="264" w:lineRule="auto"/>
              <w:ind w:firstLine="0" w:left="57" w:right="0"/>
              <w:jc w:val="center"/>
              <w:rPr>
                <w:rFonts w:ascii="Times New Roman" w:hAnsi="Times New Roman"/>
                <w:sz w:val="24"/>
              </w:rPr>
            </w:pPr>
            <w:r>
              <w:rPr>
                <w:rFonts w:ascii="Times New Roman" w:hAnsi="Times New Roman"/>
                <w:sz w:val="24"/>
              </w:rPr>
              <w:t xml:space="preserve">организации </w:t>
            </w:r>
          </w:p>
        </w:tc>
        <w:tc>
          <w:tcPr>
            <w:tcW w:type="dxa" w:w="2724"/>
            <w:tcBorders>
              <w:top w:color="000000" w:sz="3" w:val="single"/>
              <w:left w:color="000000" w:sz="3" w:val="single"/>
              <w:bottom w:color="000000" w:sz="3" w:val="single"/>
              <w:right w:color="000000" w:sz="3" w:val="single"/>
            </w:tcBorders>
            <w:shd w:fill="auto" w:val="clear"/>
            <w:tcMar>
              <w:top w:type="dxa" w:w="107"/>
              <w:left w:type="dxa" w:w="63"/>
              <w:bottom w:type="dxa" w:w="0"/>
              <w:right w:type="dxa" w:w="112"/>
            </w:tcMar>
          </w:tcPr>
          <w:p w14:paraId="1F0D0000">
            <w:pPr>
              <w:spacing w:after="0" w:line="264" w:lineRule="auto"/>
              <w:ind w:firstLine="0" w:left="0" w:right="0"/>
              <w:jc w:val="center"/>
              <w:rPr>
                <w:rFonts w:ascii="Times New Roman" w:hAnsi="Times New Roman"/>
                <w:sz w:val="24"/>
              </w:rPr>
            </w:pPr>
            <w:r>
              <w:rPr>
                <w:rFonts w:ascii="Times New Roman" w:hAnsi="Times New Roman"/>
                <w:sz w:val="24"/>
              </w:rPr>
              <w:t xml:space="preserve">Количество обязательных приемов пищи </w:t>
            </w:r>
          </w:p>
        </w:tc>
      </w:tr>
      <w:tr>
        <w:trPr>
          <w:trHeight w:hRule="atLeast" w:val="1045"/>
        </w:trPr>
        <w:tc>
          <w:tcPr>
            <w:tcW w:type="dxa" w:w="2600"/>
            <w:tcBorders>
              <w:top w:color="000000" w:sz="3" w:val="single"/>
              <w:left w:color="000000" w:sz="3" w:val="single"/>
              <w:bottom w:color="000000" w:sz="3" w:val="single"/>
              <w:right w:color="000000" w:sz="3" w:val="single"/>
            </w:tcBorders>
            <w:shd w:fill="auto" w:val="clear"/>
            <w:tcMar>
              <w:top w:type="dxa" w:w="107"/>
              <w:left w:type="dxa" w:w="63"/>
              <w:bottom w:type="dxa" w:w="0"/>
              <w:right w:type="dxa" w:w="112"/>
            </w:tcMar>
            <w:vAlign w:val="center"/>
          </w:tcPr>
          <w:p w14:paraId="200D0000">
            <w:pPr>
              <w:spacing w:after="0" w:line="264" w:lineRule="auto"/>
              <w:ind w:firstLine="0" w:left="0" w:right="0"/>
              <w:jc w:val="left"/>
              <w:rPr>
                <w:rFonts w:ascii="Times New Roman" w:hAnsi="Times New Roman"/>
                <w:sz w:val="24"/>
              </w:rPr>
            </w:pPr>
            <w:r>
              <w:rPr>
                <w:rFonts w:ascii="Times New Roman" w:hAnsi="Times New Roman"/>
                <w:sz w:val="24"/>
              </w:rPr>
              <w:t xml:space="preserve">Дошкольные организации, организации по уходу и присмотру </w:t>
            </w:r>
          </w:p>
        </w:tc>
        <w:tc>
          <w:tcPr>
            <w:tcW w:type="dxa" w:w="2904"/>
            <w:tcBorders>
              <w:top w:color="000000" w:sz="3" w:val="single"/>
              <w:left w:color="000000" w:sz="3" w:val="single"/>
              <w:bottom w:color="000000" w:sz="3" w:val="single"/>
              <w:right w:color="000000" w:sz="3" w:val="single"/>
            </w:tcBorders>
            <w:shd w:fill="auto" w:val="clear"/>
            <w:tcMar>
              <w:top w:type="dxa" w:w="107"/>
              <w:left w:type="dxa" w:w="63"/>
              <w:bottom w:type="dxa" w:w="0"/>
              <w:right w:type="dxa" w:w="112"/>
            </w:tcMar>
          </w:tcPr>
          <w:p w14:paraId="210D0000">
            <w:pPr>
              <w:spacing w:after="0" w:line="264" w:lineRule="auto"/>
              <w:ind w:firstLine="0" w:left="1145" w:right="1034"/>
              <w:jc w:val="center"/>
              <w:rPr>
                <w:rFonts w:ascii="Times New Roman" w:hAnsi="Times New Roman"/>
                <w:sz w:val="24"/>
              </w:rPr>
            </w:pPr>
            <w:r>
              <w:rPr>
                <w:rFonts w:ascii="Times New Roman" w:hAnsi="Times New Roman"/>
                <w:sz w:val="24"/>
              </w:rPr>
              <w:t xml:space="preserve">10,5 часов </w:t>
            </w:r>
          </w:p>
        </w:tc>
        <w:tc>
          <w:tcPr>
            <w:tcW w:type="dxa" w:w="2724"/>
            <w:tcBorders>
              <w:top w:color="000000" w:sz="3" w:val="single"/>
              <w:left w:color="000000" w:sz="3" w:val="single"/>
              <w:bottom w:color="000000" w:sz="3" w:val="single"/>
              <w:right w:color="000000" w:sz="3" w:val="single"/>
            </w:tcBorders>
            <w:shd w:fill="auto" w:val="clear"/>
            <w:tcMar>
              <w:top w:type="dxa" w:w="107"/>
              <w:left w:type="dxa" w:w="63"/>
              <w:bottom w:type="dxa" w:w="0"/>
              <w:right w:type="dxa" w:w="112"/>
            </w:tcMar>
          </w:tcPr>
          <w:p w14:paraId="220D0000">
            <w:pPr>
              <w:spacing w:after="0" w:line="264" w:lineRule="auto"/>
              <w:ind w:firstLine="0" w:left="3" w:right="0"/>
              <w:jc w:val="left"/>
              <w:rPr>
                <w:rFonts w:ascii="Times New Roman" w:hAnsi="Times New Roman"/>
                <w:sz w:val="24"/>
              </w:rPr>
            </w:pPr>
            <w:r>
              <w:rPr>
                <w:rFonts w:ascii="Times New Roman" w:hAnsi="Times New Roman"/>
                <w:sz w:val="24"/>
              </w:rPr>
              <w:t xml:space="preserve">завтрак, второй завтрак, обед, полдник  </w:t>
            </w:r>
          </w:p>
        </w:tc>
      </w:tr>
    </w:tbl>
    <w:p w14:paraId="230D0000">
      <w:pPr>
        <w:numPr>
          <w:ilvl w:val="0"/>
          <w:numId w:val="29"/>
        </w:numPr>
        <w:ind w:right="326"/>
        <w:rPr>
          <w:rFonts w:ascii="Times New Roman" w:hAnsi="Times New Roman"/>
          <w:sz w:val="24"/>
        </w:rPr>
      </w:pPr>
      <w:r>
        <w:rPr>
          <w:rFonts w:ascii="Times New Roman" w:hAnsi="Times New Roman"/>
          <w:sz w:val="24"/>
        </w:rPr>
        <w:t xml:space="preserve">Раздел 4 п.35.13. ФОП ДО </w:t>
      </w:r>
    </w:p>
    <w:p w14:paraId="240D0000">
      <w:pPr>
        <w:spacing w:after="60" w:line="264" w:lineRule="auto"/>
        <w:ind w:firstLine="0" w:left="0" w:right="0"/>
        <w:jc w:val="left"/>
        <w:rPr>
          <w:rFonts w:ascii="Times New Roman" w:hAnsi="Times New Roman"/>
          <w:sz w:val="24"/>
        </w:rPr>
      </w:pPr>
      <w:r>
        <w:rPr>
          <w:rFonts w:ascii="Times New Roman" w:hAnsi="Times New Roman"/>
          <w:sz w:val="24"/>
        </w:rPr>
        <w:t xml:space="preserve"> </w:t>
      </w:r>
    </w:p>
    <w:p w14:paraId="250D0000">
      <w:pPr>
        <w:spacing w:after="226"/>
        <w:ind w:hanging="10" w:left="-142" w:right="534"/>
        <w:rPr>
          <w:rFonts w:ascii="Times New Roman" w:hAnsi="Times New Roman"/>
          <w:sz w:val="24"/>
        </w:rPr>
      </w:pPr>
    </w:p>
    <w:p w14:paraId="260D0000">
      <w:pPr>
        <w:spacing w:after="5"/>
        <w:ind w:hanging="10" w:left="1814" w:right="534"/>
        <w:rPr>
          <w:rFonts w:ascii="Times New Roman" w:hAnsi="Times New Roman"/>
          <w:sz w:val="24"/>
        </w:rPr>
      </w:pPr>
      <w:r>
        <w:rPr>
          <w:rFonts w:ascii="Times New Roman" w:hAnsi="Times New Roman"/>
          <w:b w:val="1"/>
          <w:i w:val="1"/>
          <w:sz w:val="24"/>
        </w:rPr>
        <w:t>3.4.</w:t>
      </w:r>
      <w:r>
        <w:rPr>
          <w:rFonts w:ascii="Times New Roman" w:hAnsi="Times New Roman"/>
          <w:b w:val="1"/>
          <w:i w:val="1"/>
          <w:sz w:val="24"/>
        </w:rPr>
        <w:t xml:space="preserve"> </w:t>
      </w:r>
      <w:r>
        <w:rPr>
          <w:rFonts w:ascii="Times New Roman" w:hAnsi="Times New Roman"/>
          <w:b w:val="1"/>
          <w:i w:val="1"/>
          <w:sz w:val="24"/>
        </w:rPr>
        <w:t xml:space="preserve">Примерный режим дня в группе детей от 2 до 3 лет </w:t>
      </w:r>
    </w:p>
    <w:p w14:paraId="270D0000">
      <w:pPr>
        <w:spacing w:after="0" w:line="264" w:lineRule="auto"/>
        <w:ind w:hanging="10" w:left="10" w:right="477"/>
        <w:jc w:val="right"/>
        <w:rPr>
          <w:rFonts w:ascii="Times New Roman" w:hAnsi="Times New Roman"/>
          <w:sz w:val="24"/>
        </w:rPr>
      </w:pPr>
      <w:r>
        <w:rPr>
          <w:rFonts w:ascii="Times New Roman" w:hAnsi="Times New Roman"/>
          <w:color w:val="0E233D"/>
          <w:sz w:val="24"/>
        </w:rPr>
        <w:t>Таблица 47</w:t>
      </w:r>
      <w:r>
        <w:rPr>
          <w:rFonts w:ascii="Times New Roman" w:hAnsi="Times New Roman"/>
          <w:sz w:val="24"/>
        </w:rPr>
        <w:t xml:space="preserve"> </w:t>
      </w:r>
    </w:p>
    <w:tbl>
      <w:tblPr>
        <w:tblStyle w:val="Style_3"/>
        <w:tblInd w:type="dxa" w:w="838"/>
        <w:tblLayout w:type="fixed"/>
        <w:tblCellMar>
          <w:top w:type="dxa" w:w="0"/>
          <w:left w:type="dxa" w:w="111"/>
          <w:bottom w:type="dxa" w:w="0"/>
          <w:right w:type="dxa" w:w="115"/>
        </w:tblCellMar>
      </w:tblPr>
      <w:tblGrid>
        <w:gridCol w:w="6940"/>
        <w:gridCol w:w="1839"/>
      </w:tblGrid>
      <w:tr>
        <w:trPr>
          <w:trHeight w:hRule="atLeast" w:val="387"/>
        </w:trPr>
        <w:tc>
          <w:tcPr>
            <w:tcW w:type="dxa" w:w="6940"/>
            <w:tcBorders>
              <w:top w:color="000000" w:sz="3" w:val="single"/>
              <w:left w:color="000000" w:sz="3" w:val="single"/>
              <w:bottom w:color="F6FBC7" w:sz="2" w:val="single"/>
              <w:right w:color="000000" w:sz="3" w:val="single"/>
            </w:tcBorders>
            <w:shd w:fill="auto" w:val="clear"/>
            <w:tcMar>
              <w:top w:type="dxa" w:w="0"/>
              <w:left w:type="dxa" w:w="111"/>
              <w:bottom w:type="dxa" w:w="0"/>
              <w:right w:type="dxa" w:w="115"/>
            </w:tcMar>
          </w:tcPr>
          <w:p w14:paraId="280D0000">
            <w:pPr>
              <w:spacing w:after="0" w:line="264" w:lineRule="auto"/>
              <w:ind w:firstLine="0" w:left="3328" w:right="3327"/>
              <w:jc w:val="center"/>
              <w:rPr>
                <w:rFonts w:ascii="Times New Roman" w:hAnsi="Times New Roman"/>
                <w:sz w:val="24"/>
              </w:rPr>
            </w:pPr>
            <w:r>
              <w:rPr>
                <w:rFonts w:ascii="Times New Roman" w:hAnsi="Times New Roman"/>
                <w:b w:val="1"/>
                <w:i w:val="1"/>
                <w:sz w:val="24"/>
              </w:rPr>
              <w:t xml:space="preserve">Содержа ние </w:t>
            </w:r>
          </w:p>
        </w:tc>
        <w:tc>
          <w:tcPr>
            <w:tcW w:type="dxa" w:w="1839"/>
            <w:tcBorders>
              <w:top w:color="000000" w:sz="3" w:val="single"/>
              <w:left w:color="000000" w:sz="3" w:val="single"/>
              <w:bottom w:color="F6FBC7" w:sz="2" w:val="single"/>
              <w:right w:color="000000" w:sz="3" w:val="single"/>
            </w:tcBorders>
            <w:shd w:fill="auto" w:val="clear"/>
            <w:tcMar>
              <w:top w:type="dxa" w:w="0"/>
              <w:left w:type="dxa" w:w="111"/>
              <w:bottom w:type="dxa" w:w="0"/>
              <w:right w:type="dxa" w:w="115"/>
            </w:tcMar>
          </w:tcPr>
          <w:p w14:paraId="290D0000">
            <w:pPr>
              <w:spacing w:after="0" w:line="264" w:lineRule="auto"/>
              <w:ind w:firstLine="0" w:left="11" w:right="0"/>
              <w:jc w:val="center"/>
              <w:rPr>
                <w:rFonts w:ascii="Times New Roman" w:hAnsi="Times New Roman"/>
                <w:sz w:val="24"/>
              </w:rPr>
            </w:pPr>
            <w:r>
              <w:rPr>
                <w:rFonts w:ascii="Times New Roman" w:hAnsi="Times New Roman"/>
                <w:b w:val="1"/>
                <w:i w:val="1"/>
                <w:sz w:val="24"/>
              </w:rPr>
              <w:t>Вре</w:t>
            </w:r>
          </w:p>
          <w:p w14:paraId="2A0D0000">
            <w:pPr>
              <w:spacing w:after="0" w:line="264" w:lineRule="auto"/>
              <w:ind w:firstLine="0" w:left="18" w:right="0"/>
              <w:jc w:val="center"/>
              <w:rPr>
                <w:rFonts w:ascii="Times New Roman" w:hAnsi="Times New Roman"/>
                <w:sz w:val="24"/>
              </w:rPr>
            </w:pPr>
            <w:r>
              <w:rPr>
                <w:rFonts w:ascii="Times New Roman" w:hAnsi="Times New Roman"/>
                <w:b w:val="1"/>
                <w:i w:val="1"/>
                <w:sz w:val="24"/>
              </w:rPr>
              <w:t xml:space="preserve">мя </w:t>
            </w:r>
          </w:p>
        </w:tc>
      </w:tr>
      <w:tr>
        <w:trPr>
          <w:trHeight w:hRule="atLeast" w:val="281"/>
        </w:trPr>
        <w:tc>
          <w:tcPr>
            <w:tcW w:type="dxa" w:w="6940"/>
            <w:tcBorders>
              <w:top w:color="F6FBC7" w:sz="2" w:val="single"/>
              <w:left w:color="000000" w:sz="3" w:val="single"/>
              <w:bottom w:color="000000" w:sz="3" w:val="single"/>
              <w:right w:sz="4" w:val="nil"/>
            </w:tcBorders>
            <w:shd w:fill="auto" w:val="clear"/>
            <w:tcMar>
              <w:top w:type="dxa" w:w="0"/>
              <w:left w:type="dxa" w:w="111"/>
              <w:bottom w:type="dxa" w:w="0"/>
              <w:right w:type="dxa" w:w="115"/>
            </w:tcMar>
          </w:tcPr>
          <w:p w14:paraId="2B0D0000">
            <w:pPr>
              <w:spacing w:after="0" w:line="264" w:lineRule="auto"/>
              <w:ind w:firstLine="0" w:left="1852" w:right="0"/>
              <w:jc w:val="center"/>
              <w:rPr>
                <w:rFonts w:ascii="Times New Roman" w:hAnsi="Times New Roman"/>
                <w:sz w:val="24"/>
              </w:rPr>
            </w:pPr>
            <w:r>
              <w:rPr>
                <w:rFonts w:ascii="Times New Roman" w:hAnsi="Times New Roman"/>
                <w:b w:val="1"/>
                <w:i w:val="1"/>
                <w:sz w:val="24"/>
              </w:rPr>
              <w:t xml:space="preserve">Холодный период года </w:t>
            </w:r>
          </w:p>
        </w:tc>
        <w:tc>
          <w:tcPr>
            <w:tcW w:type="dxa" w:w="1839"/>
            <w:tcBorders>
              <w:top w:color="F6FBC7" w:sz="2" w:val="single"/>
              <w:left w:sz="4" w:val="nil"/>
              <w:bottom w:color="000000" w:sz="3" w:val="single"/>
              <w:right w:color="000000" w:sz="3" w:val="single"/>
            </w:tcBorders>
            <w:shd w:fill="auto" w:val="clear"/>
            <w:tcMar>
              <w:top w:type="dxa" w:w="0"/>
              <w:left w:type="dxa" w:w="111"/>
              <w:bottom w:type="dxa" w:w="0"/>
              <w:right w:type="dxa" w:w="115"/>
            </w:tcMar>
          </w:tcPr>
          <w:p w14:paraId="2C0D0000">
            <w:pPr>
              <w:spacing w:after="160" w:line="264" w:lineRule="auto"/>
              <w:ind w:firstLine="0" w:left="0" w:right="0"/>
              <w:jc w:val="left"/>
              <w:rPr>
                <w:rFonts w:ascii="Times New Roman" w:hAnsi="Times New Roman"/>
                <w:sz w:val="24"/>
              </w:rPr>
            </w:pPr>
          </w:p>
        </w:tc>
      </w:tr>
      <w:tr>
        <w:trPr>
          <w:trHeight w:hRule="atLeast" w:val="285"/>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2D0D0000">
            <w:pPr>
              <w:spacing w:after="0" w:line="264" w:lineRule="auto"/>
              <w:ind w:firstLine="0" w:left="0" w:right="0"/>
              <w:jc w:val="left"/>
              <w:rPr>
                <w:rFonts w:ascii="Times New Roman" w:hAnsi="Times New Roman"/>
                <w:sz w:val="24"/>
              </w:rPr>
            </w:pPr>
            <w:r>
              <w:rPr>
                <w:rFonts w:ascii="Times New Roman" w:hAnsi="Times New Roman"/>
                <w:sz w:val="24"/>
              </w:rPr>
              <w:t xml:space="preserve">Прием детей, осмотр, самостоятельная деятельность, утренняя гимнастика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2E0D0000">
            <w:pPr>
              <w:spacing w:after="0" w:line="264" w:lineRule="auto"/>
              <w:ind w:firstLine="0" w:left="3" w:right="0"/>
              <w:jc w:val="left"/>
              <w:rPr>
                <w:rFonts w:ascii="Times New Roman" w:hAnsi="Times New Roman"/>
                <w:sz w:val="24"/>
              </w:rPr>
            </w:pPr>
            <w:r>
              <w:rPr>
                <w:rFonts w:ascii="Times New Roman" w:hAnsi="Times New Roman"/>
                <w:sz w:val="24"/>
              </w:rPr>
              <w:t>7.30-8.30</w:t>
            </w:r>
          </w:p>
        </w:tc>
      </w:tr>
      <w:tr>
        <w:trPr>
          <w:trHeight w:hRule="atLeast" w:val="288"/>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2F0D0000">
            <w:pPr>
              <w:spacing w:after="0" w:line="264" w:lineRule="auto"/>
              <w:ind w:firstLine="0" w:left="0" w:right="0"/>
              <w:jc w:val="left"/>
              <w:rPr>
                <w:rFonts w:ascii="Times New Roman" w:hAnsi="Times New Roman"/>
                <w:sz w:val="24"/>
              </w:rPr>
            </w:pPr>
            <w:r>
              <w:rPr>
                <w:rFonts w:ascii="Times New Roman" w:hAnsi="Times New Roman"/>
                <w:sz w:val="24"/>
              </w:rPr>
              <w:t xml:space="preserve">Игры, самостоятельная деятельность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00D0000">
            <w:pPr>
              <w:spacing w:after="0" w:line="264" w:lineRule="auto"/>
              <w:ind w:firstLine="0" w:left="3" w:right="0"/>
              <w:jc w:val="left"/>
              <w:rPr>
                <w:rFonts w:ascii="Times New Roman" w:hAnsi="Times New Roman"/>
                <w:sz w:val="24"/>
              </w:rPr>
            </w:pPr>
            <w:r>
              <w:rPr>
                <w:rFonts w:ascii="Times New Roman" w:hAnsi="Times New Roman"/>
                <w:sz w:val="24"/>
              </w:rPr>
              <w:t xml:space="preserve">8.30-9.00 </w:t>
            </w:r>
          </w:p>
        </w:tc>
      </w:tr>
      <w:tr>
        <w:trPr>
          <w:trHeight w:hRule="atLeast" w:val="28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10D0000">
            <w:pPr>
              <w:spacing w:after="0" w:line="264" w:lineRule="auto"/>
              <w:ind w:firstLine="0" w:left="0" w:right="0"/>
              <w:jc w:val="left"/>
              <w:rPr>
                <w:rFonts w:ascii="Times New Roman" w:hAnsi="Times New Roman"/>
                <w:sz w:val="24"/>
              </w:rPr>
            </w:pPr>
            <w:r>
              <w:rPr>
                <w:rFonts w:ascii="Times New Roman" w:hAnsi="Times New Roman"/>
                <w:sz w:val="24"/>
              </w:rPr>
              <w:t xml:space="preserve">Подготовка к завтраку, завтрак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20D0000">
            <w:pPr>
              <w:spacing w:after="0" w:line="264" w:lineRule="auto"/>
              <w:ind w:firstLine="0" w:left="3" w:right="0"/>
              <w:jc w:val="left"/>
              <w:rPr>
                <w:rFonts w:ascii="Times New Roman" w:hAnsi="Times New Roman"/>
                <w:sz w:val="24"/>
              </w:rPr>
            </w:pPr>
            <w:r>
              <w:rPr>
                <w:rFonts w:ascii="Times New Roman" w:hAnsi="Times New Roman"/>
                <w:sz w:val="24"/>
              </w:rPr>
              <w:t xml:space="preserve">9.00-9.30 </w:t>
            </w:r>
          </w:p>
        </w:tc>
      </w:tr>
      <w:tr>
        <w:trPr>
          <w:trHeight w:hRule="atLeast" w:val="56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30D0000">
            <w:pPr>
              <w:spacing w:after="0" w:line="264" w:lineRule="auto"/>
              <w:ind w:firstLine="0" w:left="0" w:right="0"/>
              <w:jc w:val="left"/>
              <w:rPr>
                <w:rFonts w:ascii="Times New Roman" w:hAnsi="Times New Roman"/>
                <w:sz w:val="24"/>
              </w:rPr>
            </w:pPr>
            <w:r>
              <w:rPr>
                <w:rFonts w:ascii="Times New Roman" w:hAnsi="Times New Roman"/>
                <w:sz w:val="24"/>
              </w:rPr>
              <w:t xml:space="preserve">Занятия в игровой форме по подгруппам, второй завтрак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40D0000">
            <w:pPr>
              <w:spacing w:after="0" w:line="264" w:lineRule="auto"/>
              <w:ind w:firstLine="0" w:left="3" w:right="0"/>
              <w:jc w:val="left"/>
              <w:rPr>
                <w:rFonts w:ascii="Times New Roman" w:hAnsi="Times New Roman"/>
                <w:sz w:val="24"/>
              </w:rPr>
            </w:pPr>
            <w:r>
              <w:rPr>
                <w:rFonts w:ascii="Times New Roman" w:hAnsi="Times New Roman"/>
                <w:sz w:val="24"/>
              </w:rPr>
              <w:t xml:space="preserve">9.30-9.40 </w:t>
            </w:r>
          </w:p>
          <w:p w14:paraId="350D0000">
            <w:pPr>
              <w:spacing w:after="0" w:line="264" w:lineRule="auto"/>
              <w:ind w:firstLine="0" w:left="3" w:right="0"/>
              <w:jc w:val="left"/>
              <w:rPr>
                <w:rFonts w:ascii="Times New Roman" w:hAnsi="Times New Roman"/>
                <w:sz w:val="24"/>
              </w:rPr>
            </w:pPr>
            <w:r>
              <w:rPr>
                <w:rFonts w:ascii="Times New Roman" w:hAnsi="Times New Roman"/>
                <w:sz w:val="24"/>
              </w:rPr>
              <w:t xml:space="preserve">9.50-10.00 </w:t>
            </w:r>
          </w:p>
        </w:tc>
      </w:tr>
      <w:tr>
        <w:trPr>
          <w:trHeight w:hRule="atLeast" w:val="288"/>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60D0000">
            <w:pPr>
              <w:spacing w:after="0" w:line="264" w:lineRule="auto"/>
              <w:ind w:firstLine="0" w:left="0" w:right="0"/>
              <w:jc w:val="left"/>
              <w:rPr>
                <w:rFonts w:ascii="Times New Roman" w:hAnsi="Times New Roman"/>
                <w:sz w:val="24"/>
              </w:rPr>
            </w:pPr>
            <w:r>
              <w:rPr>
                <w:rFonts w:ascii="Times New Roman" w:hAnsi="Times New Roman"/>
                <w:sz w:val="24"/>
              </w:rPr>
              <w:t xml:space="preserve">Подготовка к прогулке, прогулка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70D0000">
            <w:pPr>
              <w:spacing w:after="0" w:line="264" w:lineRule="auto"/>
              <w:ind w:firstLine="0" w:left="5" w:right="0"/>
              <w:jc w:val="left"/>
              <w:rPr>
                <w:rFonts w:ascii="Times New Roman" w:hAnsi="Times New Roman"/>
                <w:sz w:val="24"/>
              </w:rPr>
            </w:pPr>
            <w:r>
              <w:rPr>
                <w:rFonts w:ascii="Times New Roman" w:hAnsi="Times New Roman"/>
                <w:sz w:val="24"/>
              </w:rPr>
              <w:t xml:space="preserve">10.00-11.30 </w:t>
            </w:r>
          </w:p>
        </w:tc>
      </w:tr>
      <w:tr>
        <w:trPr>
          <w:trHeight w:hRule="atLeast" w:val="28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80D0000">
            <w:pPr>
              <w:spacing w:after="0" w:line="264" w:lineRule="auto"/>
              <w:ind w:firstLine="0" w:left="0" w:right="0"/>
              <w:jc w:val="left"/>
              <w:rPr>
                <w:rFonts w:ascii="Times New Roman" w:hAnsi="Times New Roman"/>
                <w:sz w:val="24"/>
              </w:rPr>
            </w:pPr>
            <w:r>
              <w:rPr>
                <w:rFonts w:ascii="Times New Roman" w:hAnsi="Times New Roman"/>
                <w:sz w:val="24"/>
              </w:rPr>
              <w:t xml:space="preserve">Возвращение с прогулки, самостоятельная деятельность детей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90D0000">
            <w:pPr>
              <w:spacing w:after="0" w:line="264" w:lineRule="auto"/>
              <w:ind w:firstLine="0" w:left="5" w:right="0"/>
              <w:jc w:val="left"/>
              <w:rPr>
                <w:rFonts w:ascii="Times New Roman" w:hAnsi="Times New Roman"/>
                <w:sz w:val="24"/>
              </w:rPr>
            </w:pPr>
            <w:r>
              <w:rPr>
                <w:rFonts w:ascii="Times New Roman" w:hAnsi="Times New Roman"/>
                <w:sz w:val="24"/>
              </w:rPr>
              <w:t xml:space="preserve">11.30-12.00 </w:t>
            </w:r>
          </w:p>
        </w:tc>
      </w:tr>
      <w:tr>
        <w:trPr>
          <w:trHeight w:hRule="atLeast" w:val="28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A0D0000">
            <w:pPr>
              <w:spacing w:after="0" w:line="264" w:lineRule="auto"/>
              <w:ind w:firstLine="0" w:left="0" w:right="0"/>
              <w:jc w:val="left"/>
              <w:rPr>
                <w:rFonts w:ascii="Times New Roman" w:hAnsi="Times New Roman"/>
                <w:sz w:val="24"/>
              </w:rPr>
            </w:pPr>
            <w:r>
              <w:rPr>
                <w:rFonts w:ascii="Times New Roman" w:hAnsi="Times New Roman"/>
                <w:sz w:val="24"/>
              </w:rPr>
              <w:t xml:space="preserve">Подготовка к обеду, обед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B0D0000">
            <w:pPr>
              <w:spacing w:after="0" w:line="264" w:lineRule="auto"/>
              <w:ind w:firstLine="0" w:left="5" w:right="0"/>
              <w:jc w:val="left"/>
              <w:rPr>
                <w:rFonts w:ascii="Times New Roman" w:hAnsi="Times New Roman"/>
                <w:sz w:val="24"/>
              </w:rPr>
            </w:pPr>
            <w:r>
              <w:rPr>
                <w:rFonts w:ascii="Times New Roman" w:hAnsi="Times New Roman"/>
                <w:sz w:val="24"/>
              </w:rPr>
              <w:t xml:space="preserve">12.00-12.30 </w:t>
            </w:r>
          </w:p>
        </w:tc>
      </w:tr>
      <w:tr>
        <w:trPr>
          <w:trHeight w:hRule="atLeast" w:val="56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C0D0000">
            <w:pPr>
              <w:spacing w:after="0" w:line="264" w:lineRule="auto"/>
              <w:ind w:firstLine="0" w:left="0" w:right="0"/>
              <w:jc w:val="left"/>
              <w:rPr>
                <w:rFonts w:ascii="Times New Roman" w:hAnsi="Times New Roman"/>
                <w:sz w:val="24"/>
              </w:rPr>
            </w:pPr>
            <w:r>
              <w:rPr>
                <w:rFonts w:ascii="Times New Roman" w:hAnsi="Times New Roman"/>
                <w:sz w:val="24"/>
              </w:rPr>
              <w:t xml:space="preserve">Подготовка ко сну, дневной сон, постепенный подъем, оздоровительные и гигиенические процедуры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D0D0000">
            <w:pPr>
              <w:spacing w:after="0" w:line="264" w:lineRule="auto"/>
              <w:ind w:firstLine="0" w:left="5" w:right="0"/>
              <w:jc w:val="left"/>
              <w:rPr>
                <w:rFonts w:ascii="Times New Roman" w:hAnsi="Times New Roman"/>
                <w:sz w:val="24"/>
              </w:rPr>
            </w:pPr>
            <w:r>
              <w:rPr>
                <w:rFonts w:ascii="Times New Roman" w:hAnsi="Times New Roman"/>
                <w:sz w:val="24"/>
              </w:rPr>
              <w:t xml:space="preserve">12.30-15.30 </w:t>
            </w:r>
          </w:p>
        </w:tc>
      </w:tr>
      <w:tr>
        <w:trPr>
          <w:trHeight w:hRule="atLeast" w:val="28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E0D0000">
            <w:pPr>
              <w:spacing w:after="0" w:line="264" w:lineRule="auto"/>
              <w:ind w:firstLine="0" w:left="0" w:right="0"/>
              <w:jc w:val="left"/>
              <w:rPr>
                <w:rFonts w:ascii="Times New Roman" w:hAnsi="Times New Roman"/>
                <w:sz w:val="24"/>
              </w:rPr>
            </w:pPr>
            <w:r>
              <w:rPr>
                <w:rFonts w:ascii="Times New Roman" w:hAnsi="Times New Roman"/>
                <w:sz w:val="24"/>
              </w:rPr>
              <w:t xml:space="preserve">Подготовка к полднику, полдник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3F0D0000">
            <w:pPr>
              <w:spacing w:after="0" w:line="264" w:lineRule="auto"/>
              <w:ind w:firstLine="0" w:left="5" w:right="0"/>
              <w:jc w:val="left"/>
              <w:rPr>
                <w:rFonts w:ascii="Times New Roman" w:hAnsi="Times New Roman"/>
                <w:sz w:val="24"/>
              </w:rPr>
            </w:pPr>
            <w:r>
              <w:rPr>
                <w:rFonts w:ascii="Times New Roman" w:hAnsi="Times New Roman"/>
                <w:sz w:val="24"/>
              </w:rPr>
              <w:t xml:space="preserve">15.30-15.40 </w:t>
            </w:r>
          </w:p>
        </w:tc>
      </w:tr>
      <w:tr>
        <w:trPr>
          <w:trHeight w:hRule="atLeast" w:val="28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400D0000">
            <w:pPr>
              <w:spacing w:after="0" w:line="264" w:lineRule="auto"/>
              <w:ind w:firstLine="0" w:left="0" w:right="0"/>
              <w:jc w:val="left"/>
              <w:rPr>
                <w:rFonts w:ascii="Times New Roman" w:hAnsi="Times New Roman"/>
                <w:sz w:val="24"/>
              </w:rPr>
            </w:pPr>
            <w:r>
              <w:rPr>
                <w:rFonts w:ascii="Times New Roman" w:hAnsi="Times New Roman"/>
                <w:sz w:val="24"/>
              </w:rPr>
              <w:t xml:space="preserve">Игры, самостоятельная деятельность детей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410D0000">
            <w:pPr>
              <w:spacing w:after="0" w:line="264" w:lineRule="auto"/>
              <w:ind w:firstLine="0" w:left="5" w:right="0"/>
              <w:jc w:val="left"/>
              <w:rPr>
                <w:rFonts w:ascii="Times New Roman" w:hAnsi="Times New Roman"/>
                <w:sz w:val="24"/>
              </w:rPr>
            </w:pPr>
            <w:r>
              <w:rPr>
                <w:rFonts w:ascii="Times New Roman" w:hAnsi="Times New Roman"/>
                <w:sz w:val="24"/>
              </w:rPr>
              <w:t xml:space="preserve">15.40-16.10 </w:t>
            </w:r>
          </w:p>
        </w:tc>
      </w:tr>
      <w:tr>
        <w:trPr>
          <w:trHeight w:hRule="atLeast" w:val="565"/>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420D0000">
            <w:pPr>
              <w:spacing w:after="0" w:line="264" w:lineRule="auto"/>
              <w:ind w:firstLine="0" w:left="0" w:right="0"/>
              <w:jc w:val="left"/>
              <w:rPr>
                <w:rFonts w:ascii="Times New Roman" w:hAnsi="Times New Roman"/>
                <w:sz w:val="24"/>
              </w:rPr>
            </w:pPr>
            <w:r>
              <w:rPr>
                <w:rFonts w:ascii="Times New Roman" w:hAnsi="Times New Roman"/>
                <w:sz w:val="24"/>
              </w:rPr>
              <w:t xml:space="preserve">Занятия в игровой форме по подгруппам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430D0000">
            <w:pPr>
              <w:spacing w:after="0" w:line="264" w:lineRule="auto"/>
              <w:ind w:firstLine="0" w:left="5" w:right="0"/>
              <w:jc w:val="left"/>
              <w:rPr>
                <w:rFonts w:ascii="Times New Roman" w:hAnsi="Times New Roman"/>
                <w:sz w:val="24"/>
              </w:rPr>
            </w:pPr>
            <w:r>
              <w:rPr>
                <w:rFonts w:ascii="Times New Roman" w:hAnsi="Times New Roman"/>
                <w:sz w:val="24"/>
              </w:rPr>
              <w:t xml:space="preserve">16.10-16.20 </w:t>
            </w:r>
          </w:p>
          <w:p w14:paraId="440D0000">
            <w:pPr>
              <w:spacing w:after="0" w:line="264" w:lineRule="auto"/>
              <w:ind w:firstLine="0" w:left="5" w:right="0"/>
              <w:jc w:val="left"/>
              <w:rPr>
                <w:rFonts w:ascii="Times New Roman" w:hAnsi="Times New Roman"/>
                <w:sz w:val="24"/>
              </w:rPr>
            </w:pPr>
            <w:r>
              <w:rPr>
                <w:rFonts w:ascii="Times New Roman" w:hAnsi="Times New Roman"/>
                <w:sz w:val="24"/>
              </w:rPr>
              <w:t xml:space="preserve">16.30-16.40 </w:t>
            </w:r>
          </w:p>
        </w:tc>
      </w:tr>
      <w:tr>
        <w:trPr>
          <w:trHeight w:hRule="atLeast" w:val="563"/>
        </w:trPr>
        <w:tc>
          <w:tcPr>
            <w:tcW w:type="dxa" w:w="6940"/>
            <w:tcBorders>
              <w:top w:color="000000" w:sz="3" w:val="single"/>
              <w:left w:color="000000" w:sz="3" w:val="single"/>
              <w:bottom w:color="F6FBC7" w:sz="2" w:val="single"/>
              <w:right w:color="000000" w:sz="3" w:val="single"/>
            </w:tcBorders>
            <w:shd w:fill="auto" w:val="clear"/>
            <w:tcMar>
              <w:top w:type="dxa" w:w="0"/>
              <w:left w:type="dxa" w:w="111"/>
              <w:bottom w:type="dxa" w:w="0"/>
              <w:right w:type="dxa" w:w="115"/>
            </w:tcMar>
          </w:tcPr>
          <w:p w14:paraId="450D0000">
            <w:pPr>
              <w:spacing w:after="0" w:line="264" w:lineRule="auto"/>
              <w:ind w:firstLine="0" w:left="0" w:right="0"/>
              <w:rPr>
                <w:rFonts w:ascii="Times New Roman" w:hAnsi="Times New Roman"/>
                <w:sz w:val="24"/>
              </w:rPr>
            </w:pPr>
            <w:r>
              <w:rPr>
                <w:rFonts w:ascii="Times New Roman" w:hAnsi="Times New Roman"/>
                <w:sz w:val="24"/>
              </w:rPr>
              <w:t xml:space="preserve">Подготовка к прогулке, прогулка, самостоятельная деятельность детей, уход домой </w:t>
            </w:r>
          </w:p>
        </w:tc>
        <w:tc>
          <w:tcPr>
            <w:tcW w:type="dxa" w:w="1839"/>
            <w:tcBorders>
              <w:top w:color="000000" w:sz="3" w:val="single"/>
              <w:left w:color="000000" w:sz="3" w:val="single"/>
              <w:bottom w:color="F6FBC7" w:sz="2" w:val="single"/>
              <w:right w:color="000000" w:sz="3" w:val="single"/>
            </w:tcBorders>
            <w:shd w:fill="auto" w:val="clear"/>
            <w:tcMar>
              <w:top w:type="dxa" w:w="0"/>
              <w:left w:type="dxa" w:w="111"/>
              <w:bottom w:type="dxa" w:w="0"/>
              <w:right w:type="dxa" w:w="115"/>
            </w:tcMar>
          </w:tcPr>
          <w:p w14:paraId="460D0000">
            <w:pPr>
              <w:spacing w:after="0" w:line="264" w:lineRule="auto"/>
              <w:ind w:firstLine="0" w:left="5" w:right="0"/>
              <w:jc w:val="left"/>
              <w:rPr>
                <w:rFonts w:ascii="Times New Roman" w:hAnsi="Times New Roman"/>
                <w:sz w:val="24"/>
              </w:rPr>
            </w:pPr>
            <w:r>
              <w:rPr>
                <w:rFonts w:ascii="Times New Roman" w:hAnsi="Times New Roman"/>
                <w:sz w:val="24"/>
              </w:rPr>
              <w:t>17.00-17-30</w:t>
            </w:r>
          </w:p>
        </w:tc>
      </w:tr>
      <w:tr>
        <w:trPr>
          <w:trHeight w:hRule="atLeast" w:val="284"/>
        </w:trPr>
        <w:tc>
          <w:tcPr>
            <w:tcW w:type="dxa" w:w="6940"/>
            <w:tcBorders>
              <w:top w:color="F6FBC7" w:sz="2" w:val="single"/>
              <w:left w:color="000000" w:sz="3" w:val="single"/>
              <w:bottom w:color="000000" w:sz="3" w:val="single"/>
              <w:right w:sz="4" w:val="nil"/>
            </w:tcBorders>
            <w:shd w:fill="auto" w:val="clear"/>
            <w:tcMar>
              <w:top w:type="dxa" w:w="0"/>
              <w:left w:type="dxa" w:w="111"/>
              <w:bottom w:type="dxa" w:w="0"/>
              <w:right w:type="dxa" w:w="115"/>
            </w:tcMar>
          </w:tcPr>
          <w:p w14:paraId="470D0000">
            <w:pPr>
              <w:spacing w:after="0" w:line="264" w:lineRule="auto"/>
              <w:ind w:firstLine="0" w:left="1924" w:right="0"/>
              <w:jc w:val="center"/>
              <w:rPr>
                <w:rFonts w:ascii="Times New Roman" w:hAnsi="Times New Roman"/>
                <w:sz w:val="24"/>
              </w:rPr>
            </w:pPr>
            <w:r>
              <w:rPr>
                <w:rFonts w:ascii="Times New Roman" w:hAnsi="Times New Roman"/>
                <w:b w:val="1"/>
                <w:i w:val="1"/>
                <w:sz w:val="24"/>
              </w:rPr>
              <w:t xml:space="preserve">Теплый период года </w:t>
            </w:r>
          </w:p>
        </w:tc>
        <w:tc>
          <w:tcPr>
            <w:tcW w:type="dxa" w:w="1839"/>
            <w:tcBorders>
              <w:top w:color="F6FBC7" w:sz="2" w:val="single"/>
              <w:left w:sz="4" w:val="nil"/>
              <w:bottom w:color="000000" w:sz="3" w:val="single"/>
              <w:right w:color="000000" w:sz="3" w:val="single"/>
            </w:tcBorders>
            <w:shd w:fill="auto" w:val="clear"/>
            <w:tcMar>
              <w:top w:type="dxa" w:w="0"/>
              <w:left w:type="dxa" w:w="111"/>
              <w:bottom w:type="dxa" w:w="0"/>
              <w:right w:type="dxa" w:w="115"/>
            </w:tcMar>
          </w:tcPr>
          <w:p w14:paraId="480D0000">
            <w:pPr>
              <w:spacing w:after="160" w:line="264" w:lineRule="auto"/>
              <w:ind w:firstLine="0" w:left="0" w:right="0"/>
              <w:jc w:val="left"/>
              <w:rPr>
                <w:rFonts w:ascii="Times New Roman" w:hAnsi="Times New Roman"/>
                <w:sz w:val="24"/>
              </w:rPr>
            </w:pPr>
          </w:p>
        </w:tc>
      </w:tr>
      <w:tr>
        <w:trPr>
          <w:trHeight w:hRule="atLeast" w:val="285"/>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490D0000">
            <w:pPr>
              <w:spacing w:after="0" w:line="264" w:lineRule="auto"/>
              <w:ind w:firstLine="0" w:left="0" w:right="0"/>
              <w:jc w:val="left"/>
              <w:rPr>
                <w:rFonts w:ascii="Times New Roman" w:hAnsi="Times New Roman"/>
                <w:sz w:val="24"/>
              </w:rPr>
            </w:pPr>
            <w:r>
              <w:rPr>
                <w:rFonts w:ascii="Times New Roman" w:hAnsi="Times New Roman"/>
                <w:sz w:val="24"/>
              </w:rPr>
              <w:t xml:space="preserve">Прием детей, осмотр, самостоятельная деятельность, утренняя гимнастика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4A0D0000">
            <w:pPr>
              <w:spacing w:after="0" w:line="264" w:lineRule="auto"/>
              <w:ind w:firstLine="0" w:left="5" w:right="0"/>
              <w:jc w:val="left"/>
              <w:rPr>
                <w:rFonts w:ascii="Times New Roman" w:hAnsi="Times New Roman"/>
                <w:sz w:val="24"/>
              </w:rPr>
            </w:pPr>
            <w:r>
              <w:rPr>
                <w:rFonts w:ascii="Times New Roman" w:hAnsi="Times New Roman"/>
                <w:sz w:val="24"/>
              </w:rPr>
              <w:t xml:space="preserve">7.30-8.30 </w:t>
            </w:r>
          </w:p>
        </w:tc>
      </w:tr>
      <w:tr>
        <w:trPr>
          <w:trHeight w:hRule="atLeast" w:val="28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4B0D0000">
            <w:pPr>
              <w:spacing w:after="0" w:line="264" w:lineRule="auto"/>
              <w:ind w:firstLine="0" w:left="0" w:right="0"/>
              <w:jc w:val="left"/>
              <w:rPr>
                <w:rFonts w:ascii="Times New Roman" w:hAnsi="Times New Roman"/>
                <w:sz w:val="24"/>
              </w:rPr>
            </w:pPr>
            <w:r>
              <w:rPr>
                <w:rFonts w:ascii="Times New Roman" w:hAnsi="Times New Roman"/>
                <w:sz w:val="24"/>
              </w:rPr>
              <w:t xml:space="preserve">Игры, самостоятельная деятельность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4C0D0000">
            <w:pPr>
              <w:spacing w:after="0" w:line="264" w:lineRule="auto"/>
              <w:ind w:firstLine="0" w:left="5" w:right="0"/>
              <w:jc w:val="left"/>
              <w:rPr>
                <w:rFonts w:ascii="Times New Roman" w:hAnsi="Times New Roman"/>
                <w:sz w:val="24"/>
              </w:rPr>
            </w:pPr>
            <w:r>
              <w:rPr>
                <w:rFonts w:ascii="Times New Roman" w:hAnsi="Times New Roman"/>
                <w:sz w:val="24"/>
              </w:rPr>
              <w:t xml:space="preserve">8.30-9.00 </w:t>
            </w:r>
          </w:p>
        </w:tc>
      </w:tr>
      <w:tr>
        <w:trPr>
          <w:trHeight w:hRule="atLeast" w:val="288"/>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4D0D0000">
            <w:pPr>
              <w:spacing w:after="0" w:line="264" w:lineRule="auto"/>
              <w:ind w:firstLine="0" w:left="0" w:right="0"/>
              <w:jc w:val="left"/>
              <w:rPr>
                <w:rFonts w:ascii="Times New Roman" w:hAnsi="Times New Roman"/>
                <w:sz w:val="24"/>
              </w:rPr>
            </w:pPr>
            <w:r>
              <w:rPr>
                <w:rFonts w:ascii="Times New Roman" w:hAnsi="Times New Roman"/>
                <w:sz w:val="24"/>
              </w:rPr>
              <w:t xml:space="preserve">Подготовка к завтраку, завтрак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4E0D0000">
            <w:pPr>
              <w:spacing w:after="0" w:line="264" w:lineRule="auto"/>
              <w:ind w:firstLine="0" w:left="5" w:right="0"/>
              <w:jc w:val="left"/>
              <w:rPr>
                <w:rFonts w:ascii="Times New Roman" w:hAnsi="Times New Roman"/>
                <w:sz w:val="24"/>
              </w:rPr>
            </w:pPr>
            <w:r>
              <w:rPr>
                <w:rFonts w:ascii="Times New Roman" w:hAnsi="Times New Roman"/>
                <w:sz w:val="24"/>
              </w:rPr>
              <w:t xml:space="preserve">9.00-9.30 </w:t>
            </w:r>
          </w:p>
        </w:tc>
      </w:tr>
      <w:tr>
        <w:trPr>
          <w:trHeight w:hRule="atLeast" w:val="836"/>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4F0D0000">
            <w:pPr>
              <w:spacing w:after="0" w:line="264" w:lineRule="auto"/>
              <w:ind w:firstLine="0" w:left="0" w:right="0"/>
              <w:jc w:val="left"/>
              <w:rPr>
                <w:rFonts w:ascii="Times New Roman" w:hAnsi="Times New Roman"/>
                <w:sz w:val="24"/>
              </w:rPr>
            </w:pPr>
            <w:r>
              <w:rPr>
                <w:rFonts w:ascii="Times New Roman" w:hAnsi="Times New Roman"/>
                <w:sz w:val="24"/>
              </w:rPr>
              <w:t xml:space="preserve">Прогулка, игры, самостоятельная деятельность детей, занятия в игровой форме по подгруппам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00D0000">
            <w:pPr>
              <w:spacing w:after="0" w:line="264" w:lineRule="auto"/>
              <w:ind w:firstLine="0" w:left="5" w:right="0"/>
              <w:jc w:val="left"/>
              <w:rPr>
                <w:rFonts w:ascii="Times New Roman" w:hAnsi="Times New Roman"/>
                <w:sz w:val="24"/>
              </w:rPr>
            </w:pPr>
            <w:r>
              <w:rPr>
                <w:rFonts w:ascii="Times New Roman" w:hAnsi="Times New Roman"/>
                <w:sz w:val="24"/>
              </w:rPr>
              <w:t xml:space="preserve">9.30-11.30 </w:t>
            </w:r>
          </w:p>
          <w:p w14:paraId="510D0000">
            <w:pPr>
              <w:spacing w:after="0" w:line="264" w:lineRule="auto"/>
              <w:ind w:firstLine="0" w:left="5" w:right="0"/>
              <w:jc w:val="left"/>
              <w:rPr>
                <w:rFonts w:ascii="Times New Roman" w:hAnsi="Times New Roman"/>
                <w:sz w:val="24"/>
              </w:rPr>
            </w:pPr>
            <w:r>
              <w:rPr>
                <w:rFonts w:ascii="Times New Roman" w:hAnsi="Times New Roman"/>
                <w:sz w:val="24"/>
              </w:rPr>
              <w:t xml:space="preserve">9.40-9.50 </w:t>
            </w:r>
          </w:p>
          <w:p w14:paraId="520D0000">
            <w:pPr>
              <w:spacing w:after="0" w:line="264" w:lineRule="auto"/>
              <w:ind w:firstLine="0" w:left="5" w:right="0"/>
              <w:jc w:val="left"/>
              <w:rPr>
                <w:rFonts w:ascii="Times New Roman" w:hAnsi="Times New Roman"/>
                <w:sz w:val="24"/>
              </w:rPr>
            </w:pPr>
            <w:r>
              <w:rPr>
                <w:rFonts w:ascii="Times New Roman" w:hAnsi="Times New Roman"/>
                <w:sz w:val="24"/>
              </w:rPr>
              <w:t xml:space="preserve">10.00-10.10 </w:t>
            </w:r>
          </w:p>
        </w:tc>
      </w:tr>
      <w:tr>
        <w:trPr>
          <w:trHeight w:hRule="atLeast" w:val="288"/>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30D0000">
            <w:pPr>
              <w:spacing w:after="0" w:line="264" w:lineRule="auto"/>
              <w:ind w:firstLine="0" w:left="0" w:right="0"/>
              <w:jc w:val="left"/>
              <w:rPr>
                <w:rFonts w:ascii="Times New Roman" w:hAnsi="Times New Roman"/>
                <w:sz w:val="24"/>
              </w:rPr>
            </w:pPr>
            <w:r>
              <w:rPr>
                <w:rFonts w:ascii="Times New Roman" w:hAnsi="Times New Roman"/>
                <w:sz w:val="24"/>
              </w:rPr>
              <w:t xml:space="preserve">Второй завтрак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40D0000">
            <w:pPr>
              <w:spacing w:after="0" w:line="264" w:lineRule="auto"/>
              <w:ind w:firstLine="0" w:left="5" w:right="0"/>
              <w:jc w:val="left"/>
              <w:rPr>
                <w:rFonts w:ascii="Times New Roman" w:hAnsi="Times New Roman"/>
                <w:sz w:val="24"/>
              </w:rPr>
            </w:pPr>
            <w:r>
              <w:rPr>
                <w:rFonts w:ascii="Times New Roman" w:hAnsi="Times New Roman"/>
                <w:sz w:val="24"/>
              </w:rPr>
              <w:t xml:space="preserve">9.50-10.00 </w:t>
            </w:r>
          </w:p>
        </w:tc>
      </w:tr>
      <w:tr>
        <w:trPr>
          <w:trHeight w:hRule="atLeast" w:val="28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50D0000">
            <w:pPr>
              <w:spacing w:after="0" w:line="264" w:lineRule="auto"/>
              <w:ind w:firstLine="0" w:left="0" w:right="0"/>
              <w:jc w:val="left"/>
              <w:rPr>
                <w:rFonts w:ascii="Times New Roman" w:hAnsi="Times New Roman"/>
                <w:sz w:val="24"/>
              </w:rPr>
            </w:pPr>
            <w:r>
              <w:rPr>
                <w:rFonts w:ascii="Times New Roman" w:hAnsi="Times New Roman"/>
                <w:sz w:val="24"/>
              </w:rPr>
              <w:t xml:space="preserve">Возвращение с прогулки, самостоятельная деятельность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60D0000">
            <w:pPr>
              <w:spacing w:after="0" w:line="264" w:lineRule="auto"/>
              <w:ind w:firstLine="0" w:left="5" w:right="0"/>
              <w:jc w:val="left"/>
              <w:rPr>
                <w:rFonts w:ascii="Times New Roman" w:hAnsi="Times New Roman"/>
                <w:sz w:val="24"/>
              </w:rPr>
            </w:pPr>
            <w:r>
              <w:rPr>
                <w:rFonts w:ascii="Times New Roman" w:hAnsi="Times New Roman"/>
                <w:sz w:val="24"/>
              </w:rPr>
              <w:t xml:space="preserve">11.30-12.00 </w:t>
            </w:r>
          </w:p>
        </w:tc>
      </w:tr>
      <w:tr>
        <w:trPr>
          <w:trHeight w:hRule="atLeast" w:val="28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70D0000">
            <w:pPr>
              <w:spacing w:after="0" w:line="264" w:lineRule="auto"/>
              <w:ind w:firstLine="0" w:left="0" w:right="0"/>
              <w:jc w:val="left"/>
              <w:rPr>
                <w:rFonts w:ascii="Times New Roman" w:hAnsi="Times New Roman"/>
                <w:sz w:val="24"/>
              </w:rPr>
            </w:pPr>
            <w:r>
              <w:rPr>
                <w:rFonts w:ascii="Times New Roman" w:hAnsi="Times New Roman"/>
                <w:sz w:val="24"/>
              </w:rPr>
              <w:t xml:space="preserve">Подготовка к обеду, обед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80D0000">
            <w:pPr>
              <w:spacing w:after="0" w:line="264" w:lineRule="auto"/>
              <w:ind w:firstLine="0" w:left="5" w:right="0"/>
              <w:jc w:val="left"/>
              <w:rPr>
                <w:rFonts w:ascii="Times New Roman" w:hAnsi="Times New Roman"/>
                <w:sz w:val="24"/>
              </w:rPr>
            </w:pPr>
            <w:r>
              <w:rPr>
                <w:rFonts w:ascii="Times New Roman" w:hAnsi="Times New Roman"/>
                <w:sz w:val="24"/>
              </w:rPr>
              <w:t xml:space="preserve">12.00-12.30 </w:t>
            </w:r>
          </w:p>
        </w:tc>
      </w:tr>
      <w:tr>
        <w:trPr>
          <w:trHeight w:hRule="atLeast" w:val="560"/>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90D0000">
            <w:pPr>
              <w:spacing w:after="0" w:line="264" w:lineRule="auto"/>
              <w:ind w:firstLine="0" w:left="0" w:right="0"/>
              <w:jc w:val="left"/>
              <w:rPr>
                <w:rFonts w:ascii="Times New Roman" w:hAnsi="Times New Roman"/>
                <w:sz w:val="24"/>
              </w:rPr>
            </w:pPr>
            <w:r>
              <w:rPr>
                <w:rFonts w:ascii="Times New Roman" w:hAnsi="Times New Roman"/>
                <w:sz w:val="24"/>
              </w:rPr>
              <w:t xml:space="preserve">Подготовка ко сну, дневной сон, постепенный подъем, оздоровительные и гигиенические процедуры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A0D0000">
            <w:pPr>
              <w:spacing w:after="0" w:line="264" w:lineRule="auto"/>
              <w:ind w:firstLine="0" w:left="5" w:right="0"/>
              <w:jc w:val="left"/>
              <w:rPr>
                <w:rFonts w:ascii="Times New Roman" w:hAnsi="Times New Roman"/>
                <w:sz w:val="24"/>
              </w:rPr>
            </w:pPr>
            <w:r>
              <w:rPr>
                <w:rFonts w:ascii="Times New Roman" w:hAnsi="Times New Roman"/>
                <w:sz w:val="24"/>
              </w:rPr>
              <w:t xml:space="preserve">12.30-15.30 </w:t>
            </w:r>
          </w:p>
        </w:tc>
      </w:tr>
      <w:tr>
        <w:trPr>
          <w:trHeight w:hRule="atLeast" w:val="288"/>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B0D0000">
            <w:pPr>
              <w:spacing w:after="0" w:line="264" w:lineRule="auto"/>
              <w:ind w:firstLine="0" w:left="0" w:right="0"/>
              <w:jc w:val="left"/>
              <w:rPr>
                <w:rFonts w:ascii="Times New Roman" w:hAnsi="Times New Roman"/>
                <w:sz w:val="24"/>
              </w:rPr>
            </w:pPr>
            <w:r>
              <w:rPr>
                <w:rFonts w:ascii="Times New Roman" w:hAnsi="Times New Roman"/>
                <w:sz w:val="24"/>
              </w:rPr>
              <w:t xml:space="preserve">Подготовка к полднику, полдник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C0D0000">
            <w:pPr>
              <w:spacing w:after="0" w:line="264" w:lineRule="auto"/>
              <w:ind w:firstLine="0" w:left="5" w:right="0"/>
              <w:jc w:val="left"/>
              <w:rPr>
                <w:rFonts w:ascii="Times New Roman" w:hAnsi="Times New Roman"/>
                <w:sz w:val="24"/>
              </w:rPr>
            </w:pPr>
            <w:r>
              <w:rPr>
                <w:rFonts w:ascii="Times New Roman" w:hAnsi="Times New Roman"/>
                <w:sz w:val="24"/>
              </w:rPr>
              <w:t xml:space="preserve">15.30-15.40 </w:t>
            </w:r>
          </w:p>
        </w:tc>
      </w:tr>
      <w:tr>
        <w:trPr>
          <w:trHeight w:hRule="atLeast" w:val="28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D0D0000">
            <w:pPr>
              <w:spacing w:after="0" w:line="264" w:lineRule="auto"/>
              <w:ind w:firstLine="0" w:left="0" w:right="0"/>
              <w:jc w:val="left"/>
              <w:rPr>
                <w:rFonts w:ascii="Times New Roman" w:hAnsi="Times New Roman"/>
                <w:sz w:val="24"/>
              </w:rPr>
            </w:pPr>
            <w:r>
              <w:rPr>
                <w:rFonts w:ascii="Times New Roman" w:hAnsi="Times New Roman"/>
                <w:sz w:val="24"/>
              </w:rPr>
              <w:t xml:space="preserve">Игры, самостоятельная деятельность детей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E0D0000">
            <w:pPr>
              <w:spacing w:after="0" w:line="264" w:lineRule="auto"/>
              <w:ind w:firstLine="0" w:left="5" w:right="0"/>
              <w:jc w:val="left"/>
              <w:rPr>
                <w:rFonts w:ascii="Times New Roman" w:hAnsi="Times New Roman"/>
                <w:sz w:val="24"/>
              </w:rPr>
            </w:pPr>
            <w:r>
              <w:rPr>
                <w:rFonts w:ascii="Times New Roman" w:hAnsi="Times New Roman"/>
                <w:sz w:val="24"/>
              </w:rPr>
              <w:t xml:space="preserve">15.40-16.10 </w:t>
            </w:r>
          </w:p>
        </w:tc>
      </w:tr>
      <w:tr>
        <w:trPr>
          <w:trHeight w:hRule="atLeast" w:val="56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5F0D0000">
            <w:pPr>
              <w:spacing w:after="0" w:line="264" w:lineRule="auto"/>
              <w:ind w:firstLine="0" w:left="0" w:right="0"/>
              <w:jc w:val="left"/>
              <w:rPr>
                <w:rFonts w:ascii="Times New Roman" w:hAnsi="Times New Roman"/>
                <w:sz w:val="24"/>
              </w:rPr>
            </w:pPr>
            <w:r>
              <w:rPr>
                <w:rFonts w:ascii="Times New Roman" w:hAnsi="Times New Roman"/>
                <w:sz w:val="24"/>
              </w:rPr>
              <w:t xml:space="preserve">Занятия в игровой форме по подгруппам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600D0000">
            <w:pPr>
              <w:spacing w:after="0" w:line="264" w:lineRule="auto"/>
              <w:ind w:firstLine="0" w:left="5" w:right="0"/>
              <w:jc w:val="left"/>
              <w:rPr>
                <w:rFonts w:ascii="Times New Roman" w:hAnsi="Times New Roman"/>
                <w:sz w:val="24"/>
              </w:rPr>
            </w:pPr>
            <w:r>
              <w:rPr>
                <w:rFonts w:ascii="Times New Roman" w:hAnsi="Times New Roman"/>
                <w:sz w:val="24"/>
              </w:rPr>
              <w:t xml:space="preserve">16.10-16.20 </w:t>
            </w:r>
          </w:p>
          <w:p w14:paraId="610D0000">
            <w:pPr>
              <w:spacing w:after="0" w:line="264" w:lineRule="auto"/>
              <w:ind w:firstLine="0" w:left="5" w:right="0"/>
              <w:jc w:val="left"/>
              <w:rPr>
                <w:rFonts w:ascii="Times New Roman" w:hAnsi="Times New Roman"/>
                <w:sz w:val="24"/>
              </w:rPr>
            </w:pPr>
            <w:r>
              <w:rPr>
                <w:rFonts w:ascii="Times New Roman" w:hAnsi="Times New Roman"/>
                <w:sz w:val="24"/>
              </w:rPr>
              <w:t xml:space="preserve">16.30-16.40 </w:t>
            </w:r>
          </w:p>
        </w:tc>
      </w:tr>
      <w:tr>
        <w:trPr>
          <w:trHeight w:hRule="atLeast" w:val="28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620D0000">
            <w:pPr>
              <w:spacing w:after="0" w:line="264" w:lineRule="auto"/>
              <w:ind w:firstLine="0" w:left="0" w:right="0"/>
              <w:jc w:val="left"/>
              <w:rPr>
                <w:rFonts w:ascii="Times New Roman" w:hAnsi="Times New Roman"/>
                <w:sz w:val="24"/>
              </w:rPr>
            </w:pPr>
            <w:r>
              <w:rPr>
                <w:rFonts w:ascii="Times New Roman" w:hAnsi="Times New Roman"/>
                <w:sz w:val="24"/>
              </w:rPr>
              <w:t xml:space="preserve">Подготовка к ужину, ужин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630D0000">
            <w:pPr>
              <w:spacing w:after="0" w:line="264" w:lineRule="auto"/>
              <w:ind w:firstLine="0" w:left="5" w:right="0"/>
              <w:jc w:val="left"/>
              <w:rPr>
                <w:rFonts w:ascii="Times New Roman" w:hAnsi="Times New Roman"/>
                <w:sz w:val="24"/>
              </w:rPr>
            </w:pPr>
            <w:r>
              <w:rPr>
                <w:rFonts w:ascii="Times New Roman" w:hAnsi="Times New Roman"/>
                <w:sz w:val="24"/>
              </w:rPr>
              <w:t xml:space="preserve">16.40-17.00 </w:t>
            </w:r>
          </w:p>
        </w:tc>
      </w:tr>
      <w:tr>
        <w:trPr>
          <w:trHeight w:hRule="atLeast" w:val="564"/>
        </w:trPr>
        <w:tc>
          <w:tcPr>
            <w:tcW w:type="dxa" w:w="6940"/>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640D0000">
            <w:pPr>
              <w:spacing w:after="0" w:line="264" w:lineRule="auto"/>
              <w:ind w:firstLine="0" w:left="0" w:right="0"/>
              <w:rPr>
                <w:rFonts w:ascii="Times New Roman" w:hAnsi="Times New Roman"/>
                <w:sz w:val="24"/>
              </w:rPr>
            </w:pPr>
            <w:r>
              <w:rPr>
                <w:rFonts w:ascii="Times New Roman" w:hAnsi="Times New Roman"/>
                <w:sz w:val="24"/>
              </w:rPr>
              <w:t xml:space="preserve">Подготовка к прогулке, прогулка, самостоятельная деятельность детей, уход домой </w:t>
            </w:r>
          </w:p>
        </w:tc>
        <w:tc>
          <w:tcPr>
            <w:tcW w:type="dxa" w:w="1839"/>
            <w:tcBorders>
              <w:top w:color="000000" w:sz="3" w:val="single"/>
              <w:left w:color="000000" w:sz="3" w:val="single"/>
              <w:bottom w:color="000000" w:sz="3" w:val="single"/>
              <w:right w:color="000000" w:sz="3" w:val="single"/>
            </w:tcBorders>
            <w:shd w:fill="auto" w:val="clear"/>
            <w:tcMar>
              <w:top w:type="dxa" w:w="0"/>
              <w:left w:type="dxa" w:w="111"/>
              <w:bottom w:type="dxa" w:w="0"/>
              <w:right w:type="dxa" w:w="115"/>
            </w:tcMar>
          </w:tcPr>
          <w:p w14:paraId="650D0000">
            <w:pPr>
              <w:spacing w:after="0" w:line="264" w:lineRule="auto"/>
              <w:ind w:firstLine="0" w:left="5" w:right="0"/>
              <w:jc w:val="left"/>
              <w:rPr>
                <w:rFonts w:ascii="Times New Roman" w:hAnsi="Times New Roman"/>
                <w:sz w:val="24"/>
              </w:rPr>
            </w:pPr>
            <w:r>
              <w:rPr>
                <w:rFonts w:ascii="Times New Roman" w:hAnsi="Times New Roman"/>
                <w:sz w:val="24"/>
              </w:rPr>
              <w:t xml:space="preserve">17.00-17.30 </w:t>
            </w:r>
          </w:p>
        </w:tc>
      </w:tr>
    </w:tbl>
    <w:p w14:paraId="660D0000">
      <w:pPr>
        <w:spacing w:after="224" w:line="264" w:lineRule="auto"/>
        <w:ind w:firstLine="0" w:left="0" w:right="0"/>
        <w:jc w:val="left"/>
        <w:rPr>
          <w:rFonts w:ascii="Times New Roman" w:hAnsi="Times New Roman"/>
          <w:sz w:val="24"/>
        </w:rPr>
      </w:pPr>
      <w:r>
        <w:rPr>
          <w:rFonts w:ascii="Times New Roman" w:hAnsi="Times New Roman"/>
          <w:sz w:val="24"/>
        </w:rPr>
        <w:t xml:space="preserve"> </w:t>
      </w:r>
    </w:p>
    <w:p w14:paraId="670D0000">
      <w:pPr>
        <w:tabs>
          <w:tab w:leader="none" w:pos="5720" w:val="center"/>
          <w:tab w:leader="none" w:pos="8987" w:val="center"/>
        </w:tabs>
        <w:spacing w:after="5"/>
        <w:ind w:firstLine="0" w:left="0" w:right="0"/>
        <w:jc w:val="left"/>
        <w:rPr>
          <w:rFonts w:ascii="Times New Roman" w:hAnsi="Times New Roman"/>
          <w:sz w:val="24"/>
        </w:rPr>
      </w:pPr>
      <w:r>
        <w:rPr>
          <w:rFonts w:ascii="Times New Roman" w:hAnsi="Times New Roman"/>
          <w:sz w:val="24"/>
        </w:rPr>
        <w:tab/>
      </w:r>
      <w:r>
        <w:rPr>
          <w:rFonts w:ascii="Times New Roman" w:hAnsi="Times New Roman"/>
          <w:b w:val="1"/>
          <w:i w:val="1"/>
          <w:sz w:val="24"/>
        </w:rPr>
        <w:t xml:space="preserve">3.5. </w:t>
      </w:r>
      <w:r>
        <w:rPr>
          <w:rFonts w:ascii="Times New Roman" w:hAnsi="Times New Roman"/>
          <w:b w:val="1"/>
          <w:i w:val="1"/>
          <w:sz w:val="24"/>
        </w:rPr>
        <w:t xml:space="preserve"> </w:t>
      </w:r>
      <w:r>
        <w:rPr>
          <w:rFonts w:ascii="Times New Roman" w:hAnsi="Times New Roman"/>
          <w:b w:val="1"/>
          <w:i w:val="1"/>
          <w:sz w:val="24"/>
        </w:rPr>
        <w:t xml:space="preserve">Примерный режим дня в дошкольных группах </w:t>
      </w:r>
      <w:r>
        <w:rPr>
          <w:rFonts w:ascii="Times New Roman" w:hAnsi="Times New Roman"/>
          <w:b w:val="1"/>
          <w:i w:val="1"/>
          <w:sz w:val="24"/>
        </w:rPr>
        <w:tab/>
      </w:r>
      <w:r>
        <w:rPr>
          <w:rFonts w:ascii="Times New Roman" w:hAnsi="Times New Roman"/>
          <w:b w:val="1"/>
          <w:i w:val="1"/>
          <w:sz w:val="24"/>
          <w:vertAlign w:val="superscript"/>
        </w:rPr>
        <w:t xml:space="preserve"> </w:t>
      </w:r>
    </w:p>
    <w:p w14:paraId="680D0000">
      <w:pPr>
        <w:spacing w:after="0" w:line="264" w:lineRule="auto"/>
        <w:ind w:hanging="10" w:left="10" w:right="477"/>
        <w:jc w:val="right"/>
        <w:rPr>
          <w:rFonts w:ascii="Times New Roman" w:hAnsi="Times New Roman"/>
          <w:sz w:val="24"/>
        </w:rPr>
      </w:pPr>
      <w:r>
        <w:rPr>
          <w:rFonts w:ascii="Times New Roman" w:hAnsi="Times New Roman"/>
          <w:color w:val="0E233D"/>
          <w:sz w:val="24"/>
        </w:rPr>
        <w:t>Таблица 48</w:t>
      </w:r>
      <w:r>
        <w:rPr>
          <w:rFonts w:ascii="Times New Roman" w:hAnsi="Times New Roman"/>
          <w:sz w:val="24"/>
        </w:rPr>
        <w:t xml:space="preserve"> </w:t>
      </w:r>
    </w:p>
    <w:tbl>
      <w:tblPr>
        <w:tblStyle w:val="Style_3"/>
        <w:tblInd w:type="dxa" w:w="382"/>
        <w:tblLayout w:type="fixed"/>
        <w:tblCellMar>
          <w:top w:type="dxa" w:w="0"/>
          <w:left w:type="dxa" w:w="110"/>
          <w:bottom w:type="dxa" w:w="0"/>
          <w:right w:type="dxa" w:w="177"/>
        </w:tblCellMar>
      </w:tblPr>
      <w:tblGrid>
        <w:gridCol w:w="1"/>
        <w:gridCol w:w="3975"/>
        <w:gridCol w:w="1528"/>
        <w:gridCol w:w="1515"/>
        <w:gridCol w:w="1169"/>
        <w:gridCol w:w="1032"/>
      </w:tblGrid>
      <w:tr>
        <w:trPr>
          <w:trHeight w:hRule="atLeast" w:val="379"/>
        </w:trPr>
        <w:tc>
          <w:tcPr>
            <w:tcW w:type="dxa" w:w="1"/>
            <w:tcMar>
              <w:top w:type="dxa" w:w="0"/>
              <w:left w:type="dxa" w:w="110"/>
              <w:bottom w:type="dxa" w:w="0"/>
              <w:right w:type="dxa" w:w="177"/>
            </w:tcMar>
          </w:tcPr>
          <w:p w14:paraId="69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6A0D0000">
            <w:pPr>
              <w:spacing w:after="0" w:line="264" w:lineRule="auto"/>
              <w:ind w:firstLine="0" w:left="1134" w:right="1466"/>
              <w:jc w:val="both"/>
              <w:rPr>
                <w:rFonts w:ascii="Times New Roman" w:hAnsi="Times New Roman"/>
                <w:sz w:val="24"/>
              </w:rPr>
            </w:pPr>
            <w:r>
              <w:rPr>
                <w:rFonts w:ascii="Times New Roman" w:hAnsi="Times New Roman"/>
                <w:b w:val="1"/>
                <w:i w:val="1"/>
                <w:sz w:val="24"/>
              </w:rPr>
              <w:t>Содержание</w:t>
            </w:r>
          </w:p>
        </w:tc>
        <w:tc>
          <w:tcPr>
            <w:tcW w:type="dxa" w:w="4212"/>
            <w:gridSpan w:val="3"/>
            <w:tcBorders>
              <w:top w:color="000000" w:sz="3" w:val="single"/>
              <w:left w:color="000000" w:sz="3" w:val="single"/>
              <w:bottom w:color="000000" w:sz="3" w:val="single"/>
              <w:right w:sz="4" w:val="nil"/>
            </w:tcBorders>
            <w:shd w:fill="auto" w:val="clear"/>
            <w:tcMar>
              <w:top w:type="dxa" w:w="0"/>
              <w:left w:type="dxa" w:w="110"/>
              <w:bottom w:type="dxa" w:w="0"/>
              <w:right w:type="dxa" w:w="177"/>
            </w:tcMar>
          </w:tcPr>
          <w:p w14:paraId="6B0D0000">
            <w:pPr>
              <w:ind/>
              <w:jc w:val="center"/>
              <w:rPr>
                <w:rFonts w:ascii="Times New Roman" w:hAnsi="Times New Roman"/>
                <w:sz w:val="24"/>
              </w:rPr>
            </w:pPr>
            <w:r>
              <w:rPr>
                <w:rFonts w:ascii="Times New Roman" w:hAnsi="Times New Roman"/>
                <w:sz w:val="24"/>
              </w:rPr>
              <w:t>Время</w:t>
            </w:r>
          </w:p>
        </w:tc>
        <w:tc>
          <w:tcPr>
            <w:tcW w:type="dxa" w:w="1032"/>
            <w:tcBorders>
              <w:top w:color="000000" w:sz="3" w:val="single"/>
              <w:left w:sz="4" w:val="nil"/>
              <w:bottom w:color="000000" w:sz="3" w:val="single"/>
              <w:right w:color="000000" w:sz="3" w:val="single"/>
            </w:tcBorders>
            <w:shd w:fill="auto" w:val="clear"/>
            <w:tcMar>
              <w:top w:type="dxa" w:w="0"/>
              <w:left w:type="dxa" w:w="110"/>
              <w:bottom w:type="dxa" w:w="0"/>
              <w:right w:type="dxa" w:w="177"/>
            </w:tcMar>
          </w:tcPr>
          <w:p w14:paraId="6C0D0000">
            <w:pPr>
              <w:spacing w:after="160" w:line="264" w:lineRule="auto"/>
              <w:ind w:firstLine="0" w:left="0" w:right="0"/>
              <w:jc w:val="left"/>
              <w:rPr>
                <w:rFonts w:ascii="Times New Roman" w:hAnsi="Times New Roman"/>
                <w:sz w:val="24"/>
              </w:rPr>
            </w:pPr>
          </w:p>
        </w:tc>
      </w:tr>
      <w:tr>
        <w:trPr>
          <w:trHeight w:hRule="atLeast" w:val="285"/>
        </w:trPr>
        <w:tc>
          <w:tcPr>
            <w:tcW w:type="dxa" w:w="1"/>
            <w:tcMar>
              <w:top w:type="dxa" w:w="0"/>
              <w:left w:type="dxa" w:w="110"/>
              <w:bottom w:type="dxa" w:w="0"/>
              <w:right w:type="dxa" w:w="177"/>
            </w:tcMar>
          </w:tcPr>
          <w:p w14:paraId="6D0D0000">
            <w:pPr>
              <w:rPr>
                <w:rFonts w:ascii="Times New Roman" w:hAnsi="Times New Roman"/>
                <w:sz w:val="24"/>
              </w:rPr>
            </w:pPr>
          </w:p>
        </w:tc>
        <w:tc>
          <w:tcPr>
            <w:tcW w:type="dxa" w:w="5503"/>
            <w:gridSpan w:val="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6E0D0000">
            <w:pPr>
              <w:tabs>
                <w:tab w:leader="none" w:pos="1569" w:val="center"/>
                <w:tab w:leader="none" w:pos="5306"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b w:val="1"/>
                <w:i w:val="1"/>
                <w:sz w:val="24"/>
              </w:rPr>
              <w:t xml:space="preserve">Холодный период года </w:t>
            </w:r>
            <w:r>
              <w:rPr>
                <w:rFonts w:ascii="Times New Roman" w:hAnsi="Times New Roman"/>
                <w:b w:val="1"/>
                <w:i w:val="1"/>
                <w:sz w:val="24"/>
              </w:rPr>
              <w:tab/>
            </w:r>
            <w:r>
              <w:rPr>
                <w:rFonts w:ascii="Times New Roman" w:hAnsi="Times New Roman"/>
                <w:b w:val="1"/>
                <w:i w:val="1"/>
                <w:sz w:val="24"/>
              </w:rPr>
              <w:t xml:space="preserve">3-4 г. </w:t>
            </w:r>
          </w:p>
        </w:tc>
        <w:tc>
          <w:tcPr>
            <w:tcW w:type="dxa" w:w="151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6F0D0000">
            <w:pPr>
              <w:spacing w:after="0" w:line="264" w:lineRule="auto"/>
              <w:ind w:firstLine="0" w:left="68" w:right="0"/>
              <w:jc w:val="center"/>
              <w:rPr>
                <w:rFonts w:ascii="Times New Roman" w:hAnsi="Times New Roman"/>
                <w:sz w:val="24"/>
              </w:rPr>
            </w:pPr>
            <w:r>
              <w:rPr>
                <w:rFonts w:ascii="Times New Roman" w:hAnsi="Times New Roman"/>
                <w:b w:val="1"/>
                <w:i w:val="1"/>
                <w:sz w:val="24"/>
              </w:rPr>
              <w:t xml:space="preserve">4-5 лет </w:t>
            </w:r>
          </w:p>
        </w:tc>
        <w:tc>
          <w:tcPr>
            <w:tcW w:type="dxa" w:w="1169"/>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700D0000">
            <w:pPr>
              <w:spacing w:after="0" w:line="264" w:lineRule="auto"/>
              <w:ind w:firstLine="0" w:left="76" w:right="0"/>
              <w:jc w:val="center"/>
              <w:rPr>
                <w:rFonts w:ascii="Times New Roman" w:hAnsi="Times New Roman"/>
                <w:sz w:val="24"/>
              </w:rPr>
            </w:pPr>
            <w:r>
              <w:rPr>
                <w:rFonts w:ascii="Times New Roman" w:hAnsi="Times New Roman"/>
                <w:b w:val="1"/>
                <w:i w:val="1"/>
                <w:sz w:val="24"/>
              </w:rPr>
              <w:t xml:space="preserve">5-6 лет </w:t>
            </w:r>
          </w:p>
        </w:tc>
        <w:tc>
          <w:tcPr>
            <w:tcW w:type="dxa" w:w="103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710D0000">
            <w:pPr>
              <w:spacing w:after="0" w:line="264" w:lineRule="auto"/>
              <w:ind w:firstLine="0" w:left="73" w:right="0"/>
              <w:jc w:val="center"/>
              <w:rPr>
                <w:rFonts w:ascii="Times New Roman" w:hAnsi="Times New Roman"/>
                <w:sz w:val="24"/>
              </w:rPr>
            </w:pPr>
            <w:r>
              <w:rPr>
                <w:rFonts w:ascii="Times New Roman" w:hAnsi="Times New Roman"/>
                <w:b w:val="1"/>
                <w:i w:val="1"/>
                <w:sz w:val="24"/>
              </w:rPr>
              <w:t xml:space="preserve">6-7 лет </w:t>
            </w:r>
          </w:p>
        </w:tc>
      </w:tr>
      <w:tr>
        <w:trPr>
          <w:trHeight w:hRule="atLeast" w:val="429"/>
        </w:trPr>
        <w:tc>
          <w:tcPr>
            <w:tcW w:type="dxa" w:w="1"/>
            <w:tcMar>
              <w:top w:type="dxa" w:w="0"/>
              <w:left w:type="dxa" w:w="110"/>
              <w:bottom w:type="dxa" w:w="0"/>
              <w:right w:type="dxa" w:w="177"/>
            </w:tcMar>
          </w:tcPr>
          <w:p w14:paraId="72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730D0000">
            <w:pPr>
              <w:spacing w:after="0" w:line="264" w:lineRule="auto"/>
              <w:ind w:firstLine="0" w:left="1" w:right="0"/>
              <w:jc w:val="left"/>
              <w:rPr>
                <w:rFonts w:ascii="Times New Roman" w:hAnsi="Times New Roman"/>
                <w:sz w:val="24"/>
              </w:rPr>
            </w:pPr>
            <w:r>
              <w:rPr>
                <w:rFonts w:ascii="Times New Roman" w:hAnsi="Times New Roman"/>
                <w:sz w:val="24"/>
              </w:rPr>
              <w:t xml:space="preserve">Прием детей, самостоятельная деятельность, игры </w:t>
            </w:r>
          </w:p>
        </w:tc>
        <w:tc>
          <w:tcPr>
            <w:tcW w:type="dxa" w:w="1528"/>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740D0000">
            <w:pPr>
              <w:spacing w:after="0" w:line="264" w:lineRule="auto"/>
              <w:ind w:firstLine="0" w:left="2" w:right="0"/>
              <w:jc w:val="left"/>
              <w:rPr>
                <w:rFonts w:ascii="Times New Roman" w:hAnsi="Times New Roman"/>
                <w:sz w:val="24"/>
              </w:rPr>
            </w:pPr>
            <w:r>
              <w:rPr>
                <w:rFonts w:ascii="Times New Roman" w:hAnsi="Times New Roman"/>
                <w:sz w:val="24"/>
              </w:rPr>
              <w:t xml:space="preserve">7.30-8.00 </w:t>
            </w:r>
          </w:p>
        </w:tc>
        <w:tc>
          <w:tcPr>
            <w:tcW w:type="dxa" w:w="151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750D0000">
            <w:pPr>
              <w:spacing w:after="0" w:line="264" w:lineRule="auto"/>
              <w:ind w:firstLine="0" w:left="2" w:right="0"/>
              <w:jc w:val="left"/>
              <w:rPr>
                <w:rFonts w:ascii="Times New Roman" w:hAnsi="Times New Roman"/>
                <w:sz w:val="24"/>
              </w:rPr>
            </w:pPr>
            <w:r>
              <w:rPr>
                <w:rFonts w:ascii="Times New Roman" w:hAnsi="Times New Roman"/>
                <w:sz w:val="24"/>
              </w:rPr>
              <w:t xml:space="preserve">7.30-8.00 </w:t>
            </w:r>
          </w:p>
        </w:tc>
        <w:tc>
          <w:tcPr>
            <w:tcW w:type="dxa" w:w="1169"/>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760D0000">
            <w:pPr>
              <w:spacing w:after="0" w:line="264" w:lineRule="auto"/>
              <w:ind w:firstLine="0" w:left="0" w:right="0"/>
              <w:jc w:val="left"/>
              <w:rPr>
                <w:rFonts w:ascii="Times New Roman" w:hAnsi="Times New Roman"/>
                <w:sz w:val="24"/>
              </w:rPr>
            </w:pPr>
            <w:r>
              <w:rPr>
                <w:rFonts w:ascii="Times New Roman" w:hAnsi="Times New Roman"/>
                <w:sz w:val="24"/>
              </w:rPr>
              <w:t xml:space="preserve">7.30-8.10 </w:t>
            </w:r>
          </w:p>
        </w:tc>
        <w:tc>
          <w:tcPr>
            <w:tcW w:type="dxa" w:w="103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770D0000">
            <w:pPr>
              <w:spacing w:after="0" w:line="264" w:lineRule="auto"/>
              <w:ind w:firstLine="0" w:left="2" w:right="0"/>
              <w:jc w:val="left"/>
              <w:rPr>
                <w:rFonts w:ascii="Times New Roman" w:hAnsi="Times New Roman"/>
                <w:sz w:val="24"/>
              </w:rPr>
            </w:pPr>
            <w:r>
              <w:rPr>
                <w:rFonts w:ascii="Times New Roman" w:hAnsi="Times New Roman"/>
                <w:sz w:val="24"/>
              </w:rPr>
              <w:t xml:space="preserve">7.30-8.20 </w:t>
            </w:r>
          </w:p>
        </w:tc>
      </w:tr>
      <w:tr>
        <w:trPr>
          <w:trHeight w:hRule="atLeast" w:val="240"/>
        </w:trPr>
        <w:tc>
          <w:tcPr>
            <w:tcW w:type="dxa" w:w="1"/>
            <w:tcMar>
              <w:top w:type="dxa" w:w="0"/>
              <w:left w:type="dxa" w:w="110"/>
              <w:bottom w:type="dxa" w:w="0"/>
              <w:right w:type="dxa" w:w="177"/>
            </w:tcMar>
          </w:tcPr>
          <w:p w14:paraId="78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790D0000">
            <w:pPr>
              <w:spacing w:after="0" w:line="264" w:lineRule="auto"/>
              <w:ind w:firstLine="0" w:left="1" w:right="0"/>
              <w:jc w:val="left"/>
              <w:rPr>
                <w:rFonts w:ascii="Times New Roman" w:hAnsi="Times New Roman"/>
                <w:sz w:val="24"/>
              </w:rPr>
            </w:pPr>
            <w:r>
              <w:rPr>
                <w:rFonts w:ascii="Times New Roman" w:hAnsi="Times New Roman"/>
                <w:sz w:val="24"/>
              </w:rPr>
              <w:t xml:space="preserve">Утренняя гимнастика </w:t>
            </w:r>
          </w:p>
        </w:tc>
        <w:tc>
          <w:tcPr>
            <w:tcW w:type="dxa" w:w="1528"/>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7A0D0000">
            <w:pPr>
              <w:spacing w:after="0" w:line="264" w:lineRule="auto"/>
              <w:ind w:firstLine="0" w:left="2" w:right="0"/>
              <w:jc w:val="left"/>
              <w:rPr>
                <w:rFonts w:ascii="Times New Roman" w:hAnsi="Times New Roman"/>
                <w:sz w:val="24"/>
              </w:rPr>
            </w:pPr>
            <w:r>
              <w:rPr>
                <w:rFonts w:ascii="Times New Roman" w:hAnsi="Times New Roman"/>
                <w:sz w:val="24"/>
              </w:rPr>
              <w:t xml:space="preserve">8.00-8.10 </w:t>
            </w:r>
          </w:p>
        </w:tc>
        <w:tc>
          <w:tcPr>
            <w:tcW w:type="dxa" w:w="151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7B0D0000">
            <w:pPr>
              <w:spacing w:after="0" w:line="264" w:lineRule="auto"/>
              <w:ind w:firstLine="0" w:left="2" w:right="0"/>
              <w:jc w:val="left"/>
              <w:rPr>
                <w:rFonts w:ascii="Times New Roman" w:hAnsi="Times New Roman"/>
                <w:sz w:val="24"/>
              </w:rPr>
            </w:pPr>
            <w:r>
              <w:rPr>
                <w:rFonts w:ascii="Times New Roman" w:hAnsi="Times New Roman"/>
                <w:sz w:val="24"/>
              </w:rPr>
              <w:t xml:space="preserve">8.00-8.10 </w:t>
            </w:r>
          </w:p>
        </w:tc>
        <w:tc>
          <w:tcPr>
            <w:tcW w:type="dxa" w:w="1169"/>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7C0D0000">
            <w:pPr>
              <w:spacing w:after="0" w:line="264" w:lineRule="auto"/>
              <w:ind w:firstLine="0" w:left="0" w:right="0"/>
              <w:jc w:val="left"/>
              <w:rPr>
                <w:rFonts w:ascii="Times New Roman" w:hAnsi="Times New Roman"/>
                <w:sz w:val="24"/>
              </w:rPr>
            </w:pPr>
            <w:r>
              <w:rPr>
                <w:rFonts w:ascii="Times New Roman" w:hAnsi="Times New Roman"/>
                <w:sz w:val="24"/>
              </w:rPr>
              <w:t xml:space="preserve">8.10-8.20 </w:t>
            </w:r>
          </w:p>
        </w:tc>
        <w:tc>
          <w:tcPr>
            <w:tcW w:type="dxa" w:w="103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7D0D0000">
            <w:pPr>
              <w:spacing w:after="0" w:line="264" w:lineRule="auto"/>
              <w:ind w:firstLine="0" w:left="2" w:right="0"/>
              <w:jc w:val="left"/>
              <w:rPr>
                <w:rFonts w:ascii="Times New Roman" w:hAnsi="Times New Roman"/>
                <w:sz w:val="24"/>
              </w:rPr>
            </w:pPr>
            <w:r>
              <w:rPr>
                <w:rFonts w:ascii="Times New Roman" w:hAnsi="Times New Roman"/>
                <w:sz w:val="24"/>
              </w:rPr>
              <w:t xml:space="preserve">8.20-8.30 </w:t>
            </w:r>
          </w:p>
        </w:tc>
      </w:tr>
      <w:tr>
        <w:trPr>
          <w:trHeight w:hRule="atLeast" w:val="240"/>
        </w:trPr>
        <w:tc>
          <w:tcPr>
            <w:tcW w:type="dxa" w:w="1"/>
            <w:tcMar>
              <w:top w:type="dxa" w:w="0"/>
              <w:left w:type="dxa" w:w="110"/>
              <w:bottom w:type="dxa" w:w="0"/>
              <w:right w:type="dxa" w:w="177"/>
            </w:tcMar>
          </w:tcPr>
          <w:p w14:paraId="7E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7F0D0000">
            <w:pPr>
              <w:spacing w:after="0" w:line="264" w:lineRule="auto"/>
              <w:ind w:firstLine="0" w:left="1" w:right="0"/>
              <w:jc w:val="left"/>
              <w:rPr>
                <w:rFonts w:ascii="Times New Roman" w:hAnsi="Times New Roman"/>
                <w:sz w:val="24"/>
              </w:rPr>
            </w:pPr>
            <w:r>
              <w:rPr>
                <w:rFonts w:ascii="Times New Roman" w:hAnsi="Times New Roman"/>
                <w:sz w:val="24"/>
              </w:rPr>
              <w:t xml:space="preserve">Игры, самостоятельная деятельность </w:t>
            </w:r>
          </w:p>
        </w:tc>
        <w:tc>
          <w:tcPr>
            <w:tcW w:type="dxa" w:w="1528"/>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00D0000">
            <w:pPr>
              <w:spacing w:after="0" w:line="264" w:lineRule="auto"/>
              <w:ind w:firstLine="0" w:left="2" w:right="0"/>
              <w:jc w:val="left"/>
              <w:rPr>
                <w:rFonts w:ascii="Times New Roman" w:hAnsi="Times New Roman"/>
                <w:sz w:val="24"/>
              </w:rPr>
            </w:pPr>
            <w:r>
              <w:rPr>
                <w:rFonts w:ascii="Times New Roman" w:hAnsi="Times New Roman"/>
                <w:sz w:val="24"/>
              </w:rPr>
              <w:t xml:space="preserve">8.10-8.40 </w:t>
            </w:r>
          </w:p>
        </w:tc>
        <w:tc>
          <w:tcPr>
            <w:tcW w:type="dxa" w:w="151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10D0000">
            <w:pPr>
              <w:spacing w:after="0" w:line="264" w:lineRule="auto"/>
              <w:ind w:firstLine="0" w:left="2" w:right="0"/>
              <w:jc w:val="left"/>
              <w:rPr>
                <w:rFonts w:ascii="Times New Roman" w:hAnsi="Times New Roman"/>
                <w:sz w:val="24"/>
              </w:rPr>
            </w:pPr>
            <w:r>
              <w:rPr>
                <w:rFonts w:ascii="Times New Roman" w:hAnsi="Times New Roman"/>
                <w:sz w:val="24"/>
              </w:rPr>
              <w:t xml:space="preserve">8.10-8.45 </w:t>
            </w:r>
          </w:p>
        </w:tc>
        <w:tc>
          <w:tcPr>
            <w:tcW w:type="dxa" w:w="1169"/>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20D0000">
            <w:pPr>
              <w:spacing w:after="0" w:line="264" w:lineRule="auto"/>
              <w:ind w:firstLine="0" w:left="0" w:right="0"/>
              <w:jc w:val="left"/>
              <w:rPr>
                <w:rFonts w:ascii="Times New Roman" w:hAnsi="Times New Roman"/>
                <w:sz w:val="24"/>
              </w:rPr>
            </w:pPr>
            <w:r>
              <w:rPr>
                <w:rFonts w:ascii="Times New Roman" w:hAnsi="Times New Roman"/>
                <w:sz w:val="24"/>
              </w:rPr>
              <w:t xml:space="preserve">8.20-8.45 </w:t>
            </w:r>
          </w:p>
        </w:tc>
        <w:tc>
          <w:tcPr>
            <w:tcW w:type="dxa" w:w="103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30D0000">
            <w:pPr>
              <w:spacing w:after="0" w:line="264" w:lineRule="auto"/>
              <w:ind w:firstLine="0" w:left="2" w:right="0"/>
              <w:jc w:val="left"/>
              <w:rPr>
                <w:rFonts w:ascii="Times New Roman" w:hAnsi="Times New Roman"/>
                <w:sz w:val="24"/>
              </w:rPr>
            </w:pPr>
            <w:r>
              <w:rPr>
                <w:rFonts w:ascii="Times New Roman" w:hAnsi="Times New Roman"/>
                <w:sz w:val="24"/>
              </w:rPr>
              <w:t xml:space="preserve">8.30-8.50 </w:t>
            </w:r>
          </w:p>
        </w:tc>
      </w:tr>
      <w:tr>
        <w:trPr>
          <w:trHeight w:hRule="atLeast" w:val="240"/>
        </w:trPr>
        <w:tc>
          <w:tcPr>
            <w:tcW w:type="dxa" w:w="1"/>
            <w:tcMar>
              <w:top w:type="dxa" w:w="0"/>
              <w:left w:type="dxa" w:w="110"/>
              <w:bottom w:type="dxa" w:w="0"/>
              <w:right w:type="dxa" w:w="177"/>
            </w:tcMar>
          </w:tcPr>
          <w:p w14:paraId="84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50D0000">
            <w:pPr>
              <w:spacing w:after="0" w:line="264" w:lineRule="auto"/>
              <w:ind w:firstLine="0" w:left="1" w:right="0"/>
              <w:jc w:val="left"/>
              <w:rPr>
                <w:rFonts w:ascii="Times New Roman" w:hAnsi="Times New Roman"/>
                <w:sz w:val="24"/>
              </w:rPr>
            </w:pPr>
            <w:r>
              <w:rPr>
                <w:rFonts w:ascii="Times New Roman" w:hAnsi="Times New Roman"/>
                <w:sz w:val="24"/>
              </w:rPr>
              <w:t xml:space="preserve">Занятие 1 </w:t>
            </w:r>
          </w:p>
        </w:tc>
        <w:tc>
          <w:tcPr>
            <w:tcW w:type="dxa" w:w="1528"/>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60D0000">
            <w:pPr>
              <w:spacing w:after="0" w:line="264" w:lineRule="auto"/>
              <w:ind w:firstLine="0" w:left="2" w:right="0"/>
              <w:jc w:val="left"/>
              <w:rPr>
                <w:rFonts w:ascii="Times New Roman" w:hAnsi="Times New Roman"/>
                <w:sz w:val="24"/>
              </w:rPr>
            </w:pPr>
            <w:r>
              <w:rPr>
                <w:rFonts w:ascii="Times New Roman" w:hAnsi="Times New Roman"/>
                <w:sz w:val="24"/>
              </w:rPr>
              <w:t xml:space="preserve">8.40-8.55 </w:t>
            </w:r>
          </w:p>
        </w:tc>
        <w:tc>
          <w:tcPr>
            <w:tcW w:type="dxa" w:w="151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70D0000">
            <w:pPr>
              <w:spacing w:after="0" w:line="264" w:lineRule="auto"/>
              <w:ind w:firstLine="0" w:left="2" w:right="0"/>
              <w:jc w:val="left"/>
              <w:rPr>
                <w:rFonts w:ascii="Times New Roman" w:hAnsi="Times New Roman"/>
                <w:sz w:val="24"/>
              </w:rPr>
            </w:pPr>
            <w:r>
              <w:rPr>
                <w:rFonts w:ascii="Times New Roman" w:hAnsi="Times New Roman"/>
                <w:sz w:val="24"/>
              </w:rPr>
              <w:t xml:space="preserve">8.45-9.05 </w:t>
            </w:r>
          </w:p>
        </w:tc>
        <w:tc>
          <w:tcPr>
            <w:tcW w:type="dxa" w:w="1169"/>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80D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03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90D0000">
            <w:pPr>
              <w:spacing w:after="0" w:line="264" w:lineRule="auto"/>
              <w:ind w:firstLine="0" w:left="2" w:right="0"/>
              <w:jc w:val="left"/>
              <w:rPr>
                <w:rFonts w:ascii="Times New Roman" w:hAnsi="Times New Roman"/>
                <w:sz w:val="24"/>
              </w:rPr>
            </w:pPr>
            <w:r>
              <w:rPr>
                <w:rFonts w:ascii="Times New Roman" w:hAnsi="Times New Roman"/>
                <w:sz w:val="24"/>
              </w:rPr>
              <w:t xml:space="preserve">- </w:t>
            </w:r>
          </w:p>
        </w:tc>
      </w:tr>
      <w:tr>
        <w:trPr>
          <w:trHeight w:hRule="atLeast" w:val="240"/>
        </w:trPr>
        <w:tc>
          <w:tcPr>
            <w:tcW w:type="dxa" w:w="1"/>
            <w:tcMar>
              <w:top w:type="dxa" w:w="0"/>
              <w:left w:type="dxa" w:w="110"/>
              <w:bottom w:type="dxa" w:w="0"/>
              <w:right w:type="dxa" w:w="177"/>
            </w:tcMar>
          </w:tcPr>
          <w:p w14:paraId="8A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B0D0000">
            <w:pPr>
              <w:spacing w:after="0" w:line="264" w:lineRule="auto"/>
              <w:ind w:firstLine="0" w:left="1" w:right="0"/>
              <w:jc w:val="left"/>
              <w:rPr>
                <w:rFonts w:ascii="Times New Roman" w:hAnsi="Times New Roman"/>
                <w:sz w:val="24"/>
              </w:rPr>
            </w:pPr>
            <w:r>
              <w:rPr>
                <w:rFonts w:ascii="Times New Roman" w:hAnsi="Times New Roman"/>
                <w:sz w:val="24"/>
              </w:rPr>
              <w:t xml:space="preserve">Подготовка к завтраку, завтрак </w:t>
            </w:r>
          </w:p>
        </w:tc>
        <w:tc>
          <w:tcPr>
            <w:tcW w:type="dxa" w:w="1528"/>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C0D0000">
            <w:pPr>
              <w:spacing w:after="0" w:line="264" w:lineRule="auto"/>
              <w:ind w:firstLine="0" w:left="2" w:right="0"/>
              <w:jc w:val="left"/>
              <w:rPr>
                <w:rFonts w:ascii="Times New Roman" w:hAnsi="Times New Roman"/>
                <w:sz w:val="24"/>
              </w:rPr>
            </w:pPr>
            <w:r>
              <w:rPr>
                <w:rFonts w:ascii="Times New Roman" w:hAnsi="Times New Roman"/>
                <w:sz w:val="24"/>
              </w:rPr>
              <w:t xml:space="preserve">9.00-9.30 </w:t>
            </w:r>
          </w:p>
        </w:tc>
        <w:tc>
          <w:tcPr>
            <w:tcW w:type="dxa" w:w="151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D0D0000">
            <w:pPr>
              <w:spacing w:after="0" w:line="264" w:lineRule="auto"/>
              <w:ind w:firstLine="0" w:left="2" w:right="0"/>
              <w:jc w:val="left"/>
              <w:rPr>
                <w:rFonts w:ascii="Times New Roman" w:hAnsi="Times New Roman"/>
                <w:sz w:val="24"/>
              </w:rPr>
            </w:pPr>
            <w:r>
              <w:rPr>
                <w:rFonts w:ascii="Times New Roman" w:hAnsi="Times New Roman"/>
                <w:sz w:val="24"/>
              </w:rPr>
              <w:t xml:space="preserve">9.05-9.30 </w:t>
            </w:r>
          </w:p>
        </w:tc>
        <w:tc>
          <w:tcPr>
            <w:tcW w:type="dxa" w:w="1169"/>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E0D0000">
            <w:pPr>
              <w:spacing w:after="0" w:line="264" w:lineRule="auto"/>
              <w:ind w:firstLine="0" w:left="0" w:right="0"/>
              <w:jc w:val="left"/>
              <w:rPr>
                <w:rFonts w:ascii="Times New Roman" w:hAnsi="Times New Roman"/>
                <w:sz w:val="24"/>
              </w:rPr>
            </w:pPr>
            <w:r>
              <w:rPr>
                <w:rFonts w:ascii="Times New Roman" w:hAnsi="Times New Roman"/>
                <w:sz w:val="24"/>
              </w:rPr>
              <w:t xml:space="preserve">8.45-9.00 </w:t>
            </w:r>
          </w:p>
        </w:tc>
        <w:tc>
          <w:tcPr>
            <w:tcW w:type="dxa" w:w="103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8F0D0000">
            <w:pPr>
              <w:spacing w:after="0" w:line="264" w:lineRule="auto"/>
              <w:ind w:firstLine="0" w:left="2" w:right="0"/>
              <w:jc w:val="left"/>
              <w:rPr>
                <w:rFonts w:ascii="Times New Roman" w:hAnsi="Times New Roman"/>
                <w:sz w:val="24"/>
              </w:rPr>
            </w:pPr>
            <w:r>
              <w:rPr>
                <w:rFonts w:ascii="Times New Roman" w:hAnsi="Times New Roman"/>
                <w:sz w:val="24"/>
              </w:rPr>
              <w:t xml:space="preserve">8.50-9.00 </w:t>
            </w:r>
          </w:p>
        </w:tc>
      </w:tr>
      <w:tr>
        <w:trPr>
          <w:trHeight w:hRule="atLeast" w:val="240"/>
        </w:trPr>
        <w:tc>
          <w:tcPr>
            <w:tcW w:type="dxa" w:w="1"/>
            <w:tcMar>
              <w:top w:type="dxa" w:w="0"/>
              <w:left w:type="dxa" w:w="110"/>
              <w:bottom w:type="dxa" w:w="0"/>
              <w:right w:type="dxa" w:w="177"/>
            </w:tcMar>
          </w:tcPr>
          <w:p w14:paraId="90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910D0000">
            <w:pPr>
              <w:spacing w:after="0" w:line="264" w:lineRule="auto"/>
              <w:ind w:firstLine="0" w:left="1" w:right="0"/>
              <w:jc w:val="left"/>
              <w:rPr>
                <w:rFonts w:ascii="Times New Roman" w:hAnsi="Times New Roman"/>
                <w:sz w:val="24"/>
              </w:rPr>
            </w:pPr>
            <w:r>
              <w:rPr>
                <w:rFonts w:ascii="Times New Roman" w:hAnsi="Times New Roman"/>
                <w:sz w:val="24"/>
              </w:rPr>
              <w:t xml:space="preserve">Занятие 2 </w:t>
            </w:r>
          </w:p>
        </w:tc>
        <w:tc>
          <w:tcPr>
            <w:tcW w:type="dxa" w:w="1528"/>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920D0000">
            <w:pPr>
              <w:spacing w:after="0" w:line="264" w:lineRule="auto"/>
              <w:ind w:firstLine="0" w:left="2" w:right="0"/>
              <w:jc w:val="left"/>
              <w:rPr>
                <w:rFonts w:ascii="Times New Roman" w:hAnsi="Times New Roman"/>
                <w:sz w:val="24"/>
              </w:rPr>
            </w:pPr>
            <w:r>
              <w:rPr>
                <w:rFonts w:ascii="Times New Roman" w:hAnsi="Times New Roman"/>
                <w:sz w:val="24"/>
              </w:rPr>
              <w:t xml:space="preserve">9.30-9.45 </w:t>
            </w:r>
          </w:p>
        </w:tc>
        <w:tc>
          <w:tcPr>
            <w:tcW w:type="dxa" w:w="151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930D0000">
            <w:pPr>
              <w:spacing w:after="0" w:line="264" w:lineRule="auto"/>
              <w:ind w:firstLine="0" w:left="2" w:right="0"/>
              <w:jc w:val="left"/>
              <w:rPr>
                <w:rFonts w:ascii="Times New Roman" w:hAnsi="Times New Roman"/>
                <w:sz w:val="24"/>
              </w:rPr>
            </w:pPr>
            <w:r>
              <w:rPr>
                <w:rFonts w:ascii="Times New Roman" w:hAnsi="Times New Roman"/>
                <w:sz w:val="24"/>
              </w:rPr>
              <w:t xml:space="preserve">9.30-9.50 </w:t>
            </w:r>
          </w:p>
        </w:tc>
        <w:tc>
          <w:tcPr>
            <w:tcW w:type="dxa" w:w="1169"/>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940D0000">
            <w:pPr>
              <w:spacing w:after="0" w:line="264" w:lineRule="auto"/>
              <w:ind w:firstLine="0" w:left="0" w:right="0"/>
              <w:jc w:val="left"/>
              <w:rPr>
                <w:rFonts w:ascii="Times New Roman" w:hAnsi="Times New Roman"/>
                <w:sz w:val="24"/>
              </w:rPr>
            </w:pPr>
            <w:r>
              <w:rPr>
                <w:rFonts w:ascii="Times New Roman" w:hAnsi="Times New Roman"/>
                <w:sz w:val="24"/>
              </w:rPr>
              <w:t xml:space="preserve">9.00-10.05 </w:t>
            </w:r>
          </w:p>
        </w:tc>
        <w:tc>
          <w:tcPr>
            <w:tcW w:type="dxa" w:w="103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950D0000">
            <w:pPr>
              <w:spacing w:after="0" w:line="264" w:lineRule="auto"/>
              <w:ind w:firstLine="0" w:left="2" w:right="0"/>
              <w:jc w:val="left"/>
              <w:rPr>
                <w:rFonts w:ascii="Times New Roman" w:hAnsi="Times New Roman"/>
                <w:sz w:val="24"/>
              </w:rPr>
            </w:pPr>
            <w:r>
              <w:rPr>
                <w:rFonts w:ascii="Times New Roman" w:hAnsi="Times New Roman"/>
                <w:sz w:val="24"/>
              </w:rPr>
              <w:t xml:space="preserve">9.00-10.50 </w:t>
            </w:r>
          </w:p>
        </w:tc>
      </w:tr>
      <w:tr>
        <w:trPr>
          <w:trHeight w:hRule="atLeast" w:val="240"/>
        </w:trPr>
        <w:tc>
          <w:tcPr>
            <w:tcW w:type="dxa" w:w="1"/>
            <w:tcMar>
              <w:top w:type="dxa" w:w="0"/>
              <w:left w:type="dxa" w:w="110"/>
              <w:bottom w:type="dxa" w:w="0"/>
              <w:right w:type="dxa" w:w="177"/>
            </w:tcMar>
          </w:tcPr>
          <w:p w14:paraId="96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970D0000">
            <w:pPr>
              <w:spacing w:after="0" w:line="264" w:lineRule="auto"/>
              <w:ind w:firstLine="0" w:left="1" w:right="0"/>
              <w:jc w:val="left"/>
              <w:rPr>
                <w:rFonts w:ascii="Times New Roman" w:hAnsi="Times New Roman"/>
                <w:sz w:val="24"/>
              </w:rPr>
            </w:pPr>
            <w:r>
              <w:rPr>
                <w:rFonts w:ascii="Times New Roman" w:hAnsi="Times New Roman"/>
                <w:sz w:val="24"/>
              </w:rPr>
              <w:t xml:space="preserve">Второй завтрак </w:t>
            </w:r>
          </w:p>
        </w:tc>
        <w:tc>
          <w:tcPr>
            <w:tcW w:type="dxa" w:w="1528"/>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980D0000">
            <w:pPr>
              <w:spacing w:after="0" w:line="264" w:lineRule="auto"/>
              <w:ind w:firstLine="0" w:left="2" w:right="0"/>
              <w:jc w:val="left"/>
              <w:rPr>
                <w:rFonts w:ascii="Times New Roman" w:hAnsi="Times New Roman"/>
                <w:sz w:val="24"/>
              </w:rPr>
            </w:pPr>
            <w:r>
              <w:rPr>
                <w:rFonts w:ascii="Times New Roman" w:hAnsi="Times New Roman"/>
                <w:sz w:val="24"/>
              </w:rPr>
              <w:t xml:space="preserve">9.45-10.00 </w:t>
            </w:r>
          </w:p>
        </w:tc>
        <w:tc>
          <w:tcPr>
            <w:tcW w:type="dxa" w:w="151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990D0000">
            <w:pPr>
              <w:spacing w:after="0" w:line="264" w:lineRule="auto"/>
              <w:ind w:firstLine="0" w:left="2" w:right="0"/>
              <w:jc w:val="left"/>
              <w:rPr>
                <w:rFonts w:ascii="Times New Roman" w:hAnsi="Times New Roman"/>
                <w:sz w:val="24"/>
              </w:rPr>
            </w:pPr>
            <w:r>
              <w:rPr>
                <w:rFonts w:ascii="Times New Roman" w:hAnsi="Times New Roman"/>
                <w:sz w:val="24"/>
              </w:rPr>
              <w:t xml:space="preserve">9.50-10.05 </w:t>
            </w:r>
          </w:p>
        </w:tc>
        <w:tc>
          <w:tcPr>
            <w:tcW w:type="dxa" w:w="1169"/>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9A0D0000">
            <w:pPr>
              <w:spacing w:after="0" w:line="264" w:lineRule="auto"/>
              <w:ind w:firstLine="0" w:left="0" w:right="0"/>
              <w:jc w:val="left"/>
              <w:rPr>
                <w:rFonts w:ascii="Times New Roman" w:hAnsi="Times New Roman"/>
                <w:sz w:val="24"/>
              </w:rPr>
            </w:pPr>
            <w:r>
              <w:rPr>
                <w:rFonts w:ascii="Times New Roman" w:hAnsi="Times New Roman"/>
                <w:sz w:val="24"/>
              </w:rPr>
              <w:t xml:space="preserve">10.05-10.15 </w:t>
            </w:r>
          </w:p>
        </w:tc>
        <w:tc>
          <w:tcPr>
            <w:tcW w:type="dxa" w:w="103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9B0D0000">
            <w:pPr>
              <w:spacing w:after="0" w:line="264" w:lineRule="auto"/>
              <w:ind w:firstLine="0" w:left="2" w:right="0"/>
              <w:jc w:val="left"/>
              <w:rPr>
                <w:rFonts w:ascii="Times New Roman" w:hAnsi="Times New Roman"/>
                <w:sz w:val="24"/>
              </w:rPr>
            </w:pPr>
            <w:r>
              <w:rPr>
                <w:rFonts w:ascii="Times New Roman" w:hAnsi="Times New Roman"/>
                <w:sz w:val="24"/>
              </w:rPr>
              <w:t xml:space="preserve">10.10-10.20 </w:t>
            </w:r>
          </w:p>
        </w:tc>
      </w:tr>
      <w:tr>
        <w:trPr>
          <w:trHeight w:hRule="atLeast" w:val="676"/>
        </w:trPr>
        <w:tc>
          <w:tcPr>
            <w:tcW w:type="dxa" w:w="1"/>
            <w:tcMar>
              <w:top w:type="dxa" w:w="0"/>
              <w:left w:type="dxa" w:w="110"/>
              <w:bottom w:type="dxa" w:w="0"/>
              <w:right w:type="dxa" w:w="177"/>
            </w:tcMar>
          </w:tcPr>
          <w:p w14:paraId="9C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9D0D0000">
            <w:pPr>
              <w:spacing w:after="0" w:line="264" w:lineRule="auto"/>
              <w:ind w:firstLine="0" w:left="1" w:right="892"/>
              <w:jc w:val="left"/>
              <w:rPr>
                <w:rFonts w:ascii="Times New Roman" w:hAnsi="Times New Roman"/>
                <w:sz w:val="24"/>
              </w:rPr>
            </w:pPr>
            <w:r>
              <w:rPr>
                <w:rFonts w:ascii="Times New Roman" w:hAnsi="Times New Roman"/>
                <w:sz w:val="24"/>
              </w:rPr>
              <w:t xml:space="preserve">Подготовка к прогулке, прогулка, возвращение с прогулки </w:t>
            </w:r>
          </w:p>
        </w:tc>
        <w:tc>
          <w:tcPr>
            <w:tcW w:type="dxa" w:w="1528"/>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9E0D0000">
            <w:pPr>
              <w:spacing w:after="0" w:line="264" w:lineRule="auto"/>
              <w:ind w:firstLine="0" w:left="2" w:right="0"/>
              <w:jc w:val="left"/>
              <w:rPr>
                <w:rFonts w:ascii="Times New Roman" w:hAnsi="Times New Roman"/>
                <w:sz w:val="24"/>
              </w:rPr>
            </w:pPr>
            <w:r>
              <w:rPr>
                <w:rFonts w:ascii="Times New Roman" w:hAnsi="Times New Roman"/>
                <w:sz w:val="24"/>
              </w:rPr>
              <w:t xml:space="preserve">10.00-12.00 </w:t>
            </w:r>
          </w:p>
        </w:tc>
        <w:tc>
          <w:tcPr>
            <w:tcW w:type="dxa" w:w="151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9F0D0000">
            <w:pPr>
              <w:spacing w:after="0" w:line="264" w:lineRule="auto"/>
              <w:ind w:firstLine="0" w:left="2" w:right="0"/>
              <w:jc w:val="left"/>
              <w:rPr>
                <w:rFonts w:ascii="Times New Roman" w:hAnsi="Times New Roman"/>
                <w:sz w:val="24"/>
              </w:rPr>
            </w:pPr>
            <w:r>
              <w:rPr>
                <w:rFonts w:ascii="Times New Roman" w:hAnsi="Times New Roman"/>
                <w:sz w:val="24"/>
              </w:rPr>
              <w:t xml:space="preserve">10.05-12.15 </w:t>
            </w:r>
          </w:p>
        </w:tc>
        <w:tc>
          <w:tcPr>
            <w:tcW w:type="dxa" w:w="1169"/>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A00D0000">
            <w:pPr>
              <w:spacing w:after="0" w:line="264" w:lineRule="auto"/>
              <w:ind w:firstLine="0" w:left="0" w:right="0"/>
              <w:jc w:val="left"/>
              <w:rPr>
                <w:rFonts w:ascii="Times New Roman" w:hAnsi="Times New Roman"/>
                <w:sz w:val="24"/>
              </w:rPr>
            </w:pPr>
            <w:r>
              <w:rPr>
                <w:rFonts w:ascii="Times New Roman" w:hAnsi="Times New Roman"/>
                <w:sz w:val="24"/>
              </w:rPr>
              <w:t xml:space="preserve">10.15-12.30 </w:t>
            </w:r>
          </w:p>
        </w:tc>
        <w:tc>
          <w:tcPr>
            <w:tcW w:type="dxa" w:w="103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A10D0000">
            <w:pPr>
              <w:spacing w:after="0" w:line="264" w:lineRule="auto"/>
              <w:ind w:firstLine="0" w:left="2" w:right="0"/>
              <w:jc w:val="left"/>
              <w:rPr>
                <w:rFonts w:ascii="Times New Roman" w:hAnsi="Times New Roman"/>
                <w:sz w:val="24"/>
              </w:rPr>
            </w:pPr>
            <w:r>
              <w:rPr>
                <w:rFonts w:ascii="Times New Roman" w:hAnsi="Times New Roman"/>
                <w:sz w:val="24"/>
              </w:rPr>
              <w:t xml:space="preserve">10.50-12.40 </w:t>
            </w:r>
          </w:p>
        </w:tc>
      </w:tr>
      <w:tr>
        <w:trPr>
          <w:trHeight w:hRule="atLeast" w:val="240"/>
        </w:trPr>
        <w:tc>
          <w:tcPr>
            <w:tcW w:type="dxa" w:w="1"/>
            <w:tcMar>
              <w:top w:type="dxa" w:w="0"/>
              <w:left w:type="dxa" w:w="110"/>
              <w:bottom w:type="dxa" w:w="0"/>
              <w:right w:type="dxa" w:w="177"/>
            </w:tcMar>
          </w:tcPr>
          <w:p w14:paraId="A2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A30D0000">
            <w:pPr>
              <w:spacing w:after="0" w:line="264" w:lineRule="auto"/>
              <w:ind w:firstLine="0" w:left="1" w:right="0"/>
              <w:jc w:val="left"/>
              <w:rPr>
                <w:rFonts w:ascii="Times New Roman" w:hAnsi="Times New Roman"/>
                <w:sz w:val="24"/>
              </w:rPr>
            </w:pPr>
            <w:r>
              <w:rPr>
                <w:rFonts w:ascii="Times New Roman" w:hAnsi="Times New Roman"/>
                <w:sz w:val="24"/>
              </w:rPr>
              <w:t xml:space="preserve">Подготовка к обеду, обед </w:t>
            </w:r>
          </w:p>
        </w:tc>
        <w:tc>
          <w:tcPr>
            <w:tcW w:type="dxa" w:w="1528"/>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A40D0000">
            <w:pPr>
              <w:spacing w:after="0" w:line="264" w:lineRule="auto"/>
              <w:ind w:firstLine="0" w:left="2" w:right="0"/>
              <w:jc w:val="left"/>
              <w:rPr>
                <w:rFonts w:ascii="Times New Roman" w:hAnsi="Times New Roman"/>
                <w:sz w:val="24"/>
              </w:rPr>
            </w:pPr>
            <w:r>
              <w:rPr>
                <w:rFonts w:ascii="Times New Roman" w:hAnsi="Times New Roman"/>
                <w:sz w:val="24"/>
              </w:rPr>
              <w:t xml:space="preserve">12.00-12.30 </w:t>
            </w:r>
          </w:p>
        </w:tc>
        <w:tc>
          <w:tcPr>
            <w:tcW w:type="dxa" w:w="151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A50D0000">
            <w:pPr>
              <w:spacing w:after="0" w:line="264" w:lineRule="auto"/>
              <w:ind w:firstLine="0" w:left="2" w:right="0"/>
              <w:jc w:val="left"/>
              <w:rPr>
                <w:rFonts w:ascii="Times New Roman" w:hAnsi="Times New Roman"/>
                <w:sz w:val="24"/>
              </w:rPr>
            </w:pPr>
            <w:r>
              <w:rPr>
                <w:rFonts w:ascii="Times New Roman" w:hAnsi="Times New Roman"/>
                <w:sz w:val="24"/>
              </w:rPr>
              <w:t xml:space="preserve">12.15-12.45 </w:t>
            </w:r>
          </w:p>
        </w:tc>
        <w:tc>
          <w:tcPr>
            <w:tcW w:type="dxa" w:w="1169"/>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A60D0000">
            <w:pPr>
              <w:spacing w:after="0" w:line="264" w:lineRule="auto"/>
              <w:ind w:firstLine="0" w:left="0" w:right="0"/>
              <w:jc w:val="left"/>
              <w:rPr>
                <w:rFonts w:ascii="Times New Roman" w:hAnsi="Times New Roman"/>
                <w:sz w:val="24"/>
              </w:rPr>
            </w:pPr>
            <w:r>
              <w:rPr>
                <w:rFonts w:ascii="Times New Roman" w:hAnsi="Times New Roman"/>
                <w:sz w:val="24"/>
              </w:rPr>
              <w:t xml:space="preserve">12.30-13.00 </w:t>
            </w:r>
          </w:p>
        </w:tc>
        <w:tc>
          <w:tcPr>
            <w:tcW w:type="dxa" w:w="103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A70D0000">
            <w:pPr>
              <w:spacing w:after="0" w:line="264" w:lineRule="auto"/>
              <w:ind w:firstLine="0" w:left="2" w:right="0"/>
              <w:jc w:val="left"/>
              <w:rPr>
                <w:rFonts w:ascii="Times New Roman" w:hAnsi="Times New Roman"/>
                <w:sz w:val="24"/>
              </w:rPr>
            </w:pPr>
            <w:r>
              <w:rPr>
                <w:rFonts w:ascii="Times New Roman" w:hAnsi="Times New Roman"/>
                <w:sz w:val="24"/>
              </w:rPr>
              <w:t xml:space="preserve">12.40-13.00 </w:t>
            </w:r>
          </w:p>
        </w:tc>
      </w:tr>
      <w:tr>
        <w:trPr>
          <w:trHeight w:hRule="atLeast" w:val="1056"/>
        </w:trPr>
        <w:tc>
          <w:tcPr>
            <w:tcW w:type="dxa" w:w="1"/>
            <w:tcMar>
              <w:top w:type="dxa" w:w="0"/>
              <w:left w:type="dxa" w:w="110"/>
              <w:bottom w:type="dxa" w:w="0"/>
              <w:right w:type="dxa" w:w="177"/>
            </w:tcMar>
          </w:tcPr>
          <w:p w14:paraId="A8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A90D0000">
            <w:pPr>
              <w:spacing w:after="0" w:line="276" w:lineRule="auto"/>
              <w:ind w:firstLine="0" w:left="1" w:right="0"/>
              <w:rPr>
                <w:rFonts w:ascii="Times New Roman" w:hAnsi="Times New Roman"/>
                <w:sz w:val="24"/>
              </w:rPr>
            </w:pPr>
            <w:r>
              <w:rPr>
                <w:rFonts w:ascii="Times New Roman" w:hAnsi="Times New Roman"/>
                <w:sz w:val="24"/>
              </w:rPr>
              <w:t xml:space="preserve">Подготовка ко сну, дневной сон, постепенный подъем, </w:t>
            </w:r>
          </w:p>
          <w:p w14:paraId="AA0D0000">
            <w:pPr>
              <w:spacing w:after="0" w:line="264" w:lineRule="auto"/>
              <w:ind w:firstLine="0" w:left="1" w:right="0"/>
              <w:jc w:val="left"/>
              <w:rPr>
                <w:rFonts w:ascii="Times New Roman" w:hAnsi="Times New Roman"/>
                <w:sz w:val="24"/>
              </w:rPr>
            </w:pPr>
            <w:r>
              <w:rPr>
                <w:rFonts w:ascii="Times New Roman" w:hAnsi="Times New Roman"/>
                <w:sz w:val="24"/>
              </w:rPr>
              <w:t xml:space="preserve">оздоровительные и гигиенические процедуры </w:t>
            </w:r>
          </w:p>
        </w:tc>
        <w:tc>
          <w:tcPr>
            <w:tcW w:type="dxa" w:w="1528"/>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AB0D0000">
            <w:pPr>
              <w:spacing w:after="0" w:line="264" w:lineRule="auto"/>
              <w:ind w:firstLine="0" w:left="2" w:right="0"/>
              <w:jc w:val="left"/>
              <w:rPr>
                <w:rFonts w:ascii="Times New Roman" w:hAnsi="Times New Roman"/>
                <w:sz w:val="24"/>
              </w:rPr>
            </w:pPr>
            <w:r>
              <w:rPr>
                <w:rFonts w:ascii="Times New Roman" w:hAnsi="Times New Roman"/>
                <w:sz w:val="24"/>
              </w:rPr>
              <w:t xml:space="preserve">12.30-15.30 </w:t>
            </w:r>
          </w:p>
        </w:tc>
        <w:tc>
          <w:tcPr>
            <w:tcW w:type="dxa" w:w="151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AC0D0000">
            <w:pPr>
              <w:spacing w:after="0" w:line="264" w:lineRule="auto"/>
              <w:ind w:firstLine="0" w:left="2" w:right="0"/>
              <w:jc w:val="left"/>
              <w:rPr>
                <w:rFonts w:ascii="Times New Roman" w:hAnsi="Times New Roman"/>
                <w:sz w:val="24"/>
              </w:rPr>
            </w:pPr>
            <w:r>
              <w:rPr>
                <w:rFonts w:ascii="Times New Roman" w:hAnsi="Times New Roman"/>
                <w:sz w:val="24"/>
              </w:rPr>
              <w:t xml:space="preserve">12.45-15.30 </w:t>
            </w:r>
          </w:p>
        </w:tc>
        <w:tc>
          <w:tcPr>
            <w:tcW w:type="dxa" w:w="1169"/>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AD0D0000">
            <w:pPr>
              <w:spacing w:after="0" w:line="264" w:lineRule="auto"/>
              <w:ind w:firstLine="0" w:left="0" w:right="0"/>
              <w:jc w:val="left"/>
              <w:rPr>
                <w:rFonts w:ascii="Times New Roman" w:hAnsi="Times New Roman"/>
                <w:sz w:val="24"/>
              </w:rPr>
            </w:pPr>
            <w:r>
              <w:rPr>
                <w:rFonts w:ascii="Times New Roman" w:hAnsi="Times New Roman"/>
                <w:sz w:val="24"/>
              </w:rPr>
              <w:t xml:space="preserve">13.00-15.30 </w:t>
            </w:r>
          </w:p>
        </w:tc>
        <w:tc>
          <w:tcPr>
            <w:tcW w:type="dxa" w:w="103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AE0D0000">
            <w:pPr>
              <w:spacing w:after="0" w:line="264" w:lineRule="auto"/>
              <w:ind w:firstLine="0" w:left="2" w:right="0"/>
              <w:jc w:val="left"/>
              <w:rPr>
                <w:rFonts w:ascii="Times New Roman" w:hAnsi="Times New Roman"/>
                <w:sz w:val="24"/>
              </w:rPr>
            </w:pPr>
            <w:r>
              <w:rPr>
                <w:rFonts w:ascii="Times New Roman" w:hAnsi="Times New Roman"/>
                <w:sz w:val="24"/>
              </w:rPr>
              <w:t xml:space="preserve">13.00-15.30 </w:t>
            </w:r>
          </w:p>
        </w:tc>
      </w:tr>
      <w:tr>
        <w:trPr>
          <w:trHeight w:hRule="atLeast" w:val="240"/>
        </w:trPr>
        <w:tc>
          <w:tcPr>
            <w:tcW w:type="dxa" w:w="1"/>
            <w:tcMar>
              <w:top w:type="dxa" w:w="0"/>
              <w:left w:type="dxa" w:w="110"/>
              <w:bottom w:type="dxa" w:w="0"/>
              <w:right w:type="dxa" w:w="177"/>
            </w:tcMar>
          </w:tcPr>
          <w:p w14:paraId="AF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B00D0000">
            <w:pPr>
              <w:spacing w:after="0" w:line="264" w:lineRule="auto"/>
              <w:ind w:firstLine="0" w:left="1" w:right="0"/>
              <w:jc w:val="left"/>
              <w:rPr>
                <w:rFonts w:ascii="Times New Roman" w:hAnsi="Times New Roman"/>
                <w:sz w:val="24"/>
              </w:rPr>
            </w:pPr>
            <w:r>
              <w:rPr>
                <w:rFonts w:ascii="Times New Roman" w:hAnsi="Times New Roman"/>
                <w:sz w:val="24"/>
              </w:rPr>
              <w:t xml:space="preserve">Подготовка к полднику, полдник </w:t>
            </w:r>
          </w:p>
        </w:tc>
        <w:tc>
          <w:tcPr>
            <w:tcW w:type="dxa" w:w="1528"/>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B10D0000">
            <w:pPr>
              <w:spacing w:after="0" w:line="264" w:lineRule="auto"/>
              <w:ind w:firstLine="0" w:left="2" w:right="0"/>
              <w:jc w:val="left"/>
              <w:rPr>
                <w:rFonts w:ascii="Times New Roman" w:hAnsi="Times New Roman"/>
                <w:sz w:val="24"/>
              </w:rPr>
            </w:pPr>
            <w:r>
              <w:rPr>
                <w:rFonts w:ascii="Times New Roman" w:hAnsi="Times New Roman"/>
                <w:sz w:val="24"/>
              </w:rPr>
              <w:t xml:space="preserve">15.30-15.40 </w:t>
            </w:r>
          </w:p>
        </w:tc>
        <w:tc>
          <w:tcPr>
            <w:tcW w:type="dxa" w:w="151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B20D0000">
            <w:pPr>
              <w:spacing w:after="0" w:line="264" w:lineRule="auto"/>
              <w:ind w:firstLine="0" w:left="2" w:right="0"/>
              <w:jc w:val="left"/>
              <w:rPr>
                <w:rFonts w:ascii="Times New Roman" w:hAnsi="Times New Roman"/>
                <w:sz w:val="24"/>
              </w:rPr>
            </w:pPr>
            <w:r>
              <w:rPr>
                <w:rFonts w:ascii="Times New Roman" w:hAnsi="Times New Roman"/>
                <w:sz w:val="24"/>
              </w:rPr>
              <w:t xml:space="preserve">15.30-15.40 </w:t>
            </w:r>
          </w:p>
        </w:tc>
        <w:tc>
          <w:tcPr>
            <w:tcW w:type="dxa" w:w="1169"/>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B30D0000">
            <w:pPr>
              <w:spacing w:after="0" w:line="264" w:lineRule="auto"/>
              <w:ind w:firstLine="0" w:left="0" w:right="0"/>
              <w:jc w:val="left"/>
              <w:rPr>
                <w:rFonts w:ascii="Times New Roman" w:hAnsi="Times New Roman"/>
                <w:sz w:val="24"/>
              </w:rPr>
            </w:pPr>
            <w:r>
              <w:rPr>
                <w:rFonts w:ascii="Times New Roman" w:hAnsi="Times New Roman"/>
                <w:sz w:val="24"/>
              </w:rPr>
              <w:t xml:space="preserve">15.30-15.40 </w:t>
            </w:r>
          </w:p>
        </w:tc>
        <w:tc>
          <w:tcPr>
            <w:tcW w:type="dxa" w:w="103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B40D0000">
            <w:pPr>
              <w:spacing w:after="0" w:line="264" w:lineRule="auto"/>
              <w:ind w:firstLine="0" w:left="2" w:right="0"/>
              <w:jc w:val="left"/>
              <w:rPr>
                <w:rFonts w:ascii="Times New Roman" w:hAnsi="Times New Roman"/>
                <w:sz w:val="24"/>
              </w:rPr>
            </w:pPr>
            <w:r>
              <w:rPr>
                <w:rFonts w:ascii="Times New Roman" w:hAnsi="Times New Roman"/>
                <w:sz w:val="24"/>
              </w:rPr>
              <w:t xml:space="preserve">15.30-15.40 </w:t>
            </w:r>
          </w:p>
        </w:tc>
      </w:tr>
      <w:tr>
        <w:trPr>
          <w:trHeight w:hRule="atLeast" w:val="240"/>
        </w:trPr>
        <w:tc>
          <w:tcPr>
            <w:tcW w:type="dxa" w:w="1"/>
            <w:tcMar>
              <w:top w:type="dxa" w:w="0"/>
              <w:left w:type="dxa" w:w="110"/>
              <w:bottom w:type="dxa" w:w="0"/>
              <w:right w:type="dxa" w:w="177"/>
            </w:tcMar>
          </w:tcPr>
          <w:p w14:paraId="B5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B60D0000">
            <w:pPr>
              <w:spacing w:after="0" w:line="264" w:lineRule="auto"/>
              <w:ind w:firstLine="0" w:left="1" w:right="0"/>
              <w:jc w:val="left"/>
              <w:rPr>
                <w:rFonts w:ascii="Times New Roman" w:hAnsi="Times New Roman"/>
                <w:sz w:val="24"/>
              </w:rPr>
            </w:pPr>
            <w:r>
              <w:rPr>
                <w:rFonts w:ascii="Times New Roman" w:hAnsi="Times New Roman"/>
                <w:sz w:val="24"/>
              </w:rPr>
              <w:t xml:space="preserve">Занятие </w:t>
            </w:r>
          </w:p>
        </w:tc>
        <w:tc>
          <w:tcPr>
            <w:tcW w:type="dxa" w:w="1528"/>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B70D0000">
            <w:pPr>
              <w:spacing w:after="0" w:line="264" w:lineRule="auto"/>
              <w:ind w:firstLine="0" w:left="2" w:right="0"/>
              <w:jc w:val="left"/>
              <w:rPr>
                <w:rFonts w:ascii="Times New Roman" w:hAnsi="Times New Roman"/>
                <w:sz w:val="24"/>
              </w:rPr>
            </w:pPr>
            <w:r>
              <w:rPr>
                <w:rFonts w:ascii="Times New Roman" w:hAnsi="Times New Roman"/>
                <w:sz w:val="24"/>
              </w:rPr>
              <w:t xml:space="preserve">- </w:t>
            </w:r>
          </w:p>
        </w:tc>
        <w:tc>
          <w:tcPr>
            <w:tcW w:type="dxa" w:w="1515"/>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B80D0000">
            <w:pPr>
              <w:spacing w:after="0" w:line="264" w:lineRule="auto"/>
              <w:ind w:firstLine="0" w:left="2" w:right="0"/>
              <w:jc w:val="left"/>
              <w:rPr>
                <w:rFonts w:ascii="Times New Roman" w:hAnsi="Times New Roman"/>
                <w:sz w:val="24"/>
              </w:rPr>
            </w:pPr>
            <w:r>
              <w:rPr>
                <w:rFonts w:ascii="Times New Roman" w:hAnsi="Times New Roman"/>
                <w:sz w:val="24"/>
              </w:rPr>
              <w:t xml:space="preserve">- </w:t>
            </w:r>
          </w:p>
        </w:tc>
        <w:tc>
          <w:tcPr>
            <w:tcW w:type="dxa" w:w="1169"/>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B90D0000">
            <w:pPr>
              <w:spacing w:after="0" w:line="264" w:lineRule="auto"/>
              <w:ind w:firstLine="0" w:left="0" w:right="0"/>
              <w:jc w:val="left"/>
              <w:rPr>
                <w:rFonts w:ascii="Times New Roman" w:hAnsi="Times New Roman"/>
                <w:sz w:val="24"/>
              </w:rPr>
            </w:pPr>
            <w:r>
              <w:rPr>
                <w:rFonts w:ascii="Times New Roman" w:hAnsi="Times New Roman"/>
                <w:sz w:val="24"/>
              </w:rPr>
              <w:t xml:space="preserve">15.40-16.05 </w:t>
            </w:r>
          </w:p>
        </w:tc>
        <w:tc>
          <w:tcPr>
            <w:tcW w:type="dxa" w:w="1032"/>
            <w:tcBorders>
              <w:top w:color="000000" w:sz="3" w:val="single"/>
              <w:left w:color="000000" w:sz="3" w:val="single"/>
              <w:bottom w:color="000000" w:sz="3" w:val="single"/>
              <w:right w:color="000000" w:sz="3" w:val="single"/>
            </w:tcBorders>
            <w:shd w:fill="auto" w:val="clear"/>
            <w:tcMar>
              <w:top w:type="dxa" w:w="0"/>
              <w:left w:type="dxa" w:w="110"/>
              <w:bottom w:type="dxa" w:w="0"/>
              <w:right w:type="dxa" w:w="177"/>
            </w:tcMar>
          </w:tcPr>
          <w:p w14:paraId="BA0D0000">
            <w:pPr>
              <w:spacing w:after="0" w:line="264" w:lineRule="auto"/>
              <w:ind w:firstLine="0" w:left="2" w:right="0"/>
              <w:jc w:val="left"/>
              <w:rPr>
                <w:rFonts w:ascii="Times New Roman" w:hAnsi="Times New Roman"/>
                <w:sz w:val="24"/>
              </w:rPr>
            </w:pPr>
            <w:r>
              <w:rPr>
                <w:rFonts w:ascii="Times New Roman" w:hAnsi="Times New Roman"/>
                <w:sz w:val="24"/>
              </w:rPr>
              <w:t xml:space="preserve">- </w:t>
            </w:r>
          </w:p>
        </w:tc>
      </w:tr>
    </w:tbl>
    <w:p w14:paraId="BB0D0000">
      <w:pPr>
        <w:spacing w:after="0" w:line="264" w:lineRule="auto"/>
        <w:ind w:firstLine="0" w:left="-440" w:right="124"/>
        <w:jc w:val="left"/>
        <w:rPr>
          <w:rFonts w:ascii="Times New Roman" w:hAnsi="Times New Roman"/>
          <w:sz w:val="24"/>
        </w:rPr>
      </w:pPr>
    </w:p>
    <w:tbl>
      <w:tblPr>
        <w:tblStyle w:val="Style_3"/>
        <w:tblInd w:type="dxa" w:w="381"/>
        <w:tblLayout w:type="fixed"/>
        <w:tblCellMar>
          <w:top w:type="dxa" w:w="0"/>
          <w:left w:type="dxa" w:w="4"/>
          <w:bottom w:type="dxa" w:w="0"/>
          <w:right w:type="dxa" w:w="0"/>
        </w:tblCellMar>
      </w:tblPr>
      <w:tblGrid>
        <w:gridCol w:w="1"/>
        <w:gridCol w:w="3952"/>
        <w:gridCol w:w="1528"/>
        <w:gridCol w:w="1513"/>
        <w:gridCol w:w="1261"/>
        <w:gridCol w:w="984"/>
      </w:tblGrid>
      <w:tr>
        <w:trPr>
          <w:trHeight w:hRule="atLeast" w:val="472"/>
        </w:trPr>
        <w:tc>
          <w:tcPr>
            <w:tcW w:type="dxa" w:w="1"/>
            <w:tcMar>
              <w:top w:type="dxa" w:w="0"/>
              <w:left w:type="dxa" w:w="4"/>
              <w:bottom w:type="dxa" w:w="0"/>
              <w:right w:type="dxa" w:w="0"/>
            </w:tcMar>
          </w:tcPr>
          <w:p w14:paraId="BC0D0000">
            <w:pPr>
              <w:rPr>
                <w:rFonts w:ascii="Times New Roman" w:hAnsi="Times New Roman"/>
                <w:sz w:val="24"/>
              </w:rPr>
            </w:pPr>
          </w:p>
        </w:tc>
        <w:tc>
          <w:tcPr>
            <w:tcW w:type="dxa" w:w="395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BD0D0000">
            <w:pPr>
              <w:spacing w:after="0" w:line="264" w:lineRule="auto"/>
              <w:ind w:firstLine="0" w:left="0" w:right="0"/>
              <w:jc w:val="left"/>
              <w:rPr>
                <w:rFonts w:ascii="Times New Roman" w:hAnsi="Times New Roman"/>
                <w:sz w:val="24"/>
              </w:rPr>
            </w:pPr>
            <w:r>
              <w:rPr>
                <w:rFonts w:ascii="Times New Roman" w:hAnsi="Times New Roman"/>
                <w:sz w:val="24"/>
              </w:rPr>
              <w:t xml:space="preserve">Игры, самостоятельная деятельность детей, кружки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BE0D0000">
            <w:pPr>
              <w:spacing w:after="0" w:line="264" w:lineRule="auto"/>
              <w:ind w:firstLine="0" w:left="0" w:right="0"/>
              <w:jc w:val="left"/>
              <w:rPr>
                <w:rFonts w:ascii="Times New Roman" w:hAnsi="Times New Roman"/>
                <w:sz w:val="24"/>
              </w:rPr>
            </w:pPr>
            <w:r>
              <w:rPr>
                <w:rFonts w:ascii="Times New Roman" w:hAnsi="Times New Roman"/>
                <w:sz w:val="24"/>
              </w:rPr>
              <w:t xml:space="preserve">15.40-16.45 </w:t>
            </w:r>
          </w:p>
        </w:tc>
        <w:tc>
          <w:tcPr>
            <w:tcW w:type="dxa" w:w="151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BF0D0000">
            <w:pPr>
              <w:spacing w:after="0" w:line="264" w:lineRule="auto"/>
              <w:ind w:firstLine="0" w:left="0" w:right="0"/>
              <w:jc w:val="left"/>
              <w:rPr>
                <w:rFonts w:ascii="Times New Roman" w:hAnsi="Times New Roman"/>
                <w:sz w:val="24"/>
              </w:rPr>
            </w:pPr>
            <w:r>
              <w:rPr>
                <w:rFonts w:ascii="Times New Roman" w:hAnsi="Times New Roman"/>
                <w:sz w:val="24"/>
              </w:rPr>
              <w:t xml:space="preserve">15.40-16.45 </w:t>
            </w:r>
          </w:p>
        </w:tc>
        <w:tc>
          <w:tcPr>
            <w:tcW w:type="dxa" w:w="1261"/>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C00D0000">
            <w:pPr>
              <w:spacing w:after="0" w:line="264" w:lineRule="auto"/>
              <w:ind w:firstLine="0" w:left="0" w:right="0"/>
              <w:jc w:val="left"/>
              <w:rPr>
                <w:rFonts w:ascii="Times New Roman" w:hAnsi="Times New Roman"/>
                <w:sz w:val="24"/>
              </w:rPr>
            </w:pPr>
            <w:r>
              <w:rPr>
                <w:rFonts w:ascii="Times New Roman" w:hAnsi="Times New Roman"/>
                <w:sz w:val="24"/>
              </w:rPr>
              <w:t xml:space="preserve">16.05-16.55 </w:t>
            </w:r>
          </w:p>
        </w:tc>
        <w:tc>
          <w:tcPr>
            <w:tcW w:type="dxa" w:w="98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C10D0000">
            <w:pPr>
              <w:spacing w:after="0" w:line="264" w:lineRule="auto"/>
              <w:ind w:firstLine="0" w:left="0" w:right="0"/>
              <w:jc w:val="left"/>
              <w:rPr>
                <w:rFonts w:ascii="Times New Roman" w:hAnsi="Times New Roman"/>
                <w:sz w:val="24"/>
              </w:rPr>
            </w:pPr>
            <w:r>
              <w:rPr>
                <w:rFonts w:ascii="Times New Roman" w:hAnsi="Times New Roman"/>
                <w:sz w:val="24"/>
              </w:rPr>
              <w:t xml:space="preserve">15.40-17.00 </w:t>
            </w:r>
          </w:p>
        </w:tc>
      </w:tr>
      <w:tr>
        <w:trPr>
          <w:trHeight w:hRule="atLeast" w:val="432"/>
        </w:trPr>
        <w:tc>
          <w:tcPr>
            <w:tcW w:type="dxa" w:w="1"/>
            <w:tcMar>
              <w:top w:type="dxa" w:w="0"/>
              <w:left w:type="dxa" w:w="4"/>
              <w:bottom w:type="dxa" w:w="0"/>
              <w:right w:type="dxa" w:w="0"/>
            </w:tcMar>
          </w:tcPr>
          <w:p w14:paraId="C20D0000">
            <w:pPr>
              <w:rPr>
                <w:rFonts w:ascii="Times New Roman" w:hAnsi="Times New Roman"/>
                <w:sz w:val="24"/>
              </w:rPr>
            </w:pPr>
          </w:p>
        </w:tc>
        <w:tc>
          <w:tcPr>
            <w:tcW w:type="dxa" w:w="395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C30D0000">
            <w:pPr>
              <w:spacing w:after="0" w:line="264" w:lineRule="auto"/>
              <w:ind w:firstLine="0" w:left="0" w:right="0"/>
              <w:jc w:val="left"/>
              <w:rPr>
                <w:rFonts w:ascii="Times New Roman" w:hAnsi="Times New Roman"/>
                <w:sz w:val="24"/>
              </w:rPr>
            </w:pPr>
            <w:r>
              <w:rPr>
                <w:rFonts w:ascii="Times New Roman" w:hAnsi="Times New Roman"/>
                <w:sz w:val="24"/>
              </w:rPr>
              <w:t xml:space="preserve">Подготовка к прогулке, прогулка, самостоятельная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C40D0000">
            <w:pPr>
              <w:spacing w:after="0" w:line="264" w:lineRule="auto"/>
              <w:ind w:firstLine="0" w:left="0" w:right="0"/>
              <w:jc w:val="left"/>
              <w:rPr>
                <w:rFonts w:ascii="Times New Roman" w:hAnsi="Times New Roman"/>
                <w:sz w:val="24"/>
              </w:rPr>
            </w:pPr>
            <w:r>
              <w:rPr>
                <w:rFonts w:ascii="Times New Roman" w:hAnsi="Times New Roman"/>
                <w:sz w:val="24"/>
              </w:rPr>
              <w:t>17.00-17.30</w:t>
            </w:r>
          </w:p>
        </w:tc>
        <w:tc>
          <w:tcPr>
            <w:tcW w:type="dxa" w:w="151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C50D0000">
            <w:pPr>
              <w:spacing w:after="0" w:line="264" w:lineRule="auto"/>
              <w:ind w:firstLine="0" w:left="0" w:right="0"/>
              <w:jc w:val="left"/>
              <w:rPr>
                <w:rFonts w:ascii="Times New Roman" w:hAnsi="Times New Roman"/>
                <w:sz w:val="24"/>
              </w:rPr>
            </w:pPr>
            <w:r>
              <w:rPr>
                <w:rFonts w:ascii="Times New Roman" w:hAnsi="Times New Roman"/>
                <w:sz w:val="24"/>
              </w:rPr>
              <w:t xml:space="preserve">17.00-17.30 </w:t>
            </w:r>
          </w:p>
        </w:tc>
        <w:tc>
          <w:tcPr>
            <w:tcW w:type="dxa" w:w="1261"/>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C60D0000">
            <w:pPr>
              <w:spacing w:after="0" w:line="264" w:lineRule="auto"/>
              <w:ind w:firstLine="0" w:left="0" w:right="0"/>
              <w:jc w:val="left"/>
              <w:rPr>
                <w:rFonts w:ascii="Times New Roman" w:hAnsi="Times New Roman"/>
                <w:sz w:val="24"/>
              </w:rPr>
            </w:pPr>
            <w:r>
              <w:rPr>
                <w:rFonts w:ascii="Times New Roman" w:hAnsi="Times New Roman"/>
                <w:sz w:val="24"/>
              </w:rPr>
              <w:t xml:space="preserve">17.00-17.30 </w:t>
            </w:r>
          </w:p>
        </w:tc>
        <w:tc>
          <w:tcPr>
            <w:tcW w:type="dxa" w:w="98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C70D0000">
            <w:pPr>
              <w:spacing w:after="0" w:line="264" w:lineRule="auto"/>
              <w:ind w:firstLine="0" w:left="0" w:right="0"/>
              <w:jc w:val="left"/>
              <w:rPr>
                <w:rFonts w:ascii="Times New Roman" w:hAnsi="Times New Roman"/>
                <w:sz w:val="24"/>
              </w:rPr>
            </w:pPr>
            <w:r>
              <w:rPr>
                <w:rFonts w:ascii="Times New Roman" w:hAnsi="Times New Roman"/>
                <w:sz w:val="24"/>
              </w:rPr>
              <w:t xml:space="preserve">17.00-17.30 </w:t>
            </w:r>
          </w:p>
        </w:tc>
      </w:tr>
    </w:tbl>
    <w:p w14:paraId="C80D0000">
      <w:pPr>
        <w:rPr>
          <w:rFonts w:ascii="Times New Roman" w:hAnsi="Times New Roman"/>
          <w:sz w:val="24"/>
        </w:rPr>
      </w:pPr>
      <w:r>
        <w:rPr>
          <w:rFonts w:ascii="Times New Roman" w:hAnsi="Times New Roman"/>
          <w:sz w:val="24"/>
        </w:rPr>
        <w:br w:type="page"/>
      </w:r>
    </w:p>
    <w:tbl>
      <w:tblPr>
        <w:tblStyle w:val="Style_3"/>
        <w:tblInd w:type="dxa" w:w="382"/>
        <w:tblLayout w:type="fixed"/>
        <w:tblCellMar>
          <w:top w:type="dxa" w:w="0"/>
          <w:left w:type="dxa" w:w="4"/>
          <w:bottom w:type="dxa" w:w="0"/>
          <w:right w:type="dxa" w:w="0"/>
        </w:tblCellMar>
      </w:tblPr>
      <w:tblGrid>
        <w:gridCol w:w="1"/>
        <w:gridCol w:w="3975"/>
        <w:gridCol w:w="1528"/>
        <w:gridCol w:w="1112"/>
        <w:gridCol w:w="1404"/>
        <w:gridCol w:w="1003"/>
      </w:tblGrid>
      <w:tr>
        <w:trPr>
          <w:trHeight w:hRule="atLeast" w:val="287"/>
        </w:trPr>
        <w:tc>
          <w:tcPr>
            <w:tcW w:type="dxa" w:w="1"/>
            <w:tcMar>
              <w:top w:type="dxa" w:w="0"/>
              <w:left w:type="dxa" w:w="4"/>
              <w:bottom w:type="dxa" w:w="0"/>
              <w:right w:type="dxa" w:w="0"/>
            </w:tcMar>
          </w:tcPr>
          <w:p w14:paraId="C9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CA0D0000">
            <w:pPr>
              <w:spacing w:after="0" w:line="264" w:lineRule="auto"/>
              <w:ind w:firstLine="0" w:left="107" w:right="0"/>
              <w:jc w:val="left"/>
              <w:rPr>
                <w:rFonts w:ascii="Times New Roman" w:hAnsi="Times New Roman"/>
                <w:sz w:val="24"/>
              </w:rPr>
            </w:pPr>
            <w:r>
              <w:rPr>
                <w:rFonts w:ascii="Times New Roman" w:hAnsi="Times New Roman"/>
                <w:sz w:val="24"/>
              </w:rPr>
              <w:t xml:space="preserve">деятельность детей, уход домой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CB0D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CC0D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CD0D0000">
            <w:pPr>
              <w:spacing w:after="0" w:line="264" w:lineRule="auto"/>
              <w:ind w:firstLine="0" w:left="2" w:right="0"/>
              <w:jc w:val="left"/>
              <w:rPr>
                <w:rFonts w:ascii="Times New Roman" w:hAnsi="Times New Roman"/>
                <w:sz w:val="24"/>
              </w:rPr>
            </w:pPr>
            <w:r>
              <w:rPr>
                <w:rFonts w:ascii="Times New Roman" w:hAnsi="Times New Roman"/>
                <w:sz w:val="24"/>
              </w:rPr>
              <w:t xml:space="preserve">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CE0D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284"/>
        </w:trPr>
        <w:tc>
          <w:tcPr>
            <w:tcW w:type="dxa" w:w="1"/>
            <w:tcMar>
              <w:top w:type="dxa" w:w="0"/>
              <w:left w:type="dxa" w:w="4"/>
              <w:bottom w:type="dxa" w:w="0"/>
              <w:right w:type="dxa" w:w="0"/>
            </w:tcMar>
          </w:tcPr>
          <w:p w14:paraId="CF0D0000">
            <w:pPr>
              <w:rPr>
                <w:rFonts w:ascii="Times New Roman" w:hAnsi="Times New Roman"/>
                <w:sz w:val="24"/>
              </w:rPr>
            </w:pPr>
          </w:p>
        </w:tc>
        <w:tc>
          <w:tcPr>
            <w:tcW w:type="dxa" w:w="5503"/>
            <w:gridSpan w:val="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00D0000">
            <w:pPr>
              <w:spacing w:after="0" w:line="264" w:lineRule="auto"/>
              <w:ind w:firstLine="0" w:left="107" w:right="0"/>
              <w:jc w:val="left"/>
              <w:rPr>
                <w:rFonts w:ascii="Times New Roman" w:hAnsi="Times New Roman"/>
                <w:sz w:val="24"/>
              </w:rPr>
            </w:pPr>
            <w:r>
              <w:rPr>
                <w:rFonts w:ascii="Times New Roman" w:hAnsi="Times New Roman"/>
                <w:b w:val="1"/>
                <w:i w:val="1"/>
                <w:sz w:val="24"/>
              </w:rPr>
              <w:t xml:space="preserve">Теплый период года </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10D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20D0000">
            <w:pPr>
              <w:spacing w:after="0" w:line="264" w:lineRule="auto"/>
              <w:ind w:firstLine="0" w:left="2" w:right="0"/>
              <w:jc w:val="left"/>
              <w:rPr>
                <w:rFonts w:ascii="Times New Roman" w:hAnsi="Times New Roman"/>
                <w:sz w:val="24"/>
              </w:rPr>
            </w:pPr>
            <w:r>
              <w:rPr>
                <w:rFonts w:ascii="Times New Roman" w:hAnsi="Times New Roman"/>
                <w:sz w:val="24"/>
              </w:rPr>
              <w:t xml:space="preserve">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30D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429"/>
        </w:trPr>
        <w:tc>
          <w:tcPr>
            <w:tcW w:type="dxa" w:w="1"/>
            <w:tcMar>
              <w:top w:type="dxa" w:w="0"/>
              <w:left w:type="dxa" w:w="4"/>
              <w:bottom w:type="dxa" w:w="0"/>
              <w:right w:type="dxa" w:w="0"/>
            </w:tcMar>
          </w:tcPr>
          <w:p w14:paraId="D4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50D0000">
            <w:pPr>
              <w:spacing w:after="0" w:line="264" w:lineRule="auto"/>
              <w:ind w:firstLine="0" w:left="107" w:right="0"/>
              <w:jc w:val="left"/>
              <w:rPr>
                <w:rFonts w:ascii="Times New Roman" w:hAnsi="Times New Roman"/>
                <w:sz w:val="24"/>
              </w:rPr>
            </w:pPr>
            <w:r>
              <w:rPr>
                <w:rFonts w:ascii="Times New Roman" w:hAnsi="Times New Roman"/>
                <w:sz w:val="24"/>
              </w:rPr>
              <w:t xml:space="preserve">Прием детей, самостоятельная деятельность, игры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60D0000">
            <w:pPr>
              <w:spacing w:after="0" w:line="264" w:lineRule="auto"/>
              <w:ind w:firstLine="0" w:left="109" w:right="0"/>
              <w:jc w:val="left"/>
              <w:rPr>
                <w:rFonts w:ascii="Times New Roman" w:hAnsi="Times New Roman"/>
                <w:sz w:val="24"/>
              </w:rPr>
            </w:pPr>
            <w:r>
              <w:rPr>
                <w:rFonts w:ascii="Times New Roman" w:hAnsi="Times New Roman"/>
                <w:sz w:val="24"/>
              </w:rPr>
              <w:t>7.30-8.00</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70D0000">
            <w:pPr>
              <w:spacing w:after="0" w:line="264" w:lineRule="auto"/>
              <w:ind w:firstLine="0" w:left="108" w:right="0"/>
              <w:jc w:val="left"/>
              <w:rPr>
                <w:rFonts w:ascii="Times New Roman" w:hAnsi="Times New Roman"/>
                <w:sz w:val="24"/>
              </w:rPr>
            </w:pPr>
            <w:r>
              <w:rPr>
                <w:rFonts w:ascii="Times New Roman" w:hAnsi="Times New Roman"/>
                <w:sz w:val="24"/>
              </w:rPr>
              <w:t xml:space="preserve">7.30-8.00 </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80D0000">
            <w:pPr>
              <w:spacing w:after="0" w:line="264" w:lineRule="auto"/>
              <w:ind w:firstLine="0" w:left="106" w:right="0"/>
              <w:jc w:val="left"/>
              <w:rPr>
                <w:rFonts w:ascii="Times New Roman" w:hAnsi="Times New Roman"/>
                <w:sz w:val="24"/>
              </w:rPr>
            </w:pPr>
            <w:r>
              <w:rPr>
                <w:rFonts w:ascii="Times New Roman" w:hAnsi="Times New Roman"/>
                <w:sz w:val="24"/>
              </w:rPr>
              <w:t xml:space="preserve">7.30-8.10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90D0000">
            <w:pPr>
              <w:spacing w:after="0" w:line="264" w:lineRule="auto"/>
              <w:ind w:firstLine="0" w:left="108" w:right="0"/>
              <w:jc w:val="left"/>
              <w:rPr>
                <w:rFonts w:ascii="Times New Roman" w:hAnsi="Times New Roman"/>
                <w:sz w:val="24"/>
              </w:rPr>
            </w:pPr>
            <w:r>
              <w:rPr>
                <w:rFonts w:ascii="Times New Roman" w:hAnsi="Times New Roman"/>
                <w:sz w:val="24"/>
              </w:rPr>
              <w:t xml:space="preserve">7.30-8.20 </w:t>
            </w:r>
          </w:p>
        </w:tc>
      </w:tr>
      <w:tr>
        <w:trPr>
          <w:trHeight w:hRule="atLeast" w:val="240"/>
        </w:trPr>
        <w:tc>
          <w:tcPr>
            <w:tcW w:type="dxa" w:w="1"/>
            <w:tcMar>
              <w:top w:type="dxa" w:w="0"/>
              <w:left w:type="dxa" w:w="4"/>
              <w:bottom w:type="dxa" w:w="0"/>
              <w:right w:type="dxa" w:w="0"/>
            </w:tcMar>
          </w:tcPr>
          <w:p w14:paraId="DA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B0D0000">
            <w:pPr>
              <w:spacing w:after="0" w:line="264" w:lineRule="auto"/>
              <w:ind w:firstLine="0" w:left="107" w:right="0"/>
              <w:jc w:val="left"/>
              <w:rPr>
                <w:rFonts w:ascii="Times New Roman" w:hAnsi="Times New Roman"/>
                <w:sz w:val="24"/>
              </w:rPr>
            </w:pPr>
            <w:r>
              <w:rPr>
                <w:rFonts w:ascii="Times New Roman" w:hAnsi="Times New Roman"/>
                <w:sz w:val="24"/>
              </w:rPr>
              <w:t xml:space="preserve">Утренняя гимнастика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C0D0000">
            <w:pPr>
              <w:spacing w:after="0" w:line="264" w:lineRule="auto"/>
              <w:ind w:firstLine="0" w:left="109" w:right="0"/>
              <w:jc w:val="left"/>
              <w:rPr>
                <w:rFonts w:ascii="Times New Roman" w:hAnsi="Times New Roman"/>
                <w:sz w:val="24"/>
              </w:rPr>
            </w:pPr>
            <w:r>
              <w:rPr>
                <w:rFonts w:ascii="Times New Roman" w:hAnsi="Times New Roman"/>
                <w:sz w:val="24"/>
              </w:rPr>
              <w:t xml:space="preserve">8.00-8.10 </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D0D0000">
            <w:pPr>
              <w:spacing w:after="0" w:line="264" w:lineRule="auto"/>
              <w:ind w:firstLine="0" w:left="108" w:right="0"/>
              <w:jc w:val="left"/>
              <w:rPr>
                <w:rFonts w:ascii="Times New Roman" w:hAnsi="Times New Roman"/>
                <w:sz w:val="24"/>
              </w:rPr>
            </w:pPr>
            <w:r>
              <w:rPr>
                <w:rFonts w:ascii="Times New Roman" w:hAnsi="Times New Roman"/>
                <w:sz w:val="24"/>
              </w:rPr>
              <w:t xml:space="preserve">8.00-8.10 </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E0D0000">
            <w:pPr>
              <w:spacing w:after="0" w:line="264" w:lineRule="auto"/>
              <w:ind w:firstLine="0" w:left="106" w:right="0"/>
              <w:jc w:val="left"/>
              <w:rPr>
                <w:rFonts w:ascii="Times New Roman" w:hAnsi="Times New Roman"/>
                <w:sz w:val="24"/>
              </w:rPr>
            </w:pPr>
            <w:r>
              <w:rPr>
                <w:rFonts w:ascii="Times New Roman" w:hAnsi="Times New Roman"/>
                <w:sz w:val="24"/>
              </w:rPr>
              <w:t xml:space="preserve">8.10-8.20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DF0D0000">
            <w:pPr>
              <w:spacing w:after="0" w:line="264" w:lineRule="auto"/>
              <w:ind w:firstLine="0" w:left="108" w:right="0"/>
              <w:jc w:val="left"/>
              <w:rPr>
                <w:rFonts w:ascii="Times New Roman" w:hAnsi="Times New Roman"/>
                <w:sz w:val="24"/>
              </w:rPr>
            </w:pPr>
            <w:r>
              <w:rPr>
                <w:rFonts w:ascii="Times New Roman" w:hAnsi="Times New Roman"/>
                <w:sz w:val="24"/>
              </w:rPr>
              <w:t xml:space="preserve">8.20-8.30 </w:t>
            </w:r>
          </w:p>
        </w:tc>
      </w:tr>
      <w:tr>
        <w:trPr>
          <w:trHeight w:hRule="atLeast" w:val="240"/>
        </w:trPr>
        <w:tc>
          <w:tcPr>
            <w:tcW w:type="dxa" w:w="1"/>
            <w:tcMar>
              <w:top w:type="dxa" w:w="0"/>
              <w:left w:type="dxa" w:w="4"/>
              <w:bottom w:type="dxa" w:w="0"/>
              <w:right w:type="dxa" w:w="0"/>
            </w:tcMar>
          </w:tcPr>
          <w:p w14:paraId="E0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E10D0000">
            <w:pPr>
              <w:spacing w:after="0" w:line="264" w:lineRule="auto"/>
              <w:ind w:firstLine="0" w:left="107" w:right="0"/>
              <w:jc w:val="left"/>
              <w:rPr>
                <w:rFonts w:ascii="Times New Roman" w:hAnsi="Times New Roman"/>
                <w:sz w:val="24"/>
              </w:rPr>
            </w:pPr>
            <w:r>
              <w:rPr>
                <w:rFonts w:ascii="Times New Roman" w:hAnsi="Times New Roman"/>
                <w:sz w:val="24"/>
              </w:rPr>
              <w:t xml:space="preserve">Игры, самостоятельная деятельность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E20D0000">
            <w:pPr>
              <w:spacing w:after="0" w:line="264" w:lineRule="auto"/>
              <w:ind w:firstLine="0" w:left="109" w:right="0"/>
              <w:jc w:val="left"/>
              <w:rPr>
                <w:rFonts w:ascii="Times New Roman" w:hAnsi="Times New Roman"/>
                <w:sz w:val="24"/>
              </w:rPr>
            </w:pPr>
            <w:r>
              <w:rPr>
                <w:rFonts w:ascii="Times New Roman" w:hAnsi="Times New Roman"/>
                <w:sz w:val="24"/>
              </w:rPr>
              <w:t xml:space="preserve">8.10-9.00 </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E30D0000">
            <w:pPr>
              <w:spacing w:after="0" w:line="264" w:lineRule="auto"/>
              <w:ind w:firstLine="0" w:left="108" w:right="0"/>
              <w:jc w:val="left"/>
              <w:rPr>
                <w:rFonts w:ascii="Times New Roman" w:hAnsi="Times New Roman"/>
                <w:sz w:val="24"/>
              </w:rPr>
            </w:pPr>
            <w:r>
              <w:rPr>
                <w:rFonts w:ascii="Times New Roman" w:hAnsi="Times New Roman"/>
                <w:sz w:val="24"/>
              </w:rPr>
              <w:t xml:space="preserve">8.10-9.05 </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E40D0000">
            <w:pPr>
              <w:spacing w:after="0" w:line="264" w:lineRule="auto"/>
              <w:ind w:firstLine="0" w:left="106" w:right="0"/>
              <w:jc w:val="left"/>
              <w:rPr>
                <w:rFonts w:ascii="Times New Roman" w:hAnsi="Times New Roman"/>
                <w:sz w:val="24"/>
              </w:rPr>
            </w:pPr>
            <w:r>
              <w:rPr>
                <w:rFonts w:ascii="Times New Roman" w:hAnsi="Times New Roman"/>
                <w:sz w:val="24"/>
              </w:rPr>
              <w:t xml:space="preserve">8.20-8.45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E50D0000">
            <w:pPr>
              <w:spacing w:after="0" w:line="264" w:lineRule="auto"/>
              <w:ind w:firstLine="0" w:left="108" w:right="0"/>
              <w:jc w:val="left"/>
              <w:rPr>
                <w:rFonts w:ascii="Times New Roman" w:hAnsi="Times New Roman"/>
                <w:sz w:val="24"/>
              </w:rPr>
            </w:pPr>
            <w:r>
              <w:rPr>
                <w:rFonts w:ascii="Times New Roman" w:hAnsi="Times New Roman"/>
                <w:sz w:val="24"/>
              </w:rPr>
              <w:t xml:space="preserve">8.30-8.50 </w:t>
            </w:r>
          </w:p>
        </w:tc>
      </w:tr>
      <w:tr>
        <w:trPr>
          <w:trHeight w:hRule="atLeast" w:val="240"/>
        </w:trPr>
        <w:tc>
          <w:tcPr>
            <w:tcW w:type="dxa" w:w="1"/>
            <w:tcMar>
              <w:top w:type="dxa" w:w="0"/>
              <w:left w:type="dxa" w:w="4"/>
              <w:bottom w:type="dxa" w:w="0"/>
              <w:right w:type="dxa" w:w="0"/>
            </w:tcMar>
          </w:tcPr>
          <w:p w14:paraId="E6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E70D0000">
            <w:pPr>
              <w:spacing w:after="0" w:line="264" w:lineRule="auto"/>
              <w:ind w:firstLine="0" w:left="107" w:right="0"/>
              <w:jc w:val="left"/>
              <w:rPr>
                <w:rFonts w:ascii="Times New Roman" w:hAnsi="Times New Roman"/>
                <w:sz w:val="24"/>
              </w:rPr>
            </w:pPr>
            <w:r>
              <w:rPr>
                <w:rFonts w:ascii="Times New Roman" w:hAnsi="Times New Roman"/>
                <w:sz w:val="24"/>
              </w:rPr>
              <w:t xml:space="preserve">Подготовка к завтраку, завтрак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E80D0000">
            <w:pPr>
              <w:spacing w:after="0" w:line="264" w:lineRule="auto"/>
              <w:ind w:firstLine="0" w:left="109" w:right="0"/>
              <w:jc w:val="left"/>
              <w:rPr>
                <w:rFonts w:ascii="Times New Roman" w:hAnsi="Times New Roman"/>
                <w:sz w:val="24"/>
              </w:rPr>
            </w:pPr>
            <w:r>
              <w:rPr>
                <w:rFonts w:ascii="Times New Roman" w:hAnsi="Times New Roman"/>
                <w:sz w:val="24"/>
              </w:rPr>
              <w:t xml:space="preserve">9.00-9.30 </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E90D0000">
            <w:pPr>
              <w:spacing w:after="0" w:line="264" w:lineRule="auto"/>
              <w:ind w:firstLine="0" w:left="108" w:right="0"/>
              <w:jc w:val="left"/>
              <w:rPr>
                <w:rFonts w:ascii="Times New Roman" w:hAnsi="Times New Roman"/>
                <w:sz w:val="24"/>
              </w:rPr>
            </w:pPr>
            <w:r>
              <w:rPr>
                <w:rFonts w:ascii="Times New Roman" w:hAnsi="Times New Roman"/>
                <w:sz w:val="24"/>
              </w:rPr>
              <w:t xml:space="preserve">9.05-9.30 </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EA0D0000">
            <w:pPr>
              <w:spacing w:after="0" w:line="264" w:lineRule="auto"/>
              <w:ind w:firstLine="0" w:left="106" w:right="0"/>
              <w:jc w:val="left"/>
              <w:rPr>
                <w:rFonts w:ascii="Times New Roman" w:hAnsi="Times New Roman"/>
                <w:sz w:val="24"/>
              </w:rPr>
            </w:pPr>
            <w:r>
              <w:rPr>
                <w:rFonts w:ascii="Times New Roman" w:hAnsi="Times New Roman"/>
                <w:sz w:val="24"/>
              </w:rPr>
              <w:t xml:space="preserve">8.45-9.00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EB0D0000">
            <w:pPr>
              <w:spacing w:after="0" w:line="264" w:lineRule="auto"/>
              <w:ind w:firstLine="0" w:left="108" w:right="0"/>
              <w:jc w:val="left"/>
              <w:rPr>
                <w:rFonts w:ascii="Times New Roman" w:hAnsi="Times New Roman"/>
                <w:sz w:val="24"/>
              </w:rPr>
            </w:pPr>
            <w:r>
              <w:rPr>
                <w:rFonts w:ascii="Times New Roman" w:hAnsi="Times New Roman"/>
                <w:sz w:val="24"/>
              </w:rPr>
              <w:t xml:space="preserve">8.50-9.00 </w:t>
            </w:r>
          </w:p>
        </w:tc>
      </w:tr>
      <w:tr>
        <w:trPr>
          <w:trHeight w:hRule="atLeast" w:val="240"/>
        </w:trPr>
        <w:tc>
          <w:tcPr>
            <w:tcW w:type="dxa" w:w="1"/>
            <w:tcMar>
              <w:top w:type="dxa" w:w="0"/>
              <w:left w:type="dxa" w:w="4"/>
              <w:bottom w:type="dxa" w:w="0"/>
              <w:right w:type="dxa" w:w="0"/>
            </w:tcMar>
          </w:tcPr>
          <w:p w14:paraId="EC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ED0D0000">
            <w:pPr>
              <w:spacing w:after="0" w:line="264" w:lineRule="auto"/>
              <w:ind w:firstLine="0" w:left="107" w:right="0"/>
              <w:jc w:val="left"/>
              <w:rPr>
                <w:rFonts w:ascii="Times New Roman" w:hAnsi="Times New Roman"/>
                <w:sz w:val="24"/>
              </w:rPr>
            </w:pPr>
            <w:r>
              <w:rPr>
                <w:rFonts w:ascii="Times New Roman" w:hAnsi="Times New Roman"/>
                <w:sz w:val="24"/>
              </w:rPr>
              <w:t xml:space="preserve">Игры, самостоятельная деятельность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EE0D0000">
            <w:pPr>
              <w:spacing w:after="0" w:line="264" w:lineRule="auto"/>
              <w:ind w:firstLine="0" w:left="109" w:right="0"/>
              <w:jc w:val="left"/>
              <w:rPr>
                <w:rFonts w:ascii="Times New Roman" w:hAnsi="Times New Roman"/>
                <w:sz w:val="24"/>
              </w:rPr>
            </w:pPr>
            <w:r>
              <w:rPr>
                <w:rFonts w:ascii="Times New Roman" w:hAnsi="Times New Roman"/>
                <w:sz w:val="24"/>
              </w:rPr>
              <w:t xml:space="preserve">- </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EF0D0000">
            <w:pPr>
              <w:spacing w:after="0" w:line="264" w:lineRule="auto"/>
              <w:ind w:firstLine="0" w:left="108" w:right="0"/>
              <w:jc w:val="left"/>
              <w:rPr>
                <w:rFonts w:ascii="Times New Roman" w:hAnsi="Times New Roman"/>
                <w:sz w:val="24"/>
              </w:rPr>
            </w:pPr>
            <w:r>
              <w:rPr>
                <w:rFonts w:ascii="Times New Roman" w:hAnsi="Times New Roman"/>
                <w:sz w:val="24"/>
              </w:rPr>
              <w:t xml:space="preserve">- </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00D0000">
            <w:pPr>
              <w:spacing w:after="0" w:line="264" w:lineRule="auto"/>
              <w:ind w:firstLine="0" w:left="106" w:right="0"/>
              <w:jc w:val="left"/>
              <w:rPr>
                <w:rFonts w:ascii="Times New Roman" w:hAnsi="Times New Roman"/>
                <w:sz w:val="24"/>
              </w:rPr>
            </w:pPr>
            <w:r>
              <w:rPr>
                <w:rFonts w:ascii="Times New Roman" w:hAnsi="Times New Roman"/>
                <w:sz w:val="24"/>
              </w:rPr>
              <w:t xml:space="preserve">9.00-9.15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10D0000">
            <w:pPr>
              <w:spacing w:after="0" w:line="264" w:lineRule="auto"/>
              <w:ind w:firstLine="0" w:left="108" w:right="0"/>
              <w:jc w:val="left"/>
              <w:rPr>
                <w:rFonts w:ascii="Times New Roman" w:hAnsi="Times New Roman"/>
                <w:sz w:val="24"/>
              </w:rPr>
            </w:pPr>
            <w:r>
              <w:rPr>
                <w:rFonts w:ascii="Times New Roman" w:hAnsi="Times New Roman"/>
                <w:sz w:val="24"/>
              </w:rPr>
              <w:t xml:space="preserve">- </w:t>
            </w:r>
          </w:p>
        </w:tc>
      </w:tr>
      <w:tr>
        <w:trPr>
          <w:trHeight w:hRule="atLeast" w:val="1052"/>
        </w:trPr>
        <w:tc>
          <w:tcPr>
            <w:tcW w:type="dxa" w:w="1"/>
            <w:tcMar>
              <w:top w:type="dxa" w:w="0"/>
              <w:left w:type="dxa" w:w="4"/>
              <w:bottom w:type="dxa" w:w="0"/>
              <w:right w:type="dxa" w:w="0"/>
            </w:tcMar>
          </w:tcPr>
          <w:p w14:paraId="F2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30D0000">
            <w:pPr>
              <w:spacing w:after="0" w:line="264" w:lineRule="auto"/>
              <w:ind w:firstLine="0" w:left="107" w:right="932"/>
              <w:jc w:val="left"/>
              <w:rPr>
                <w:rFonts w:ascii="Times New Roman" w:hAnsi="Times New Roman"/>
                <w:sz w:val="24"/>
              </w:rPr>
            </w:pPr>
            <w:r>
              <w:rPr>
                <w:rFonts w:ascii="Times New Roman" w:hAnsi="Times New Roman"/>
                <w:sz w:val="24"/>
              </w:rPr>
              <w:t xml:space="preserve">Прогулка, игры, самостоятельная деятельность детей, занятия на прогулке, возвращение с прогулки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40D0000">
            <w:pPr>
              <w:spacing w:after="0" w:line="264" w:lineRule="auto"/>
              <w:ind w:firstLine="0" w:left="109" w:right="0"/>
              <w:jc w:val="left"/>
              <w:rPr>
                <w:rFonts w:ascii="Times New Roman" w:hAnsi="Times New Roman"/>
                <w:sz w:val="24"/>
              </w:rPr>
            </w:pPr>
            <w:r>
              <w:rPr>
                <w:rFonts w:ascii="Times New Roman" w:hAnsi="Times New Roman"/>
                <w:sz w:val="24"/>
              </w:rPr>
              <w:t xml:space="preserve">9.30-12.00 </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50D0000">
            <w:pPr>
              <w:spacing w:after="0" w:line="264" w:lineRule="auto"/>
              <w:ind w:firstLine="0" w:left="108" w:right="0"/>
              <w:jc w:val="left"/>
              <w:rPr>
                <w:rFonts w:ascii="Times New Roman" w:hAnsi="Times New Roman"/>
                <w:sz w:val="24"/>
              </w:rPr>
            </w:pPr>
            <w:r>
              <w:rPr>
                <w:rFonts w:ascii="Times New Roman" w:hAnsi="Times New Roman"/>
                <w:sz w:val="24"/>
              </w:rPr>
              <w:t xml:space="preserve">9.30-12.15 </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60D0000">
            <w:pPr>
              <w:spacing w:after="0" w:line="264" w:lineRule="auto"/>
              <w:ind w:firstLine="0" w:left="106" w:right="0"/>
              <w:jc w:val="left"/>
              <w:rPr>
                <w:rFonts w:ascii="Times New Roman" w:hAnsi="Times New Roman"/>
                <w:sz w:val="24"/>
              </w:rPr>
            </w:pPr>
            <w:r>
              <w:rPr>
                <w:rFonts w:ascii="Times New Roman" w:hAnsi="Times New Roman"/>
                <w:sz w:val="24"/>
              </w:rPr>
              <w:t xml:space="preserve">9.15-12.30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70D0000">
            <w:pPr>
              <w:spacing w:after="0" w:line="264" w:lineRule="auto"/>
              <w:ind w:firstLine="0" w:left="108" w:right="0"/>
              <w:jc w:val="left"/>
              <w:rPr>
                <w:rFonts w:ascii="Times New Roman" w:hAnsi="Times New Roman"/>
                <w:sz w:val="24"/>
              </w:rPr>
            </w:pPr>
            <w:r>
              <w:rPr>
                <w:rFonts w:ascii="Times New Roman" w:hAnsi="Times New Roman"/>
                <w:sz w:val="24"/>
              </w:rPr>
              <w:t xml:space="preserve">9.00-12.40 </w:t>
            </w:r>
          </w:p>
        </w:tc>
      </w:tr>
      <w:tr>
        <w:trPr>
          <w:trHeight w:hRule="atLeast" w:val="240"/>
        </w:trPr>
        <w:tc>
          <w:tcPr>
            <w:tcW w:type="dxa" w:w="1"/>
            <w:tcMar>
              <w:top w:type="dxa" w:w="0"/>
              <w:left w:type="dxa" w:w="4"/>
              <w:bottom w:type="dxa" w:w="0"/>
              <w:right w:type="dxa" w:w="0"/>
            </w:tcMar>
          </w:tcPr>
          <w:p w14:paraId="F8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90D0000">
            <w:pPr>
              <w:spacing w:after="0" w:line="264" w:lineRule="auto"/>
              <w:ind w:firstLine="0" w:left="107" w:right="0"/>
              <w:jc w:val="left"/>
              <w:rPr>
                <w:rFonts w:ascii="Times New Roman" w:hAnsi="Times New Roman"/>
                <w:sz w:val="24"/>
              </w:rPr>
            </w:pPr>
            <w:r>
              <w:rPr>
                <w:rFonts w:ascii="Times New Roman" w:hAnsi="Times New Roman"/>
                <w:sz w:val="24"/>
              </w:rPr>
              <w:t xml:space="preserve">Второй завтрак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A0D0000">
            <w:pPr>
              <w:spacing w:after="0" w:line="264" w:lineRule="auto"/>
              <w:ind w:firstLine="0" w:left="109" w:right="0"/>
              <w:jc w:val="left"/>
              <w:rPr>
                <w:rFonts w:ascii="Times New Roman" w:hAnsi="Times New Roman"/>
                <w:sz w:val="24"/>
              </w:rPr>
            </w:pPr>
            <w:r>
              <w:rPr>
                <w:rFonts w:ascii="Times New Roman" w:hAnsi="Times New Roman"/>
                <w:sz w:val="24"/>
              </w:rPr>
              <w:t xml:space="preserve">9.45-10.00 </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B0D0000">
            <w:pPr>
              <w:spacing w:after="0" w:line="264" w:lineRule="auto"/>
              <w:ind w:firstLine="0" w:left="108" w:right="0"/>
              <w:jc w:val="left"/>
              <w:rPr>
                <w:rFonts w:ascii="Times New Roman" w:hAnsi="Times New Roman"/>
                <w:sz w:val="24"/>
              </w:rPr>
            </w:pPr>
            <w:r>
              <w:rPr>
                <w:rFonts w:ascii="Times New Roman" w:hAnsi="Times New Roman"/>
                <w:sz w:val="24"/>
              </w:rPr>
              <w:t xml:space="preserve">9.50-10.05 </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C0D0000">
            <w:pPr>
              <w:spacing w:after="0" w:line="264" w:lineRule="auto"/>
              <w:ind w:firstLine="0" w:left="106" w:right="0"/>
              <w:jc w:val="left"/>
              <w:rPr>
                <w:rFonts w:ascii="Times New Roman" w:hAnsi="Times New Roman"/>
                <w:sz w:val="24"/>
              </w:rPr>
            </w:pPr>
            <w:r>
              <w:rPr>
                <w:rFonts w:ascii="Times New Roman" w:hAnsi="Times New Roman"/>
                <w:sz w:val="24"/>
              </w:rPr>
              <w:t xml:space="preserve">10.05-10.15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D0D0000">
            <w:pPr>
              <w:spacing w:after="0" w:line="264" w:lineRule="auto"/>
              <w:ind w:firstLine="0" w:left="108" w:right="0"/>
              <w:jc w:val="left"/>
              <w:rPr>
                <w:rFonts w:ascii="Times New Roman" w:hAnsi="Times New Roman"/>
                <w:sz w:val="24"/>
              </w:rPr>
            </w:pPr>
            <w:r>
              <w:rPr>
                <w:rFonts w:ascii="Times New Roman" w:hAnsi="Times New Roman"/>
                <w:sz w:val="24"/>
              </w:rPr>
              <w:t xml:space="preserve">10.10-10.20 </w:t>
            </w:r>
          </w:p>
        </w:tc>
      </w:tr>
      <w:tr>
        <w:trPr>
          <w:trHeight w:hRule="atLeast" w:val="240"/>
        </w:trPr>
        <w:tc>
          <w:tcPr>
            <w:tcW w:type="dxa" w:w="1"/>
            <w:tcMar>
              <w:top w:type="dxa" w:w="0"/>
              <w:left w:type="dxa" w:w="4"/>
              <w:bottom w:type="dxa" w:w="0"/>
              <w:right w:type="dxa" w:w="0"/>
            </w:tcMar>
          </w:tcPr>
          <w:p w14:paraId="FE0D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F0D0000">
            <w:pPr>
              <w:spacing w:after="0" w:line="264" w:lineRule="auto"/>
              <w:ind w:firstLine="0" w:left="107" w:right="0"/>
              <w:jc w:val="left"/>
              <w:rPr>
                <w:rFonts w:ascii="Times New Roman" w:hAnsi="Times New Roman"/>
                <w:sz w:val="24"/>
              </w:rPr>
            </w:pPr>
            <w:r>
              <w:rPr>
                <w:rFonts w:ascii="Times New Roman" w:hAnsi="Times New Roman"/>
                <w:sz w:val="24"/>
              </w:rPr>
              <w:t xml:space="preserve">Подготовка к обеду, обед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00E0000">
            <w:pPr>
              <w:spacing w:after="0" w:line="264" w:lineRule="auto"/>
              <w:ind w:firstLine="0" w:left="109" w:right="0"/>
              <w:jc w:val="left"/>
              <w:rPr>
                <w:rFonts w:ascii="Times New Roman" w:hAnsi="Times New Roman"/>
                <w:sz w:val="24"/>
              </w:rPr>
            </w:pPr>
            <w:r>
              <w:rPr>
                <w:rFonts w:ascii="Times New Roman" w:hAnsi="Times New Roman"/>
                <w:sz w:val="24"/>
              </w:rPr>
              <w:t xml:space="preserve">12.00-12.30 </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10E0000">
            <w:pPr>
              <w:spacing w:after="0" w:line="264" w:lineRule="auto"/>
              <w:ind w:firstLine="0" w:left="108" w:right="0"/>
              <w:jc w:val="left"/>
              <w:rPr>
                <w:rFonts w:ascii="Times New Roman" w:hAnsi="Times New Roman"/>
                <w:sz w:val="24"/>
              </w:rPr>
            </w:pPr>
            <w:r>
              <w:rPr>
                <w:rFonts w:ascii="Times New Roman" w:hAnsi="Times New Roman"/>
                <w:sz w:val="24"/>
              </w:rPr>
              <w:t xml:space="preserve">12.15-12.45 </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20E0000">
            <w:pPr>
              <w:spacing w:after="0" w:line="264" w:lineRule="auto"/>
              <w:ind w:firstLine="0" w:left="106" w:right="0"/>
              <w:jc w:val="left"/>
              <w:rPr>
                <w:rFonts w:ascii="Times New Roman" w:hAnsi="Times New Roman"/>
                <w:sz w:val="24"/>
              </w:rPr>
            </w:pPr>
            <w:r>
              <w:rPr>
                <w:rFonts w:ascii="Times New Roman" w:hAnsi="Times New Roman"/>
                <w:sz w:val="24"/>
              </w:rPr>
              <w:t xml:space="preserve">12.30-13.00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30E0000">
            <w:pPr>
              <w:spacing w:after="0" w:line="264" w:lineRule="auto"/>
              <w:ind w:firstLine="0" w:left="108" w:right="0"/>
              <w:jc w:val="left"/>
              <w:rPr>
                <w:rFonts w:ascii="Times New Roman" w:hAnsi="Times New Roman"/>
                <w:sz w:val="24"/>
              </w:rPr>
            </w:pPr>
            <w:r>
              <w:rPr>
                <w:rFonts w:ascii="Times New Roman" w:hAnsi="Times New Roman"/>
                <w:sz w:val="24"/>
              </w:rPr>
              <w:t xml:space="preserve">12.40-13.00 </w:t>
            </w:r>
          </w:p>
        </w:tc>
      </w:tr>
      <w:tr>
        <w:trPr>
          <w:trHeight w:hRule="atLeast" w:val="996"/>
        </w:trPr>
        <w:tc>
          <w:tcPr>
            <w:tcW w:type="dxa" w:w="1"/>
            <w:tcMar>
              <w:top w:type="dxa" w:w="0"/>
              <w:left w:type="dxa" w:w="4"/>
              <w:bottom w:type="dxa" w:w="0"/>
              <w:right w:type="dxa" w:w="0"/>
            </w:tcMar>
          </w:tcPr>
          <w:p w14:paraId="040E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50E0000">
            <w:pPr>
              <w:spacing w:after="0" w:line="264" w:lineRule="auto"/>
              <w:ind w:firstLine="0" w:left="107" w:right="1144"/>
              <w:rPr>
                <w:rFonts w:ascii="Times New Roman" w:hAnsi="Times New Roman"/>
                <w:sz w:val="24"/>
              </w:rPr>
            </w:pPr>
            <w:r>
              <w:rPr>
                <w:rFonts w:ascii="Times New Roman" w:hAnsi="Times New Roman"/>
                <w:sz w:val="24"/>
              </w:rPr>
              <w:t xml:space="preserve">Подготовка ко сну, дневной сон, постепенный подъем, оздоровительные и гигиенические процедуры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60E0000">
            <w:pPr>
              <w:spacing w:after="0" w:line="264" w:lineRule="auto"/>
              <w:ind w:firstLine="0" w:left="109" w:right="0"/>
              <w:jc w:val="left"/>
              <w:rPr>
                <w:rFonts w:ascii="Times New Roman" w:hAnsi="Times New Roman"/>
                <w:sz w:val="24"/>
              </w:rPr>
            </w:pPr>
            <w:r>
              <w:rPr>
                <w:rFonts w:ascii="Times New Roman" w:hAnsi="Times New Roman"/>
                <w:sz w:val="24"/>
              </w:rPr>
              <w:t xml:space="preserve">12.30-15.30 </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70E0000">
            <w:pPr>
              <w:spacing w:after="0" w:line="264" w:lineRule="auto"/>
              <w:ind w:firstLine="0" w:left="108" w:right="0"/>
              <w:jc w:val="left"/>
              <w:rPr>
                <w:rFonts w:ascii="Times New Roman" w:hAnsi="Times New Roman"/>
                <w:sz w:val="24"/>
              </w:rPr>
            </w:pPr>
            <w:r>
              <w:rPr>
                <w:rFonts w:ascii="Times New Roman" w:hAnsi="Times New Roman"/>
                <w:sz w:val="24"/>
              </w:rPr>
              <w:t xml:space="preserve">12.45-15.30 </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80E0000">
            <w:pPr>
              <w:spacing w:after="0" w:line="264" w:lineRule="auto"/>
              <w:ind w:firstLine="0" w:left="106" w:right="0"/>
              <w:jc w:val="left"/>
              <w:rPr>
                <w:rFonts w:ascii="Times New Roman" w:hAnsi="Times New Roman"/>
                <w:sz w:val="24"/>
              </w:rPr>
            </w:pPr>
            <w:r>
              <w:rPr>
                <w:rFonts w:ascii="Times New Roman" w:hAnsi="Times New Roman"/>
                <w:sz w:val="24"/>
              </w:rPr>
              <w:t xml:space="preserve">13.00-15.30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90E0000">
            <w:pPr>
              <w:spacing w:after="0" w:line="264" w:lineRule="auto"/>
              <w:ind w:firstLine="0" w:left="108" w:right="0"/>
              <w:jc w:val="left"/>
              <w:rPr>
                <w:rFonts w:ascii="Times New Roman" w:hAnsi="Times New Roman"/>
                <w:sz w:val="24"/>
              </w:rPr>
            </w:pPr>
            <w:r>
              <w:rPr>
                <w:rFonts w:ascii="Times New Roman" w:hAnsi="Times New Roman"/>
                <w:sz w:val="24"/>
              </w:rPr>
              <w:t xml:space="preserve">13.00-15.30 </w:t>
            </w:r>
          </w:p>
        </w:tc>
      </w:tr>
      <w:tr>
        <w:trPr>
          <w:trHeight w:hRule="atLeast" w:val="240"/>
        </w:trPr>
        <w:tc>
          <w:tcPr>
            <w:tcW w:type="dxa" w:w="1"/>
            <w:tcMar>
              <w:top w:type="dxa" w:w="0"/>
              <w:left w:type="dxa" w:w="4"/>
              <w:bottom w:type="dxa" w:w="0"/>
              <w:right w:type="dxa" w:w="0"/>
            </w:tcMar>
          </w:tcPr>
          <w:p w14:paraId="0A0E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B0E0000">
            <w:pPr>
              <w:spacing w:after="0" w:line="264" w:lineRule="auto"/>
              <w:ind w:firstLine="0" w:left="107" w:right="0"/>
              <w:jc w:val="left"/>
              <w:rPr>
                <w:rFonts w:ascii="Times New Roman" w:hAnsi="Times New Roman"/>
                <w:sz w:val="24"/>
              </w:rPr>
            </w:pPr>
            <w:r>
              <w:rPr>
                <w:rFonts w:ascii="Times New Roman" w:hAnsi="Times New Roman"/>
                <w:sz w:val="24"/>
              </w:rPr>
              <w:t xml:space="preserve">Подготовка к полднику, полдник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C0E0000">
            <w:pPr>
              <w:spacing w:after="0" w:line="264" w:lineRule="auto"/>
              <w:ind w:firstLine="0" w:left="109" w:right="0"/>
              <w:jc w:val="left"/>
              <w:rPr>
                <w:rFonts w:ascii="Times New Roman" w:hAnsi="Times New Roman"/>
                <w:sz w:val="24"/>
              </w:rPr>
            </w:pPr>
            <w:r>
              <w:rPr>
                <w:rFonts w:ascii="Times New Roman" w:hAnsi="Times New Roman"/>
                <w:sz w:val="24"/>
              </w:rPr>
              <w:t xml:space="preserve">15.30-15.40 </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D0E0000">
            <w:pPr>
              <w:spacing w:after="0" w:line="264" w:lineRule="auto"/>
              <w:ind w:firstLine="0" w:left="108" w:right="0"/>
              <w:jc w:val="left"/>
              <w:rPr>
                <w:rFonts w:ascii="Times New Roman" w:hAnsi="Times New Roman"/>
                <w:sz w:val="24"/>
              </w:rPr>
            </w:pPr>
            <w:r>
              <w:rPr>
                <w:rFonts w:ascii="Times New Roman" w:hAnsi="Times New Roman"/>
                <w:sz w:val="24"/>
              </w:rPr>
              <w:t xml:space="preserve">15.30-15.40 </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E0E0000">
            <w:pPr>
              <w:spacing w:after="0" w:line="264" w:lineRule="auto"/>
              <w:ind w:firstLine="0" w:left="106" w:right="0"/>
              <w:jc w:val="left"/>
              <w:rPr>
                <w:rFonts w:ascii="Times New Roman" w:hAnsi="Times New Roman"/>
                <w:sz w:val="24"/>
              </w:rPr>
            </w:pPr>
            <w:r>
              <w:rPr>
                <w:rFonts w:ascii="Times New Roman" w:hAnsi="Times New Roman"/>
                <w:sz w:val="24"/>
              </w:rPr>
              <w:t xml:space="preserve">15.30-15.40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F0E0000">
            <w:pPr>
              <w:spacing w:after="0" w:line="264" w:lineRule="auto"/>
              <w:ind w:firstLine="0" w:left="108" w:right="0"/>
              <w:jc w:val="left"/>
              <w:rPr>
                <w:rFonts w:ascii="Times New Roman" w:hAnsi="Times New Roman"/>
                <w:sz w:val="24"/>
              </w:rPr>
            </w:pPr>
            <w:r>
              <w:rPr>
                <w:rFonts w:ascii="Times New Roman" w:hAnsi="Times New Roman"/>
                <w:sz w:val="24"/>
              </w:rPr>
              <w:t xml:space="preserve">15.30-15.40 </w:t>
            </w:r>
          </w:p>
        </w:tc>
      </w:tr>
      <w:tr>
        <w:trPr>
          <w:trHeight w:hRule="atLeast" w:val="240"/>
        </w:trPr>
        <w:tc>
          <w:tcPr>
            <w:tcW w:type="dxa" w:w="1"/>
            <w:tcMar>
              <w:top w:type="dxa" w:w="0"/>
              <w:left w:type="dxa" w:w="4"/>
              <w:bottom w:type="dxa" w:w="0"/>
              <w:right w:type="dxa" w:w="0"/>
            </w:tcMar>
          </w:tcPr>
          <w:p w14:paraId="100E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10E0000">
            <w:pPr>
              <w:spacing w:after="0" w:line="264" w:lineRule="auto"/>
              <w:ind w:firstLine="0" w:left="107" w:right="0"/>
              <w:jc w:val="left"/>
              <w:rPr>
                <w:rFonts w:ascii="Times New Roman" w:hAnsi="Times New Roman"/>
                <w:sz w:val="24"/>
              </w:rPr>
            </w:pPr>
            <w:r>
              <w:rPr>
                <w:rFonts w:ascii="Times New Roman" w:hAnsi="Times New Roman"/>
                <w:sz w:val="24"/>
              </w:rPr>
              <w:t xml:space="preserve">Игры, самостоятельная деятельность детей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20E0000">
            <w:pPr>
              <w:spacing w:after="0" w:line="264" w:lineRule="auto"/>
              <w:ind w:firstLine="0" w:left="109" w:right="0"/>
              <w:jc w:val="left"/>
              <w:rPr>
                <w:rFonts w:ascii="Times New Roman" w:hAnsi="Times New Roman"/>
                <w:sz w:val="24"/>
              </w:rPr>
            </w:pPr>
            <w:r>
              <w:rPr>
                <w:rFonts w:ascii="Times New Roman" w:hAnsi="Times New Roman"/>
                <w:sz w:val="24"/>
              </w:rPr>
              <w:t xml:space="preserve">15.40-16.45 </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30E0000">
            <w:pPr>
              <w:spacing w:after="0" w:line="264" w:lineRule="auto"/>
              <w:ind w:firstLine="0" w:left="108" w:right="0"/>
              <w:jc w:val="left"/>
              <w:rPr>
                <w:rFonts w:ascii="Times New Roman" w:hAnsi="Times New Roman"/>
                <w:sz w:val="24"/>
              </w:rPr>
            </w:pPr>
            <w:r>
              <w:rPr>
                <w:rFonts w:ascii="Times New Roman" w:hAnsi="Times New Roman"/>
                <w:sz w:val="24"/>
              </w:rPr>
              <w:t xml:space="preserve">15.40-16.45 </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40E0000">
            <w:pPr>
              <w:spacing w:after="0" w:line="264" w:lineRule="auto"/>
              <w:ind w:firstLine="0" w:left="106" w:right="0"/>
              <w:jc w:val="left"/>
              <w:rPr>
                <w:rFonts w:ascii="Times New Roman" w:hAnsi="Times New Roman"/>
                <w:sz w:val="24"/>
              </w:rPr>
            </w:pPr>
            <w:r>
              <w:rPr>
                <w:rFonts w:ascii="Times New Roman" w:hAnsi="Times New Roman"/>
                <w:sz w:val="24"/>
              </w:rPr>
              <w:t xml:space="preserve">15.40-16.55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50E0000">
            <w:pPr>
              <w:spacing w:after="0" w:line="264" w:lineRule="auto"/>
              <w:ind w:firstLine="0" w:left="108" w:right="0"/>
              <w:jc w:val="left"/>
              <w:rPr>
                <w:rFonts w:ascii="Times New Roman" w:hAnsi="Times New Roman"/>
                <w:sz w:val="24"/>
              </w:rPr>
            </w:pPr>
            <w:r>
              <w:rPr>
                <w:rFonts w:ascii="Times New Roman" w:hAnsi="Times New Roman"/>
                <w:sz w:val="24"/>
              </w:rPr>
              <w:t xml:space="preserve">15.40-17.00 </w:t>
            </w:r>
          </w:p>
        </w:tc>
      </w:tr>
      <w:tr>
        <w:trPr>
          <w:trHeight w:hRule="atLeast" w:val="672"/>
        </w:trPr>
        <w:tc>
          <w:tcPr>
            <w:tcW w:type="dxa" w:w="1"/>
            <w:tcMar>
              <w:top w:type="dxa" w:w="0"/>
              <w:left w:type="dxa" w:w="4"/>
              <w:bottom w:type="dxa" w:w="0"/>
              <w:right w:type="dxa" w:w="0"/>
            </w:tcMar>
          </w:tcPr>
          <w:p w14:paraId="160E0000">
            <w:pPr>
              <w:rPr>
                <w:rFonts w:ascii="Times New Roman" w:hAnsi="Times New Roman"/>
                <w:sz w:val="24"/>
              </w:rPr>
            </w:pPr>
          </w:p>
        </w:tc>
        <w:tc>
          <w:tcPr>
            <w:tcW w:type="dxa" w:w="3975"/>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70E0000">
            <w:pPr>
              <w:spacing w:after="0" w:line="228" w:lineRule="auto"/>
              <w:ind w:firstLine="0" w:left="107" w:right="0"/>
              <w:jc w:val="left"/>
              <w:rPr>
                <w:rFonts w:ascii="Times New Roman" w:hAnsi="Times New Roman"/>
                <w:sz w:val="24"/>
              </w:rPr>
            </w:pPr>
            <w:r>
              <w:rPr>
                <w:rFonts w:ascii="Times New Roman" w:hAnsi="Times New Roman"/>
                <w:sz w:val="24"/>
              </w:rPr>
              <w:t xml:space="preserve">Подготовка к прогулке, прогулка, самостоятельная </w:t>
            </w:r>
          </w:p>
          <w:p w14:paraId="180E0000">
            <w:pPr>
              <w:spacing w:after="0" w:line="264" w:lineRule="auto"/>
              <w:ind w:firstLine="0" w:left="107" w:right="0"/>
              <w:jc w:val="left"/>
              <w:rPr>
                <w:rFonts w:ascii="Times New Roman" w:hAnsi="Times New Roman"/>
                <w:sz w:val="24"/>
              </w:rPr>
            </w:pPr>
            <w:r>
              <w:rPr>
                <w:rFonts w:ascii="Times New Roman" w:hAnsi="Times New Roman"/>
                <w:sz w:val="24"/>
              </w:rPr>
              <w:t xml:space="preserve">деятельность детей, уход домой </w:t>
            </w:r>
          </w:p>
        </w:tc>
        <w:tc>
          <w:tcPr>
            <w:tcW w:type="dxa" w:w="1528"/>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90E0000">
            <w:pPr>
              <w:spacing w:after="0" w:line="264" w:lineRule="auto"/>
              <w:ind w:firstLine="0" w:left="109" w:right="0"/>
              <w:jc w:val="left"/>
              <w:rPr>
                <w:rFonts w:ascii="Times New Roman" w:hAnsi="Times New Roman"/>
                <w:sz w:val="24"/>
              </w:rPr>
            </w:pPr>
            <w:r>
              <w:rPr>
                <w:rFonts w:ascii="Times New Roman" w:hAnsi="Times New Roman"/>
                <w:sz w:val="24"/>
              </w:rPr>
              <w:t xml:space="preserve">17.00-17.30 </w:t>
            </w:r>
          </w:p>
        </w:tc>
        <w:tc>
          <w:tcPr>
            <w:tcW w:type="dxa" w:w="1112"/>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A0E0000">
            <w:pPr>
              <w:spacing w:after="0" w:line="264" w:lineRule="auto"/>
              <w:ind w:firstLine="0" w:left="108" w:right="0"/>
              <w:jc w:val="left"/>
              <w:rPr>
                <w:rFonts w:ascii="Times New Roman" w:hAnsi="Times New Roman"/>
                <w:sz w:val="24"/>
              </w:rPr>
            </w:pPr>
            <w:r>
              <w:rPr>
                <w:rFonts w:ascii="Times New Roman" w:hAnsi="Times New Roman"/>
                <w:sz w:val="24"/>
              </w:rPr>
              <w:t>17.00-17.30</w:t>
            </w:r>
          </w:p>
        </w:tc>
        <w:tc>
          <w:tcPr>
            <w:tcW w:type="dxa" w:w="140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B0E0000">
            <w:pPr>
              <w:spacing w:after="0" w:line="264" w:lineRule="auto"/>
              <w:ind w:firstLine="0" w:left="106" w:right="0"/>
              <w:jc w:val="left"/>
              <w:rPr>
                <w:rFonts w:ascii="Times New Roman" w:hAnsi="Times New Roman"/>
                <w:sz w:val="24"/>
              </w:rPr>
            </w:pPr>
            <w:r>
              <w:rPr>
                <w:rFonts w:ascii="Times New Roman" w:hAnsi="Times New Roman"/>
                <w:sz w:val="24"/>
              </w:rPr>
              <w:t xml:space="preserve">17.05-17.30 </w:t>
            </w:r>
          </w:p>
        </w:tc>
        <w:tc>
          <w:tcPr>
            <w:tcW w:type="dxa" w:w="100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C0E0000">
            <w:pPr>
              <w:spacing w:after="0" w:line="264" w:lineRule="auto"/>
              <w:ind w:firstLine="0" w:left="108" w:right="0"/>
              <w:jc w:val="left"/>
              <w:rPr>
                <w:rFonts w:ascii="Times New Roman" w:hAnsi="Times New Roman"/>
                <w:sz w:val="24"/>
              </w:rPr>
            </w:pPr>
            <w:r>
              <w:rPr>
                <w:rFonts w:ascii="Times New Roman" w:hAnsi="Times New Roman"/>
                <w:sz w:val="24"/>
              </w:rPr>
              <w:t xml:space="preserve">17.10-17.30 </w:t>
            </w:r>
          </w:p>
        </w:tc>
      </w:tr>
    </w:tbl>
    <w:p w14:paraId="1D0E0000">
      <w:pPr>
        <w:spacing w:after="111" w:line="264" w:lineRule="auto"/>
        <w:ind w:firstLine="0" w:left="0" w:right="0"/>
        <w:jc w:val="left"/>
        <w:rPr>
          <w:rFonts w:ascii="Times New Roman" w:hAnsi="Times New Roman"/>
          <w:sz w:val="24"/>
        </w:rPr>
      </w:pPr>
      <w:r>
        <w:rPr>
          <w:rFonts w:ascii="Times New Roman" w:hAnsi="Times New Roman"/>
          <w:sz w:val="24"/>
        </w:rPr>
        <w:t xml:space="preserve"> </w:t>
      </w:r>
    </w:p>
    <w:p w14:paraId="1E0E0000">
      <w:pPr>
        <w:spacing w:after="36"/>
        <w:ind w:firstLine="536" w:left="1265" w:right="534"/>
        <w:rPr>
          <w:rFonts w:ascii="Times New Roman" w:hAnsi="Times New Roman"/>
          <w:sz w:val="24"/>
        </w:rPr>
      </w:pPr>
      <w:r>
        <w:rPr>
          <w:rFonts w:ascii="Times New Roman" w:hAnsi="Times New Roman"/>
          <w:b w:val="1"/>
          <w:i w:val="1"/>
          <w:sz w:val="24"/>
        </w:rPr>
        <w:t xml:space="preserve">*Согласно пункту 2.10 СП 2.4.3648-20 к организации образовательного процесса и режима дня в учреждении соблюдаются следующие требования: </w:t>
      </w:r>
    </w:p>
    <w:p w14:paraId="1F0E0000">
      <w:pPr>
        <w:numPr>
          <w:ilvl w:val="1"/>
          <w:numId w:val="30"/>
        </w:numPr>
        <w:spacing w:after="40"/>
        <w:ind w:firstLine="272" w:right="583"/>
        <w:rPr>
          <w:rFonts w:ascii="Times New Roman" w:hAnsi="Times New Roman"/>
          <w:sz w:val="24"/>
        </w:rPr>
      </w:pPr>
      <w:r>
        <w:rPr>
          <w:rFonts w:ascii="Times New Roman" w:hAnsi="Times New Roman"/>
          <w:sz w:val="24"/>
        </w:rPr>
        <w:t xml:space="preserve">режим двигательной активности детей в течение дня организуется с учетом возрастных особенностей и состояния здоровья; </w:t>
      </w:r>
    </w:p>
    <w:p w14:paraId="200E0000">
      <w:pPr>
        <w:numPr>
          <w:ilvl w:val="1"/>
          <w:numId w:val="30"/>
        </w:numPr>
        <w:spacing w:after="38"/>
        <w:ind w:firstLine="272" w:right="583"/>
        <w:rPr>
          <w:rFonts w:ascii="Times New Roman" w:hAnsi="Times New Roman"/>
          <w:sz w:val="24"/>
        </w:rPr>
      </w:pPr>
      <w:r>
        <w:rPr>
          <w:rFonts w:ascii="Times New Roman" w:hAnsi="Times New Roman"/>
          <w:sz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14:paraId="210E0000">
      <w:pPr>
        <w:numPr>
          <w:ilvl w:val="1"/>
          <w:numId w:val="30"/>
        </w:numPr>
        <w:spacing w:after="38"/>
        <w:ind w:firstLine="272" w:right="583"/>
        <w:rPr>
          <w:rFonts w:ascii="Times New Roman" w:hAnsi="Times New Roman"/>
          <w:sz w:val="24"/>
        </w:rPr>
      </w:pPr>
      <w:r>
        <w:rPr>
          <w:rFonts w:ascii="Times New Roman" w:hAnsi="Times New Roman"/>
          <w:sz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14:paraId="220E0000">
      <w:pPr>
        <w:numPr>
          <w:ilvl w:val="1"/>
          <w:numId w:val="30"/>
        </w:numPr>
        <w:spacing w:after="40"/>
        <w:ind w:firstLine="272" w:right="583"/>
        <w:rPr>
          <w:rFonts w:ascii="Times New Roman" w:hAnsi="Times New Roman"/>
          <w:sz w:val="24"/>
        </w:rPr>
      </w:pPr>
      <w:r>
        <w:rPr>
          <w:rFonts w:ascii="Times New Roman" w:hAnsi="Times New Roman"/>
          <w:sz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14:paraId="230E0000">
      <w:pPr>
        <w:numPr>
          <w:ilvl w:val="1"/>
          <w:numId w:val="30"/>
        </w:numPr>
        <w:ind w:firstLine="272" w:right="583"/>
        <w:rPr>
          <w:rFonts w:ascii="Times New Roman" w:hAnsi="Times New Roman"/>
          <w:sz w:val="24"/>
        </w:rPr>
      </w:pPr>
      <w:r>
        <w:rPr>
          <w:rFonts w:ascii="Times New Roman" w:hAnsi="Times New Roman"/>
          <w:sz w:val="24"/>
        </w:rPr>
        <w:t xml:space="preserve">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 </w:t>
      </w:r>
    </w:p>
    <w:p w14:paraId="240E0000">
      <w:pPr>
        <w:spacing w:after="66" w:line="264" w:lineRule="auto"/>
        <w:ind w:firstLine="0" w:left="0" w:right="0"/>
        <w:jc w:val="left"/>
        <w:rPr>
          <w:rFonts w:ascii="Times New Roman" w:hAnsi="Times New Roman"/>
          <w:sz w:val="24"/>
        </w:rPr>
      </w:pPr>
      <w:r>
        <w:rPr>
          <w:rFonts w:ascii="Times New Roman" w:hAnsi="Times New Roman"/>
          <w:sz w:val="24"/>
        </w:rPr>
        <w:t xml:space="preserve"> </w:t>
      </w:r>
    </w:p>
    <w:p w14:paraId="250E0000">
      <w:pPr>
        <w:spacing w:after="5"/>
        <w:ind w:firstLine="536" w:left="1265" w:right="1282"/>
        <w:rPr>
          <w:rFonts w:ascii="Times New Roman" w:hAnsi="Times New Roman"/>
          <w:sz w:val="24"/>
        </w:rPr>
      </w:pPr>
      <w:r>
        <w:rPr>
          <w:rFonts w:ascii="Times New Roman" w:hAnsi="Times New Roman"/>
          <w:b w:val="1"/>
          <w:sz w:val="24"/>
        </w:rPr>
        <w:t>3.6.</w:t>
      </w:r>
      <w:r>
        <w:rPr>
          <w:rFonts w:ascii="Times New Roman" w:hAnsi="Times New Roman"/>
          <w:b w:val="1"/>
          <w:sz w:val="24"/>
        </w:rPr>
        <w:t xml:space="preserve"> </w:t>
      </w:r>
      <w:r>
        <w:rPr>
          <w:rFonts w:ascii="Times New Roman" w:hAnsi="Times New Roman"/>
          <w:b w:val="1"/>
          <w:sz w:val="24"/>
        </w:rPr>
        <w:t xml:space="preserve">Федеральный календарный план воспитательной работы </w:t>
      </w:r>
    </w:p>
    <w:p w14:paraId="260E0000">
      <w:pPr>
        <w:spacing w:after="5"/>
        <w:ind w:firstLine="536" w:left="1265" w:right="1282"/>
        <w:rPr>
          <w:rFonts w:ascii="Times New Roman" w:hAnsi="Times New Roman"/>
          <w:sz w:val="24"/>
        </w:rPr>
      </w:pPr>
    </w:p>
    <w:p w14:paraId="270E0000">
      <w:pPr>
        <w:spacing w:after="5"/>
        <w:ind w:firstLine="536" w:left="1265" w:right="1282"/>
        <w:jc w:val="center"/>
        <w:rPr>
          <w:rFonts w:ascii="Times New Roman" w:hAnsi="Times New Roman"/>
          <w:b w:val="1"/>
          <w:sz w:val="24"/>
        </w:rPr>
      </w:pPr>
      <w:r>
        <w:rPr>
          <w:rFonts w:ascii="Times New Roman" w:hAnsi="Times New Roman"/>
          <w:b w:val="1"/>
          <w:i w:val="1"/>
          <w:sz w:val="24"/>
        </w:rPr>
        <w:t>1.Обязательная часть</w:t>
      </w:r>
    </w:p>
    <w:p w14:paraId="280E0000">
      <w:pPr>
        <w:spacing w:after="5"/>
        <w:ind w:firstLine="536" w:left="1265" w:right="1282"/>
        <w:jc w:val="center"/>
        <w:rPr>
          <w:rFonts w:ascii="Times New Roman" w:hAnsi="Times New Roman"/>
          <w:sz w:val="24"/>
        </w:rPr>
      </w:pPr>
    </w:p>
    <w:p w14:paraId="290E0000">
      <w:pPr>
        <w:spacing w:after="5"/>
        <w:ind w:firstLine="536" w:left="556" w:right="1282"/>
        <w:jc w:val="right"/>
        <w:rPr>
          <w:rFonts w:ascii="Times New Roman" w:hAnsi="Times New Roman"/>
          <w:sz w:val="24"/>
        </w:rPr>
      </w:pPr>
      <w:r>
        <w:rPr>
          <w:rFonts w:ascii="Times New Roman" w:hAnsi="Times New Roman"/>
          <w:i w:val="1"/>
          <w:sz w:val="24"/>
        </w:rPr>
        <w:t xml:space="preserve"> 1</w:t>
      </w:r>
      <w:r>
        <w:rPr>
          <w:rFonts w:ascii="Times New Roman" w:hAnsi="Times New Roman"/>
          <w:b w:val="1"/>
          <w:i w:val="1"/>
          <w:sz w:val="24"/>
        </w:rPr>
        <w:t xml:space="preserve">.1.  Примерный перечень основных государственных и народных праздников, памятных дат в календарном плане воспитательной работы в ДОУ </w:t>
      </w:r>
    </w:p>
    <w:p w14:paraId="2A0E0000">
      <w:pPr>
        <w:spacing w:after="5" w:line="264" w:lineRule="auto"/>
        <w:ind w:hanging="10" w:left="1260" w:right="580"/>
        <w:jc w:val="right"/>
        <w:rPr>
          <w:rFonts w:ascii="Times New Roman" w:hAnsi="Times New Roman"/>
          <w:sz w:val="24"/>
        </w:rPr>
      </w:pPr>
      <w:r>
        <w:rPr>
          <w:rFonts w:ascii="Times New Roman" w:hAnsi="Times New Roman"/>
          <w:sz w:val="24"/>
        </w:rPr>
        <w:t xml:space="preserve">Таблица 49 </w:t>
      </w:r>
    </w:p>
    <w:tbl>
      <w:tblPr>
        <w:tblStyle w:val="Style_3"/>
        <w:tblInd w:type="dxa" w:w="554"/>
        <w:tblLayout w:type="fixed"/>
        <w:tblCellMar>
          <w:top w:type="dxa" w:w="63"/>
          <w:left w:type="dxa" w:w="107"/>
          <w:bottom w:type="dxa" w:w="0"/>
          <w:right w:type="dxa" w:w="115"/>
        </w:tblCellMar>
      </w:tblPr>
      <w:tblGrid>
        <w:gridCol w:w="1068"/>
        <w:gridCol w:w="8580"/>
      </w:tblGrid>
      <w:tr>
        <w:trPr>
          <w:trHeight w:hRule="atLeast" w:val="308"/>
        </w:trPr>
        <w:tc>
          <w:tcPr>
            <w:tcW w:type="dxa" w:w="1068"/>
            <w:tcBorders>
              <w:top w:color="000000" w:sz="3" w:val="single"/>
              <w:left w:color="000000" w:sz="3" w:val="single"/>
              <w:bottom w:color="000000" w:sz="3" w:val="single"/>
              <w:right w:color="000000" w:sz="3" w:val="single"/>
            </w:tcBorders>
            <w:shd w:fill="auto" w:val="clear"/>
            <w:tcMar>
              <w:top w:type="dxa" w:w="63"/>
              <w:left w:type="dxa" w:w="107"/>
              <w:bottom w:type="dxa" w:w="0"/>
              <w:right w:type="dxa" w:w="115"/>
            </w:tcMar>
          </w:tcPr>
          <w:p w14:paraId="2B0E0000">
            <w:pPr>
              <w:spacing w:after="0" w:line="264" w:lineRule="auto"/>
              <w:ind w:firstLine="0" w:left="0" w:right="0"/>
              <w:jc w:val="left"/>
              <w:rPr>
                <w:rFonts w:ascii="Times New Roman" w:hAnsi="Times New Roman"/>
                <w:sz w:val="24"/>
              </w:rPr>
            </w:pPr>
            <w:r>
              <w:rPr>
                <w:rFonts w:ascii="Times New Roman" w:hAnsi="Times New Roman"/>
                <w:b w:val="1"/>
                <w:i w:val="1"/>
                <w:sz w:val="24"/>
              </w:rPr>
              <w:t xml:space="preserve">дата </w:t>
            </w:r>
          </w:p>
        </w:tc>
        <w:tc>
          <w:tcPr>
            <w:tcW w:type="dxa" w:w="8580"/>
            <w:tcBorders>
              <w:top w:color="000000" w:sz="3" w:val="single"/>
              <w:left w:color="000000" w:sz="3" w:val="single"/>
              <w:bottom w:color="000000" w:sz="3" w:val="single"/>
              <w:right w:color="000000" w:sz="3" w:val="single"/>
            </w:tcBorders>
            <w:shd w:fill="auto" w:val="clear"/>
            <w:tcMar>
              <w:top w:type="dxa" w:w="63"/>
              <w:left w:type="dxa" w:w="107"/>
              <w:bottom w:type="dxa" w:w="0"/>
              <w:right w:type="dxa" w:w="115"/>
            </w:tcMar>
          </w:tcPr>
          <w:p w14:paraId="2C0E0000">
            <w:pPr>
              <w:spacing w:after="0" w:line="264" w:lineRule="auto"/>
              <w:ind w:firstLine="0" w:left="5" w:right="0"/>
              <w:jc w:val="left"/>
              <w:rPr>
                <w:rFonts w:ascii="Times New Roman" w:hAnsi="Times New Roman"/>
                <w:sz w:val="24"/>
              </w:rPr>
            </w:pPr>
            <w:r>
              <w:rPr>
                <w:rFonts w:ascii="Times New Roman" w:hAnsi="Times New Roman"/>
                <w:b w:val="1"/>
                <w:i w:val="1"/>
                <w:sz w:val="24"/>
              </w:rPr>
              <w:t xml:space="preserve">основные государственные и народные праздники, памятные даты </w:t>
            </w:r>
          </w:p>
        </w:tc>
      </w:tr>
    </w:tbl>
    <w:p w14:paraId="2D0E0000">
      <w:pPr>
        <w:spacing w:after="0" w:line="264" w:lineRule="auto"/>
        <w:ind w:firstLine="0" w:left="-440" w:right="309"/>
        <w:jc w:val="left"/>
        <w:rPr>
          <w:rFonts w:ascii="Times New Roman" w:hAnsi="Times New Roman"/>
          <w:sz w:val="24"/>
        </w:rPr>
      </w:pPr>
    </w:p>
    <w:tbl>
      <w:tblPr>
        <w:tblStyle w:val="Style_3"/>
        <w:tblInd w:type="dxa" w:w="554"/>
        <w:tblLayout w:type="fixed"/>
        <w:tblCellMar>
          <w:top w:type="dxa" w:w="35"/>
          <w:left w:type="dxa" w:w="107"/>
          <w:bottom w:type="dxa" w:w="0"/>
          <w:right w:type="dxa" w:w="39"/>
        </w:tblCellMar>
      </w:tblPr>
      <w:tblGrid>
        <w:gridCol w:w="996"/>
        <w:gridCol w:w="8694"/>
      </w:tblGrid>
      <w:tr>
        <w:trPr>
          <w:trHeight w:hRule="atLeast" w:val="306"/>
        </w:trPr>
        <w:tc>
          <w:tcPr>
            <w:tcW w:type="dxa" w:w="996"/>
            <w:tcBorders>
              <w:top w:color="000000" w:sz="3" w:val="single"/>
              <w:left w:color="000000" w:sz="3" w:val="single"/>
              <w:bottom w:color="000000" w:sz="3" w:val="single"/>
              <w:right w:sz="4" w:val="nil"/>
            </w:tcBorders>
            <w:shd w:fill="auto" w:val="clear"/>
            <w:tcMar>
              <w:top w:type="dxa" w:w="35"/>
              <w:left w:type="dxa" w:w="107"/>
              <w:bottom w:type="dxa" w:w="0"/>
              <w:right w:type="dxa" w:w="39"/>
            </w:tcMar>
          </w:tcPr>
          <w:p w14:paraId="2E0E0000">
            <w:pPr>
              <w:spacing w:after="160" w:line="264" w:lineRule="auto"/>
              <w:ind w:firstLine="0" w:left="0" w:right="0"/>
              <w:jc w:val="left"/>
              <w:rPr>
                <w:rFonts w:ascii="Times New Roman" w:hAnsi="Times New Roman"/>
                <w:sz w:val="24"/>
              </w:rPr>
            </w:pPr>
          </w:p>
        </w:tc>
        <w:tc>
          <w:tcPr>
            <w:tcW w:type="dxa" w:w="8694"/>
            <w:tcBorders>
              <w:top w:color="000000" w:sz="3" w:val="single"/>
              <w:left w:sz="4" w:val="nil"/>
              <w:bottom w:color="000000" w:sz="3" w:val="single"/>
              <w:right w:color="000000" w:sz="3" w:val="single"/>
            </w:tcBorders>
            <w:shd w:fill="auto" w:val="clear"/>
            <w:tcMar>
              <w:top w:type="dxa" w:w="35"/>
              <w:left w:type="dxa" w:w="107"/>
              <w:bottom w:type="dxa" w:w="0"/>
              <w:right w:type="dxa" w:w="39"/>
            </w:tcMar>
          </w:tcPr>
          <w:p w14:paraId="2F0E0000">
            <w:pPr>
              <w:spacing w:after="0" w:line="264" w:lineRule="auto"/>
              <w:ind w:firstLine="0" w:left="3058" w:right="0"/>
              <w:jc w:val="left"/>
              <w:rPr>
                <w:rFonts w:ascii="Times New Roman" w:hAnsi="Times New Roman"/>
                <w:sz w:val="24"/>
              </w:rPr>
            </w:pPr>
            <w:r>
              <w:rPr>
                <w:rFonts w:ascii="Times New Roman" w:hAnsi="Times New Roman"/>
                <w:b w:val="1"/>
                <w:i w:val="1"/>
                <w:sz w:val="24"/>
              </w:rPr>
              <w:t xml:space="preserve">январь </w:t>
            </w:r>
          </w:p>
        </w:tc>
      </w:tr>
      <w:tr>
        <w:trPr>
          <w:trHeight w:hRule="atLeast" w:val="565"/>
        </w:trPr>
        <w:tc>
          <w:tcPr>
            <w:tcW w:type="dxa" w:w="996"/>
            <w:tcBorders>
              <w:top w:color="000000" w:sz="3" w:val="single"/>
              <w:left w:color="000000" w:sz="3" w:val="single"/>
              <w:bottom w:color="000000" w:sz="3" w:val="single"/>
              <w:right w:color="000000" w:sz="3" w:val="single"/>
            </w:tcBorders>
            <w:shd w:fill="auto" w:val="clear"/>
            <w:tcMar>
              <w:top w:type="dxa" w:w="35"/>
              <w:left w:type="dxa" w:w="107"/>
              <w:bottom w:type="dxa" w:w="0"/>
              <w:right w:type="dxa" w:w="39"/>
            </w:tcMar>
          </w:tcPr>
          <w:p w14:paraId="300E0000">
            <w:pPr>
              <w:spacing w:after="0" w:line="264" w:lineRule="auto"/>
              <w:ind w:firstLine="0" w:left="0" w:right="0"/>
              <w:jc w:val="left"/>
              <w:rPr>
                <w:rFonts w:ascii="Times New Roman" w:hAnsi="Times New Roman"/>
                <w:sz w:val="24"/>
              </w:rPr>
            </w:pPr>
            <w:r>
              <w:rPr>
                <w:rFonts w:ascii="Times New Roman" w:hAnsi="Times New Roman"/>
                <w:i w:val="1"/>
                <w:sz w:val="24"/>
              </w:rPr>
              <w:t xml:space="preserve">27 января: </w:t>
            </w:r>
          </w:p>
        </w:tc>
        <w:tc>
          <w:tcPr>
            <w:tcW w:type="dxa" w:w="8694"/>
            <w:tcBorders>
              <w:top w:color="000000" w:sz="3" w:val="single"/>
              <w:left w:color="000000" w:sz="3" w:val="single"/>
              <w:bottom w:color="000000" w:sz="3" w:val="single"/>
              <w:right w:color="000000" w:sz="3" w:val="single"/>
            </w:tcBorders>
            <w:shd w:fill="auto" w:val="clear"/>
            <w:tcMar>
              <w:top w:type="dxa" w:w="35"/>
              <w:left w:type="dxa" w:w="107"/>
              <w:bottom w:type="dxa" w:w="0"/>
              <w:right w:type="dxa" w:w="39"/>
            </w:tcMar>
          </w:tcPr>
          <w:p w14:paraId="310E0000">
            <w:pPr>
              <w:spacing w:after="0" w:line="264" w:lineRule="auto"/>
              <w:ind w:firstLine="544" w:left="37" w:right="0"/>
              <w:rPr>
                <w:rFonts w:ascii="Times New Roman" w:hAnsi="Times New Roman"/>
                <w:sz w:val="24"/>
              </w:rPr>
            </w:pPr>
            <w:r>
              <w:rPr>
                <w:rFonts w:ascii="Times New Roman" w:hAnsi="Times New Roman"/>
                <w:sz w:val="24"/>
              </w:rPr>
              <w:t xml:space="preserve">День снятия блокады Ленинграда; День освобождения Красной армией крупнейшего "лагеря смерти" Аушвиц-Биркенау (Освенцима) - День памяти жертв </w:t>
            </w:r>
          </w:p>
        </w:tc>
      </w:tr>
    </w:tbl>
    <w:p w14:paraId="320E0000">
      <w:pPr>
        <w:rPr>
          <w:rFonts w:ascii="Times New Roman" w:hAnsi="Times New Roman"/>
          <w:sz w:val="24"/>
        </w:rPr>
      </w:pPr>
      <w:r>
        <w:rPr>
          <w:rFonts w:ascii="Times New Roman" w:hAnsi="Times New Roman"/>
          <w:sz w:val="24"/>
        </w:rPr>
        <w:br w:type="page"/>
      </w:r>
    </w:p>
    <w:p w14:paraId="330E0000">
      <w:pPr>
        <w:spacing w:after="0" w:line="264" w:lineRule="auto"/>
        <w:ind w:firstLine="0" w:left="-440" w:right="309"/>
        <w:jc w:val="left"/>
        <w:rPr>
          <w:rFonts w:ascii="Times New Roman" w:hAnsi="Times New Roman"/>
          <w:sz w:val="24"/>
        </w:rPr>
      </w:pPr>
    </w:p>
    <w:tbl>
      <w:tblPr>
        <w:tblStyle w:val="Style_3"/>
        <w:tblInd w:type="dxa" w:w="554"/>
        <w:tblLayout w:type="fixed"/>
        <w:tblCellMar>
          <w:top w:type="dxa" w:w="10"/>
          <w:left w:type="dxa" w:w="0"/>
          <w:bottom w:type="dxa" w:w="0"/>
          <w:right w:type="dxa" w:w="51"/>
        </w:tblCellMar>
      </w:tblPr>
      <w:tblGrid>
        <w:gridCol w:w="1032"/>
        <w:gridCol w:w="8136"/>
        <w:gridCol w:w="200"/>
      </w:tblGrid>
      <w:tr>
        <w:trPr>
          <w:trHeight w:hRule="atLeast" w:val="565"/>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340E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350E0000">
            <w:pPr>
              <w:spacing w:after="0" w:line="264" w:lineRule="auto"/>
              <w:ind w:firstLine="0" w:left="112" w:right="0"/>
              <w:rPr>
                <w:rFonts w:ascii="Times New Roman" w:hAnsi="Times New Roman"/>
                <w:sz w:val="24"/>
              </w:rPr>
            </w:pPr>
            <w:r>
              <w:rPr>
                <w:rFonts w:ascii="Times New Roman" w:hAnsi="Times New Roman"/>
                <w:sz w:val="24"/>
              </w:rPr>
              <w:t xml:space="preserve">Холокоста (рекомендуется включать в план воспитательной работы дошкольниками регионально и/или ситуативно)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360E0000">
            <w:pPr>
              <w:spacing w:after="0" w:line="264" w:lineRule="auto"/>
              <w:ind w:firstLine="0" w:left="0" w:right="0"/>
              <w:rPr>
                <w:rFonts w:ascii="Times New Roman" w:hAnsi="Times New Roman"/>
                <w:sz w:val="24"/>
              </w:rPr>
            </w:pPr>
            <w:r>
              <w:rPr>
                <w:rFonts w:ascii="Times New Roman" w:hAnsi="Times New Roman"/>
                <w:sz w:val="24"/>
              </w:rPr>
              <w:t xml:space="preserve">с </w:t>
            </w:r>
          </w:p>
        </w:tc>
      </w:tr>
      <w:tr>
        <w:trPr>
          <w:trHeight w:hRule="atLeast" w:val="306"/>
        </w:trPr>
        <w:tc>
          <w:tcPr>
            <w:tcW w:type="dxa" w:w="1032"/>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370E0000">
            <w:pPr>
              <w:spacing w:after="160" w:line="264" w:lineRule="auto"/>
              <w:ind w:firstLine="0" w:left="0" w:right="0"/>
              <w:jc w:val="left"/>
              <w:rPr>
                <w:rFonts w:ascii="Times New Roman" w:hAnsi="Times New Roman"/>
                <w:sz w:val="24"/>
              </w:rPr>
            </w:pPr>
          </w:p>
        </w:tc>
        <w:tc>
          <w:tcPr>
            <w:tcW w:type="dxa" w:w="8136"/>
            <w:tcBorders>
              <w:top w:color="000000" w:sz="3" w:val="single"/>
              <w:left w:sz="4" w:val="nil"/>
              <w:bottom w:color="000000" w:sz="3" w:val="single"/>
              <w:right w:sz="4" w:val="nil"/>
            </w:tcBorders>
            <w:shd w:fill="auto" w:val="clear"/>
            <w:tcMar>
              <w:top w:type="dxa" w:w="10"/>
              <w:left w:type="dxa" w:w="0"/>
              <w:bottom w:type="dxa" w:w="0"/>
              <w:right w:type="dxa" w:w="51"/>
            </w:tcMar>
          </w:tcPr>
          <w:p w14:paraId="380E0000">
            <w:pPr>
              <w:spacing w:after="0" w:line="264" w:lineRule="auto"/>
              <w:ind w:firstLine="0" w:left="0" w:right="848"/>
              <w:jc w:val="center"/>
              <w:rPr>
                <w:rFonts w:ascii="Times New Roman" w:hAnsi="Times New Roman"/>
                <w:sz w:val="24"/>
              </w:rPr>
            </w:pPr>
            <w:r>
              <w:rPr>
                <w:rFonts w:ascii="Times New Roman" w:hAnsi="Times New Roman"/>
                <w:b w:val="1"/>
                <w:i w:val="1"/>
                <w:sz w:val="24"/>
              </w:rPr>
              <w:t xml:space="preserve">Февраль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390E0000">
            <w:pPr>
              <w:spacing w:after="160" w:line="264" w:lineRule="auto"/>
              <w:ind w:firstLine="0" w:left="0" w:right="0"/>
              <w:jc w:val="left"/>
              <w:rPr>
                <w:rFonts w:ascii="Times New Roman" w:hAnsi="Times New Roman"/>
                <w:sz w:val="24"/>
              </w:rPr>
            </w:pPr>
          </w:p>
        </w:tc>
      </w:tr>
      <w:tr>
        <w:trPr>
          <w:trHeight w:hRule="atLeast" w:val="905"/>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3A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2 февраля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3B0E0000">
            <w:pPr>
              <w:spacing w:after="0" w:line="264" w:lineRule="auto"/>
              <w:ind w:firstLine="540" w:left="112" w:right="812"/>
              <w:rPr>
                <w:rFonts w:ascii="Times New Roman" w:hAnsi="Times New Roman"/>
                <w:sz w:val="24"/>
              </w:rPr>
            </w:pPr>
            <w:r>
              <w:rPr>
                <w:rFonts w:ascii="Times New Roman" w:hAnsi="Times New Roman"/>
                <w:sz w:val="24"/>
              </w:rPr>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3C0E0000">
            <w:pPr>
              <w:spacing w:after="160" w:line="264" w:lineRule="auto"/>
              <w:ind w:firstLine="0" w:left="0" w:right="0"/>
              <w:jc w:val="left"/>
              <w:rPr>
                <w:rFonts w:ascii="Times New Roman" w:hAnsi="Times New Roman"/>
                <w:sz w:val="24"/>
              </w:rPr>
            </w:pPr>
          </w:p>
        </w:tc>
      </w:tr>
      <w:tr>
        <w:trPr>
          <w:trHeight w:hRule="atLeast" w:val="312"/>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3D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8 февраля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3E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российской науки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3F0E0000">
            <w:pPr>
              <w:spacing w:after="160" w:line="264" w:lineRule="auto"/>
              <w:ind w:firstLine="0" w:left="0" w:right="0"/>
              <w:jc w:val="left"/>
              <w:rPr>
                <w:rFonts w:ascii="Times New Roman" w:hAnsi="Times New Roman"/>
                <w:sz w:val="24"/>
              </w:rPr>
            </w:pPr>
          </w:p>
        </w:tc>
      </w:tr>
      <w:tr>
        <w:trPr>
          <w:trHeight w:hRule="atLeast" w:val="605"/>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40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15 февраля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41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памяти о россиянах, исполнявших служебный долг за пределами Отечества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420E0000">
            <w:pPr>
              <w:spacing w:after="160" w:line="264" w:lineRule="auto"/>
              <w:ind w:firstLine="0" w:left="0" w:right="0"/>
              <w:jc w:val="left"/>
              <w:rPr>
                <w:rFonts w:ascii="Times New Roman" w:hAnsi="Times New Roman"/>
                <w:sz w:val="24"/>
              </w:rPr>
            </w:pPr>
          </w:p>
        </w:tc>
      </w:tr>
      <w:tr>
        <w:trPr>
          <w:trHeight w:hRule="atLeast" w:val="312"/>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43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21 февраля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440E0000">
            <w:pPr>
              <w:spacing w:after="0" w:line="264" w:lineRule="auto"/>
              <w:ind w:firstLine="0" w:left="112" w:right="0"/>
              <w:jc w:val="left"/>
              <w:rPr>
                <w:rFonts w:ascii="Times New Roman" w:hAnsi="Times New Roman"/>
                <w:sz w:val="24"/>
              </w:rPr>
            </w:pPr>
            <w:r>
              <w:rPr>
                <w:rFonts w:ascii="Times New Roman" w:hAnsi="Times New Roman"/>
                <w:sz w:val="24"/>
              </w:rPr>
              <w:t xml:space="preserve">Международный день родного языка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450E0000">
            <w:pPr>
              <w:spacing w:after="160" w:line="264" w:lineRule="auto"/>
              <w:ind w:firstLine="0" w:left="0" w:right="0"/>
              <w:jc w:val="left"/>
              <w:rPr>
                <w:rFonts w:ascii="Times New Roman" w:hAnsi="Times New Roman"/>
                <w:sz w:val="24"/>
              </w:rPr>
            </w:pPr>
          </w:p>
        </w:tc>
      </w:tr>
      <w:tr>
        <w:trPr>
          <w:trHeight w:hRule="atLeast" w:val="309"/>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46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23 февраля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47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защитника Отечества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480E0000">
            <w:pPr>
              <w:spacing w:after="160" w:line="264" w:lineRule="auto"/>
              <w:ind w:firstLine="0" w:left="0" w:right="0"/>
              <w:jc w:val="left"/>
              <w:rPr>
                <w:rFonts w:ascii="Times New Roman" w:hAnsi="Times New Roman"/>
                <w:sz w:val="24"/>
              </w:rPr>
            </w:pPr>
          </w:p>
        </w:tc>
      </w:tr>
      <w:tr>
        <w:trPr>
          <w:trHeight w:hRule="atLeast" w:val="306"/>
        </w:trPr>
        <w:tc>
          <w:tcPr>
            <w:tcW w:type="dxa" w:w="1032"/>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490E0000">
            <w:pPr>
              <w:spacing w:after="160" w:line="264" w:lineRule="auto"/>
              <w:ind w:firstLine="0" w:left="0" w:right="0"/>
              <w:jc w:val="left"/>
              <w:rPr>
                <w:rFonts w:ascii="Times New Roman" w:hAnsi="Times New Roman"/>
                <w:sz w:val="24"/>
              </w:rPr>
            </w:pPr>
          </w:p>
        </w:tc>
        <w:tc>
          <w:tcPr>
            <w:tcW w:type="dxa" w:w="8136"/>
            <w:tcBorders>
              <w:top w:color="000000" w:sz="3" w:val="single"/>
              <w:left w:sz="4" w:val="nil"/>
              <w:bottom w:color="000000" w:sz="3" w:val="single"/>
              <w:right w:sz="4" w:val="nil"/>
            </w:tcBorders>
            <w:shd w:fill="auto" w:val="clear"/>
            <w:tcMar>
              <w:top w:type="dxa" w:w="10"/>
              <w:left w:type="dxa" w:w="0"/>
              <w:bottom w:type="dxa" w:w="0"/>
              <w:right w:type="dxa" w:w="51"/>
            </w:tcMar>
          </w:tcPr>
          <w:p w14:paraId="4A0E0000">
            <w:pPr>
              <w:spacing w:after="0" w:line="264" w:lineRule="auto"/>
              <w:ind w:firstLine="0" w:left="3197" w:right="0"/>
              <w:jc w:val="left"/>
              <w:rPr>
                <w:rFonts w:ascii="Times New Roman" w:hAnsi="Times New Roman"/>
                <w:sz w:val="24"/>
              </w:rPr>
            </w:pPr>
            <w:r>
              <w:rPr>
                <w:rFonts w:ascii="Times New Roman" w:hAnsi="Times New Roman"/>
                <w:b w:val="1"/>
                <w:i w:val="1"/>
                <w:sz w:val="24"/>
              </w:rPr>
              <w:t xml:space="preserve">Март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4B0E0000">
            <w:pPr>
              <w:spacing w:after="160" w:line="264" w:lineRule="auto"/>
              <w:ind w:firstLine="0" w:left="0" w:right="0"/>
              <w:jc w:val="left"/>
              <w:rPr>
                <w:rFonts w:ascii="Times New Roman" w:hAnsi="Times New Roman"/>
                <w:sz w:val="24"/>
              </w:rPr>
            </w:pPr>
          </w:p>
        </w:tc>
      </w:tr>
      <w:tr>
        <w:trPr>
          <w:trHeight w:hRule="atLeast" w:val="309"/>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4C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8 марта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4D0E0000">
            <w:pPr>
              <w:spacing w:after="0" w:line="264" w:lineRule="auto"/>
              <w:ind w:firstLine="0" w:left="112" w:right="0"/>
              <w:jc w:val="left"/>
              <w:rPr>
                <w:rFonts w:ascii="Times New Roman" w:hAnsi="Times New Roman"/>
                <w:sz w:val="24"/>
              </w:rPr>
            </w:pPr>
            <w:r>
              <w:rPr>
                <w:rFonts w:ascii="Times New Roman" w:hAnsi="Times New Roman"/>
                <w:sz w:val="24"/>
              </w:rPr>
              <w:t xml:space="preserve">Международный женский день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4E0E0000">
            <w:pPr>
              <w:spacing w:after="160" w:line="264" w:lineRule="auto"/>
              <w:ind w:firstLine="0" w:left="0" w:right="0"/>
              <w:jc w:val="left"/>
              <w:rPr>
                <w:rFonts w:ascii="Times New Roman" w:hAnsi="Times New Roman"/>
                <w:sz w:val="24"/>
              </w:rPr>
            </w:pPr>
          </w:p>
        </w:tc>
      </w:tr>
      <w:tr>
        <w:trPr>
          <w:trHeight w:hRule="atLeast" w:val="609"/>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4F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18 марта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500E0000">
            <w:pPr>
              <w:spacing w:after="0" w:line="264" w:lineRule="auto"/>
              <w:ind w:firstLine="0" w:left="112" w:right="0"/>
              <w:rPr>
                <w:rFonts w:ascii="Times New Roman" w:hAnsi="Times New Roman"/>
                <w:sz w:val="24"/>
              </w:rPr>
            </w:pPr>
            <w:r>
              <w:rPr>
                <w:rFonts w:ascii="Times New Roman" w:hAnsi="Times New Roman"/>
                <w:sz w:val="24"/>
              </w:rPr>
              <w:t xml:space="preserve">День воссоединения Крыма с Россией (рекомендуется включать в  план воспитательной работы с дошкольниками регионально и/или ситуативно)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510E0000">
            <w:pPr>
              <w:spacing w:after="160" w:line="264" w:lineRule="auto"/>
              <w:ind w:firstLine="0" w:left="0" w:right="0"/>
              <w:jc w:val="left"/>
              <w:rPr>
                <w:rFonts w:ascii="Times New Roman" w:hAnsi="Times New Roman"/>
                <w:sz w:val="24"/>
              </w:rPr>
            </w:pPr>
          </w:p>
        </w:tc>
      </w:tr>
      <w:tr>
        <w:trPr>
          <w:trHeight w:hRule="atLeast" w:val="309"/>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52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27 марта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530E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540E0000">
            <w:pPr>
              <w:spacing w:after="160" w:line="264" w:lineRule="auto"/>
              <w:ind w:firstLine="0" w:left="0" w:right="0"/>
              <w:jc w:val="left"/>
              <w:rPr>
                <w:rFonts w:ascii="Times New Roman" w:hAnsi="Times New Roman"/>
                <w:sz w:val="24"/>
              </w:rPr>
            </w:pPr>
          </w:p>
        </w:tc>
      </w:tr>
      <w:tr>
        <w:trPr>
          <w:trHeight w:hRule="atLeast" w:val="306"/>
        </w:trPr>
        <w:tc>
          <w:tcPr>
            <w:tcW w:type="dxa" w:w="1032"/>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550E0000">
            <w:pPr>
              <w:spacing w:after="160" w:line="264" w:lineRule="auto"/>
              <w:ind w:firstLine="0" w:left="0" w:right="0"/>
              <w:jc w:val="left"/>
              <w:rPr>
                <w:rFonts w:ascii="Times New Roman" w:hAnsi="Times New Roman"/>
                <w:sz w:val="24"/>
              </w:rPr>
            </w:pPr>
          </w:p>
        </w:tc>
        <w:tc>
          <w:tcPr>
            <w:tcW w:type="dxa" w:w="8136"/>
            <w:tcBorders>
              <w:top w:color="000000" w:sz="3" w:val="single"/>
              <w:left w:sz="4" w:val="nil"/>
              <w:bottom w:color="000000" w:sz="3" w:val="single"/>
              <w:right w:sz="4" w:val="nil"/>
            </w:tcBorders>
            <w:shd w:fill="auto" w:val="clear"/>
            <w:tcMar>
              <w:top w:type="dxa" w:w="10"/>
              <w:left w:type="dxa" w:w="0"/>
              <w:bottom w:type="dxa" w:w="0"/>
              <w:right w:type="dxa" w:w="51"/>
            </w:tcMar>
          </w:tcPr>
          <w:p w14:paraId="560E0000">
            <w:pPr>
              <w:spacing w:after="0" w:line="264" w:lineRule="auto"/>
              <w:ind w:firstLine="0" w:left="3145" w:right="0"/>
              <w:jc w:val="left"/>
              <w:rPr>
                <w:rFonts w:ascii="Times New Roman" w:hAnsi="Times New Roman"/>
                <w:sz w:val="24"/>
              </w:rPr>
            </w:pPr>
            <w:r>
              <w:rPr>
                <w:rFonts w:ascii="Times New Roman" w:hAnsi="Times New Roman"/>
                <w:b w:val="1"/>
                <w:i w:val="1"/>
                <w:sz w:val="24"/>
              </w:rPr>
              <w:t xml:space="preserve">Апрель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570E0000">
            <w:pPr>
              <w:spacing w:after="160" w:line="264" w:lineRule="auto"/>
              <w:ind w:firstLine="0" w:left="0" w:right="0"/>
              <w:jc w:val="left"/>
              <w:rPr>
                <w:rFonts w:ascii="Times New Roman" w:hAnsi="Times New Roman"/>
                <w:sz w:val="24"/>
              </w:rPr>
            </w:pPr>
          </w:p>
        </w:tc>
      </w:tr>
      <w:tr>
        <w:trPr>
          <w:trHeight w:hRule="atLeast" w:val="314"/>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58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12 апреля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59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космонавтики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5A0E0000">
            <w:pPr>
              <w:spacing w:after="160" w:line="264" w:lineRule="auto"/>
              <w:ind w:firstLine="0" w:left="0" w:right="0"/>
              <w:jc w:val="left"/>
              <w:rPr>
                <w:rFonts w:ascii="Times New Roman" w:hAnsi="Times New Roman"/>
                <w:sz w:val="24"/>
              </w:rPr>
            </w:pPr>
          </w:p>
        </w:tc>
      </w:tr>
      <w:tr>
        <w:trPr>
          <w:trHeight w:hRule="atLeast" w:val="306"/>
        </w:trPr>
        <w:tc>
          <w:tcPr>
            <w:tcW w:type="dxa" w:w="1032"/>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5B0E0000">
            <w:pPr>
              <w:spacing w:after="160" w:line="264" w:lineRule="auto"/>
              <w:ind w:firstLine="0" w:left="0" w:right="0"/>
              <w:jc w:val="left"/>
              <w:rPr>
                <w:rFonts w:ascii="Times New Roman" w:hAnsi="Times New Roman"/>
                <w:sz w:val="24"/>
              </w:rPr>
            </w:pPr>
          </w:p>
        </w:tc>
        <w:tc>
          <w:tcPr>
            <w:tcW w:type="dxa" w:w="8136"/>
            <w:tcBorders>
              <w:top w:color="000000" w:sz="3" w:val="single"/>
              <w:left w:sz="4" w:val="nil"/>
              <w:bottom w:color="000000" w:sz="3" w:val="single"/>
              <w:right w:sz="4" w:val="nil"/>
            </w:tcBorders>
            <w:shd w:fill="auto" w:val="clear"/>
            <w:tcMar>
              <w:top w:type="dxa" w:w="10"/>
              <w:left w:type="dxa" w:w="0"/>
              <w:bottom w:type="dxa" w:w="0"/>
              <w:right w:type="dxa" w:w="51"/>
            </w:tcMar>
          </w:tcPr>
          <w:p w14:paraId="5C0E0000">
            <w:pPr>
              <w:spacing w:after="0" w:line="264" w:lineRule="auto"/>
              <w:ind w:firstLine="0" w:left="3285" w:right="0"/>
              <w:jc w:val="left"/>
              <w:rPr>
                <w:rFonts w:ascii="Times New Roman" w:hAnsi="Times New Roman"/>
                <w:sz w:val="24"/>
              </w:rPr>
            </w:pPr>
            <w:r>
              <w:rPr>
                <w:rFonts w:ascii="Times New Roman" w:hAnsi="Times New Roman"/>
                <w:b w:val="1"/>
                <w:i w:val="1"/>
                <w:sz w:val="24"/>
              </w:rPr>
              <w:t xml:space="preserve">Май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5D0E0000">
            <w:pPr>
              <w:spacing w:after="160" w:line="264" w:lineRule="auto"/>
              <w:ind w:firstLine="0" w:left="0" w:right="0"/>
              <w:jc w:val="left"/>
              <w:rPr>
                <w:rFonts w:ascii="Times New Roman" w:hAnsi="Times New Roman"/>
                <w:sz w:val="24"/>
              </w:rPr>
            </w:pPr>
          </w:p>
        </w:tc>
      </w:tr>
      <w:tr>
        <w:trPr>
          <w:trHeight w:hRule="atLeast" w:val="309"/>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5E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1 мая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5F0E0000">
            <w:pPr>
              <w:spacing w:after="0" w:line="264" w:lineRule="auto"/>
              <w:ind w:firstLine="0" w:left="112" w:right="0"/>
              <w:jc w:val="left"/>
              <w:rPr>
                <w:rFonts w:ascii="Times New Roman" w:hAnsi="Times New Roman"/>
                <w:sz w:val="24"/>
              </w:rPr>
            </w:pPr>
            <w:r>
              <w:rPr>
                <w:rFonts w:ascii="Times New Roman" w:hAnsi="Times New Roman"/>
                <w:sz w:val="24"/>
              </w:rPr>
              <w:t xml:space="preserve">Праздник Весны и Труда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600E0000">
            <w:pPr>
              <w:spacing w:after="160" w:line="264" w:lineRule="auto"/>
              <w:ind w:firstLine="0" w:left="0" w:right="0"/>
              <w:jc w:val="left"/>
              <w:rPr>
                <w:rFonts w:ascii="Times New Roman" w:hAnsi="Times New Roman"/>
                <w:sz w:val="24"/>
              </w:rPr>
            </w:pPr>
          </w:p>
        </w:tc>
      </w:tr>
      <w:tr>
        <w:trPr>
          <w:trHeight w:hRule="atLeast" w:val="308"/>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61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9 мая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62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Победы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630E0000">
            <w:pPr>
              <w:spacing w:after="160" w:line="264" w:lineRule="auto"/>
              <w:ind w:firstLine="0" w:left="0" w:right="0"/>
              <w:jc w:val="left"/>
              <w:rPr>
                <w:rFonts w:ascii="Times New Roman" w:hAnsi="Times New Roman"/>
                <w:sz w:val="24"/>
              </w:rPr>
            </w:pPr>
          </w:p>
        </w:tc>
      </w:tr>
      <w:tr>
        <w:trPr>
          <w:trHeight w:hRule="atLeast" w:val="308"/>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64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19 мая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65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детских общественных организаций России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660E0000">
            <w:pPr>
              <w:spacing w:after="160" w:line="264" w:lineRule="auto"/>
              <w:ind w:firstLine="0" w:left="0" w:right="0"/>
              <w:jc w:val="left"/>
              <w:rPr>
                <w:rFonts w:ascii="Times New Roman" w:hAnsi="Times New Roman"/>
                <w:sz w:val="24"/>
              </w:rPr>
            </w:pPr>
          </w:p>
        </w:tc>
      </w:tr>
      <w:tr>
        <w:trPr>
          <w:trHeight w:hRule="atLeast" w:val="310"/>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67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24 мая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68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славянской письменности и культуры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690E0000">
            <w:pPr>
              <w:spacing w:after="160" w:line="264" w:lineRule="auto"/>
              <w:ind w:firstLine="0" w:left="0" w:right="0"/>
              <w:jc w:val="left"/>
              <w:rPr>
                <w:rFonts w:ascii="Times New Roman" w:hAnsi="Times New Roman"/>
                <w:sz w:val="24"/>
              </w:rPr>
            </w:pPr>
          </w:p>
        </w:tc>
      </w:tr>
      <w:tr>
        <w:trPr>
          <w:trHeight w:hRule="atLeast" w:val="306"/>
        </w:trPr>
        <w:tc>
          <w:tcPr>
            <w:tcW w:type="dxa" w:w="1032"/>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6A0E0000">
            <w:pPr>
              <w:spacing w:after="160" w:line="264" w:lineRule="auto"/>
              <w:ind w:firstLine="0" w:left="0" w:right="0"/>
              <w:jc w:val="left"/>
              <w:rPr>
                <w:rFonts w:ascii="Times New Roman" w:hAnsi="Times New Roman"/>
                <w:sz w:val="24"/>
              </w:rPr>
            </w:pPr>
          </w:p>
        </w:tc>
        <w:tc>
          <w:tcPr>
            <w:tcW w:type="dxa" w:w="8136"/>
            <w:tcBorders>
              <w:top w:color="000000" w:sz="3" w:val="single"/>
              <w:left w:sz="4" w:val="nil"/>
              <w:bottom w:color="000000" w:sz="3" w:val="single"/>
              <w:right w:sz="4" w:val="nil"/>
            </w:tcBorders>
            <w:shd w:fill="auto" w:val="clear"/>
            <w:tcMar>
              <w:top w:type="dxa" w:w="10"/>
              <w:left w:type="dxa" w:w="0"/>
              <w:bottom w:type="dxa" w:w="0"/>
              <w:right w:type="dxa" w:w="51"/>
            </w:tcMar>
          </w:tcPr>
          <w:p w14:paraId="6B0E0000">
            <w:pPr>
              <w:spacing w:after="0" w:line="264" w:lineRule="auto"/>
              <w:ind w:firstLine="0" w:left="3217" w:right="0"/>
              <w:jc w:val="left"/>
              <w:rPr>
                <w:rFonts w:ascii="Times New Roman" w:hAnsi="Times New Roman"/>
                <w:sz w:val="24"/>
              </w:rPr>
            </w:pPr>
            <w:r>
              <w:rPr>
                <w:rFonts w:ascii="Times New Roman" w:hAnsi="Times New Roman"/>
                <w:b w:val="1"/>
                <w:i w:val="1"/>
                <w:sz w:val="24"/>
              </w:rPr>
              <w:t xml:space="preserve">Июнь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6C0E0000">
            <w:pPr>
              <w:spacing w:after="160" w:line="264" w:lineRule="auto"/>
              <w:ind w:firstLine="0" w:left="0" w:right="0"/>
              <w:jc w:val="left"/>
              <w:rPr>
                <w:rFonts w:ascii="Times New Roman" w:hAnsi="Times New Roman"/>
                <w:sz w:val="24"/>
              </w:rPr>
            </w:pPr>
          </w:p>
        </w:tc>
      </w:tr>
      <w:tr>
        <w:trPr>
          <w:trHeight w:hRule="atLeast" w:val="309"/>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6D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1 июня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6E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защиты детей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6F0E0000">
            <w:pPr>
              <w:spacing w:after="160" w:line="264" w:lineRule="auto"/>
              <w:ind w:firstLine="0" w:left="0" w:right="0"/>
              <w:jc w:val="left"/>
              <w:rPr>
                <w:rFonts w:ascii="Times New Roman" w:hAnsi="Times New Roman"/>
                <w:sz w:val="24"/>
              </w:rPr>
            </w:pPr>
          </w:p>
        </w:tc>
      </w:tr>
      <w:tr>
        <w:trPr>
          <w:trHeight w:hRule="atLeast" w:val="312"/>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70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6 июня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71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русского языка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720E0000">
            <w:pPr>
              <w:spacing w:after="160" w:line="264" w:lineRule="auto"/>
              <w:ind w:firstLine="0" w:left="0" w:right="0"/>
              <w:jc w:val="left"/>
              <w:rPr>
                <w:rFonts w:ascii="Times New Roman" w:hAnsi="Times New Roman"/>
                <w:sz w:val="24"/>
              </w:rPr>
            </w:pPr>
          </w:p>
        </w:tc>
      </w:tr>
      <w:tr>
        <w:trPr>
          <w:trHeight w:hRule="atLeast" w:val="304"/>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73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12 июня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74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России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750E0000">
            <w:pPr>
              <w:spacing w:after="160" w:line="264" w:lineRule="auto"/>
              <w:ind w:firstLine="0" w:left="0" w:right="0"/>
              <w:jc w:val="left"/>
              <w:rPr>
                <w:rFonts w:ascii="Times New Roman" w:hAnsi="Times New Roman"/>
                <w:sz w:val="24"/>
              </w:rPr>
            </w:pPr>
          </w:p>
        </w:tc>
      </w:tr>
      <w:tr>
        <w:trPr>
          <w:trHeight w:hRule="atLeast" w:val="313"/>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76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22 июня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77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памяти и скорби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780E0000">
            <w:pPr>
              <w:spacing w:after="160" w:line="264" w:lineRule="auto"/>
              <w:ind w:firstLine="0" w:left="0" w:right="0"/>
              <w:jc w:val="left"/>
              <w:rPr>
                <w:rFonts w:ascii="Times New Roman" w:hAnsi="Times New Roman"/>
                <w:sz w:val="24"/>
              </w:rPr>
            </w:pPr>
          </w:p>
        </w:tc>
      </w:tr>
      <w:tr>
        <w:trPr>
          <w:trHeight w:hRule="atLeast" w:val="306"/>
        </w:trPr>
        <w:tc>
          <w:tcPr>
            <w:tcW w:type="dxa" w:w="1032"/>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790E0000">
            <w:pPr>
              <w:spacing w:after="160" w:line="264" w:lineRule="auto"/>
              <w:ind w:firstLine="0" w:left="0" w:right="0"/>
              <w:jc w:val="left"/>
              <w:rPr>
                <w:rFonts w:ascii="Times New Roman" w:hAnsi="Times New Roman"/>
                <w:sz w:val="24"/>
              </w:rPr>
            </w:pPr>
          </w:p>
        </w:tc>
        <w:tc>
          <w:tcPr>
            <w:tcW w:type="dxa" w:w="8136"/>
            <w:tcBorders>
              <w:top w:color="000000" w:sz="3" w:val="single"/>
              <w:left w:sz="4" w:val="nil"/>
              <w:bottom w:color="000000" w:sz="3" w:val="single"/>
              <w:right w:sz="4" w:val="nil"/>
            </w:tcBorders>
            <w:shd w:fill="auto" w:val="clear"/>
            <w:tcMar>
              <w:top w:type="dxa" w:w="10"/>
              <w:left w:type="dxa" w:w="0"/>
              <w:bottom w:type="dxa" w:w="0"/>
              <w:right w:type="dxa" w:w="51"/>
            </w:tcMar>
          </w:tcPr>
          <w:p w14:paraId="7A0E0000">
            <w:pPr>
              <w:spacing w:after="0" w:line="264" w:lineRule="auto"/>
              <w:ind w:firstLine="0" w:left="3221" w:right="0"/>
              <w:jc w:val="left"/>
              <w:rPr>
                <w:rFonts w:ascii="Times New Roman" w:hAnsi="Times New Roman"/>
                <w:sz w:val="24"/>
              </w:rPr>
            </w:pPr>
            <w:r>
              <w:rPr>
                <w:rFonts w:ascii="Times New Roman" w:hAnsi="Times New Roman"/>
                <w:b w:val="1"/>
                <w:i w:val="1"/>
                <w:sz w:val="24"/>
              </w:rPr>
              <w:t xml:space="preserve">Июль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7B0E0000">
            <w:pPr>
              <w:spacing w:after="160" w:line="264" w:lineRule="auto"/>
              <w:ind w:firstLine="0" w:left="0" w:right="0"/>
              <w:jc w:val="left"/>
              <w:rPr>
                <w:rFonts w:ascii="Times New Roman" w:hAnsi="Times New Roman"/>
                <w:sz w:val="24"/>
              </w:rPr>
            </w:pPr>
          </w:p>
        </w:tc>
      </w:tr>
      <w:tr>
        <w:trPr>
          <w:trHeight w:hRule="atLeast" w:val="311"/>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7C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8 июля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7D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семьи, любви и верности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7E0E0000">
            <w:pPr>
              <w:spacing w:after="160" w:line="264" w:lineRule="auto"/>
              <w:ind w:firstLine="0" w:left="0" w:right="0"/>
              <w:jc w:val="left"/>
              <w:rPr>
                <w:rFonts w:ascii="Times New Roman" w:hAnsi="Times New Roman"/>
                <w:sz w:val="24"/>
              </w:rPr>
            </w:pPr>
          </w:p>
        </w:tc>
      </w:tr>
      <w:tr>
        <w:trPr>
          <w:trHeight w:hRule="atLeast" w:val="306"/>
        </w:trPr>
        <w:tc>
          <w:tcPr>
            <w:tcW w:type="dxa" w:w="1032"/>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7F0E0000">
            <w:pPr>
              <w:spacing w:after="160" w:line="264" w:lineRule="auto"/>
              <w:ind w:firstLine="0" w:left="0" w:right="0"/>
              <w:jc w:val="left"/>
              <w:rPr>
                <w:rFonts w:ascii="Times New Roman" w:hAnsi="Times New Roman"/>
                <w:sz w:val="24"/>
              </w:rPr>
            </w:pPr>
          </w:p>
        </w:tc>
        <w:tc>
          <w:tcPr>
            <w:tcW w:type="dxa" w:w="8136"/>
            <w:tcBorders>
              <w:top w:color="000000" w:sz="3" w:val="single"/>
              <w:left w:sz="4" w:val="nil"/>
              <w:bottom w:color="000000" w:sz="3" w:val="single"/>
              <w:right w:sz="4" w:val="nil"/>
            </w:tcBorders>
            <w:shd w:fill="auto" w:val="clear"/>
            <w:tcMar>
              <w:top w:type="dxa" w:w="10"/>
              <w:left w:type="dxa" w:w="0"/>
              <w:bottom w:type="dxa" w:w="0"/>
              <w:right w:type="dxa" w:w="51"/>
            </w:tcMar>
          </w:tcPr>
          <w:p w14:paraId="800E0000">
            <w:pPr>
              <w:spacing w:after="0" w:line="264" w:lineRule="auto"/>
              <w:ind w:firstLine="0" w:left="3141" w:right="0"/>
              <w:jc w:val="left"/>
              <w:rPr>
                <w:rFonts w:ascii="Times New Roman" w:hAnsi="Times New Roman"/>
                <w:sz w:val="24"/>
              </w:rPr>
            </w:pPr>
            <w:r>
              <w:rPr>
                <w:rFonts w:ascii="Times New Roman" w:hAnsi="Times New Roman"/>
                <w:b w:val="1"/>
                <w:i w:val="1"/>
                <w:sz w:val="24"/>
              </w:rPr>
              <w:t xml:space="preserve">Август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810E0000">
            <w:pPr>
              <w:spacing w:after="160" w:line="264" w:lineRule="auto"/>
              <w:ind w:firstLine="0" w:left="0" w:right="0"/>
              <w:jc w:val="left"/>
              <w:rPr>
                <w:rFonts w:ascii="Times New Roman" w:hAnsi="Times New Roman"/>
                <w:sz w:val="24"/>
              </w:rPr>
            </w:pPr>
          </w:p>
        </w:tc>
      </w:tr>
      <w:tr>
        <w:trPr>
          <w:trHeight w:hRule="atLeast" w:val="309"/>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82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12 августа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83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физкультурника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840E0000">
            <w:pPr>
              <w:spacing w:after="160" w:line="264" w:lineRule="auto"/>
              <w:ind w:firstLine="0" w:left="0" w:right="0"/>
              <w:jc w:val="left"/>
              <w:rPr>
                <w:rFonts w:ascii="Times New Roman" w:hAnsi="Times New Roman"/>
                <w:sz w:val="24"/>
              </w:rPr>
            </w:pPr>
          </w:p>
        </w:tc>
      </w:tr>
      <w:tr>
        <w:trPr>
          <w:trHeight w:hRule="atLeast" w:val="308"/>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85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22 августа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86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Государственного флага Российской Федерации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870E0000">
            <w:pPr>
              <w:spacing w:after="160" w:line="264" w:lineRule="auto"/>
              <w:ind w:firstLine="0" w:left="0" w:right="0"/>
              <w:jc w:val="left"/>
              <w:rPr>
                <w:rFonts w:ascii="Times New Roman" w:hAnsi="Times New Roman"/>
                <w:sz w:val="24"/>
              </w:rPr>
            </w:pPr>
          </w:p>
        </w:tc>
      </w:tr>
      <w:tr>
        <w:trPr>
          <w:trHeight w:hRule="atLeast" w:val="309"/>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88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27 августа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89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российского кино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8A0E0000">
            <w:pPr>
              <w:spacing w:after="160" w:line="264" w:lineRule="auto"/>
              <w:ind w:firstLine="0" w:left="0" w:right="0"/>
              <w:jc w:val="left"/>
              <w:rPr>
                <w:rFonts w:ascii="Times New Roman" w:hAnsi="Times New Roman"/>
                <w:sz w:val="24"/>
              </w:rPr>
            </w:pPr>
          </w:p>
        </w:tc>
      </w:tr>
      <w:tr>
        <w:trPr>
          <w:trHeight w:hRule="atLeast" w:val="306"/>
        </w:trPr>
        <w:tc>
          <w:tcPr>
            <w:tcW w:type="dxa" w:w="1032"/>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8B0E0000">
            <w:pPr>
              <w:spacing w:after="160" w:line="264" w:lineRule="auto"/>
              <w:ind w:firstLine="0" w:left="0" w:right="0"/>
              <w:jc w:val="left"/>
              <w:rPr>
                <w:rFonts w:ascii="Times New Roman" w:hAnsi="Times New Roman"/>
                <w:sz w:val="24"/>
              </w:rPr>
            </w:pPr>
          </w:p>
        </w:tc>
        <w:tc>
          <w:tcPr>
            <w:tcW w:type="dxa" w:w="8136"/>
            <w:tcBorders>
              <w:top w:color="000000" w:sz="3" w:val="single"/>
              <w:left w:sz="4" w:val="nil"/>
              <w:bottom w:color="000000" w:sz="3" w:val="single"/>
              <w:right w:sz="4" w:val="nil"/>
            </w:tcBorders>
            <w:shd w:fill="auto" w:val="clear"/>
            <w:tcMar>
              <w:top w:type="dxa" w:w="10"/>
              <w:left w:type="dxa" w:w="0"/>
              <w:bottom w:type="dxa" w:w="0"/>
              <w:right w:type="dxa" w:w="51"/>
            </w:tcMar>
          </w:tcPr>
          <w:p w14:paraId="8C0E0000">
            <w:pPr>
              <w:spacing w:after="0" w:line="264" w:lineRule="auto"/>
              <w:ind w:firstLine="0" w:left="2993" w:right="0"/>
              <w:jc w:val="left"/>
              <w:rPr>
                <w:rFonts w:ascii="Times New Roman" w:hAnsi="Times New Roman"/>
                <w:sz w:val="24"/>
              </w:rPr>
            </w:pPr>
            <w:r>
              <w:rPr>
                <w:rFonts w:ascii="Times New Roman" w:hAnsi="Times New Roman"/>
                <w:b w:val="1"/>
                <w:i w:val="1"/>
                <w:sz w:val="24"/>
              </w:rPr>
              <w:t xml:space="preserve">Сентябрь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8D0E0000">
            <w:pPr>
              <w:spacing w:after="160" w:line="264" w:lineRule="auto"/>
              <w:ind w:firstLine="0" w:left="0" w:right="0"/>
              <w:jc w:val="left"/>
              <w:rPr>
                <w:rFonts w:ascii="Times New Roman" w:hAnsi="Times New Roman"/>
                <w:sz w:val="24"/>
              </w:rPr>
            </w:pPr>
          </w:p>
        </w:tc>
      </w:tr>
      <w:tr>
        <w:trPr>
          <w:trHeight w:hRule="atLeast" w:val="309"/>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8E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1 сентября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8F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знаний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900E0000">
            <w:pPr>
              <w:spacing w:after="160" w:line="264" w:lineRule="auto"/>
              <w:ind w:firstLine="0" w:left="0" w:right="0"/>
              <w:jc w:val="left"/>
              <w:rPr>
                <w:rFonts w:ascii="Times New Roman" w:hAnsi="Times New Roman"/>
                <w:sz w:val="24"/>
              </w:rPr>
            </w:pPr>
          </w:p>
        </w:tc>
      </w:tr>
      <w:tr>
        <w:trPr>
          <w:trHeight w:hRule="atLeast" w:val="609"/>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91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3 сентября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92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окончания Второй мировой войны, День солидарности в борьбе с терроризмом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930E0000">
            <w:pPr>
              <w:spacing w:after="160" w:line="264" w:lineRule="auto"/>
              <w:ind w:firstLine="0" w:left="0" w:right="0"/>
              <w:jc w:val="left"/>
              <w:rPr>
                <w:rFonts w:ascii="Times New Roman" w:hAnsi="Times New Roman"/>
                <w:sz w:val="24"/>
              </w:rPr>
            </w:pPr>
          </w:p>
        </w:tc>
      </w:tr>
      <w:tr>
        <w:trPr>
          <w:trHeight w:hRule="atLeast" w:val="310"/>
        </w:trPr>
        <w:tc>
          <w:tcPr>
            <w:tcW w:type="dxa" w:w="1032"/>
            <w:tcBorders>
              <w:top w:color="000000" w:sz="3" w:val="single"/>
              <w:left w:color="000000" w:sz="3" w:val="single"/>
              <w:bottom w:color="000000" w:sz="5" w:val="single"/>
              <w:right w:color="000000" w:sz="3" w:val="single"/>
            </w:tcBorders>
            <w:shd w:fill="auto" w:val="clear"/>
            <w:tcMar>
              <w:top w:type="dxa" w:w="10"/>
              <w:left w:type="dxa" w:w="0"/>
              <w:bottom w:type="dxa" w:w="0"/>
              <w:right w:type="dxa" w:w="51"/>
            </w:tcMar>
          </w:tcPr>
          <w:p w14:paraId="94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8 сентября </w:t>
            </w:r>
          </w:p>
        </w:tc>
        <w:tc>
          <w:tcPr>
            <w:tcW w:type="dxa" w:w="8136"/>
            <w:tcBorders>
              <w:top w:color="000000" w:sz="3" w:val="single"/>
              <w:left w:color="000000" w:sz="3" w:val="single"/>
              <w:bottom w:color="000000" w:sz="5" w:val="single"/>
              <w:right w:sz="4" w:val="nil"/>
            </w:tcBorders>
            <w:shd w:fill="auto" w:val="clear"/>
            <w:tcMar>
              <w:top w:type="dxa" w:w="10"/>
              <w:left w:type="dxa" w:w="0"/>
              <w:bottom w:type="dxa" w:w="0"/>
              <w:right w:type="dxa" w:w="51"/>
            </w:tcMar>
          </w:tcPr>
          <w:p w14:paraId="950E0000">
            <w:pPr>
              <w:spacing w:after="0" w:line="264" w:lineRule="auto"/>
              <w:ind w:firstLine="0" w:left="112" w:right="0"/>
              <w:jc w:val="left"/>
              <w:rPr>
                <w:rFonts w:ascii="Times New Roman" w:hAnsi="Times New Roman"/>
                <w:sz w:val="24"/>
              </w:rPr>
            </w:pPr>
            <w:r>
              <w:rPr>
                <w:rFonts w:ascii="Times New Roman" w:hAnsi="Times New Roman"/>
                <w:sz w:val="24"/>
              </w:rPr>
              <w:t xml:space="preserve">Международный день распространения грамотности </w:t>
            </w:r>
          </w:p>
        </w:tc>
        <w:tc>
          <w:tcPr>
            <w:tcW w:type="dxa" w:w="200"/>
            <w:tcBorders>
              <w:top w:color="000000" w:sz="3" w:val="single"/>
              <w:left w:sz="4" w:val="nil"/>
              <w:bottom w:color="000000" w:sz="5" w:val="single"/>
              <w:right w:color="000000" w:sz="3" w:val="single"/>
            </w:tcBorders>
            <w:shd w:fill="auto" w:val="clear"/>
            <w:tcMar>
              <w:top w:type="dxa" w:w="10"/>
              <w:left w:type="dxa" w:w="0"/>
              <w:bottom w:type="dxa" w:w="0"/>
              <w:right w:type="dxa" w:w="51"/>
            </w:tcMar>
          </w:tcPr>
          <w:p w14:paraId="960E0000">
            <w:pPr>
              <w:spacing w:after="160" w:line="264" w:lineRule="auto"/>
              <w:ind w:firstLine="0" w:left="0" w:right="0"/>
              <w:jc w:val="left"/>
              <w:rPr>
                <w:rFonts w:ascii="Times New Roman" w:hAnsi="Times New Roman"/>
                <w:sz w:val="24"/>
              </w:rPr>
            </w:pPr>
          </w:p>
        </w:tc>
      </w:tr>
      <w:tr>
        <w:trPr>
          <w:trHeight w:hRule="atLeast" w:val="311"/>
        </w:trPr>
        <w:tc>
          <w:tcPr>
            <w:tcW w:type="dxa" w:w="1032"/>
            <w:tcBorders>
              <w:top w:color="000000" w:sz="5" w:val="single"/>
              <w:left w:color="000000" w:sz="3" w:val="single"/>
              <w:bottom w:color="000000" w:sz="3" w:val="single"/>
              <w:right w:color="000000" w:sz="3" w:val="single"/>
            </w:tcBorders>
            <w:shd w:fill="auto" w:val="clear"/>
            <w:tcMar>
              <w:top w:type="dxa" w:w="10"/>
              <w:left w:type="dxa" w:w="0"/>
              <w:bottom w:type="dxa" w:w="0"/>
              <w:right w:type="dxa" w:w="51"/>
            </w:tcMar>
          </w:tcPr>
          <w:p w14:paraId="97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27 сентября </w:t>
            </w:r>
          </w:p>
        </w:tc>
        <w:tc>
          <w:tcPr>
            <w:tcW w:type="dxa" w:w="8136"/>
            <w:tcBorders>
              <w:top w:color="000000" w:sz="5" w:val="single"/>
              <w:left w:color="000000" w:sz="3" w:val="single"/>
              <w:bottom w:color="000000" w:sz="3" w:val="single"/>
              <w:right w:sz="4" w:val="nil"/>
            </w:tcBorders>
            <w:shd w:fill="auto" w:val="clear"/>
            <w:tcMar>
              <w:top w:type="dxa" w:w="10"/>
              <w:left w:type="dxa" w:w="0"/>
              <w:bottom w:type="dxa" w:w="0"/>
              <w:right w:type="dxa" w:w="51"/>
            </w:tcMar>
          </w:tcPr>
          <w:p w14:paraId="98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воспитателя и всех дошкольных работников </w:t>
            </w:r>
          </w:p>
        </w:tc>
        <w:tc>
          <w:tcPr>
            <w:tcW w:type="dxa" w:w="200"/>
            <w:tcBorders>
              <w:top w:color="000000" w:sz="5" w:val="single"/>
              <w:left w:sz="4" w:val="nil"/>
              <w:bottom w:color="000000" w:sz="3" w:val="single"/>
              <w:right w:color="000000" w:sz="3" w:val="single"/>
            </w:tcBorders>
            <w:shd w:fill="auto" w:val="clear"/>
            <w:tcMar>
              <w:top w:type="dxa" w:w="10"/>
              <w:left w:type="dxa" w:w="0"/>
              <w:bottom w:type="dxa" w:w="0"/>
              <w:right w:type="dxa" w:w="51"/>
            </w:tcMar>
          </w:tcPr>
          <w:p w14:paraId="990E0000">
            <w:pPr>
              <w:spacing w:after="160" w:line="264" w:lineRule="auto"/>
              <w:ind w:firstLine="0" w:left="0" w:right="0"/>
              <w:jc w:val="left"/>
              <w:rPr>
                <w:rFonts w:ascii="Times New Roman" w:hAnsi="Times New Roman"/>
                <w:sz w:val="24"/>
              </w:rPr>
            </w:pPr>
          </w:p>
        </w:tc>
      </w:tr>
      <w:tr>
        <w:trPr>
          <w:trHeight w:hRule="atLeast" w:val="306"/>
        </w:trPr>
        <w:tc>
          <w:tcPr>
            <w:tcW w:type="dxa" w:w="1032"/>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9A0E0000">
            <w:pPr>
              <w:spacing w:after="160" w:line="264" w:lineRule="auto"/>
              <w:ind w:firstLine="0" w:left="0" w:right="0"/>
              <w:jc w:val="left"/>
              <w:rPr>
                <w:rFonts w:ascii="Times New Roman" w:hAnsi="Times New Roman"/>
                <w:sz w:val="24"/>
              </w:rPr>
            </w:pPr>
          </w:p>
        </w:tc>
        <w:tc>
          <w:tcPr>
            <w:tcW w:type="dxa" w:w="8136"/>
            <w:tcBorders>
              <w:top w:color="000000" w:sz="3" w:val="single"/>
              <w:left w:sz="4" w:val="nil"/>
              <w:bottom w:color="000000" w:sz="3" w:val="single"/>
              <w:right w:sz="4" w:val="nil"/>
            </w:tcBorders>
            <w:shd w:fill="auto" w:val="clear"/>
            <w:tcMar>
              <w:top w:type="dxa" w:w="10"/>
              <w:left w:type="dxa" w:w="0"/>
              <w:bottom w:type="dxa" w:w="0"/>
              <w:right w:type="dxa" w:w="51"/>
            </w:tcMar>
          </w:tcPr>
          <w:p w14:paraId="9B0E0000">
            <w:pPr>
              <w:spacing w:after="0" w:line="264" w:lineRule="auto"/>
              <w:ind w:firstLine="0" w:left="3041" w:right="0"/>
              <w:jc w:val="left"/>
              <w:rPr>
                <w:rFonts w:ascii="Times New Roman" w:hAnsi="Times New Roman"/>
                <w:sz w:val="24"/>
              </w:rPr>
            </w:pPr>
            <w:r>
              <w:rPr>
                <w:rFonts w:ascii="Times New Roman" w:hAnsi="Times New Roman"/>
                <w:b w:val="1"/>
                <w:i w:val="1"/>
                <w:sz w:val="24"/>
              </w:rPr>
              <w:t xml:space="preserve">Октябрь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9C0E0000">
            <w:pPr>
              <w:spacing w:after="160" w:line="264" w:lineRule="auto"/>
              <w:ind w:firstLine="0" w:left="0" w:right="0"/>
              <w:jc w:val="left"/>
              <w:rPr>
                <w:rFonts w:ascii="Times New Roman" w:hAnsi="Times New Roman"/>
                <w:sz w:val="24"/>
              </w:rPr>
            </w:pPr>
          </w:p>
        </w:tc>
      </w:tr>
      <w:tr>
        <w:trPr>
          <w:trHeight w:hRule="atLeast" w:val="309"/>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9D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1 октября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9E0E0000">
            <w:pPr>
              <w:spacing w:after="0" w:line="264" w:lineRule="auto"/>
              <w:ind w:firstLine="0" w:left="112" w:right="0"/>
              <w:jc w:val="left"/>
              <w:rPr>
                <w:rFonts w:ascii="Times New Roman" w:hAnsi="Times New Roman"/>
                <w:sz w:val="24"/>
              </w:rPr>
            </w:pPr>
            <w:r>
              <w:rPr>
                <w:rFonts w:ascii="Times New Roman" w:hAnsi="Times New Roman"/>
                <w:sz w:val="24"/>
              </w:rPr>
              <w:t xml:space="preserve">Международный день пожилых людей; Международный день музыки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9F0E0000">
            <w:pPr>
              <w:spacing w:after="160" w:line="264" w:lineRule="auto"/>
              <w:ind w:firstLine="0" w:left="0" w:right="0"/>
              <w:jc w:val="left"/>
              <w:rPr>
                <w:rFonts w:ascii="Times New Roman" w:hAnsi="Times New Roman"/>
                <w:sz w:val="24"/>
              </w:rPr>
            </w:pPr>
          </w:p>
        </w:tc>
      </w:tr>
      <w:tr>
        <w:trPr>
          <w:trHeight w:hRule="atLeast" w:val="308"/>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A0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4 октября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A1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защиты животных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A20E0000">
            <w:pPr>
              <w:spacing w:after="160" w:line="264" w:lineRule="auto"/>
              <w:ind w:firstLine="0" w:left="0" w:right="0"/>
              <w:jc w:val="left"/>
              <w:rPr>
                <w:rFonts w:ascii="Times New Roman" w:hAnsi="Times New Roman"/>
                <w:sz w:val="24"/>
              </w:rPr>
            </w:pPr>
          </w:p>
        </w:tc>
      </w:tr>
      <w:tr>
        <w:trPr>
          <w:trHeight w:hRule="atLeast" w:val="313"/>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A3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5 октября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A4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учителя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A50E0000">
            <w:pPr>
              <w:spacing w:after="160" w:line="264" w:lineRule="auto"/>
              <w:ind w:firstLine="0" w:left="0" w:right="0"/>
              <w:jc w:val="left"/>
              <w:rPr>
                <w:rFonts w:ascii="Times New Roman" w:hAnsi="Times New Roman"/>
                <w:sz w:val="24"/>
              </w:rPr>
            </w:pPr>
          </w:p>
        </w:tc>
      </w:tr>
      <w:tr>
        <w:trPr>
          <w:trHeight w:hRule="atLeast" w:val="908"/>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A60E0000">
            <w:pPr>
              <w:spacing w:after="0" w:line="264" w:lineRule="auto"/>
              <w:ind w:firstLine="0" w:left="107" w:right="0"/>
              <w:jc w:val="left"/>
              <w:rPr>
                <w:rFonts w:ascii="Times New Roman" w:hAnsi="Times New Roman"/>
                <w:sz w:val="24"/>
              </w:rPr>
            </w:pPr>
            <w:r>
              <w:rPr>
                <w:rFonts w:ascii="Times New Roman" w:hAnsi="Times New Roman"/>
                <w:i w:val="1"/>
                <w:sz w:val="24"/>
              </w:rPr>
              <w:t xml:space="preserve">Третье воскресенье октября </w:t>
            </w:r>
          </w:p>
        </w:tc>
        <w:tc>
          <w:tcPr>
            <w:tcW w:type="dxa" w:w="8136"/>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A70E0000">
            <w:pPr>
              <w:spacing w:after="0" w:line="264" w:lineRule="auto"/>
              <w:ind w:firstLine="0" w:left="112" w:right="0"/>
              <w:jc w:val="left"/>
              <w:rPr>
                <w:rFonts w:ascii="Times New Roman" w:hAnsi="Times New Roman"/>
                <w:sz w:val="24"/>
              </w:rPr>
            </w:pPr>
            <w:r>
              <w:rPr>
                <w:rFonts w:ascii="Times New Roman" w:hAnsi="Times New Roman"/>
                <w:sz w:val="24"/>
              </w:rPr>
              <w:t xml:space="preserve">День отца в России </w:t>
            </w:r>
          </w:p>
        </w:tc>
        <w:tc>
          <w:tcPr>
            <w:tcW w:type="dxa" w:w="200"/>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A80E0000">
            <w:pPr>
              <w:spacing w:after="160" w:line="264" w:lineRule="auto"/>
              <w:ind w:firstLine="0" w:left="0" w:right="0"/>
              <w:jc w:val="left"/>
              <w:rPr>
                <w:rFonts w:ascii="Times New Roman" w:hAnsi="Times New Roman"/>
                <w:sz w:val="24"/>
              </w:rPr>
            </w:pPr>
          </w:p>
        </w:tc>
      </w:tr>
      <w:tr>
        <w:trPr>
          <w:trHeight w:hRule="atLeast" w:val="306"/>
        </w:trPr>
        <w:tc>
          <w:tcPr>
            <w:tcW w:type="dxa" w:w="1032"/>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A90E0000">
            <w:pPr>
              <w:spacing w:after="160" w:line="264" w:lineRule="auto"/>
              <w:ind w:firstLine="0" w:left="0" w:right="0"/>
              <w:jc w:val="left"/>
              <w:rPr>
                <w:rFonts w:ascii="Times New Roman" w:hAnsi="Times New Roman"/>
                <w:sz w:val="24"/>
              </w:rPr>
            </w:pPr>
          </w:p>
        </w:tc>
        <w:tc>
          <w:tcPr>
            <w:tcW w:type="dxa" w:w="8336"/>
            <w:gridSpan w:val="2"/>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AA0E0000">
            <w:pPr>
              <w:spacing w:after="0" w:line="264" w:lineRule="auto"/>
              <w:ind w:firstLine="0" w:left="3022" w:right="0"/>
              <w:jc w:val="left"/>
              <w:rPr>
                <w:rFonts w:ascii="Times New Roman" w:hAnsi="Times New Roman"/>
                <w:sz w:val="24"/>
              </w:rPr>
            </w:pPr>
            <w:r>
              <w:rPr>
                <w:rFonts w:ascii="Times New Roman" w:hAnsi="Times New Roman"/>
                <w:b w:val="1"/>
                <w:i w:val="1"/>
                <w:sz w:val="24"/>
              </w:rPr>
              <w:t xml:space="preserve">Ноябрь </w:t>
            </w:r>
          </w:p>
        </w:tc>
      </w:tr>
      <w:tr>
        <w:trPr>
          <w:trHeight w:hRule="atLeast" w:val="309"/>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AB0E0000">
            <w:pPr>
              <w:spacing w:after="0" w:line="264" w:lineRule="auto"/>
              <w:ind w:firstLine="0" w:left="0" w:right="0"/>
              <w:jc w:val="left"/>
              <w:rPr>
                <w:rFonts w:ascii="Times New Roman" w:hAnsi="Times New Roman"/>
                <w:sz w:val="24"/>
              </w:rPr>
            </w:pPr>
            <w:r>
              <w:rPr>
                <w:rFonts w:ascii="Times New Roman" w:hAnsi="Times New Roman"/>
                <w:i w:val="1"/>
                <w:sz w:val="24"/>
              </w:rPr>
              <w:t xml:space="preserve">4 ноября </w:t>
            </w:r>
          </w:p>
        </w:tc>
        <w:tc>
          <w:tcPr>
            <w:tcW w:type="dxa" w:w="8336"/>
            <w:gridSpan w:val="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AC0E0000">
            <w:pPr>
              <w:spacing w:after="0" w:line="264" w:lineRule="auto"/>
              <w:ind w:firstLine="0" w:left="5" w:right="0"/>
              <w:jc w:val="left"/>
              <w:rPr>
                <w:rFonts w:ascii="Times New Roman" w:hAnsi="Times New Roman"/>
                <w:sz w:val="24"/>
              </w:rPr>
            </w:pPr>
            <w:r>
              <w:rPr>
                <w:rFonts w:ascii="Times New Roman" w:hAnsi="Times New Roman"/>
                <w:sz w:val="24"/>
              </w:rPr>
              <w:t xml:space="preserve">День народного единства </w:t>
            </w:r>
          </w:p>
        </w:tc>
      </w:tr>
      <w:tr>
        <w:trPr>
          <w:trHeight w:hRule="atLeast" w:val="608"/>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AD0E0000">
            <w:pPr>
              <w:spacing w:after="0" w:line="264" w:lineRule="auto"/>
              <w:ind w:firstLine="0" w:left="0" w:right="0"/>
              <w:jc w:val="left"/>
              <w:rPr>
                <w:rFonts w:ascii="Times New Roman" w:hAnsi="Times New Roman"/>
                <w:sz w:val="24"/>
              </w:rPr>
            </w:pPr>
            <w:r>
              <w:rPr>
                <w:rFonts w:ascii="Times New Roman" w:hAnsi="Times New Roman"/>
                <w:i w:val="1"/>
                <w:sz w:val="24"/>
              </w:rPr>
              <w:t xml:space="preserve">8 ноября </w:t>
            </w:r>
          </w:p>
        </w:tc>
        <w:tc>
          <w:tcPr>
            <w:tcW w:type="dxa" w:w="8336"/>
            <w:gridSpan w:val="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AE0E0000">
            <w:pPr>
              <w:spacing w:after="0" w:line="264" w:lineRule="auto"/>
              <w:ind w:firstLine="0" w:left="5" w:right="0"/>
              <w:rPr>
                <w:rFonts w:ascii="Times New Roman" w:hAnsi="Times New Roman"/>
                <w:sz w:val="24"/>
              </w:rPr>
            </w:pPr>
            <w:r>
              <w:rPr>
                <w:rFonts w:ascii="Times New Roman" w:hAnsi="Times New Roman"/>
                <w:sz w:val="24"/>
              </w:rPr>
              <w:t xml:space="preserve">День памяти погибших при исполнении служебных обязанностей сотрудников органов внутренних дел России </w:t>
            </w:r>
          </w:p>
        </w:tc>
      </w:tr>
      <w:tr>
        <w:trPr>
          <w:trHeight w:hRule="atLeast" w:val="908"/>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AF0E0000">
            <w:pPr>
              <w:spacing w:after="0" w:line="264" w:lineRule="auto"/>
              <w:ind w:firstLine="0" w:left="0" w:right="0"/>
              <w:jc w:val="left"/>
              <w:rPr>
                <w:rFonts w:ascii="Times New Roman" w:hAnsi="Times New Roman"/>
                <w:sz w:val="24"/>
              </w:rPr>
            </w:pPr>
            <w:r>
              <w:rPr>
                <w:rFonts w:ascii="Times New Roman" w:hAnsi="Times New Roman"/>
                <w:i w:val="1"/>
                <w:sz w:val="24"/>
              </w:rPr>
              <w:t xml:space="preserve">Последнее воскресенье ноября </w:t>
            </w:r>
          </w:p>
        </w:tc>
        <w:tc>
          <w:tcPr>
            <w:tcW w:type="dxa" w:w="8336"/>
            <w:gridSpan w:val="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B00E0000">
            <w:pPr>
              <w:spacing w:after="0" w:line="264" w:lineRule="auto"/>
              <w:ind w:firstLine="0" w:left="5" w:right="0"/>
              <w:jc w:val="left"/>
              <w:rPr>
                <w:rFonts w:ascii="Times New Roman" w:hAnsi="Times New Roman"/>
                <w:sz w:val="24"/>
              </w:rPr>
            </w:pPr>
            <w:r>
              <w:rPr>
                <w:rFonts w:ascii="Times New Roman" w:hAnsi="Times New Roman"/>
                <w:sz w:val="24"/>
              </w:rPr>
              <w:t xml:space="preserve">День матери в России </w:t>
            </w:r>
          </w:p>
        </w:tc>
      </w:tr>
      <w:tr>
        <w:trPr>
          <w:trHeight w:hRule="atLeast" w:val="309"/>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B10E0000">
            <w:pPr>
              <w:spacing w:after="0" w:line="264" w:lineRule="auto"/>
              <w:ind w:firstLine="0" w:left="0" w:right="0"/>
              <w:jc w:val="left"/>
              <w:rPr>
                <w:rFonts w:ascii="Times New Roman" w:hAnsi="Times New Roman"/>
                <w:sz w:val="24"/>
              </w:rPr>
            </w:pPr>
            <w:r>
              <w:rPr>
                <w:rFonts w:ascii="Times New Roman" w:hAnsi="Times New Roman"/>
                <w:i w:val="1"/>
                <w:sz w:val="24"/>
              </w:rPr>
              <w:t xml:space="preserve">30 ноября </w:t>
            </w:r>
          </w:p>
        </w:tc>
        <w:tc>
          <w:tcPr>
            <w:tcW w:type="dxa" w:w="8336"/>
            <w:gridSpan w:val="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B20E0000">
            <w:pPr>
              <w:spacing w:after="0" w:line="264" w:lineRule="auto"/>
              <w:ind w:firstLine="0" w:left="5" w:right="0"/>
              <w:jc w:val="left"/>
              <w:rPr>
                <w:rFonts w:ascii="Times New Roman" w:hAnsi="Times New Roman"/>
                <w:sz w:val="24"/>
              </w:rPr>
            </w:pPr>
            <w:r>
              <w:rPr>
                <w:rFonts w:ascii="Times New Roman" w:hAnsi="Times New Roman"/>
                <w:sz w:val="24"/>
              </w:rPr>
              <w:t xml:space="preserve">День Государственного герба Российской Федерации </w:t>
            </w:r>
          </w:p>
        </w:tc>
      </w:tr>
      <w:tr>
        <w:trPr>
          <w:trHeight w:hRule="atLeast" w:val="310"/>
        </w:trPr>
        <w:tc>
          <w:tcPr>
            <w:tcW w:type="dxa" w:w="1032"/>
            <w:tcBorders>
              <w:top w:color="000000" w:sz="3" w:val="single"/>
              <w:left w:color="000000" w:sz="3" w:val="single"/>
              <w:bottom w:color="000000" w:sz="3" w:val="single"/>
              <w:right w:sz="4" w:val="nil"/>
            </w:tcBorders>
            <w:shd w:fill="auto" w:val="clear"/>
            <w:tcMar>
              <w:top w:type="dxa" w:w="10"/>
              <w:left w:type="dxa" w:w="0"/>
              <w:bottom w:type="dxa" w:w="0"/>
              <w:right w:type="dxa" w:w="51"/>
            </w:tcMar>
          </w:tcPr>
          <w:p w14:paraId="B30E0000">
            <w:pPr>
              <w:spacing w:after="160" w:line="264" w:lineRule="auto"/>
              <w:ind w:firstLine="0" w:left="0" w:right="0"/>
              <w:jc w:val="left"/>
              <w:rPr>
                <w:rFonts w:ascii="Times New Roman" w:hAnsi="Times New Roman"/>
                <w:sz w:val="24"/>
              </w:rPr>
            </w:pPr>
          </w:p>
        </w:tc>
        <w:tc>
          <w:tcPr>
            <w:tcW w:type="dxa" w:w="8336"/>
            <w:gridSpan w:val="2"/>
            <w:tcBorders>
              <w:top w:color="000000" w:sz="3" w:val="single"/>
              <w:left w:sz="4" w:val="nil"/>
              <w:bottom w:color="000000" w:sz="3" w:val="single"/>
              <w:right w:color="000000" w:sz="3" w:val="single"/>
            </w:tcBorders>
            <w:shd w:fill="auto" w:val="clear"/>
            <w:tcMar>
              <w:top w:type="dxa" w:w="10"/>
              <w:left w:type="dxa" w:w="0"/>
              <w:bottom w:type="dxa" w:w="0"/>
              <w:right w:type="dxa" w:w="51"/>
            </w:tcMar>
          </w:tcPr>
          <w:p w14:paraId="B40E0000">
            <w:pPr>
              <w:spacing w:after="0" w:line="264" w:lineRule="auto"/>
              <w:ind w:firstLine="0" w:left="2982" w:right="0"/>
              <w:jc w:val="left"/>
              <w:rPr>
                <w:rFonts w:ascii="Times New Roman" w:hAnsi="Times New Roman"/>
                <w:sz w:val="24"/>
              </w:rPr>
            </w:pPr>
            <w:r>
              <w:rPr>
                <w:rFonts w:ascii="Times New Roman" w:hAnsi="Times New Roman"/>
                <w:b w:val="1"/>
                <w:i w:val="1"/>
                <w:sz w:val="24"/>
              </w:rPr>
              <w:t xml:space="preserve">Декабрь </w:t>
            </w:r>
          </w:p>
        </w:tc>
      </w:tr>
      <w:tr>
        <w:trPr>
          <w:trHeight w:hRule="atLeast" w:val="905"/>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B50E0000">
            <w:pPr>
              <w:spacing w:after="0" w:line="264" w:lineRule="auto"/>
              <w:ind w:firstLine="0" w:left="0" w:right="0"/>
              <w:jc w:val="left"/>
              <w:rPr>
                <w:rFonts w:ascii="Times New Roman" w:hAnsi="Times New Roman"/>
                <w:sz w:val="24"/>
              </w:rPr>
            </w:pPr>
            <w:r>
              <w:rPr>
                <w:rFonts w:ascii="Times New Roman" w:hAnsi="Times New Roman"/>
                <w:i w:val="1"/>
                <w:sz w:val="24"/>
              </w:rPr>
              <w:t xml:space="preserve">3 декабря </w:t>
            </w:r>
          </w:p>
        </w:tc>
        <w:tc>
          <w:tcPr>
            <w:tcW w:type="dxa" w:w="8336"/>
            <w:gridSpan w:val="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B60E0000">
            <w:pPr>
              <w:tabs>
                <w:tab w:leader="none" w:pos="1735" w:val="center"/>
                <w:tab w:leader="none" w:pos="3344" w:val="center"/>
                <w:tab w:leader="none" w:pos="5103" w:val="center"/>
                <w:tab w:leader="none" w:pos="6753" w:val="center"/>
                <w:tab w:leader="none" w:pos="8643" w:val="right"/>
              </w:tabs>
              <w:spacing w:after="27" w:line="264" w:lineRule="auto"/>
              <w:ind w:firstLine="0" w:left="0" w:right="0"/>
              <w:jc w:val="left"/>
              <w:rPr>
                <w:rFonts w:ascii="Times New Roman" w:hAnsi="Times New Roman"/>
                <w:sz w:val="24"/>
              </w:rPr>
            </w:pPr>
            <w:r>
              <w:rPr>
                <w:rFonts w:ascii="Times New Roman" w:hAnsi="Times New Roman"/>
                <w:sz w:val="24"/>
              </w:rPr>
              <w:t xml:space="preserve">День </w:t>
            </w:r>
            <w:r>
              <w:rPr>
                <w:rFonts w:ascii="Times New Roman" w:hAnsi="Times New Roman"/>
                <w:sz w:val="24"/>
              </w:rPr>
              <w:tab/>
            </w:r>
            <w:r>
              <w:rPr>
                <w:rFonts w:ascii="Times New Roman" w:hAnsi="Times New Roman"/>
                <w:sz w:val="24"/>
              </w:rPr>
              <w:t xml:space="preserve">неизвестного </w:t>
            </w:r>
            <w:r>
              <w:rPr>
                <w:rFonts w:ascii="Times New Roman" w:hAnsi="Times New Roman"/>
                <w:sz w:val="24"/>
              </w:rPr>
              <w:tab/>
            </w:r>
            <w:r>
              <w:rPr>
                <w:rFonts w:ascii="Times New Roman" w:hAnsi="Times New Roman"/>
                <w:sz w:val="24"/>
              </w:rPr>
              <w:t xml:space="preserve">солдата; </w:t>
            </w:r>
            <w:r>
              <w:rPr>
                <w:rFonts w:ascii="Times New Roman" w:hAnsi="Times New Roman"/>
                <w:sz w:val="24"/>
              </w:rPr>
              <w:tab/>
            </w:r>
            <w:r>
              <w:rPr>
                <w:rFonts w:ascii="Times New Roman" w:hAnsi="Times New Roman"/>
                <w:sz w:val="24"/>
              </w:rPr>
              <w:t xml:space="preserve">Международный </w:t>
            </w:r>
            <w:r>
              <w:rPr>
                <w:rFonts w:ascii="Times New Roman" w:hAnsi="Times New Roman"/>
                <w:sz w:val="24"/>
              </w:rPr>
              <w:tab/>
            </w:r>
            <w:r>
              <w:rPr>
                <w:rFonts w:ascii="Times New Roman" w:hAnsi="Times New Roman"/>
                <w:sz w:val="24"/>
              </w:rPr>
              <w:t xml:space="preserve">день </w:t>
            </w:r>
            <w:r>
              <w:rPr>
                <w:rFonts w:ascii="Times New Roman" w:hAnsi="Times New Roman"/>
                <w:sz w:val="24"/>
              </w:rPr>
              <w:tab/>
            </w:r>
            <w:r>
              <w:rPr>
                <w:rFonts w:ascii="Times New Roman" w:hAnsi="Times New Roman"/>
                <w:sz w:val="24"/>
              </w:rPr>
              <w:t xml:space="preserve">инвалидов </w:t>
            </w:r>
          </w:p>
          <w:p w14:paraId="B70E0000">
            <w:pPr>
              <w:spacing w:after="0" w:line="264" w:lineRule="auto"/>
              <w:ind w:firstLine="0" w:left="5" w:right="0"/>
              <w:rPr>
                <w:rFonts w:ascii="Times New Roman" w:hAnsi="Times New Roman"/>
                <w:sz w:val="24"/>
              </w:rPr>
            </w:pPr>
            <w:r>
              <w:rPr>
                <w:rFonts w:ascii="Times New Roman" w:hAnsi="Times New Roman"/>
                <w:sz w:val="24"/>
              </w:rPr>
              <w:t xml:space="preserve">(рекомендуется включать в план воспитательной работы с дошкольниками регионально и/или ситуативно) </w:t>
            </w:r>
          </w:p>
        </w:tc>
      </w:tr>
      <w:tr>
        <w:trPr>
          <w:trHeight w:hRule="atLeast" w:val="308"/>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B80E0000">
            <w:pPr>
              <w:spacing w:after="0" w:line="264" w:lineRule="auto"/>
              <w:ind w:firstLine="0" w:left="0" w:right="0"/>
              <w:jc w:val="left"/>
              <w:rPr>
                <w:rFonts w:ascii="Times New Roman" w:hAnsi="Times New Roman"/>
                <w:sz w:val="24"/>
              </w:rPr>
            </w:pPr>
            <w:r>
              <w:rPr>
                <w:rFonts w:ascii="Times New Roman" w:hAnsi="Times New Roman"/>
                <w:i w:val="1"/>
                <w:sz w:val="24"/>
              </w:rPr>
              <w:t xml:space="preserve">5 декабря </w:t>
            </w:r>
          </w:p>
        </w:tc>
        <w:tc>
          <w:tcPr>
            <w:tcW w:type="dxa" w:w="8336"/>
            <w:gridSpan w:val="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B90E0000">
            <w:pPr>
              <w:spacing w:after="0" w:line="264" w:lineRule="auto"/>
              <w:ind w:firstLine="0" w:left="5" w:right="0"/>
              <w:jc w:val="left"/>
              <w:rPr>
                <w:rFonts w:ascii="Times New Roman" w:hAnsi="Times New Roman"/>
                <w:sz w:val="24"/>
              </w:rPr>
            </w:pPr>
            <w:r>
              <w:rPr>
                <w:rFonts w:ascii="Times New Roman" w:hAnsi="Times New Roman"/>
                <w:sz w:val="24"/>
              </w:rPr>
              <w:t xml:space="preserve">День добровольца (волонтера) в России </w:t>
            </w:r>
          </w:p>
        </w:tc>
      </w:tr>
      <w:tr>
        <w:trPr>
          <w:trHeight w:hRule="atLeast" w:val="308"/>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BA0E0000">
            <w:pPr>
              <w:spacing w:after="0" w:line="264" w:lineRule="auto"/>
              <w:ind w:firstLine="0" w:left="0" w:right="0"/>
              <w:jc w:val="left"/>
              <w:rPr>
                <w:rFonts w:ascii="Times New Roman" w:hAnsi="Times New Roman"/>
                <w:sz w:val="24"/>
              </w:rPr>
            </w:pPr>
            <w:r>
              <w:rPr>
                <w:rFonts w:ascii="Times New Roman" w:hAnsi="Times New Roman"/>
                <w:i w:val="1"/>
                <w:sz w:val="24"/>
              </w:rPr>
              <w:t xml:space="preserve">8 декабря </w:t>
            </w:r>
          </w:p>
        </w:tc>
        <w:tc>
          <w:tcPr>
            <w:tcW w:type="dxa" w:w="8336"/>
            <w:gridSpan w:val="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BB0E0000">
            <w:pPr>
              <w:spacing w:after="0" w:line="264" w:lineRule="auto"/>
              <w:ind w:firstLine="0" w:left="5" w:right="0"/>
              <w:jc w:val="left"/>
              <w:rPr>
                <w:rFonts w:ascii="Times New Roman" w:hAnsi="Times New Roman"/>
                <w:sz w:val="24"/>
              </w:rPr>
            </w:pPr>
            <w:r>
              <w:rPr>
                <w:rFonts w:ascii="Times New Roman" w:hAnsi="Times New Roman"/>
                <w:sz w:val="24"/>
              </w:rPr>
              <w:t xml:space="preserve">Международный день художника </w:t>
            </w:r>
          </w:p>
        </w:tc>
      </w:tr>
      <w:tr>
        <w:trPr>
          <w:trHeight w:hRule="atLeast" w:val="313"/>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BC0E0000">
            <w:pPr>
              <w:spacing w:after="0" w:line="264" w:lineRule="auto"/>
              <w:ind w:firstLine="0" w:left="0" w:right="0"/>
              <w:jc w:val="left"/>
              <w:rPr>
                <w:rFonts w:ascii="Times New Roman" w:hAnsi="Times New Roman"/>
                <w:sz w:val="24"/>
              </w:rPr>
            </w:pPr>
            <w:r>
              <w:rPr>
                <w:rFonts w:ascii="Times New Roman" w:hAnsi="Times New Roman"/>
                <w:i w:val="1"/>
                <w:sz w:val="24"/>
              </w:rPr>
              <w:t xml:space="preserve">9 декабря </w:t>
            </w:r>
          </w:p>
        </w:tc>
        <w:tc>
          <w:tcPr>
            <w:tcW w:type="dxa" w:w="8336"/>
            <w:gridSpan w:val="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BD0E0000">
            <w:pPr>
              <w:spacing w:after="0" w:line="264" w:lineRule="auto"/>
              <w:ind w:firstLine="0" w:left="5" w:right="0"/>
              <w:jc w:val="left"/>
              <w:rPr>
                <w:rFonts w:ascii="Times New Roman" w:hAnsi="Times New Roman"/>
                <w:sz w:val="24"/>
              </w:rPr>
            </w:pPr>
            <w:r>
              <w:rPr>
                <w:rFonts w:ascii="Times New Roman" w:hAnsi="Times New Roman"/>
                <w:sz w:val="24"/>
              </w:rPr>
              <w:t xml:space="preserve">День Героев Отечества </w:t>
            </w:r>
          </w:p>
        </w:tc>
      </w:tr>
      <w:tr>
        <w:trPr>
          <w:trHeight w:hRule="atLeast" w:val="308"/>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BE0E0000">
            <w:pPr>
              <w:spacing w:after="0" w:line="264" w:lineRule="auto"/>
              <w:ind w:firstLine="0" w:left="0" w:right="0"/>
              <w:jc w:val="left"/>
              <w:rPr>
                <w:rFonts w:ascii="Times New Roman" w:hAnsi="Times New Roman"/>
                <w:sz w:val="24"/>
              </w:rPr>
            </w:pPr>
            <w:r>
              <w:rPr>
                <w:rFonts w:ascii="Times New Roman" w:hAnsi="Times New Roman"/>
                <w:i w:val="1"/>
                <w:sz w:val="24"/>
              </w:rPr>
              <w:t xml:space="preserve">12 декабря </w:t>
            </w:r>
          </w:p>
        </w:tc>
        <w:tc>
          <w:tcPr>
            <w:tcW w:type="dxa" w:w="8336"/>
            <w:gridSpan w:val="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BF0E0000">
            <w:pPr>
              <w:spacing w:after="0" w:line="264" w:lineRule="auto"/>
              <w:ind w:firstLine="0" w:left="5" w:right="0"/>
              <w:jc w:val="left"/>
              <w:rPr>
                <w:rFonts w:ascii="Times New Roman" w:hAnsi="Times New Roman"/>
                <w:sz w:val="24"/>
              </w:rPr>
            </w:pPr>
            <w:r>
              <w:rPr>
                <w:rFonts w:ascii="Times New Roman" w:hAnsi="Times New Roman"/>
                <w:sz w:val="24"/>
              </w:rPr>
              <w:t xml:space="preserve">День Конституции Российской Федерации </w:t>
            </w:r>
          </w:p>
        </w:tc>
      </w:tr>
      <w:tr>
        <w:trPr>
          <w:trHeight w:hRule="atLeast" w:val="308"/>
        </w:trPr>
        <w:tc>
          <w:tcPr>
            <w:tcW w:type="dxa" w:w="103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C00E0000">
            <w:pPr>
              <w:spacing w:after="0" w:line="264" w:lineRule="auto"/>
              <w:ind w:firstLine="0" w:left="0" w:right="0"/>
              <w:jc w:val="left"/>
              <w:rPr>
                <w:rFonts w:ascii="Times New Roman" w:hAnsi="Times New Roman"/>
                <w:sz w:val="24"/>
              </w:rPr>
            </w:pPr>
            <w:r>
              <w:rPr>
                <w:rFonts w:ascii="Times New Roman" w:hAnsi="Times New Roman"/>
                <w:i w:val="1"/>
                <w:sz w:val="24"/>
              </w:rPr>
              <w:t xml:space="preserve">31 декабря </w:t>
            </w:r>
          </w:p>
        </w:tc>
        <w:tc>
          <w:tcPr>
            <w:tcW w:type="dxa" w:w="8336"/>
            <w:gridSpan w:val="2"/>
            <w:tcBorders>
              <w:top w:color="000000" w:sz="3" w:val="single"/>
              <w:left w:color="000000" w:sz="3" w:val="single"/>
              <w:bottom w:color="000000" w:sz="3" w:val="single"/>
              <w:right w:color="000000" w:sz="3" w:val="single"/>
            </w:tcBorders>
            <w:shd w:fill="auto" w:val="clear"/>
            <w:tcMar>
              <w:top w:type="dxa" w:w="10"/>
              <w:left w:type="dxa" w:w="0"/>
              <w:bottom w:type="dxa" w:w="0"/>
              <w:right w:type="dxa" w:w="51"/>
            </w:tcMar>
          </w:tcPr>
          <w:p w14:paraId="C10E0000">
            <w:pPr>
              <w:spacing w:after="0" w:line="264" w:lineRule="auto"/>
              <w:ind w:firstLine="0" w:left="5" w:right="0"/>
              <w:jc w:val="left"/>
              <w:rPr>
                <w:rFonts w:ascii="Times New Roman" w:hAnsi="Times New Roman"/>
                <w:sz w:val="24"/>
              </w:rPr>
            </w:pPr>
            <w:r>
              <w:rPr>
                <w:rFonts w:ascii="Times New Roman" w:hAnsi="Times New Roman"/>
                <w:sz w:val="24"/>
              </w:rPr>
              <w:t xml:space="preserve">Новый год </w:t>
            </w:r>
          </w:p>
        </w:tc>
      </w:tr>
    </w:tbl>
    <w:p w14:paraId="C20E0000">
      <w:pPr>
        <w:spacing w:after="5"/>
        <w:ind w:hanging="10" w:left="1275" w:right="534"/>
        <w:rPr>
          <w:rFonts w:ascii="Times New Roman" w:hAnsi="Times New Roman"/>
          <w:sz w:val="24"/>
        </w:rPr>
      </w:pPr>
      <w:r>
        <w:rPr>
          <w:rFonts w:ascii="Times New Roman" w:hAnsi="Times New Roman"/>
          <w:b w:val="1"/>
          <w:i w:val="1"/>
          <w:color w:val="0E233D"/>
          <w:sz w:val="24"/>
        </w:rPr>
        <w:t>*</w:t>
      </w:r>
      <w:r>
        <w:rPr>
          <w:rFonts w:ascii="Times New Roman" w:hAnsi="Times New Roman"/>
          <w:b w:val="1"/>
          <w:i w:val="1"/>
          <w:sz w:val="24"/>
        </w:rPr>
        <w:t xml:space="preserve">п. 36.4. раздел IV ФОП ДО </w:t>
      </w:r>
    </w:p>
    <w:p w14:paraId="C30E0000">
      <w:pPr>
        <w:spacing w:after="22" w:line="264" w:lineRule="auto"/>
        <w:ind w:firstLine="0" w:left="0" w:right="0"/>
        <w:jc w:val="left"/>
        <w:rPr>
          <w:rFonts w:ascii="Times New Roman" w:hAnsi="Times New Roman"/>
          <w:sz w:val="24"/>
        </w:rPr>
      </w:pPr>
      <w:r>
        <w:rPr>
          <w:rFonts w:ascii="Times New Roman" w:hAnsi="Times New Roman"/>
          <w:b w:val="1"/>
          <w:i w:val="1"/>
          <w:sz w:val="24"/>
        </w:rPr>
        <w:t xml:space="preserve"> </w:t>
      </w:r>
    </w:p>
    <w:p w14:paraId="C40E0000">
      <w:pPr>
        <w:pStyle w:val="Style_8"/>
        <w:spacing w:after="45"/>
        <w:ind w:firstLine="0" w:left="1389"/>
        <w:jc w:val="center"/>
        <w:rPr>
          <w:rFonts w:ascii="Times New Roman" w:hAnsi="Times New Roman"/>
          <w:color w:val="000000"/>
          <w:sz w:val="24"/>
        </w:rPr>
      </w:pPr>
      <w:r>
        <w:rPr>
          <w:rFonts w:ascii="Times New Roman" w:hAnsi="Times New Roman"/>
          <w:color w:val="000000"/>
          <w:sz w:val="24"/>
          <w:u w:color="000000" w:val="single"/>
        </w:rPr>
        <w:t>Календарный план воспитательной работы</w:t>
      </w:r>
      <w:r>
        <w:rPr>
          <w:rFonts w:ascii="Times New Roman" w:hAnsi="Times New Roman"/>
          <w:color w:val="000000"/>
          <w:sz w:val="24"/>
        </w:rPr>
        <w:t xml:space="preserve"> </w:t>
      </w:r>
    </w:p>
    <w:p w14:paraId="C50E0000">
      <w:pPr>
        <w:spacing w:line="276" w:lineRule="auto"/>
        <w:ind w:hanging="10" w:left="2723" w:right="321"/>
        <w:rPr>
          <w:rFonts w:ascii="Times New Roman" w:hAnsi="Times New Roman"/>
          <w:sz w:val="24"/>
        </w:rPr>
      </w:pPr>
      <w:r>
        <w:rPr>
          <w:rFonts w:ascii="Times New Roman" w:hAnsi="Times New Roman"/>
          <w:b w:val="1"/>
          <w:i w:val="1"/>
          <w:sz w:val="24"/>
          <w:u w:color="000000" w:val="single"/>
        </w:rPr>
        <w:t>в части, формируемой участниками образовательных отношений</w:t>
      </w:r>
      <w:r>
        <w:rPr>
          <w:rFonts w:ascii="Times New Roman" w:hAnsi="Times New Roman"/>
          <w:b w:val="1"/>
          <w:i w:val="1"/>
          <w:sz w:val="24"/>
        </w:rPr>
        <w:t xml:space="preserve"> </w:t>
      </w:r>
    </w:p>
    <w:p w14:paraId="C60E0000">
      <w:pPr>
        <w:spacing w:after="5" w:line="264" w:lineRule="auto"/>
        <w:ind w:hanging="10" w:left="1260" w:right="536"/>
        <w:jc w:val="right"/>
        <w:rPr>
          <w:rFonts w:ascii="Times New Roman" w:hAnsi="Times New Roman"/>
          <w:sz w:val="24"/>
        </w:rPr>
      </w:pPr>
      <w:r>
        <w:rPr>
          <w:rFonts w:ascii="Times New Roman" w:hAnsi="Times New Roman"/>
          <w:sz w:val="24"/>
        </w:rPr>
        <w:t xml:space="preserve">Таблица 50 </w:t>
      </w:r>
    </w:p>
    <w:tbl>
      <w:tblPr>
        <w:tblStyle w:val="Style_3"/>
        <w:tblInd w:type="dxa" w:w="381"/>
        <w:tblLayout w:type="fixed"/>
        <w:tblCellMar>
          <w:top w:type="dxa" w:w="0"/>
          <w:left w:type="dxa" w:w="3"/>
          <w:bottom w:type="dxa" w:w="0"/>
          <w:right w:type="dxa" w:w="0"/>
        </w:tblCellMar>
      </w:tblPr>
      <w:tblGrid>
        <w:gridCol w:w="960"/>
        <w:gridCol w:w="1109"/>
        <w:gridCol w:w="2268"/>
        <w:gridCol w:w="2472"/>
        <w:gridCol w:w="2697"/>
      </w:tblGrid>
      <w:tr>
        <w:trPr>
          <w:trHeight w:hRule="atLeast" w:val="1115"/>
        </w:trPr>
        <w:tc>
          <w:tcPr>
            <w:tcW w:type="dxa" w:w="960"/>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C70E0000">
            <w:pPr>
              <w:spacing w:after="0" w:line="264" w:lineRule="auto"/>
              <w:ind w:firstLine="0" w:left="109" w:right="0"/>
              <w:rPr>
                <w:rFonts w:ascii="Times New Roman" w:hAnsi="Times New Roman"/>
                <w:sz w:val="24"/>
              </w:rPr>
            </w:pPr>
            <w:r>
              <w:rPr>
                <w:rFonts w:ascii="Times New Roman" w:hAnsi="Times New Roman"/>
                <w:b w:val="1"/>
                <w:sz w:val="24"/>
              </w:rPr>
              <w:t xml:space="preserve">Период </w:t>
            </w:r>
          </w:p>
        </w:tc>
        <w:tc>
          <w:tcPr>
            <w:tcW w:type="dxa" w:w="1109"/>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C80E0000">
            <w:pPr>
              <w:spacing w:after="17" w:line="264" w:lineRule="auto"/>
              <w:ind w:firstLine="0" w:left="109" w:right="0"/>
              <w:jc w:val="left"/>
              <w:rPr>
                <w:rFonts w:ascii="Times New Roman" w:hAnsi="Times New Roman"/>
                <w:sz w:val="24"/>
              </w:rPr>
            </w:pPr>
            <w:r>
              <w:rPr>
                <w:rFonts w:ascii="Times New Roman" w:hAnsi="Times New Roman"/>
                <w:b w:val="1"/>
                <w:sz w:val="24"/>
              </w:rPr>
              <w:t>Возрастн</w:t>
            </w:r>
          </w:p>
          <w:p w14:paraId="C90E0000">
            <w:pPr>
              <w:spacing w:after="0" w:line="264" w:lineRule="auto"/>
              <w:ind w:firstLine="0" w:left="109" w:right="0"/>
              <w:jc w:val="left"/>
              <w:rPr>
                <w:rFonts w:ascii="Times New Roman" w:hAnsi="Times New Roman"/>
                <w:sz w:val="24"/>
              </w:rPr>
            </w:pPr>
            <w:r>
              <w:rPr>
                <w:rFonts w:ascii="Times New Roman" w:hAnsi="Times New Roman"/>
                <w:b w:val="1"/>
                <w:sz w:val="24"/>
              </w:rPr>
              <w:t xml:space="preserve">ая </w:t>
            </w:r>
          </w:p>
          <w:p w14:paraId="CA0E0000">
            <w:pPr>
              <w:spacing w:after="11" w:line="264" w:lineRule="auto"/>
              <w:ind w:firstLine="0" w:left="109" w:right="0"/>
              <w:jc w:val="left"/>
              <w:rPr>
                <w:rFonts w:ascii="Times New Roman" w:hAnsi="Times New Roman"/>
                <w:sz w:val="24"/>
              </w:rPr>
            </w:pPr>
            <w:r>
              <w:rPr>
                <w:rFonts w:ascii="Times New Roman" w:hAnsi="Times New Roman"/>
                <w:b w:val="1"/>
                <w:sz w:val="24"/>
              </w:rPr>
              <w:t>категори</w:t>
            </w:r>
          </w:p>
          <w:p w14:paraId="CB0E0000">
            <w:pPr>
              <w:spacing w:after="0" w:line="264" w:lineRule="auto"/>
              <w:ind w:firstLine="0" w:left="109" w:right="0"/>
              <w:jc w:val="left"/>
              <w:rPr>
                <w:rFonts w:ascii="Times New Roman" w:hAnsi="Times New Roman"/>
                <w:sz w:val="24"/>
              </w:rPr>
            </w:pPr>
            <w:r>
              <w:rPr>
                <w:rFonts w:ascii="Times New Roman" w:hAnsi="Times New Roman"/>
                <w:b w:val="1"/>
                <w:sz w:val="24"/>
              </w:rPr>
              <w:t xml:space="preserve">я </w:t>
            </w:r>
          </w:p>
        </w:tc>
        <w:tc>
          <w:tcPr>
            <w:tcW w:type="dxa" w:w="2268"/>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CC0E0000">
            <w:pPr>
              <w:spacing w:after="26" w:line="216" w:lineRule="auto"/>
              <w:ind w:firstLine="0" w:left="108" w:right="0"/>
              <w:jc w:val="left"/>
              <w:rPr>
                <w:rFonts w:ascii="Times New Roman" w:hAnsi="Times New Roman"/>
                <w:sz w:val="24"/>
              </w:rPr>
            </w:pPr>
            <w:r>
              <w:rPr>
                <w:rFonts w:ascii="Times New Roman" w:hAnsi="Times New Roman"/>
                <w:b w:val="1"/>
                <w:sz w:val="24"/>
              </w:rPr>
              <w:t xml:space="preserve">Государственные </w:t>
            </w:r>
            <w:r>
              <w:rPr>
                <w:rFonts w:ascii="Times New Roman" w:hAnsi="Times New Roman"/>
                <w:b w:val="1"/>
                <w:sz w:val="24"/>
              </w:rPr>
              <w:tab/>
            </w:r>
            <w:r>
              <w:rPr>
                <w:rFonts w:ascii="Times New Roman" w:hAnsi="Times New Roman"/>
                <w:b w:val="1"/>
                <w:sz w:val="24"/>
              </w:rPr>
              <w:t>и народные</w:t>
            </w:r>
          </w:p>
          <w:p w14:paraId="CD0E0000">
            <w:pPr>
              <w:tabs>
                <w:tab w:leader="none" w:pos="2626" w:val="right"/>
              </w:tabs>
              <w:spacing w:after="0" w:line="264" w:lineRule="auto"/>
              <w:ind w:firstLine="0" w:left="0" w:right="0"/>
              <w:jc w:val="left"/>
              <w:rPr>
                <w:rFonts w:ascii="Times New Roman" w:hAnsi="Times New Roman"/>
                <w:sz w:val="24"/>
              </w:rPr>
            </w:pPr>
            <w:r>
              <w:rPr>
                <w:rFonts w:ascii="Times New Roman" w:hAnsi="Times New Roman"/>
                <w:b w:val="1"/>
                <w:sz w:val="24"/>
              </w:rPr>
              <w:t xml:space="preserve"> </w:t>
            </w:r>
            <w:r>
              <w:rPr>
                <w:rFonts w:ascii="Times New Roman" w:hAnsi="Times New Roman"/>
                <w:b w:val="1"/>
                <w:sz w:val="24"/>
              </w:rPr>
              <w:tab/>
            </w:r>
            <w:r>
              <w:rPr>
                <w:rFonts w:ascii="Times New Roman" w:hAnsi="Times New Roman"/>
                <w:b w:val="1"/>
                <w:sz w:val="24"/>
              </w:rPr>
              <w:t>праздник</w:t>
            </w:r>
          </w:p>
          <w:p w14:paraId="CE0E0000">
            <w:pPr>
              <w:spacing w:after="0" w:line="264" w:lineRule="auto"/>
              <w:ind w:firstLine="0" w:left="108" w:right="0"/>
              <w:jc w:val="left"/>
              <w:rPr>
                <w:rFonts w:ascii="Times New Roman" w:hAnsi="Times New Roman"/>
                <w:sz w:val="24"/>
              </w:rPr>
            </w:pPr>
            <w:r>
              <w:rPr>
                <w:rFonts w:ascii="Times New Roman" w:hAnsi="Times New Roman"/>
                <w:b w:val="1"/>
                <w:sz w:val="24"/>
              </w:rPr>
              <w:t xml:space="preserve">и, памятные даты </w:t>
            </w:r>
          </w:p>
        </w:tc>
        <w:tc>
          <w:tcPr>
            <w:tcW w:type="dxa" w:w="2472"/>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CF0E0000">
            <w:pPr>
              <w:spacing w:after="0" w:line="264" w:lineRule="auto"/>
              <w:ind w:firstLine="0" w:left="116" w:right="0"/>
              <w:jc w:val="left"/>
              <w:rPr>
                <w:rFonts w:ascii="Times New Roman" w:hAnsi="Times New Roman"/>
                <w:sz w:val="24"/>
              </w:rPr>
            </w:pPr>
            <w:r>
              <w:rPr>
                <w:rFonts w:ascii="Times New Roman" w:hAnsi="Times New Roman"/>
                <w:b w:val="1"/>
                <w:sz w:val="24"/>
              </w:rPr>
              <w:t xml:space="preserve">Событие </w:t>
            </w:r>
          </w:p>
        </w:tc>
        <w:tc>
          <w:tcPr>
            <w:tcW w:type="dxa" w:w="2697"/>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D00E0000">
            <w:pPr>
              <w:spacing w:after="0" w:line="264" w:lineRule="auto"/>
              <w:ind w:firstLine="0" w:left="113" w:right="681"/>
              <w:jc w:val="left"/>
              <w:rPr>
                <w:rFonts w:ascii="Times New Roman" w:hAnsi="Times New Roman"/>
                <w:sz w:val="24"/>
              </w:rPr>
            </w:pPr>
            <w:r>
              <w:rPr>
                <w:rFonts w:ascii="Times New Roman" w:hAnsi="Times New Roman"/>
                <w:b w:val="1"/>
                <w:sz w:val="24"/>
              </w:rPr>
              <w:t xml:space="preserve">Итоговое мероприятие / взаимодействие с родителями </w:t>
            </w:r>
          </w:p>
        </w:tc>
      </w:tr>
      <w:tr>
        <w:trPr>
          <w:trHeight w:hRule="atLeast" w:val="1517"/>
        </w:trPr>
        <w:tc>
          <w:tcPr>
            <w:tcW w:type="dxa" w:w="960"/>
            <w:vMerge w:val="restart"/>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D10E0000">
            <w:pPr>
              <w:spacing w:after="0" w:line="264" w:lineRule="auto"/>
              <w:ind w:firstLine="0" w:left="119" w:right="0"/>
              <w:jc w:val="left"/>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inline>
                      <wp:extent cx="168910" cy="704215"/>
                      <wp:docPr id="53" name="Picture 53"/>
                      <a:graphic>
                        <a:graphicData uri="http://schemas.microsoft.com/office/word/2010/wordprocessingGroup">
                          <wpg:wgp>
                            <wpg:cNvGrpSpPr/>
                            <wpg:grpSpPr>
                              <a:xfrm flipH="false" flipV="false" rot="0">
                                <a:off x="0" y="0"/>
                                <a:ext cx="168910" cy="704215"/>
                                <a:chOff x="0" y="0"/>
                                <a:chExt cx="168910" cy="704215"/>
                              </a:xfrm>
                            </wpg:grpSpPr>
                            <wps:wsp>
                              <wps:cNvSpPr txBox="false"/>
                              <wps:spPr>
                                <a:xfrm flipH="false" flipV="false" rot="-5399999">
                                  <a:off x="-103874" y="386628"/>
                                  <a:ext cx="454246" cy="181181"/>
                                </a:xfrm>
                                <a:prstGeom prst="rect">
                                  <a:avLst/>
                                </a:prstGeom>
                                <a:noFill/>
                                <a:ln>
                                  <a:noFill/>
                                </a:ln>
                              </wps:spPr>
                              <wps:txbx>
                                <w:txbxContent>
                                  <w:p w14:paraId="D20E0000">
                                    <w:pPr>
                                      <w:spacing w:after="160" w:line="264" w:lineRule="auto"/>
                                      <w:ind w:firstLine="0" w:left="0" w:right="0"/>
                                      <w:jc w:val="left"/>
                                    </w:pPr>
                                    <w:r>
                                      <w:rPr>
                                        <w:b w:val="1"/>
                                      </w:rPr>
                                      <w:t>Сент</w:t>
                                    </w:r>
                                  </w:p>
                                </w:txbxContent>
                              </wps:txbx>
                              <wps:bodyPr anchor="t" bIns="0" lIns="0" rIns="0" tIns="0">
                                <a:noAutofit/>
                              </wps:bodyPr>
                            </wps:wsp>
                            <wps:wsp>
                              <wps:cNvSpPr txBox="false"/>
                              <wps:spPr>
                                <a:xfrm flipH="false" flipV="false" rot="-5399999">
                                  <a:off x="-90990" y="56099"/>
                                  <a:ext cx="428480" cy="181181"/>
                                </a:xfrm>
                                <a:prstGeom prst="rect">
                                  <a:avLst/>
                                </a:prstGeom>
                                <a:noFill/>
                                <a:ln>
                                  <a:noFill/>
                                </a:ln>
                              </wps:spPr>
                              <wps:txbx>
                                <w:txbxContent>
                                  <w:p w14:paraId="D30E0000">
                                    <w:pPr>
                                      <w:spacing w:after="160" w:line="264" w:lineRule="auto"/>
                                      <w:ind w:firstLine="0" w:left="0" w:right="0"/>
                                      <w:jc w:val="left"/>
                                    </w:pPr>
                                    <w:r>
                                      <w:rPr>
                                        <w:b w:val="1"/>
                                      </w:rPr>
                                      <w:t>ябрь</w:t>
                                    </w:r>
                                  </w:p>
                                </w:txbxContent>
                              </wps:txbx>
                              <wps:bodyPr anchor="t" bIns="0" lIns="0" rIns="0" tIns="0">
                                <a:noAutofit/>
                              </wps:bodyPr>
                            </wps:wsp>
                            <wps:wsp>
                              <wps:cNvSpPr txBox="false"/>
                              <wps:spPr>
                                <a:xfrm flipH="false" flipV="false" rot="-5399999">
                                  <a:off x="86934" y="-99461"/>
                                  <a:ext cx="50719" cy="224459"/>
                                </a:xfrm>
                                <a:prstGeom prst="rect">
                                  <a:avLst/>
                                </a:prstGeom>
                                <a:noFill/>
                                <a:ln>
                                  <a:noFill/>
                                </a:ln>
                              </wps:spPr>
                              <wps:txbx>
                                <w:txbxContent>
                                  <w:p w14:paraId="D40E0000">
                                    <w:pPr>
                                      <w:spacing w:after="160" w:line="264" w:lineRule="auto"/>
                                      <w:ind w:firstLine="0" w:left="0" w:right="0"/>
                                      <w:jc w:val="left"/>
                                    </w:pPr>
                                    <w:r>
                                      <w:rPr>
                                        <w:b w:val="1"/>
                                      </w:rPr>
                                      <w:t xml:space="preserve"> </w:t>
                                    </w:r>
                                  </w:p>
                                </w:txbxContent>
                              </wps:txbx>
                              <wps:bodyPr anchor="t" bIns="0" lIns="0" rIns="0" tIns="0">
                                <a:noAutofit/>
                              </wps:bodyPr>
                            </wps:wsp>
                          </wpg:wgp>
                        </a:graphicData>
                      </a:graphic>
                    </wp:inline>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tc>
        <w:tc>
          <w:tcPr>
            <w:tcW w:type="dxa" w:w="1109"/>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D50E0000">
            <w:pPr>
              <w:spacing w:after="0" w:line="264" w:lineRule="auto"/>
              <w:ind w:firstLine="0" w:left="109" w:right="0"/>
              <w:jc w:val="left"/>
              <w:rPr>
                <w:rFonts w:ascii="Times New Roman" w:hAnsi="Times New Roman"/>
                <w:sz w:val="24"/>
              </w:rPr>
            </w:pPr>
            <w:r>
              <w:rPr>
                <w:rFonts w:ascii="Times New Roman" w:hAnsi="Times New Roman"/>
                <w:sz w:val="24"/>
              </w:rPr>
              <w:t xml:space="preserve">2 – 3 года </w:t>
            </w:r>
          </w:p>
        </w:tc>
        <w:tc>
          <w:tcPr>
            <w:tcW w:type="dxa" w:w="2268"/>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D60E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2472"/>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D70E0000">
            <w:pPr>
              <w:spacing w:after="51" w:line="216" w:lineRule="auto"/>
              <w:ind w:firstLine="0" w:left="116" w:right="0"/>
              <w:jc w:val="left"/>
              <w:rPr>
                <w:rFonts w:ascii="Times New Roman" w:hAnsi="Times New Roman"/>
                <w:sz w:val="24"/>
              </w:rPr>
            </w:pPr>
            <w:r>
              <w:rPr>
                <w:rFonts w:ascii="Times New Roman" w:hAnsi="Times New Roman"/>
                <w:i w:val="1"/>
                <w:sz w:val="24"/>
              </w:rPr>
              <w:t xml:space="preserve">Приход детей   в   детский   сад; </w:t>
            </w:r>
          </w:p>
          <w:p w14:paraId="D80E0000">
            <w:pPr>
              <w:spacing w:after="0" w:line="276" w:lineRule="auto"/>
              <w:ind w:firstLine="0" w:left="116" w:right="144"/>
              <w:rPr>
                <w:rFonts w:ascii="Times New Roman" w:hAnsi="Times New Roman"/>
                <w:sz w:val="24"/>
              </w:rPr>
            </w:pPr>
            <w:r>
              <w:rPr>
                <w:rFonts w:ascii="Times New Roman" w:hAnsi="Times New Roman"/>
                <w:i w:val="1"/>
                <w:sz w:val="24"/>
              </w:rPr>
              <w:t xml:space="preserve">Игровая ситуация «Это  я!» (анатомия для </w:t>
            </w:r>
          </w:p>
          <w:p w14:paraId="D90E0000">
            <w:pPr>
              <w:spacing w:after="0" w:line="264" w:lineRule="auto"/>
              <w:ind w:firstLine="0" w:left="116" w:right="0"/>
              <w:jc w:val="left"/>
              <w:rPr>
                <w:rFonts w:ascii="Times New Roman" w:hAnsi="Times New Roman"/>
                <w:sz w:val="24"/>
              </w:rPr>
            </w:pPr>
            <w:r>
              <w:rPr>
                <w:rFonts w:ascii="Times New Roman" w:hAnsi="Times New Roman"/>
                <w:i w:val="1"/>
                <w:sz w:val="24"/>
              </w:rPr>
              <w:t>малышей в стихах</w:t>
            </w:r>
            <w:r>
              <w:rPr>
                <w:rFonts w:ascii="Times New Roman" w:hAnsi="Times New Roman"/>
                <w:b w:val="1"/>
                <w:sz w:val="24"/>
              </w:rPr>
              <w:t xml:space="preserve">) </w:t>
            </w:r>
          </w:p>
        </w:tc>
        <w:tc>
          <w:tcPr>
            <w:tcW w:type="dxa" w:w="2697"/>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DA0E0000">
            <w:pPr>
              <w:spacing w:after="68" w:line="216" w:lineRule="auto"/>
              <w:ind w:firstLine="0" w:left="113" w:right="443"/>
              <w:jc w:val="left"/>
              <w:rPr>
                <w:rFonts w:ascii="Times New Roman" w:hAnsi="Times New Roman"/>
                <w:sz w:val="24"/>
              </w:rPr>
            </w:pPr>
            <w:r>
              <w:rPr>
                <w:rFonts w:ascii="Times New Roman" w:hAnsi="Times New Roman"/>
                <w:sz w:val="24"/>
              </w:rPr>
              <w:t>Игра «Кто   у нас хороший»; Создание</w:t>
            </w:r>
          </w:p>
          <w:p w14:paraId="DB0E0000">
            <w:pPr>
              <w:spacing w:after="0" w:line="264" w:lineRule="auto"/>
              <w:ind w:firstLine="0" w:left="113"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коллектив ного плаката с фотографиями </w:t>
            </w:r>
          </w:p>
        </w:tc>
      </w:tr>
      <w:tr>
        <w:trPr>
          <w:trHeight w:hRule="atLeast" w:val="1663"/>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tc>
        <w:tc>
          <w:tcPr>
            <w:tcW w:type="dxa" w:w="1109"/>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DC0E0000">
            <w:pPr>
              <w:spacing w:after="0" w:line="264" w:lineRule="auto"/>
              <w:ind w:firstLine="0" w:left="109" w:right="0"/>
              <w:jc w:val="left"/>
              <w:rPr>
                <w:rFonts w:ascii="Times New Roman" w:hAnsi="Times New Roman"/>
                <w:sz w:val="24"/>
              </w:rPr>
            </w:pPr>
            <w:r>
              <w:rPr>
                <w:rFonts w:ascii="Times New Roman" w:hAnsi="Times New Roman"/>
                <w:sz w:val="24"/>
              </w:rPr>
              <w:t xml:space="preserve">3 – 4 года </w:t>
            </w:r>
          </w:p>
        </w:tc>
        <w:tc>
          <w:tcPr>
            <w:tcW w:type="dxa" w:w="2268"/>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DD0E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2472"/>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DE0E0000">
            <w:pPr>
              <w:spacing w:after="0" w:line="264" w:lineRule="auto"/>
              <w:ind w:firstLine="0" w:left="116" w:right="93"/>
              <w:rPr>
                <w:rFonts w:ascii="Times New Roman" w:hAnsi="Times New Roman"/>
                <w:sz w:val="24"/>
              </w:rPr>
            </w:pPr>
            <w:r>
              <w:rPr>
                <w:rFonts w:ascii="Times New Roman" w:hAnsi="Times New Roman"/>
                <w:i w:val="1"/>
                <w:sz w:val="24"/>
              </w:rPr>
              <w:t>Приход детей в детский сад; Игровая ситуация «Это я!» (анатомия для малышей в стихах</w:t>
            </w:r>
            <w:r>
              <w:rPr>
                <w:rFonts w:ascii="Times New Roman" w:hAnsi="Times New Roman"/>
                <w:b w:val="1"/>
                <w:sz w:val="24"/>
              </w:rPr>
              <w:t xml:space="preserve">) </w:t>
            </w:r>
          </w:p>
        </w:tc>
        <w:tc>
          <w:tcPr>
            <w:tcW w:type="dxa" w:w="2697"/>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DF0E0000">
            <w:pPr>
              <w:spacing w:after="0" w:line="252" w:lineRule="auto"/>
              <w:ind w:firstLine="0" w:left="113" w:right="244"/>
              <w:rPr>
                <w:rFonts w:ascii="Times New Roman" w:hAnsi="Times New Roman"/>
                <w:sz w:val="24"/>
              </w:rPr>
            </w:pPr>
            <w:r>
              <w:rPr>
                <w:rFonts w:ascii="Times New Roman" w:hAnsi="Times New Roman"/>
                <w:sz w:val="24"/>
              </w:rPr>
              <w:t>Развлечение для детей «Вот какие мы большие»;  Создание коллективного</w:t>
            </w:r>
          </w:p>
          <w:p w14:paraId="E00E0000">
            <w:pPr>
              <w:tabs>
                <w:tab w:leader="none" w:pos="1977" w:val="center"/>
              </w:tabs>
              <w:spacing w:after="0" w:line="264" w:lineRule="auto"/>
              <w:ind w:firstLine="0" w:left="0"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плаката</w:t>
            </w:r>
          </w:p>
          <w:p w14:paraId="E10E0000">
            <w:pPr>
              <w:tabs>
                <w:tab w:leader="none" w:pos="1635" w:val="center"/>
              </w:tabs>
              <w:spacing w:after="0" w:line="264" w:lineRule="auto"/>
              <w:ind w:firstLine="0" w:left="0"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с </w:t>
            </w:r>
          </w:p>
          <w:p w14:paraId="E20E0000">
            <w:pPr>
              <w:spacing w:after="0" w:line="264" w:lineRule="auto"/>
              <w:ind w:firstLine="0" w:left="113" w:right="0"/>
              <w:jc w:val="left"/>
              <w:rPr>
                <w:rFonts w:ascii="Times New Roman" w:hAnsi="Times New Roman"/>
                <w:sz w:val="24"/>
              </w:rPr>
            </w:pPr>
            <w:r>
              <w:rPr>
                <w:rFonts w:ascii="Times New Roman" w:hAnsi="Times New Roman"/>
                <w:sz w:val="24"/>
              </w:rPr>
              <w:t xml:space="preserve">фотографиями </w:t>
            </w:r>
          </w:p>
        </w:tc>
      </w:tr>
      <w:tr>
        <w:trPr>
          <w:trHeight w:hRule="atLeast" w:val="1653"/>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tc>
        <w:tc>
          <w:tcPr>
            <w:tcW w:type="dxa" w:w="1109"/>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E30E0000">
            <w:pPr>
              <w:spacing w:after="0" w:line="264" w:lineRule="auto"/>
              <w:ind w:firstLine="0" w:left="109" w:right="0"/>
              <w:jc w:val="left"/>
              <w:rPr>
                <w:rFonts w:ascii="Times New Roman" w:hAnsi="Times New Roman"/>
                <w:sz w:val="24"/>
              </w:rPr>
            </w:pPr>
            <w:r>
              <w:rPr>
                <w:rFonts w:ascii="Times New Roman" w:hAnsi="Times New Roman"/>
                <w:sz w:val="24"/>
              </w:rPr>
              <w:t xml:space="preserve">4 – 5 лет </w:t>
            </w:r>
          </w:p>
        </w:tc>
        <w:tc>
          <w:tcPr>
            <w:tcW w:type="dxa" w:w="2268"/>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E40E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2472"/>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E50E0000">
            <w:pPr>
              <w:spacing w:after="21" w:line="264" w:lineRule="auto"/>
              <w:ind w:firstLine="0" w:left="116" w:right="0"/>
              <w:jc w:val="left"/>
              <w:rPr>
                <w:rFonts w:ascii="Times New Roman" w:hAnsi="Times New Roman"/>
                <w:sz w:val="24"/>
              </w:rPr>
            </w:pPr>
            <w:r>
              <w:rPr>
                <w:rFonts w:ascii="Times New Roman" w:hAnsi="Times New Roman"/>
                <w:i w:val="1"/>
                <w:sz w:val="24"/>
              </w:rPr>
              <w:t xml:space="preserve">Новоселье в новой группе; </w:t>
            </w:r>
          </w:p>
          <w:p w14:paraId="E60E0000">
            <w:pPr>
              <w:tabs>
                <w:tab w:leader="none" w:pos="3009" w:val="right"/>
              </w:tabs>
              <w:spacing w:after="25" w:line="264" w:lineRule="auto"/>
              <w:ind w:firstLine="0" w:left="0" w:right="0"/>
              <w:jc w:val="left"/>
              <w:rPr>
                <w:rFonts w:ascii="Times New Roman" w:hAnsi="Times New Roman"/>
                <w:sz w:val="24"/>
              </w:rPr>
            </w:pPr>
            <w:r>
              <w:rPr>
                <w:rFonts w:ascii="Times New Roman" w:hAnsi="Times New Roman"/>
                <w:i w:val="1"/>
                <w:sz w:val="24"/>
              </w:rPr>
              <w:t xml:space="preserve">Проблемная </w:t>
            </w:r>
            <w:r>
              <w:rPr>
                <w:rFonts w:ascii="Times New Roman" w:hAnsi="Times New Roman"/>
                <w:i w:val="1"/>
                <w:sz w:val="24"/>
              </w:rPr>
              <w:tab/>
            </w:r>
            <w:r>
              <w:rPr>
                <w:rFonts w:ascii="Times New Roman" w:hAnsi="Times New Roman"/>
                <w:i w:val="1"/>
                <w:sz w:val="24"/>
              </w:rPr>
              <w:t xml:space="preserve">ситуация </w:t>
            </w:r>
          </w:p>
          <w:p w14:paraId="E70E0000">
            <w:pPr>
              <w:spacing w:after="0" w:line="264" w:lineRule="auto"/>
              <w:ind w:firstLine="0" w:left="116" w:right="0"/>
              <w:jc w:val="left"/>
              <w:rPr>
                <w:rFonts w:ascii="Times New Roman" w:hAnsi="Times New Roman"/>
                <w:sz w:val="24"/>
              </w:rPr>
            </w:pPr>
            <w:r>
              <w:rPr>
                <w:rFonts w:ascii="Times New Roman" w:hAnsi="Times New Roman"/>
                <w:i w:val="1"/>
                <w:sz w:val="24"/>
              </w:rPr>
              <w:t xml:space="preserve">«Что означает мое имя» </w:t>
            </w:r>
          </w:p>
        </w:tc>
        <w:tc>
          <w:tcPr>
            <w:tcW w:type="dxa" w:w="2697"/>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E80E0000">
            <w:pPr>
              <w:spacing w:after="0" w:line="264" w:lineRule="auto"/>
              <w:ind w:firstLine="0" w:left="113" w:right="0"/>
              <w:jc w:val="left"/>
              <w:rPr>
                <w:rFonts w:ascii="Times New Roman" w:hAnsi="Times New Roman"/>
                <w:sz w:val="24"/>
              </w:rPr>
            </w:pPr>
            <w:r>
              <w:rPr>
                <w:rFonts w:ascii="Times New Roman" w:hAnsi="Times New Roman"/>
                <w:sz w:val="24"/>
              </w:rPr>
              <w:t xml:space="preserve">Летняя Олимпиада </w:t>
            </w:r>
          </w:p>
          <w:p w14:paraId="E90E0000">
            <w:pPr>
              <w:spacing w:after="0" w:line="264" w:lineRule="auto"/>
              <w:ind w:firstLine="0" w:left="113" w:right="0"/>
              <w:jc w:val="left"/>
              <w:rPr>
                <w:rFonts w:ascii="Times New Roman" w:hAnsi="Times New Roman"/>
                <w:sz w:val="24"/>
              </w:rPr>
            </w:pPr>
            <w:r>
              <w:rPr>
                <w:rFonts w:ascii="Times New Roman" w:hAnsi="Times New Roman"/>
                <w:sz w:val="24"/>
              </w:rPr>
              <w:t xml:space="preserve">Развлечение «Вот какие </w:t>
            </w:r>
          </w:p>
          <w:p w14:paraId="EA0E0000">
            <w:pPr>
              <w:spacing w:after="7" w:line="216" w:lineRule="auto"/>
              <w:ind w:firstLine="0" w:left="113" w:right="106"/>
              <w:jc w:val="left"/>
              <w:rPr>
                <w:rFonts w:ascii="Times New Roman" w:hAnsi="Times New Roman"/>
                <w:sz w:val="24"/>
              </w:rPr>
            </w:pPr>
            <w:r>
              <w:rPr>
                <w:rFonts w:ascii="Times New Roman" w:hAnsi="Times New Roman"/>
                <w:sz w:val="24"/>
              </w:rPr>
              <w:t xml:space="preserve">мы </w:t>
            </w:r>
            <w:r>
              <w:rPr>
                <w:rFonts w:ascii="Times New Roman" w:hAnsi="Times New Roman"/>
                <w:sz w:val="24"/>
              </w:rPr>
              <w:tab/>
            </w:r>
            <w:r>
              <w:rPr>
                <w:rFonts w:ascii="Times New Roman" w:hAnsi="Times New Roman"/>
                <w:sz w:val="24"/>
              </w:rPr>
              <w:t xml:space="preserve">большие»;  </w:t>
            </w:r>
            <w:r>
              <w:rPr>
                <w:rFonts w:ascii="Times New Roman" w:hAnsi="Times New Roman"/>
                <w:sz w:val="24"/>
              </w:rPr>
              <w:tab/>
            </w:r>
            <w:r>
              <w:rPr>
                <w:rFonts w:ascii="Times New Roman" w:hAnsi="Times New Roman"/>
                <w:sz w:val="24"/>
              </w:rPr>
              <w:t xml:space="preserve">Встреча  </w:t>
            </w:r>
            <w:r>
              <w:rPr>
                <w:rFonts w:ascii="Times New Roman" w:hAnsi="Times New Roman"/>
                <w:sz w:val="24"/>
              </w:rPr>
              <w:tab/>
            </w:r>
            <w:r>
              <w:rPr>
                <w:rFonts w:ascii="Times New Roman" w:hAnsi="Times New Roman"/>
                <w:sz w:val="24"/>
              </w:rPr>
              <w:t xml:space="preserve">с </w:t>
            </w:r>
          </w:p>
          <w:p w14:paraId="EB0E0000">
            <w:pPr>
              <w:spacing w:after="0" w:line="264" w:lineRule="auto"/>
              <w:ind w:firstLine="0" w:left="113" w:right="0"/>
              <w:jc w:val="left"/>
              <w:rPr>
                <w:rFonts w:ascii="Times New Roman" w:hAnsi="Times New Roman"/>
                <w:sz w:val="24"/>
              </w:rPr>
            </w:pPr>
            <w:r>
              <w:rPr>
                <w:rFonts w:ascii="Times New Roman" w:hAnsi="Times New Roman"/>
                <w:sz w:val="24"/>
              </w:rPr>
              <w:t xml:space="preserve">бабушками </w:t>
            </w:r>
            <w:r>
              <w:rPr>
                <w:rFonts w:ascii="Times New Roman" w:hAnsi="Times New Roman"/>
                <w:sz w:val="24"/>
              </w:rPr>
              <w:tab/>
            </w:r>
            <w:r>
              <w:rPr>
                <w:rFonts w:ascii="Times New Roman" w:hAnsi="Times New Roman"/>
                <w:sz w:val="24"/>
              </w:rPr>
              <w:t xml:space="preserve">«Я </w:t>
            </w:r>
            <w:r>
              <w:rPr>
                <w:rFonts w:ascii="Times New Roman" w:hAnsi="Times New Roman"/>
                <w:sz w:val="24"/>
              </w:rPr>
              <w:tab/>
            </w:r>
            <w:r>
              <w:rPr>
                <w:rFonts w:ascii="Times New Roman" w:hAnsi="Times New Roman"/>
                <w:sz w:val="24"/>
              </w:rPr>
              <w:t xml:space="preserve">с бабушкой своею дружу давным - давно» </w:t>
            </w:r>
          </w:p>
        </w:tc>
      </w:tr>
      <w:tr>
        <w:trPr>
          <w:trHeight w:hRule="atLeast" w:val="2149"/>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tc>
        <w:tc>
          <w:tcPr>
            <w:tcW w:type="dxa" w:w="1109"/>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EC0E0000">
            <w:pPr>
              <w:spacing w:after="0" w:line="264" w:lineRule="auto"/>
              <w:ind w:firstLine="0" w:left="109" w:right="0"/>
              <w:jc w:val="left"/>
              <w:rPr>
                <w:rFonts w:ascii="Times New Roman" w:hAnsi="Times New Roman"/>
                <w:sz w:val="24"/>
              </w:rPr>
            </w:pPr>
            <w:r>
              <w:rPr>
                <w:rFonts w:ascii="Times New Roman" w:hAnsi="Times New Roman"/>
                <w:sz w:val="24"/>
              </w:rPr>
              <w:t xml:space="preserve">5 – 6 лет </w:t>
            </w:r>
          </w:p>
        </w:tc>
        <w:tc>
          <w:tcPr>
            <w:tcW w:type="dxa" w:w="2268"/>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ED0E0000">
            <w:pPr>
              <w:spacing w:after="20" w:line="264" w:lineRule="auto"/>
              <w:ind w:firstLine="0" w:left="108" w:right="0"/>
              <w:jc w:val="left"/>
              <w:rPr>
                <w:rFonts w:ascii="Times New Roman" w:hAnsi="Times New Roman"/>
                <w:sz w:val="24"/>
              </w:rPr>
            </w:pPr>
            <w:r>
              <w:rPr>
                <w:rFonts w:ascii="Times New Roman" w:hAnsi="Times New Roman"/>
                <w:i w:val="1"/>
                <w:sz w:val="24"/>
              </w:rPr>
              <w:t>День  окончания</w:t>
            </w:r>
          </w:p>
          <w:p w14:paraId="EE0E0000">
            <w:pPr>
              <w:tabs>
                <w:tab w:leader="none" w:pos="1514" w:val="center"/>
              </w:tabs>
              <w:spacing w:after="27"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Второй мировой </w:t>
            </w:r>
          </w:p>
          <w:p w14:paraId="EF0E0000">
            <w:pPr>
              <w:spacing w:after="21" w:line="264" w:lineRule="auto"/>
              <w:ind w:firstLine="0" w:left="108" w:right="0"/>
              <w:jc w:val="left"/>
              <w:rPr>
                <w:rFonts w:ascii="Times New Roman" w:hAnsi="Times New Roman"/>
                <w:sz w:val="24"/>
              </w:rPr>
            </w:pPr>
            <w:r>
              <w:rPr>
                <w:rFonts w:ascii="Times New Roman" w:hAnsi="Times New Roman"/>
                <w:i w:val="1"/>
                <w:sz w:val="24"/>
              </w:rPr>
              <w:t xml:space="preserve">войны – 3 сентября; </w:t>
            </w:r>
          </w:p>
          <w:p w14:paraId="F00E0000">
            <w:pPr>
              <w:spacing w:after="0" w:line="264" w:lineRule="auto"/>
              <w:ind w:firstLine="0" w:left="108" w:right="0"/>
              <w:jc w:val="left"/>
              <w:rPr>
                <w:rFonts w:ascii="Times New Roman" w:hAnsi="Times New Roman"/>
                <w:sz w:val="24"/>
              </w:rPr>
            </w:pPr>
            <w:r>
              <w:rPr>
                <w:rFonts w:ascii="Times New Roman" w:hAnsi="Times New Roman"/>
                <w:i w:val="1"/>
                <w:sz w:val="24"/>
              </w:rPr>
              <w:t xml:space="preserve">День воспитателя и  </w:t>
            </w:r>
            <w:r>
              <w:rPr>
                <w:rFonts w:ascii="Times New Roman" w:hAnsi="Times New Roman"/>
                <w:i w:val="1"/>
                <w:sz w:val="24"/>
              </w:rPr>
              <w:tab/>
            </w:r>
            <w:r>
              <w:rPr>
                <w:rFonts w:ascii="Times New Roman" w:hAnsi="Times New Roman"/>
                <w:i w:val="1"/>
                <w:sz w:val="24"/>
              </w:rPr>
              <w:t xml:space="preserve">всех дошкольных работников – 27 сентября </w:t>
            </w:r>
          </w:p>
        </w:tc>
        <w:tc>
          <w:tcPr>
            <w:tcW w:type="dxa" w:w="2472"/>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F10E0000">
            <w:pPr>
              <w:spacing w:after="1" w:line="276" w:lineRule="auto"/>
              <w:ind w:firstLine="0" w:left="116" w:right="209"/>
              <w:rPr>
                <w:rFonts w:ascii="Times New Roman" w:hAnsi="Times New Roman"/>
                <w:sz w:val="24"/>
              </w:rPr>
            </w:pPr>
            <w:r>
              <w:rPr>
                <w:rFonts w:ascii="Times New Roman" w:hAnsi="Times New Roman"/>
                <w:i w:val="1"/>
                <w:sz w:val="24"/>
              </w:rPr>
              <w:t xml:space="preserve">Новоселье в новой группе; 27 сентября Всемирный день Туризма Викторина </w:t>
            </w:r>
          </w:p>
          <w:p w14:paraId="F20E0000">
            <w:pPr>
              <w:spacing w:after="0" w:line="264" w:lineRule="auto"/>
              <w:ind w:firstLine="0" w:left="116" w:right="0"/>
              <w:jc w:val="left"/>
              <w:rPr>
                <w:rFonts w:ascii="Times New Roman" w:hAnsi="Times New Roman"/>
                <w:sz w:val="24"/>
              </w:rPr>
            </w:pPr>
            <w:r>
              <w:rPr>
                <w:rFonts w:ascii="Times New Roman" w:hAnsi="Times New Roman"/>
                <w:i w:val="1"/>
                <w:sz w:val="24"/>
              </w:rPr>
              <w:t xml:space="preserve">«Твое здоровье» </w:t>
            </w:r>
          </w:p>
        </w:tc>
        <w:tc>
          <w:tcPr>
            <w:tcW w:type="dxa" w:w="2697"/>
            <w:tcBorders>
              <w:top w:color="000000" w:sz="3" w:val="single"/>
              <w:left w:color="000000" w:sz="3" w:val="single"/>
              <w:bottom w:color="000000" w:sz="3" w:val="single"/>
              <w:right w:color="000000" w:sz="3" w:val="single"/>
            </w:tcBorders>
            <w:shd w:fill="auto" w:val="clear"/>
            <w:tcMar>
              <w:top w:type="dxa" w:w="0"/>
              <w:left w:type="dxa" w:w="3"/>
              <w:bottom w:type="dxa" w:w="0"/>
              <w:right w:type="dxa" w:w="0"/>
            </w:tcMar>
          </w:tcPr>
          <w:p w14:paraId="F30E0000">
            <w:pPr>
              <w:spacing w:after="21" w:line="264" w:lineRule="auto"/>
              <w:ind w:firstLine="0" w:left="113" w:right="0"/>
              <w:jc w:val="left"/>
              <w:rPr>
                <w:rFonts w:ascii="Times New Roman" w:hAnsi="Times New Roman"/>
                <w:sz w:val="24"/>
              </w:rPr>
            </w:pPr>
            <w:r>
              <w:rPr>
                <w:rFonts w:ascii="Times New Roman" w:hAnsi="Times New Roman"/>
                <w:sz w:val="24"/>
              </w:rPr>
              <w:t xml:space="preserve">Летняя </w:t>
            </w:r>
          </w:p>
          <w:p w14:paraId="F40E0000">
            <w:pPr>
              <w:spacing w:after="0" w:line="276" w:lineRule="auto"/>
              <w:ind w:firstLine="0" w:left="113" w:right="358"/>
              <w:rPr>
                <w:rFonts w:ascii="Times New Roman" w:hAnsi="Times New Roman"/>
                <w:sz w:val="24"/>
              </w:rPr>
            </w:pPr>
            <w:r>
              <w:rPr>
                <w:rFonts w:ascii="Times New Roman" w:hAnsi="Times New Roman"/>
                <w:sz w:val="24"/>
              </w:rPr>
              <w:t xml:space="preserve">Олимпиада Праздник «В гостях у Почемучки»; Тематическое занятие «Путь к здоровью» </w:t>
            </w:r>
          </w:p>
          <w:p w14:paraId="F50E0000">
            <w:pPr>
              <w:spacing w:after="0" w:line="264" w:lineRule="auto"/>
              <w:ind w:firstLine="0" w:left="113" w:right="0"/>
              <w:jc w:val="left"/>
              <w:rPr>
                <w:rFonts w:ascii="Times New Roman" w:hAnsi="Times New Roman"/>
                <w:sz w:val="24"/>
              </w:rPr>
            </w:pPr>
            <w:r>
              <w:rPr>
                <w:rFonts w:ascii="Times New Roman" w:hAnsi="Times New Roman"/>
                <w:sz w:val="24"/>
              </w:rPr>
              <w:t>Выставка детских работ</w:t>
            </w:r>
          </w:p>
        </w:tc>
      </w:tr>
    </w:tbl>
    <w:p w14:paraId="F60E0000">
      <w:pPr>
        <w:spacing w:after="0" w:line="264" w:lineRule="auto"/>
        <w:ind w:firstLine="0" w:left="-440" w:right="52"/>
        <w:rPr>
          <w:rFonts w:ascii="Times New Roman" w:hAnsi="Times New Roman"/>
          <w:sz w:val="24"/>
        </w:rPr>
      </w:pPr>
    </w:p>
    <w:tbl>
      <w:tblPr>
        <w:tblStyle w:val="Style_3"/>
        <w:tblInd w:type="dxa" w:w="381"/>
        <w:tblLayout w:type="fixed"/>
        <w:tblCellMar>
          <w:top w:type="dxa" w:w="0"/>
          <w:left w:type="dxa" w:w="0"/>
          <w:bottom w:type="dxa" w:w="0"/>
          <w:right w:type="dxa" w:w="33"/>
        </w:tblCellMar>
      </w:tblPr>
      <w:tblGrid>
        <w:gridCol w:w="960"/>
        <w:gridCol w:w="1073"/>
        <w:gridCol w:w="2328"/>
        <w:gridCol w:w="2424"/>
        <w:gridCol w:w="2697"/>
      </w:tblGrid>
      <w:tr>
        <w:trPr>
          <w:trHeight w:hRule="atLeast" w:val="1251"/>
        </w:trPr>
        <w:tc>
          <w:tcPr>
            <w:tcW w:type="dxa" w:w="960"/>
            <w:vMerge w:val="restart"/>
            <w:tcBorders>
              <w:top w:sz="4" w:val="nil"/>
              <w:left w:color="000000" w:sz="3" w:val="single"/>
              <w:bottom w:color="000000" w:sz="3" w:val="single"/>
              <w:right w:color="000000" w:sz="3" w:val="single"/>
            </w:tcBorders>
            <w:shd w:fill="auto" w:val="clear"/>
            <w:tcMar>
              <w:top w:type="dxa" w:w="0"/>
              <w:left w:type="dxa" w:w="0"/>
              <w:bottom w:type="dxa" w:w="0"/>
              <w:right w:type="dxa" w:w="33"/>
            </w:tcMar>
          </w:tcPr>
          <w:p w14:paraId="F70E0000">
            <w:pPr>
              <w:spacing w:after="160" w:line="264" w:lineRule="auto"/>
              <w:ind w:firstLine="0" w:left="0" w:right="0"/>
              <w:jc w:val="left"/>
              <w:rPr>
                <w:rFonts w:ascii="Times New Roman" w:hAnsi="Times New Roman"/>
                <w:sz w:val="24"/>
              </w:rPr>
            </w:pP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33"/>
            </w:tcMar>
          </w:tcPr>
          <w:p w14:paraId="F80E0000">
            <w:pPr>
              <w:spacing w:after="160" w:line="264" w:lineRule="auto"/>
              <w:ind w:firstLine="0" w:left="0" w:right="0"/>
              <w:jc w:val="left"/>
              <w:rPr>
                <w:rFonts w:ascii="Times New Roman" w:hAnsi="Times New Roman"/>
                <w:sz w:val="24"/>
              </w:rPr>
            </w:pPr>
          </w:p>
        </w:tc>
        <w:tc>
          <w:tcPr>
            <w:tcW w:type="dxa" w:w="2328"/>
            <w:tcBorders>
              <w:top w:color="000000" w:sz="3" w:val="single"/>
              <w:left w:color="000000" w:sz="3" w:val="single"/>
              <w:bottom w:color="000000" w:sz="3" w:val="single"/>
              <w:right w:color="000000" w:sz="3" w:val="single"/>
            </w:tcBorders>
            <w:shd w:fill="auto" w:val="clear"/>
            <w:tcMar>
              <w:top w:type="dxa" w:w="0"/>
              <w:left w:type="dxa" w:w="0"/>
              <w:bottom w:type="dxa" w:w="0"/>
              <w:right w:type="dxa" w:w="33"/>
            </w:tcMar>
          </w:tcPr>
          <w:p w14:paraId="F90E0000">
            <w:pPr>
              <w:spacing w:after="160" w:line="264" w:lineRule="auto"/>
              <w:ind w:firstLine="0" w:left="0" w:right="0"/>
              <w:jc w:val="left"/>
              <w:rPr>
                <w:rFonts w:ascii="Times New Roman" w:hAnsi="Times New Roman"/>
                <w:sz w:val="24"/>
              </w:rPr>
            </w:pPr>
          </w:p>
        </w:tc>
        <w:tc>
          <w:tcPr>
            <w:tcW w:type="dxa" w:w="2424"/>
            <w:tcBorders>
              <w:top w:color="000000" w:sz="3" w:val="single"/>
              <w:left w:color="000000" w:sz="3" w:val="single"/>
              <w:bottom w:color="000000" w:sz="3" w:val="single"/>
              <w:right w:color="000000" w:sz="3" w:val="single"/>
            </w:tcBorders>
            <w:shd w:fill="auto" w:val="clear"/>
            <w:tcMar>
              <w:top w:type="dxa" w:w="0"/>
              <w:left w:type="dxa" w:w="0"/>
              <w:bottom w:type="dxa" w:w="0"/>
              <w:right w:type="dxa" w:w="33"/>
            </w:tcMar>
          </w:tcPr>
          <w:p w14:paraId="FA0E0000">
            <w:pPr>
              <w:spacing w:after="160" w:line="264" w:lineRule="auto"/>
              <w:ind w:firstLine="0" w:left="0" w:right="0"/>
              <w:jc w:val="left"/>
              <w:rPr>
                <w:rFonts w:ascii="Times New Roman" w:hAnsi="Times New Roman"/>
                <w:sz w:val="24"/>
              </w:rPr>
            </w:pP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33"/>
            </w:tcMar>
          </w:tcPr>
          <w:p w14:paraId="FB0E0000">
            <w:pPr>
              <w:spacing w:after="0" w:line="264" w:lineRule="auto"/>
              <w:ind w:firstLine="0" w:left="116" w:right="0"/>
              <w:jc w:val="left"/>
              <w:rPr>
                <w:rFonts w:ascii="Times New Roman" w:hAnsi="Times New Roman"/>
                <w:sz w:val="24"/>
              </w:rPr>
            </w:pPr>
            <w:r>
              <w:rPr>
                <w:rFonts w:ascii="Times New Roman" w:hAnsi="Times New Roman"/>
                <w:sz w:val="24"/>
              </w:rPr>
              <w:t>«Весёлые старты»</w:t>
            </w:r>
          </w:p>
        </w:tc>
      </w:tr>
      <w:tr>
        <w:trPr>
          <w:trHeight w:hRule="atLeast" w:val="3793"/>
        </w:trPr>
        <w:tc>
          <w:tcPr>
            <w:tcW w:type="dxa" w:w="960"/>
            <w:gridSpan w:val="1"/>
            <w:vMerge w:val="continue"/>
            <w:tcBorders>
              <w:top w:sz="4" w:val="nil"/>
              <w:left w:color="000000" w:sz="3" w:val="single"/>
              <w:bottom w:color="000000" w:sz="3" w:val="single"/>
              <w:right w:color="000000" w:sz="3" w:val="single"/>
            </w:tcBorders>
            <w:shd w:fill="auto" w:val="clear"/>
            <w:tcMar>
              <w:top w:type="dxa" w:w="0"/>
              <w:left w:type="dxa" w:w="0"/>
              <w:bottom w:type="dxa" w:w="0"/>
              <w:right w:type="dxa" w:w="33"/>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33"/>
            </w:tcMar>
          </w:tcPr>
          <w:p w14:paraId="FC0E0000">
            <w:pPr>
              <w:spacing w:after="0" w:line="264" w:lineRule="auto"/>
              <w:ind w:firstLine="0" w:left="112" w:right="0"/>
              <w:jc w:val="left"/>
              <w:rPr>
                <w:rFonts w:ascii="Times New Roman" w:hAnsi="Times New Roman"/>
                <w:sz w:val="24"/>
              </w:rPr>
            </w:pPr>
            <w:r>
              <w:rPr>
                <w:rFonts w:ascii="Times New Roman" w:hAnsi="Times New Roman"/>
                <w:sz w:val="24"/>
              </w:rPr>
              <w:t xml:space="preserve">6 – 7 лет </w:t>
            </w:r>
          </w:p>
        </w:tc>
        <w:tc>
          <w:tcPr>
            <w:tcW w:type="dxa" w:w="2328"/>
            <w:tcBorders>
              <w:top w:color="000000" w:sz="3" w:val="single"/>
              <w:left w:color="000000" w:sz="3" w:val="single"/>
              <w:bottom w:color="000000" w:sz="3" w:val="single"/>
              <w:right w:color="000000" w:sz="3" w:val="single"/>
            </w:tcBorders>
            <w:shd w:fill="auto" w:val="clear"/>
            <w:tcMar>
              <w:top w:type="dxa" w:w="0"/>
              <w:left w:type="dxa" w:w="0"/>
              <w:bottom w:type="dxa" w:w="0"/>
              <w:right w:type="dxa" w:w="33"/>
            </w:tcMar>
          </w:tcPr>
          <w:p w14:paraId="FD0E0000">
            <w:pPr>
              <w:spacing w:after="40" w:line="240" w:lineRule="auto"/>
              <w:ind w:firstLine="0" w:left="111" w:right="729"/>
              <w:jc w:val="left"/>
              <w:rPr>
                <w:rFonts w:ascii="Times New Roman" w:hAnsi="Times New Roman"/>
                <w:sz w:val="24"/>
              </w:rPr>
            </w:pPr>
            <w:r>
              <w:rPr>
                <w:rFonts w:ascii="Times New Roman" w:hAnsi="Times New Roman"/>
                <w:i w:val="1"/>
                <w:sz w:val="24"/>
              </w:rPr>
              <w:t>День знаний- 1 сентября; День  окончания</w:t>
            </w:r>
          </w:p>
          <w:p w14:paraId="FE0E0000">
            <w:pPr>
              <w:spacing w:after="3" w:line="276" w:lineRule="auto"/>
              <w:ind w:firstLine="0" w:left="111" w:right="244"/>
              <w:rPr>
                <w:rFonts w:ascii="Times New Roman" w:hAnsi="Times New Roman"/>
                <w:sz w:val="24"/>
              </w:rPr>
            </w:pPr>
            <w:r>
              <w:rPr>
                <w:rFonts w:ascii="Times New Roman" w:hAnsi="Times New Roman"/>
                <w:i w:val="1"/>
                <w:sz w:val="24"/>
              </w:rPr>
              <w:t xml:space="preserve"> Второй мировой войны – 3 сентября; Международный  день </w:t>
            </w:r>
          </w:p>
          <w:p w14:paraId="FF0E0000">
            <w:pPr>
              <w:spacing w:after="4" w:line="276" w:lineRule="auto"/>
              <w:ind w:firstLine="0" w:left="111" w:right="0"/>
              <w:jc w:val="left"/>
              <w:rPr>
                <w:rFonts w:ascii="Times New Roman" w:hAnsi="Times New Roman"/>
                <w:sz w:val="24"/>
              </w:rPr>
            </w:pPr>
            <w:r>
              <w:rPr>
                <w:rFonts w:ascii="Times New Roman" w:hAnsi="Times New Roman"/>
                <w:i w:val="1"/>
                <w:sz w:val="24"/>
              </w:rPr>
              <w:t xml:space="preserve">распространения грамотности – 8 </w:t>
            </w:r>
          </w:p>
          <w:p w14:paraId="000F0000">
            <w:pPr>
              <w:spacing w:after="19" w:line="264" w:lineRule="auto"/>
              <w:ind w:firstLine="0" w:left="111" w:right="0"/>
              <w:jc w:val="left"/>
              <w:rPr>
                <w:rFonts w:ascii="Times New Roman" w:hAnsi="Times New Roman"/>
                <w:sz w:val="24"/>
              </w:rPr>
            </w:pPr>
            <w:r>
              <w:rPr>
                <w:rFonts w:ascii="Times New Roman" w:hAnsi="Times New Roman"/>
                <w:i w:val="1"/>
                <w:sz w:val="24"/>
              </w:rPr>
              <w:t>сентября; День</w:t>
            </w:r>
          </w:p>
          <w:p w14:paraId="010F0000">
            <w:pPr>
              <w:spacing w:after="0" w:line="276" w:lineRule="auto"/>
              <w:ind w:firstLine="0" w:left="111"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воспитателя и  </w:t>
            </w:r>
            <w:r>
              <w:rPr>
                <w:rFonts w:ascii="Times New Roman" w:hAnsi="Times New Roman"/>
                <w:i w:val="1"/>
                <w:sz w:val="24"/>
              </w:rPr>
              <w:tab/>
            </w:r>
            <w:r>
              <w:rPr>
                <w:rFonts w:ascii="Times New Roman" w:hAnsi="Times New Roman"/>
                <w:i w:val="1"/>
                <w:sz w:val="24"/>
              </w:rPr>
              <w:t xml:space="preserve">всех </w:t>
            </w:r>
          </w:p>
          <w:p w14:paraId="020F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дошкольных работников – 27 сентября </w:t>
            </w:r>
          </w:p>
        </w:tc>
        <w:tc>
          <w:tcPr>
            <w:tcW w:type="dxa" w:w="2424"/>
            <w:tcBorders>
              <w:top w:color="000000" w:sz="3" w:val="single"/>
              <w:left w:color="000000" w:sz="3" w:val="single"/>
              <w:bottom w:color="000000" w:sz="3" w:val="single"/>
              <w:right w:color="000000" w:sz="3" w:val="single"/>
            </w:tcBorders>
            <w:shd w:fill="auto" w:val="clear"/>
            <w:tcMar>
              <w:top w:type="dxa" w:w="0"/>
              <w:left w:type="dxa" w:w="0"/>
              <w:bottom w:type="dxa" w:w="0"/>
              <w:right w:type="dxa" w:w="33"/>
            </w:tcMar>
          </w:tcPr>
          <w:p w14:paraId="030F0000">
            <w:pPr>
              <w:spacing w:after="25" w:line="264" w:lineRule="auto"/>
              <w:ind w:firstLine="0" w:left="119" w:right="0"/>
              <w:jc w:val="left"/>
              <w:rPr>
                <w:rFonts w:ascii="Times New Roman" w:hAnsi="Times New Roman"/>
                <w:sz w:val="24"/>
              </w:rPr>
            </w:pPr>
            <w:r>
              <w:rPr>
                <w:rFonts w:ascii="Times New Roman" w:hAnsi="Times New Roman"/>
                <w:i w:val="1"/>
                <w:sz w:val="24"/>
              </w:rPr>
              <w:t>27 сентября</w:t>
            </w:r>
          </w:p>
          <w:p w14:paraId="040F0000">
            <w:pPr>
              <w:tabs>
                <w:tab w:leader="none" w:pos="1102" w:val="center"/>
              </w:tabs>
              <w:spacing w:after="23"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Всемирный</w:t>
            </w:r>
          </w:p>
          <w:p w14:paraId="050F0000">
            <w:pPr>
              <w:tabs>
                <w:tab w:leader="none" w:pos="1181" w:val="center"/>
              </w:tabs>
              <w:spacing w:after="0"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день Туризма </w:t>
            </w:r>
          </w:p>
          <w:p w14:paraId="060F0000">
            <w:pPr>
              <w:spacing w:after="0" w:line="264" w:lineRule="auto"/>
              <w:ind w:firstLine="0" w:left="119" w:right="0"/>
              <w:jc w:val="left"/>
              <w:rPr>
                <w:rFonts w:ascii="Times New Roman" w:hAnsi="Times New Roman"/>
                <w:sz w:val="24"/>
              </w:rPr>
            </w:pPr>
            <w:r>
              <w:rPr>
                <w:rFonts w:ascii="Times New Roman" w:hAnsi="Times New Roman"/>
                <w:i w:val="1"/>
                <w:sz w:val="24"/>
              </w:rPr>
              <w:t>Викторина «Твое здоровье»</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33"/>
            </w:tcMar>
          </w:tcPr>
          <w:p w14:paraId="070F0000">
            <w:pPr>
              <w:spacing w:after="21" w:line="264" w:lineRule="auto"/>
              <w:ind w:firstLine="0" w:left="116" w:right="0"/>
              <w:jc w:val="left"/>
              <w:rPr>
                <w:rFonts w:ascii="Times New Roman" w:hAnsi="Times New Roman"/>
                <w:sz w:val="24"/>
              </w:rPr>
            </w:pPr>
            <w:r>
              <w:rPr>
                <w:rFonts w:ascii="Times New Roman" w:hAnsi="Times New Roman"/>
                <w:sz w:val="24"/>
              </w:rPr>
              <w:t xml:space="preserve">Летняя </w:t>
            </w:r>
          </w:p>
          <w:p w14:paraId="080F0000">
            <w:pPr>
              <w:spacing w:after="0" w:line="264" w:lineRule="auto"/>
              <w:ind w:firstLine="0" w:left="116" w:right="0"/>
              <w:jc w:val="left"/>
              <w:rPr>
                <w:rFonts w:ascii="Times New Roman" w:hAnsi="Times New Roman"/>
                <w:sz w:val="24"/>
              </w:rPr>
            </w:pPr>
            <w:r>
              <w:rPr>
                <w:rFonts w:ascii="Times New Roman" w:hAnsi="Times New Roman"/>
                <w:sz w:val="24"/>
              </w:rPr>
              <w:t xml:space="preserve">Олимпиада </w:t>
            </w:r>
          </w:p>
          <w:p w14:paraId="090F0000">
            <w:pPr>
              <w:spacing w:after="0" w:line="300" w:lineRule="auto"/>
              <w:ind w:firstLine="144" w:left="-28" w:right="497"/>
              <w:rPr>
                <w:rFonts w:ascii="Times New Roman" w:hAnsi="Times New Roman"/>
                <w:sz w:val="24"/>
              </w:rPr>
            </w:pPr>
            <w:r>
              <w:rPr>
                <w:rFonts w:ascii="Times New Roman" w:hAnsi="Times New Roman"/>
                <w:sz w:val="24"/>
              </w:rPr>
              <w:t xml:space="preserve">Праздник «В </w:t>
            </w:r>
            <w:r>
              <w:rPr>
                <w:rFonts w:ascii="Times New Roman" w:hAnsi="Times New Roman"/>
                <w:i w:val="1"/>
                <w:sz w:val="24"/>
              </w:rPr>
              <w:t xml:space="preserve"> </w:t>
            </w:r>
            <w:r>
              <w:rPr>
                <w:rFonts w:ascii="Times New Roman" w:hAnsi="Times New Roman"/>
                <w:sz w:val="24"/>
              </w:rPr>
              <w:t xml:space="preserve">гостях у </w:t>
            </w:r>
          </w:p>
          <w:p w14:paraId="0A0F0000">
            <w:pPr>
              <w:spacing w:after="44" w:line="240" w:lineRule="auto"/>
              <w:ind w:firstLine="0" w:left="116" w:right="133"/>
              <w:jc w:val="left"/>
              <w:rPr>
                <w:rFonts w:ascii="Times New Roman" w:hAnsi="Times New Roman"/>
                <w:sz w:val="24"/>
              </w:rPr>
            </w:pPr>
            <w:r>
              <w:rPr>
                <w:rFonts w:ascii="Times New Roman" w:hAnsi="Times New Roman"/>
                <w:sz w:val="24"/>
              </w:rPr>
              <w:t>Почемучки»; Семейное</w:t>
            </w:r>
          </w:p>
          <w:p w14:paraId="0B0F0000">
            <w:pPr>
              <w:tabs>
                <w:tab w:leader="none" w:pos="2119" w:val="center"/>
              </w:tabs>
              <w:spacing w:after="26" w:line="264" w:lineRule="auto"/>
              <w:ind w:firstLine="0" w:left="0"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спортив</w:t>
            </w:r>
          </w:p>
          <w:p w14:paraId="0C0F0000">
            <w:pPr>
              <w:spacing w:after="15" w:line="264" w:lineRule="auto"/>
              <w:ind w:firstLine="0" w:left="116" w:right="0"/>
              <w:jc w:val="left"/>
              <w:rPr>
                <w:rFonts w:ascii="Times New Roman" w:hAnsi="Times New Roman"/>
                <w:sz w:val="24"/>
              </w:rPr>
            </w:pPr>
            <w:r>
              <w:rPr>
                <w:rFonts w:ascii="Times New Roman" w:hAnsi="Times New Roman"/>
                <w:sz w:val="24"/>
              </w:rPr>
              <w:t xml:space="preserve">ное развлечение «Семь </w:t>
            </w:r>
          </w:p>
          <w:p w14:paraId="0D0F0000">
            <w:pPr>
              <w:spacing w:after="0" w:line="264" w:lineRule="auto"/>
              <w:ind w:firstLine="0" w:left="116" w:right="0"/>
              <w:jc w:val="left"/>
              <w:rPr>
                <w:rFonts w:ascii="Times New Roman" w:hAnsi="Times New Roman"/>
                <w:sz w:val="24"/>
              </w:rPr>
            </w:pPr>
            <w:r>
              <w:rPr>
                <w:rFonts w:ascii="Times New Roman" w:hAnsi="Times New Roman"/>
                <w:sz w:val="24"/>
              </w:rPr>
              <w:t xml:space="preserve">Я» </w:t>
            </w:r>
          </w:p>
        </w:tc>
      </w:tr>
      <w:tr>
        <w:trPr>
          <w:trHeight w:hRule="atLeast" w:val="2282"/>
        </w:trPr>
        <w:tc>
          <w:tcPr>
            <w:tcW w:type="dxa" w:w="960"/>
            <w:tcBorders>
              <w:top w:color="000000" w:sz="3" w:val="single"/>
              <w:left w:color="000000" w:sz="3" w:val="single"/>
              <w:bottom w:color="000000" w:sz="3" w:val="single"/>
              <w:right w:color="000000" w:sz="3" w:val="single"/>
            </w:tcBorders>
            <w:shd w:fill="auto" w:val="clear"/>
            <w:tcMar>
              <w:top w:type="dxa" w:w="0"/>
              <w:left w:type="dxa" w:w="0"/>
              <w:bottom w:type="dxa" w:w="0"/>
              <w:right w:type="dxa" w:w="33"/>
            </w:tcMar>
            <w:vAlign w:val="center"/>
          </w:tcPr>
          <w:p w14:paraId="0E0F0000">
            <w:pPr>
              <w:spacing w:after="0" w:line="264" w:lineRule="auto"/>
              <w:ind w:firstLine="0" w:left="122" w:right="0"/>
              <w:jc w:val="left"/>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inline>
                      <wp:extent cx="168910" cy="643255"/>
                      <wp:docPr id="54" name="Picture 54"/>
                      <a:graphic>
                        <a:graphicData uri="http://schemas.microsoft.com/office/word/2010/wordprocessingGroup">
                          <wpg:wgp>
                            <wpg:cNvGrpSpPr/>
                            <wpg:grpSpPr>
                              <a:xfrm flipH="false" flipV="false" rot="0">
                                <a:off x="0" y="0"/>
                                <a:ext cx="168910" cy="643255"/>
                                <a:chOff x="0" y="0"/>
                                <a:chExt cx="168910" cy="643255"/>
                              </a:xfrm>
                            </wpg:grpSpPr>
                            <wps:wsp>
                              <wps:cNvSpPr txBox="false"/>
                              <wps:spPr>
                                <a:xfrm flipH="false" flipV="false" rot="-5399999">
                                  <a:off x="-170520" y="259047"/>
                                  <a:ext cx="587538" cy="181186"/>
                                </a:xfrm>
                                <a:prstGeom prst="rect">
                                  <a:avLst/>
                                </a:prstGeom>
                                <a:noFill/>
                                <a:ln>
                                  <a:noFill/>
                                </a:ln>
                              </wps:spPr>
                              <wps:txbx>
                                <w:txbxContent>
                                  <w:p w14:paraId="0F0F0000">
                                    <w:pPr>
                                      <w:spacing w:after="160" w:line="264" w:lineRule="auto"/>
                                      <w:ind w:firstLine="0" w:left="0" w:right="0"/>
                                      <w:jc w:val="left"/>
                                    </w:pPr>
                                    <w:r>
                                      <w:rPr>
                                        <w:b w:val="1"/>
                                      </w:rPr>
                                      <w:t>Октяб</w:t>
                                    </w:r>
                                  </w:p>
                                </w:txbxContent>
                              </wps:txbx>
                              <wps:bodyPr anchor="t" bIns="0" lIns="0" rIns="0" tIns="0">
                                <a:noAutofit/>
                              </wps:bodyPr>
                            </wps:wsp>
                            <wps:wsp>
                              <wps:cNvSpPr txBox="false"/>
                              <wps:spPr>
                                <a:xfrm flipH="false" flipV="false" rot="-5399999">
                                  <a:off x="14403" y="1358"/>
                                  <a:ext cx="217690" cy="181187"/>
                                </a:xfrm>
                                <a:prstGeom prst="rect">
                                  <a:avLst/>
                                </a:prstGeom>
                                <a:noFill/>
                                <a:ln>
                                  <a:noFill/>
                                </a:ln>
                              </wps:spPr>
                              <wps:txbx>
                                <w:txbxContent>
                                  <w:p w14:paraId="100F0000">
                                    <w:pPr>
                                      <w:spacing w:after="160" w:line="264" w:lineRule="auto"/>
                                      <w:ind w:firstLine="0" w:left="0" w:right="0"/>
                                      <w:jc w:val="left"/>
                                    </w:pPr>
                                    <w:r>
                                      <w:rPr>
                                        <w:b w:val="1"/>
                                      </w:rPr>
                                      <w:t>рь</w:t>
                                    </w:r>
                                  </w:p>
                                </w:txbxContent>
                              </wps:txbx>
                              <wps:bodyPr anchor="t" bIns="0" lIns="0" rIns="0" tIns="0">
                                <a:noAutofit/>
                              </wps:bodyPr>
                            </wps:wsp>
                            <wps:wsp>
                              <wps:cNvSpPr txBox="false"/>
                              <wps:spPr>
                                <a:xfrm flipH="false" flipV="false" rot="-5399999">
                                  <a:off x="86934" y="-99465"/>
                                  <a:ext cx="50719" cy="224468"/>
                                </a:xfrm>
                                <a:prstGeom prst="rect">
                                  <a:avLst/>
                                </a:prstGeom>
                                <a:noFill/>
                                <a:ln>
                                  <a:noFill/>
                                </a:ln>
                              </wps:spPr>
                              <wps:txbx>
                                <w:txbxContent>
                                  <w:p w14:paraId="110F0000">
                                    <w:pPr>
                                      <w:spacing w:after="160" w:line="264" w:lineRule="auto"/>
                                      <w:ind w:firstLine="0" w:left="0" w:right="0"/>
                                      <w:jc w:val="left"/>
                                    </w:pPr>
                                    <w:r>
                                      <w:rPr>
                                        <w:b w:val="1"/>
                                      </w:rPr>
                                      <w:t xml:space="preserve"> </w:t>
                                    </w:r>
                                  </w:p>
                                </w:txbxContent>
                              </wps:txbx>
                              <wps:bodyPr anchor="t" bIns="0" lIns="0" rIns="0" tIns="0">
                                <a:noAutofit/>
                              </wps:bodyPr>
                            </wps:wsp>
                          </wpg:wgp>
                        </a:graphicData>
                      </a:graphic>
                    </wp:inline>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33"/>
            </w:tcMar>
          </w:tcPr>
          <w:p w14:paraId="120F0000">
            <w:pPr>
              <w:spacing w:after="0" w:line="264" w:lineRule="auto"/>
              <w:ind w:firstLine="0" w:left="112" w:right="0"/>
              <w:jc w:val="left"/>
              <w:rPr>
                <w:rFonts w:ascii="Times New Roman" w:hAnsi="Times New Roman"/>
                <w:sz w:val="24"/>
              </w:rPr>
            </w:pPr>
            <w:r>
              <w:rPr>
                <w:rFonts w:ascii="Times New Roman" w:hAnsi="Times New Roman"/>
                <w:sz w:val="24"/>
              </w:rPr>
              <w:t xml:space="preserve">2-3 года </w:t>
            </w:r>
          </w:p>
        </w:tc>
        <w:tc>
          <w:tcPr>
            <w:tcW w:type="dxa" w:w="2328"/>
            <w:tcBorders>
              <w:top w:color="000000" w:sz="3" w:val="single"/>
              <w:left w:color="000000" w:sz="3" w:val="single"/>
              <w:bottom w:color="000000" w:sz="3" w:val="single"/>
              <w:right w:color="000000" w:sz="3" w:val="single"/>
            </w:tcBorders>
            <w:shd w:fill="auto" w:val="clear"/>
            <w:tcMar>
              <w:top w:type="dxa" w:w="0"/>
              <w:left w:type="dxa" w:w="0"/>
              <w:bottom w:type="dxa" w:w="0"/>
              <w:right w:type="dxa" w:w="33"/>
            </w:tcMar>
          </w:tcPr>
          <w:p w14:paraId="130F0000">
            <w:pPr>
              <w:spacing w:after="16" w:line="264" w:lineRule="auto"/>
              <w:ind w:firstLine="0" w:left="111" w:right="0"/>
              <w:jc w:val="left"/>
              <w:rPr>
                <w:rFonts w:ascii="Times New Roman" w:hAnsi="Times New Roman"/>
                <w:sz w:val="24"/>
              </w:rPr>
            </w:pPr>
            <w:r>
              <w:rPr>
                <w:rFonts w:ascii="Times New Roman" w:hAnsi="Times New Roman"/>
                <w:i w:val="1"/>
                <w:sz w:val="24"/>
              </w:rPr>
              <w:t>Международный</w:t>
            </w:r>
          </w:p>
          <w:p w14:paraId="140F0000">
            <w:pPr>
              <w:tabs>
                <w:tab w:leader="none" w:pos="2596" w:val="right"/>
              </w:tabs>
              <w:spacing w:after="23"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ден</w:t>
            </w:r>
          </w:p>
          <w:p w14:paraId="150F0000">
            <w:pPr>
              <w:spacing w:after="0" w:line="276" w:lineRule="auto"/>
              <w:ind w:firstLine="0" w:left="111" w:right="78"/>
              <w:rPr>
                <w:rFonts w:ascii="Times New Roman" w:hAnsi="Times New Roman"/>
                <w:sz w:val="24"/>
              </w:rPr>
            </w:pPr>
            <w:r>
              <w:rPr>
                <w:rFonts w:ascii="Times New Roman" w:hAnsi="Times New Roman"/>
                <w:i w:val="1"/>
                <w:sz w:val="24"/>
              </w:rPr>
              <w:t xml:space="preserve">ь пожилых людей – 1 октября; День защиты животных – 4 октября; </w:t>
            </w:r>
          </w:p>
          <w:p w14:paraId="160F0000">
            <w:pPr>
              <w:spacing w:after="0" w:line="264" w:lineRule="auto"/>
              <w:ind w:firstLine="0" w:left="111" w:right="160"/>
              <w:rPr>
                <w:rFonts w:ascii="Times New Roman" w:hAnsi="Times New Roman"/>
                <w:sz w:val="24"/>
              </w:rPr>
            </w:pPr>
            <w:r>
              <w:rPr>
                <w:rFonts w:ascii="Times New Roman" w:hAnsi="Times New Roman"/>
                <w:i w:val="1"/>
                <w:sz w:val="24"/>
              </w:rPr>
              <w:t xml:space="preserve">День отца в России – Третье воскресенье октября </w:t>
            </w:r>
          </w:p>
        </w:tc>
        <w:tc>
          <w:tcPr>
            <w:tcW w:type="dxa" w:w="2424"/>
            <w:tcBorders>
              <w:top w:color="000000" w:sz="3" w:val="single"/>
              <w:left w:color="000000" w:sz="3" w:val="single"/>
              <w:bottom w:color="000000" w:sz="3" w:val="single"/>
              <w:right w:color="000000" w:sz="3" w:val="single"/>
            </w:tcBorders>
            <w:shd w:fill="auto" w:val="clear"/>
            <w:tcMar>
              <w:top w:type="dxa" w:w="0"/>
              <w:left w:type="dxa" w:w="0"/>
              <w:bottom w:type="dxa" w:w="0"/>
              <w:right w:type="dxa" w:w="33"/>
            </w:tcMar>
          </w:tcPr>
          <w:p w14:paraId="170F0000">
            <w:pPr>
              <w:spacing w:after="3" w:line="276" w:lineRule="auto"/>
              <w:ind w:firstLine="0" w:left="119" w:right="59"/>
              <w:rPr>
                <w:rFonts w:ascii="Times New Roman" w:hAnsi="Times New Roman"/>
                <w:sz w:val="24"/>
              </w:rPr>
            </w:pPr>
            <w:r>
              <w:rPr>
                <w:rFonts w:ascii="Times New Roman" w:hAnsi="Times New Roman"/>
                <w:i w:val="1"/>
                <w:sz w:val="24"/>
              </w:rPr>
              <w:t xml:space="preserve">Целевая прогулка в уголок леса; Подготовка к выставке «Осень - </w:t>
            </w:r>
          </w:p>
          <w:p w14:paraId="180F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припасиха»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33"/>
            </w:tcMar>
          </w:tcPr>
          <w:p w14:paraId="190F0000">
            <w:pPr>
              <w:spacing w:after="0" w:line="264" w:lineRule="auto"/>
              <w:ind w:firstLine="0" w:left="116" w:right="557"/>
              <w:rPr>
                <w:rFonts w:ascii="Times New Roman" w:hAnsi="Times New Roman"/>
                <w:sz w:val="24"/>
              </w:rPr>
            </w:pPr>
            <w:r>
              <w:rPr>
                <w:rFonts w:ascii="Times New Roman" w:hAnsi="Times New Roman"/>
                <w:sz w:val="24"/>
              </w:rPr>
              <w:t xml:space="preserve">Осенний праздник; Выставка детского творчества </w:t>
            </w:r>
          </w:p>
        </w:tc>
      </w:tr>
    </w:tbl>
    <w:p w14:paraId="1A0F0000">
      <w:pPr>
        <w:spacing w:after="0" w:line="264" w:lineRule="auto"/>
        <w:ind w:firstLine="0" w:left="-440" w:right="52"/>
        <w:rPr>
          <w:rFonts w:ascii="Times New Roman" w:hAnsi="Times New Roman"/>
          <w:sz w:val="24"/>
        </w:rPr>
      </w:pPr>
    </w:p>
    <w:tbl>
      <w:tblPr>
        <w:tblStyle w:val="Style_3"/>
        <w:tblInd w:type="dxa" w:w="381"/>
        <w:tblLayout w:type="fixed"/>
        <w:tblCellMar>
          <w:top w:type="dxa" w:w="0"/>
          <w:left w:type="dxa" w:w="0"/>
          <w:bottom w:type="dxa" w:w="0"/>
          <w:right w:type="dxa" w:w="0"/>
        </w:tblCellMar>
      </w:tblPr>
      <w:tblGrid>
        <w:gridCol w:w="960"/>
        <w:gridCol w:w="1097"/>
        <w:gridCol w:w="2340"/>
        <w:gridCol w:w="2400"/>
        <w:gridCol w:w="2697"/>
      </w:tblGrid>
      <w:tr>
        <w:trPr>
          <w:trHeight w:hRule="atLeast" w:val="2283"/>
        </w:trPr>
        <w:tc>
          <w:tcPr>
            <w:tcW w:type="dxa" w:w="960"/>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B0F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10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C0F0000">
            <w:pPr>
              <w:spacing w:after="0" w:line="264" w:lineRule="auto"/>
              <w:ind w:firstLine="0" w:left="112" w:right="0"/>
              <w:jc w:val="left"/>
              <w:rPr>
                <w:rFonts w:ascii="Times New Roman" w:hAnsi="Times New Roman"/>
                <w:sz w:val="24"/>
              </w:rPr>
            </w:pPr>
            <w:r>
              <w:rPr>
                <w:rFonts w:ascii="Times New Roman" w:hAnsi="Times New Roman"/>
                <w:sz w:val="24"/>
              </w:rPr>
              <w:t xml:space="preserve">3-4 года </w:t>
            </w:r>
          </w:p>
        </w:tc>
        <w:tc>
          <w:tcPr>
            <w:tcW w:type="dxa" w:w="234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D0F0000">
            <w:pPr>
              <w:spacing w:after="12" w:line="264" w:lineRule="auto"/>
              <w:ind w:firstLine="0" w:left="111" w:right="0"/>
              <w:jc w:val="left"/>
              <w:rPr>
                <w:rFonts w:ascii="Times New Roman" w:hAnsi="Times New Roman"/>
                <w:sz w:val="24"/>
              </w:rPr>
            </w:pPr>
            <w:r>
              <w:rPr>
                <w:rFonts w:ascii="Times New Roman" w:hAnsi="Times New Roman"/>
                <w:i w:val="1"/>
                <w:sz w:val="24"/>
              </w:rPr>
              <w:t>Международный</w:t>
            </w:r>
          </w:p>
          <w:p w14:paraId="1E0F0000">
            <w:pPr>
              <w:tabs>
                <w:tab w:leader="none" w:pos="2629" w:val="right"/>
              </w:tabs>
              <w:spacing w:after="23"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ден</w:t>
            </w:r>
          </w:p>
          <w:p w14:paraId="1F0F0000">
            <w:pPr>
              <w:spacing w:after="0" w:line="276" w:lineRule="auto"/>
              <w:ind w:firstLine="0" w:left="111" w:right="111"/>
              <w:rPr>
                <w:rFonts w:ascii="Times New Roman" w:hAnsi="Times New Roman"/>
                <w:sz w:val="24"/>
              </w:rPr>
            </w:pPr>
            <w:r>
              <w:rPr>
                <w:rFonts w:ascii="Times New Roman" w:hAnsi="Times New Roman"/>
                <w:i w:val="1"/>
                <w:sz w:val="24"/>
              </w:rPr>
              <w:t xml:space="preserve">ь пожилых людей – 1 октября; День защиты животных – 4 октября; </w:t>
            </w:r>
          </w:p>
          <w:p w14:paraId="200F0000">
            <w:pPr>
              <w:spacing w:after="0" w:line="264" w:lineRule="auto"/>
              <w:ind w:firstLine="0" w:left="111" w:right="193"/>
              <w:rPr>
                <w:rFonts w:ascii="Times New Roman" w:hAnsi="Times New Roman"/>
                <w:sz w:val="24"/>
              </w:rPr>
            </w:pPr>
            <w:r>
              <w:rPr>
                <w:rFonts w:ascii="Times New Roman" w:hAnsi="Times New Roman"/>
                <w:i w:val="1"/>
                <w:sz w:val="24"/>
              </w:rPr>
              <w:t xml:space="preserve">День отца в России – Третье воскресенье октября </w:t>
            </w:r>
          </w:p>
        </w:tc>
        <w:tc>
          <w:tcPr>
            <w:tcW w:type="dxa" w:w="240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10F0000">
            <w:pPr>
              <w:spacing w:after="4" w:line="276" w:lineRule="auto"/>
              <w:ind w:firstLine="0" w:left="119" w:right="92"/>
              <w:rPr>
                <w:rFonts w:ascii="Times New Roman" w:hAnsi="Times New Roman"/>
                <w:sz w:val="24"/>
              </w:rPr>
            </w:pPr>
            <w:r>
              <w:rPr>
                <w:rFonts w:ascii="Times New Roman" w:hAnsi="Times New Roman"/>
                <w:i w:val="1"/>
                <w:sz w:val="24"/>
              </w:rPr>
              <w:t xml:space="preserve">Целевая прогулка в уголок леса; Подготовка к выставке «Осень- </w:t>
            </w:r>
          </w:p>
          <w:p w14:paraId="220F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припасиха»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30F0000">
            <w:pPr>
              <w:spacing w:after="16" w:line="264" w:lineRule="auto"/>
              <w:ind w:firstLine="0" w:left="116" w:right="0"/>
              <w:jc w:val="left"/>
              <w:rPr>
                <w:rFonts w:ascii="Times New Roman" w:hAnsi="Times New Roman"/>
                <w:sz w:val="24"/>
              </w:rPr>
            </w:pPr>
            <w:r>
              <w:rPr>
                <w:rFonts w:ascii="Times New Roman" w:hAnsi="Times New Roman"/>
                <w:sz w:val="24"/>
              </w:rPr>
              <w:t xml:space="preserve">День </w:t>
            </w:r>
          </w:p>
          <w:p w14:paraId="240F0000">
            <w:pPr>
              <w:spacing w:after="0" w:line="276" w:lineRule="auto"/>
              <w:ind w:firstLine="0" w:left="116" w:right="684"/>
              <w:jc w:val="left"/>
              <w:rPr>
                <w:rFonts w:ascii="Times New Roman" w:hAnsi="Times New Roman"/>
                <w:sz w:val="24"/>
              </w:rPr>
            </w:pPr>
            <w:r>
              <w:rPr>
                <w:rFonts w:ascii="Times New Roman" w:hAnsi="Times New Roman"/>
                <w:sz w:val="24"/>
              </w:rPr>
              <w:t xml:space="preserve">Здоровья Осенний праздник </w:t>
            </w:r>
          </w:p>
          <w:p w14:paraId="250F0000">
            <w:pPr>
              <w:spacing w:after="0" w:line="264" w:lineRule="auto"/>
              <w:ind w:firstLine="0" w:left="116" w:right="0"/>
              <w:jc w:val="left"/>
              <w:rPr>
                <w:rFonts w:ascii="Times New Roman" w:hAnsi="Times New Roman"/>
                <w:sz w:val="24"/>
              </w:rPr>
            </w:pPr>
            <w:r>
              <w:rPr>
                <w:rFonts w:ascii="Times New Roman" w:hAnsi="Times New Roman"/>
                <w:sz w:val="24"/>
              </w:rPr>
              <w:t xml:space="preserve">Выставка детских работ </w:t>
            </w:r>
          </w:p>
        </w:tc>
      </w:tr>
      <w:tr>
        <w:trPr>
          <w:trHeight w:hRule="atLeast" w:val="3045"/>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0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60F0000">
            <w:pPr>
              <w:spacing w:after="0" w:line="264" w:lineRule="auto"/>
              <w:ind w:firstLine="0" w:left="112" w:right="0"/>
              <w:jc w:val="left"/>
              <w:rPr>
                <w:rFonts w:ascii="Times New Roman" w:hAnsi="Times New Roman"/>
                <w:sz w:val="24"/>
              </w:rPr>
            </w:pPr>
            <w:r>
              <w:rPr>
                <w:rFonts w:ascii="Times New Roman" w:hAnsi="Times New Roman"/>
                <w:sz w:val="24"/>
              </w:rPr>
              <w:t xml:space="preserve">4-5 лет </w:t>
            </w:r>
          </w:p>
        </w:tc>
        <w:tc>
          <w:tcPr>
            <w:tcW w:type="dxa" w:w="234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70F0000">
            <w:pPr>
              <w:spacing w:after="16" w:line="264" w:lineRule="auto"/>
              <w:ind w:firstLine="0" w:left="111" w:right="0"/>
              <w:jc w:val="left"/>
              <w:rPr>
                <w:rFonts w:ascii="Times New Roman" w:hAnsi="Times New Roman"/>
                <w:sz w:val="24"/>
              </w:rPr>
            </w:pPr>
            <w:r>
              <w:rPr>
                <w:rFonts w:ascii="Times New Roman" w:hAnsi="Times New Roman"/>
                <w:i w:val="1"/>
                <w:sz w:val="24"/>
              </w:rPr>
              <w:t>Международный</w:t>
            </w:r>
          </w:p>
          <w:p w14:paraId="280F0000">
            <w:pPr>
              <w:tabs>
                <w:tab w:leader="none" w:pos="2629" w:val="right"/>
              </w:tabs>
              <w:spacing w:after="23"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ден</w:t>
            </w:r>
          </w:p>
          <w:p w14:paraId="290F0000">
            <w:pPr>
              <w:spacing w:after="0" w:line="276" w:lineRule="auto"/>
              <w:ind w:firstLine="0" w:left="111" w:right="0"/>
              <w:jc w:val="left"/>
              <w:rPr>
                <w:rFonts w:ascii="Times New Roman" w:hAnsi="Times New Roman"/>
                <w:sz w:val="24"/>
              </w:rPr>
            </w:pPr>
            <w:r>
              <w:rPr>
                <w:rFonts w:ascii="Times New Roman" w:hAnsi="Times New Roman"/>
                <w:i w:val="1"/>
                <w:sz w:val="24"/>
              </w:rPr>
              <w:t xml:space="preserve">ь пожилых людей – 1 октября; </w:t>
            </w:r>
          </w:p>
          <w:p w14:paraId="2A0F0000">
            <w:pPr>
              <w:spacing w:after="19" w:line="264" w:lineRule="auto"/>
              <w:ind w:firstLine="0" w:left="111" w:right="0"/>
              <w:jc w:val="left"/>
              <w:rPr>
                <w:rFonts w:ascii="Times New Roman" w:hAnsi="Times New Roman"/>
                <w:sz w:val="24"/>
              </w:rPr>
            </w:pPr>
            <w:r>
              <w:rPr>
                <w:rFonts w:ascii="Times New Roman" w:hAnsi="Times New Roman"/>
                <w:i w:val="1"/>
                <w:sz w:val="24"/>
              </w:rPr>
              <w:t xml:space="preserve">Международный день </w:t>
            </w:r>
          </w:p>
          <w:p w14:paraId="2B0F0000">
            <w:pPr>
              <w:spacing w:after="0" w:line="252" w:lineRule="auto"/>
              <w:ind w:firstLine="0" w:left="111" w:right="50"/>
              <w:jc w:val="left"/>
              <w:rPr>
                <w:rFonts w:ascii="Times New Roman" w:hAnsi="Times New Roman"/>
                <w:sz w:val="24"/>
              </w:rPr>
            </w:pPr>
            <w:r>
              <w:rPr>
                <w:rFonts w:ascii="Times New Roman" w:hAnsi="Times New Roman"/>
                <w:i w:val="1"/>
                <w:sz w:val="24"/>
              </w:rPr>
              <w:t xml:space="preserve">музыки – 1 октября; День защиты животных – 4 октября; </w:t>
            </w:r>
          </w:p>
          <w:p w14:paraId="2C0F0000">
            <w:pPr>
              <w:spacing w:after="0" w:line="264" w:lineRule="auto"/>
              <w:ind w:firstLine="0" w:left="111" w:right="193"/>
              <w:rPr>
                <w:rFonts w:ascii="Times New Roman" w:hAnsi="Times New Roman"/>
                <w:sz w:val="24"/>
              </w:rPr>
            </w:pPr>
            <w:r>
              <w:rPr>
                <w:rFonts w:ascii="Times New Roman" w:hAnsi="Times New Roman"/>
                <w:i w:val="1"/>
                <w:sz w:val="24"/>
              </w:rPr>
              <w:t xml:space="preserve">День отца в России – Третье воскресенье октября </w:t>
            </w:r>
          </w:p>
        </w:tc>
        <w:tc>
          <w:tcPr>
            <w:tcW w:type="dxa" w:w="240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D0F0000">
            <w:pPr>
              <w:spacing w:after="0" w:line="276" w:lineRule="auto"/>
              <w:ind w:firstLine="0" w:left="119" w:right="0"/>
              <w:rPr>
                <w:rFonts w:ascii="Times New Roman" w:hAnsi="Times New Roman"/>
                <w:sz w:val="24"/>
              </w:rPr>
            </w:pPr>
            <w:r>
              <w:rPr>
                <w:rFonts w:ascii="Times New Roman" w:hAnsi="Times New Roman"/>
                <w:i w:val="1"/>
                <w:sz w:val="24"/>
              </w:rPr>
              <w:t xml:space="preserve">Пешая прогулка по территории д/с; </w:t>
            </w:r>
          </w:p>
          <w:p w14:paraId="2E0F0000">
            <w:pPr>
              <w:spacing w:after="18" w:line="264" w:lineRule="auto"/>
              <w:ind w:firstLine="0" w:left="119" w:right="0"/>
              <w:jc w:val="left"/>
              <w:rPr>
                <w:rFonts w:ascii="Times New Roman" w:hAnsi="Times New Roman"/>
                <w:sz w:val="24"/>
              </w:rPr>
            </w:pPr>
            <w:r>
              <w:rPr>
                <w:rFonts w:ascii="Times New Roman" w:hAnsi="Times New Roman"/>
                <w:i w:val="1"/>
                <w:sz w:val="24"/>
              </w:rPr>
              <w:t xml:space="preserve">Подготовка к выставке </w:t>
            </w:r>
          </w:p>
          <w:p w14:paraId="2F0F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«Осень- припасиха»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00F0000">
            <w:pPr>
              <w:spacing w:after="24" w:line="264" w:lineRule="auto"/>
              <w:ind w:firstLine="0" w:left="116" w:right="0"/>
              <w:jc w:val="left"/>
              <w:rPr>
                <w:rFonts w:ascii="Times New Roman" w:hAnsi="Times New Roman"/>
                <w:sz w:val="24"/>
              </w:rPr>
            </w:pPr>
            <w:r>
              <w:rPr>
                <w:rFonts w:ascii="Times New Roman" w:hAnsi="Times New Roman"/>
                <w:sz w:val="24"/>
              </w:rPr>
              <w:t xml:space="preserve">День </w:t>
            </w:r>
          </w:p>
          <w:p w14:paraId="310F0000">
            <w:pPr>
              <w:spacing w:after="0" w:line="276" w:lineRule="auto"/>
              <w:ind w:firstLine="0" w:left="116" w:right="684"/>
              <w:jc w:val="left"/>
              <w:rPr>
                <w:rFonts w:ascii="Times New Roman" w:hAnsi="Times New Roman"/>
                <w:sz w:val="24"/>
              </w:rPr>
            </w:pPr>
            <w:r>
              <w:rPr>
                <w:rFonts w:ascii="Times New Roman" w:hAnsi="Times New Roman"/>
                <w:sz w:val="24"/>
              </w:rPr>
              <w:t xml:space="preserve">Здоровья Осенний праздник </w:t>
            </w:r>
          </w:p>
          <w:p w14:paraId="320F0000">
            <w:pPr>
              <w:spacing w:after="0" w:line="264" w:lineRule="auto"/>
              <w:ind w:firstLine="0" w:left="116" w:right="0"/>
              <w:jc w:val="left"/>
              <w:rPr>
                <w:rFonts w:ascii="Times New Roman" w:hAnsi="Times New Roman"/>
                <w:sz w:val="24"/>
              </w:rPr>
            </w:pPr>
            <w:r>
              <w:rPr>
                <w:rFonts w:ascii="Times New Roman" w:hAnsi="Times New Roman"/>
                <w:sz w:val="24"/>
              </w:rPr>
              <w:t xml:space="preserve">Галерея детского творчества </w:t>
            </w:r>
          </w:p>
        </w:tc>
      </w:tr>
      <w:tr>
        <w:trPr>
          <w:trHeight w:hRule="atLeast" w:val="3253"/>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0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30F0000">
            <w:pPr>
              <w:spacing w:after="0" w:line="264" w:lineRule="auto"/>
              <w:ind w:firstLine="0" w:left="112" w:right="0"/>
              <w:jc w:val="left"/>
              <w:rPr>
                <w:rFonts w:ascii="Times New Roman" w:hAnsi="Times New Roman"/>
                <w:sz w:val="24"/>
              </w:rPr>
            </w:pPr>
            <w:r>
              <w:rPr>
                <w:rFonts w:ascii="Times New Roman" w:hAnsi="Times New Roman"/>
                <w:sz w:val="24"/>
              </w:rPr>
              <w:t xml:space="preserve">5-6 лет </w:t>
            </w:r>
          </w:p>
        </w:tc>
        <w:tc>
          <w:tcPr>
            <w:tcW w:type="dxa" w:w="234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40F0000">
            <w:pPr>
              <w:spacing w:after="16" w:line="264" w:lineRule="auto"/>
              <w:ind w:firstLine="0" w:left="111" w:right="0"/>
              <w:jc w:val="left"/>
              <w:rPr>
                <w:rFonts w:ascii="Times New Roman" w:hAnsi="Times New Roman"/>
                <w:sz w:val="24"/>
              </w:rPr>
            </w:pPr>
            <w:r>
              <w:rPr>
                <w:rFonts w:ascii="Times New Roman" w:hAnsi="Times New Roman"/>
                <w:i w:val="1"/>
                <w:sz w:val="24"/>
              </w:rPr>
              <w:t>Международный</w:t>
            </w:r>
          </w:p>
          <w:p w14:paraId="350F0000">
            <w:pPr>
              <w:tabs>
                <w:tab w:leader="none" w:pos="2629" w:val="right"/>
              </w:tabs>
              <w:spacing w:after="23"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ден</w:t>
            </w:r>
          </w:p>
          <w:p w14:paraId="360F0000">
            <w:pPr>
              <w:spacing w:after="0" w:line="276" w:lineRule="auto"/>
              <w:ind w:firstLine="0" w:left="111" w:right="0"/>
              <w:jc w:val="left"/>
              <w:rPr>
                <w:rFonts w:ascii="Times New Roman" w:hAnsi="Times New Roman"/>
                <w:sz w:val="24"/>
              </w:rPr>
            </w:pPr>
            <w:r>
              <w:rPr>
                <w:rFonts w:ascii="Times New Roman" w:hAnsi="Times New Roman"/>
                <w:i w:val="1"/>
                <w:sz w:val="24"/>
              </w:rPr>
              <w:t xml:space="preserve">ь пожилых людей – 1 октября; </w:t>
            </w:r>
          </w:p>
          <w:p w14:paraId="370F0000">
            <w:pPr>
              <w:spacing w:after="20" w:line="264" w:lineRule="auto"/>
              <w:ind w:firstLine="0" w:left="111" w:right="0"/>
              <w:jc w:val="left"/>
              <w:rPr>
                <w:rFonts w:ascii="Times New Roman" w:hAnsi="Times New Roman"/>
                <w:sz w:val="24"/>
              </w:rPr>
            </w:pPr>
            <w:r>
              <w:rPr>
                <w:rFonts w:ascii="Times New Roman" w:hAnsi="Times New Roman"/>
                <w:i w:val="1"/>
                <w:sz w:val="24"/>
              </w:rPr>
              <w:t xml:space="preserve">Международный день </w:t>
            </w:r>
          </w:p>
          <w:p w14:paraId="380F0000">
            <w:pPr>
              <w:spacing w:after="23" w:line="252" w:lineRule="auto"/>
              <w:ind w:firstLine="0" w:left="111" w:right="50"/>
              <w:jc w:val="left"/>
              <w:rPr>
                <w:rFonts w:ascii="Times New Roman" w:hAnsi="Times New Roman"/>
                <w:sz w:val="24"/>
              </w:rPr>
            </w:pPr>
            <w:r>
              <w:rPr>
                <w:rFonts w:ascii="Times New Roman" w:hAnsi="Times New Roman"/>
                <w:i w:val="1"/>
                <w:sz w:val="24"/>
              </w:rPr>
              <w:t xml:space="preserve">музыки – 1 октября; День защиты животных – 4 октября; </w:t>
            </w:r>
          </w:p>
          <w:p w14:paraId="390F0000">
            <w:pPr>
              <w:spacing w:after="0" w:line="264" w:lineRule="auto"/>
              <w:ind w:firstLine="0" w:left="111" w:right="197"/>
              <w:rPr>
                <w:rFonts w:ascii="Times New Roman" w:hAnsi="Times New Roman"/>
                <w:sz w:val="24"/>
              </w:rPr>
            </w:pPr>
            <w:r>
              <w:rPr>
                <w:rFonts w:ascii="Times New Roman" w:hAnsi="Times New Roman"/>
                <w:i w:val="1"/>
                <w:sz w:val="24"/>
              </w:rPr>
              <w:t xml:space="preserve">День отца в России – Третье воскресенье октября </w:t>
            </w:r>
          </w:p>
        </w:tc>
        <w:tc>
          <w:tcPr>
            <w:tcW w:type="dxa" w:w="240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A0F0000">
            <w:pPr>
              <w:spacing w:after="0" w:line="264" w:lineRule="auto"/>
              <w:ind w:firstLine="0" w:left="119" w:right="802"/>
              <w:rPr>
                <w:rFonts w:ascii="Times New Roman" w:hAnsi="Times New Roman"/>
                <w:sz w:val="24"/>
              </w:rPr>
            </w:pPr>
            <w:r>
              <w:rPr>
                <w:rFonts w:ascii="Times New Roman" w:hAnsi="Times New Roman"/>
                <w:i w:val="1"/>
                <w:sz w:val="24"/>
              </w:rPr>
              <w:t xml:space="preserve">Экскурсия в осенний парк; Проект «Знатоки природы»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B0F0000">
            <w:pPr>
              <w:spacing w:after="24" w:line="264" w:lineRule="auto"/>
              <w:ind w:firstLine="0" w:left="116" w:right="0"/>
              <w:jc w:val="left"/>
              <w:rPr>
                <w:rFonts w:ascii="Times New Roman" w:hAnsi="Times New Roman"/>
                <w:sz w:val="24"/>
              </w:rPr>
            </w:pPr>
            <w:r>
              <w:rPr>
                <w:rFonts w:ascii="Times New Roman" w:hAnsi="Times New Roman"/>
                <w:sz w:val="24"/>
              </w:rPr>
              <w:t xml:space="preserve">День </w:t>
            </w:r>
          </w:p>
          <w:p w14:paraId="3C0F0000">
            <w:pPr>
              <w:spacing w:after="0" w:line="276" w:lineRule="auto"/>
              <w:ind w:firstLine="0" w:left="116" w:right="684"/>
              <w:jc w:val="left"/>
              <w:rPr>
                <w:rFonts w:ascii="Times New Roman" w:hAnsi="Times New Roman"/>
                <w:sz w:val="24"/>
              </w:rPr>
            </w:pPr>
            <w:r>
              <w:rPr>
                <w:rFonts w:ascii="Times New Roman" w:hAnsi="Times New Roman"/>
                <w:sz w:val="24"/>
              </w:rPr>
              <w:t xml:space="preserve">Здоровья Осенний праздник </w:t>
            </w:r>
          </w:p>
          <w:p w14:paraId="3D0F0000">
            <w:pPr>
              <w:spacing w:after="16" w:line="264" w:lineRule="auto"/>
              <w:ind w:firstLine="0" w:left="116" w:right="0"/>
              <w:jc w:val="left"/>
              <w:rPr>
                <w:rFonts w:ascii="Times New Roman" w:hAnsi="Times New Roman"/>
                <w:sz w:val="24"/>
              </w:rPr>
            </w:pPr>
            <w:r>
              <w:rPr>
                <w:rFonts w:ascii="Times New Roman" w:hAnsi="Times New Roman"/>
                <w:sz w:val="24"/>
              </w:rPr>
              <w:t>Выставка детских</w:t>
            </w:r>
          </w:p>
          <w:p w14:paraId="3E0F0000">
            <w:pPr>
              <w:tabs>
                <w:tab w:leader="none" w:pos="1496" w:val="center"/>
              </w:tabs>
              <w:spacing w:after="25" w:line="264" w:lineRule="auto"/>
              <w:ind w:firstLine="0" w:left="0"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работ, </w:t>
            </w:r>
          </w:p>
          <w:p w14:paraId="3F0F0000">
            <w:pPr>
              <w:spacing w:after="0" w:line="264" w:lineRule="auto"/>
              <w:ind w:firstLine="0" w:left="116" w:right="4"/>
              <w:jc w:val="left"/>
              <w:rPr>
                <w:rFonts w:ascii="Times New Roman" w:hAnsi="Times New Roman"/>
                <w:sz w:val="24"/>
              </w:rPr>
            </w:pPr>
            <w:r>
              <w:rPr>
                <w:rFonts w:ascii="Times New Roman" w:hAnsi="Times New Roman"/>
                <w:sz w:val="24"/>
              </w:rPr>
              <w:t xml:space="preserve">совместных с родителями </w:t>
            </w:r>
          </w:p>
        </w:tc>
      </w:tr>
      <w:tr>
        <w:trPr>
          <w:trHeight w:hRule="atLeast" w:val="3249"/>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0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00F0000">
            <w:pPr>
              <w:spacing w:after="0" w:line="264" w:lineRule="auto"/>
              <w:ind w:firstLine="0" w:left="112" w:right="0"/>
              <w:jc w:val="left"/>
              <w:rPr>
                <w:rFonts w:ascii="Times New Roman" w:hAnsi="Times New Roman"/>
                <w:sz w:val="24"/>
              </w:rPr>
            </w:pPr>
            <w:r>
              <w:rPr>
                <w:rFonts w:ascii="Times New Roman" w:hAnsi="Times New Roman"/>
                <w:sz w:val="24"/>
              </w:rPr>
              <w:t xml:space="preserve">6-7 лет </w:t>
            </w:r>
          </w:p>
        </w:tc>
        <w:tc>
          <w:tcPr>
            <w:tcW w:type="dxa" w:w="234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10F0000">
            <w:pPr>
              <w:spacing w:after="16" w:line="264" w:lineRule="auto"/>
              <w:ind w:firstLine="0" w:left="111" w:right="0"/>
              <w:jc w:val="left"/>
              <w:rPr>
                <w:rFonts w:ascii="Times New Roman" w:hAnsi="Times New Roman"/>
                <w:sz w:val="24"/>
              </w:rPr>
            </w:pPr>
            <w:r>
              <w:rPr>
                <w:rFonts w:ascii="Times New Roman" w:hAnsi="Times New Roman"/>
                <w:i w:val="1"/>
                <w:sz w:val="24"/>
              </w:rPr>
              <w:t>Международный</w:t>
            </w:r>
          </w:p>
          <w:p w14:paraId="420F0000">
            <w:pPr>
              <w:tabs>
                <w:tab w:leader="none" w:pos="2629" w:val="right"/>
              </w:tabs>
              <w:spacing w:after="23"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ден</w:t>
            </w:r>
          </w:p>
          <w:p w14:paraId="430F0000">
            <w:pPr>
              <w:spacing w:after="1" w:line="276" w:lineRule="auto"/>
              <w:ind w:firstLine="0" w:left="111" w:right="0"/>
              <w:jc w:val="left"/>
              <w:rPr>
                <w:rFonts w:ascii="Times New Roman" w:hAnsi="Times New Roman"/>
                <w:sz w:val="24"/>
              </w:rPr>
            </w:pPr>
            <w:r>
              <w:rPr>
                <w:rFonts w:ascii="Times New Roman" w:hAnsi="Times New Roman"/>
                <w:i w:val="1"/>
                <w:sz w:val="24"/>
              </w:rPr>
              <w:t xml:space="preserve">ь пожилых людей – 1 октября; </w:t>
            </w:r>
          </w:p>
          <w:p w14:paraId="440F0000">
            <w:pPr>
              <w:spacing w:after="19" w:line="264" w:lineRule="auto"/>
              <w:ind w:firstLine="0" w:left="111" w:right="0"/>
              <w:jc w:val="left"/>
              <w:rPr>
                <w:rFonts w:ascii="Times New Roman" w:hAnsi="Times New Roman"/>
                <w:sz w:val="24"/>
              </w:rPr>
            </w:pPr>
            <w:r>
              <w:rPr>
                <w:rFonts w:ascii="Times New Roman" w:hAnsi="Times New Roman"/>
                <w:i w:val="1"/>
                <w:sz w:val="24"/>
              </w:rPr>
              <w:t xml:space="preserve">Международный день </w:t>
            </w:r>
          </w:p>
          <w:p w14:paraId="450F0000">
            <w:pPr>
              <w:spacing w:after="34" w:line="240" w:lineRule="auto"/>
              <w:ind w:firstLine="0" w:left="111" w:right="1120"/>
              <w:rPr>
                <w:rFonts w:ascii="Times New Roman" w:hAnsi="Times New Roman"/>
                <w:sz w:val="24"/>
              </w:rPr>
            </w:pPr>
            <w:r>
              <w:rPr>
                <w:rFonts w:ascii="Times New Roman" w:hAnsi="Times New Roman"/>
                <w:i w:val="1"/>
                <w:sz w:val="24"/>
              </w:rPr>
              <w:t xml:space="preserve">музыки – 1 октября; День защиты </w:t>
            </w:r>
          </w:p>
          <w:p w14:paraId="460F0000">
            <w:pPr>
              <w:spacing w:after="0" w:line="264" w:lineRule="auto"/>
              <w:ind w:firstLine="0" w:left="111" w:right="50"/>
              <w:rPr>
                <w:rFonts w:ascii="Times New Roman" w:hAnsi="Times New Roman"/>
                <w:sz w:val="24"/>
              </w:rPr>
            </w:pPr>
            <w:r>
              <w:rPr>
                <w:rFonts w:ascii="Times New Roman" w:hAnsi="Times New Roman"/>
                <w:i w:val="1"/>
                <w:sz w:val="24"/>
              </w:rPr>
              <w:t xml:space="preserve">животных – 4 октября; День учителя – 5 октября; День отца в России – Третье воскресенье октября </w:t>
            </w:r>
          </w:p>
        </w:tc>
        <w:tc>
          <w:tcPr>
            <w:tcW w:type="dxa" w:w="240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70F0000">
            <w:pPr>
              <w:spacing w:after="0" w:line="264" w:lineRule="auto"/>
              <w:ind w:firstLine="0" w:left="119" w:right="802"/>
              <w:rPr>
                <w:rFonts w:ascii="Times New Roman" w:hAnsi="Times New Roman"/>
                <w:sz w:val="24"/>
              </w:rPr>
            </w:pPr>
            <w:r>
              <w:rPr>
                <w:rFonts w:ascii="Times New Roman" w:hAnsi="Times New Roman"/>
                <w:i w:val="1"/>
                <w:sz w:val="24"/>
              </w:rPr>
              <w:t xml:space="preserve">Экскурсия в осенний парк; Проект «Знатоки природы»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80F0000">
            <w:pPr>
              <w:spacing w:after="21" w:line="264" w:lineRule="auto"/>
              <w:ind w:firstLine="0" w:left="116" w:right="0"/>
              <w:jc w:val="left"/>
              <w:rPr>
                <w:rFonts w:ascii="Times New Roman" w:hAnsi="Times New Roman"/>
                <w:sz w:val="24"/>
              </w:rPr>
            </w:pPr>
            <w:r>
              <w:rPr>
                <w:rFonts w:ascii="Times New Roman" w:hAnsi="Times New Roman"/>
                <w:sz w:val="24"/>
              </w:rPr>
              <w:t xml:space="preserve">День </w:t>
            </w:r>
          </w:p>
          <w:p w14:paraId="490F0000">
            <w:pPr>
              <w:spacing w:after="2" w:line="276" w:lineRule="auto"/>
              <w:ind w:firstLine="0" w:left="116" w:right="684"/>
              <w:jc w:val="left"/>
              <w:rPr>
                <w:rFonts w:ascii="Times New Roman" w:hAnsi="Times New Roman"/>
                <w:sz w:val="24"/>
              </w:rPr>
            </w:pPr>
            <w:r>
              <w:rPr>
                <w:rFonts w:ascii="Times New Roman" w:hAnsi="Times New Roman"/>
                <w:sz w:val="24"/>
              </w:rPr>
              <w:t xml:space="preserve">Здоровья Осенний праздник </w:t>
            </w:r>
          </w:p>
          <w:p w14:paraId="4A0F0000">
            <w:pPr>
              <w:spacing w:after="0" w:line="264" w:lineRule="auto"/>
              <w:ind w:firstLine="0" w:left="116" w:right="713"/>
              <w:rPr>
                <w:rFonts w:ascii="Times New Roman" w:hAnsi="Times New Roman"/>
                <w:sz w:val="24"/>
              </w:rPr>
            </w:pPr>
            <w:r>
              <w:rPr>
                <w:rFonts w:ascii="Times New Roman" w:hAnsi="Times New Roman"/>
                <w:sz w:val="24"/>
              </w:rPr>
              <w:t xml:space="preserve">Выставка детских  </w:t>
            </w:r>
            <w:r>
              <w:rPr>
                <w:rFonts w:ascii="Times New Roman" w:hAnsi="Times New Roman"/>
                <w:sz w:val="24"/>
              </w:rPr>
              <w:tab/>
            </w:r>
            <w:r>
              <w:rPr>
                <w:rFonts w:ascii="Times New Roman" w:hAnsi="Times New Roman"/>
                <w:sz w:val="24"/>
              </w:rPr>
              <w:t xml:space="preserve">работ, совместных с родителями </w:t>
            </w:r>
          </w:p>
        </w:tc>
      </w:tr>
      <w:tr>
        <w:trPr>
          <w:trHeight w:hRule="atLeast" w:val="1940"/>
        </w:trPr>
        <w:tc>
          <w:tcPr>
            <w:tcW w:type="dxa" w:w="96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B0F0000">
            <w:pPr>
              <w:spacing w:after="160" w:line="264" w:lineRule="auto"/>
              <w:ind w:firstLine="0" w:left="0" w:right="0"/>
              <w:jc w:val="left"/>
              <w:rPr>
                <w:rFonts w:ascii="Times New Roman" w:hAnsi="Times New Roman"/>
                <w:sz w:val="24"/>
              </w:rPr>
            </w:pPr>
          </w:p>
        </w:tc>
        <w:tc>
          <w:tcPr>
            <w:tcW w:type="dxa" w:w="10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C0F0000">
            <w:pPr>
              <w:spacing w:after="0" w:line="264" w:lineRule="auto"/>
              <w:ind w:firstLine="0" w:left="112" w:right="0"/>
              <w:jc w:val="left"/>
              <w:rPr>
                <w:rFonts w:ascii="Times New Roman" w:hAnsi="Times New Roman"/>
                <w:sz w:val="24"/>
              </w:rPr>
            </w:pPr>
            <w:r>
              <w:rPr>
                <w:rFonts w:ascii="Times New Roman" w:hAnsi="Times New Roman"/>
                <w:sz w:val="24"/>
              </w:rPr>
              <w:t xml:space="preserve">2-3 года </w:t>
            </w:r>
          </w:p>
        </w:tc>
        <w:tc>
          <w:tcPr>
            <w:tcW w:type="dxa" w:w="234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D0F0000">
            <w:pPr>
              <w:spacing w:after="0" w:line="264" w:lineRule="auto"/>
              <w:ind w:firstLine="0" w:left="111" w:right="25"/>
              <w:rPr>
                <w:rFonts w:ascii="Times New Roman" w:hAnsi="Times New Roman"/>
                <w:sz w:val="24"/>
              </w:rPr>
            </w:pPr>
            <w:r>
              <w:rPr>
                <w:rFonts w:ascii="Times New Roman" w:hAnsi="Times New Roman"/>
                <w:i w:val="1"/>
                <w:sz w:val="24"/>
              </w:rPr>
              <w:t xml:space="preserve">День матери в России – последнее воскресенье ноября </w:t>
            </w:r>
          </w:p>
        </w:tc>
        <w:tc>
          <w:tcPr>
            <w:tcW w:type="dxa" w:w="240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E0F0000">
            <w:pPr>
              <w:spacing w:after="0" w:line="264" w:lineRule="auto"/>
              <w:ind w:hanging="144" w:left="119" w:right="136"/>
              <w:rPr>
                <w:rFonts w:ascii="Times New Roman" w:hAnsi="Times New Roman"/>
                <w:sz w:val="24"/>
              </w:rPr>
            </w:pPr>
            <w:r>
              <w:rPr>
                <w:rFonts w:ascii="Times New Roman" w:hAnsi="Times New Roman"/>
                <w:i w:val="1"/>
                <w:sz w:val="24"/>
              </w:rPr>
              <w:t xml:space="preserve"> Выставка экспонатов детского коллекционирования «Транспорт» День матери (посл. воскр. ноября) Создание постройки «Мой дом» из напольного строителя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F0F0000">
            <w:pPr>
              <w:spacing w:after="45" w:line="240" w:lineRule="auto"/>
              <w:ind w:firstLine="0" w:left="116" w:right="0"/>
              <w:rPr>
                <w:rFonts w:ascii="Times New Roman" w:hAnsi="Times New Roman"/>
                <w:sz w:val="24"/>
              </w:rPr>
            </w:pPr>
            <w:r>
              <w:rPr>
                <w:rFonts w:ascii="Times New Roman" w:hAnsi="Times New Roman"/>
                <w:sz w:val="24"/>
              </w:rPr>
              <w:t xml:space="preserve">Игра – путешествие по правилам дорожного </w:t>
            </w:r>
          </w:p>
          <w:p w14:paraId="500F0000">
            <w:pPr>
              <w:spacing w:after="0" w:line="276" w:lineRule="auto"/>
              <w:ind w:firstLine="0" w:left="116" w:right="95"/>
              <w:jc w:val="left"/>
              <w:rPr>
                <w:rFonts w:ascii="Times New Roman" w:hAnsi="Times New Roman"/>
                <w:sz w:val="24"/>
              </w:rPr>
            </w:pPr>
            <w:r>
              <w:rPr>
                <w:rFonts w:ascii="Times New Roman" w:hAnsi="Times New Roman"/>
                <w:sz w:val="24"/>
              </w:rPr>
              <w:t xml:space="preserve">движения Тематическое </w:t>
            </w:r>
          </w:p>
          <w:p w14:paraId="510F0000">
            <w:pPr>
              <w:spacing w:after="22" w:line="264" w:lineRule="auto"/>
              <w:ind w:firstLine="0" w:left="116" w:right="0"/>
              <w:jc w:val="left"/>
              <w:rPr>
                <w:rFonts w:ascii="Times New Roman" w:hAnsi="Times New Roman"/>
                <w:sz w:val="24"/>
              </w:rPr>
            </w:pPr>
            <w:r>
              <w:rPr>
                <w:rFonts w:ascii="Times New Roman" w:hAnsi="Times New Roman"/>
                <w:sz w:val="24"/>
              </w:rPr>
              <w:t xml:space="preserve">развлечение </w:t>
            </w:r>
          </w:p>
          <w:p w14:paraId="520F0000">
            <w:pPr>
              <w:tabs>
                <w:tab w:leader="none" w:pos="2697" w:val="right"/>
              </w:tabs>
              <w:spacing w:after="27" w:line="264" w:lineRule="auto"/>
              <w:ind w:firstLine="0" w:left="0" w:right="0"/>
              <w:jc w:val="left"/>
              <w:rPr>
                <w:rFonts w:ascii="Times New Roman" w:hAnsi="Times New Roman"/>
                <w:sz w:val="24"/>
              </w:rPr>
            </w:pPr>
            <w:r>
              <w:rPr>
                <w:rFonts w:ascii="Times New Roman" w:hAnsi="Times New Roman"/>
                <w:sz w:val="24"/>
              </w:rPr>
              <w:t xml:space="preserve">«Мои </w:t>
            </w:r>
            <w:r>
              <w:rPr>
                <w:rFonts w:ascii="Times New Roman" w:hAnsi="Times New Roman"/>
                <w:sz w:val="24"/>
              </w:rPr>
              <w:tab/>
            </w:r>
            <w:r>
              <w:rPr>
                <w:rFonts w:ascii="Times New Roman" w:hAnsi="Times New Roman"/>
                <w:sz w:val="24"/>
              </w:rPr>
              <w:t>любимые</w:t>
            </w:r>
          </w:p>
          <w:p w14:paraId="530F0000">
            <w:pPr>
              <w:spacing w:after="0" w:line="264" w:lineRule="auto"/>
              <w:ind w:firstLine="0" w:left="116" w:right="0"/>
              <w:jc w:val="left"/>
              <w:rPr>
                <w:rFonts w:ascii="Times New Roman" w:hAnsi="Times New Roman"/>
                <w:sz w:val="24"/>
              </w:rPr>
            </w:pPr>
            <w:r>
              <w:rPr>
                <w:rFonts w:ascii="Times New Roman" w:hAnsi="Times New Roman"/>
                <w:sz w:val="24"/>
              </w:rPr>
              <w:t xml:space="preserve">игрушки» </w:t>
            </w:r>
          </w:p>
        </w:tc>
      </w:tr>
    </w:tbl>
    <w:p w14:paraId="540F0000">
      <w:pPr>
        <w:spacing w:after="0" w:line="264" w:lineRule="auto"/>
        <w:ind w:firstLine="0" w:left="-440" w:right="52"/>
        <w:jc w:val="left"/>
        <w:rPr>
          <w:rFonts w:ascii="Times New Roman" w:hAnsi="Times New Roman"/>
          <w:sz w:val="24"/>
        </w:rPr>
      </w:pPr>
    </w:p>
    <w:tbl>
      <w:tblPr>
        <w:tblStyle w:val="Style_3"/>
        <w:tblInd w:type="dxa" w:w="381"/>
        <w:tblLayout w:type="fixed"/>
        <w:tblCellMar>
          <w:top w:type="dxa" w:w="0"/>
          <w:left w:type="dxa" w:w="0"/>
          <w:bottom w:type="dxa" w:w="0"/>
          <w:right w:type="dxa" w:w="0"/>
        </w:tblCellMar>
      </w:tblPr>
      <w:tblGrid>
        <w:gridCol w:w="960"/>
        <w:gridCol w:w="1145"/>
        <w:gridCol w:w="2280"/>
        <w:gridCol w:w="2436"/>
        <w:gridCol w:w="2697"/>
      </w:tblGrid>
      <w:tr>
        <w:trPr>
          <w:trHeight w:hRule="atLeast" w:val="1863"/>
        </w:trPr>
        <w:tc>
          <w:tcPr>
            <w:tcW w:type="dxa" w:w="960"/>
            <w:vMerge w:val="restart"/>
            <w:tcBorders>
              <w:top w:sz="4" w:val="nil"/>
              <w:left w:color="000000" w:sz="3" w:val="single"/>
              <w:bottom w:color="000000" w:sz="3" w:val="single"/>
              <w:right w:color="000000" w:sz="3" w:val="single"/>
            </w:tcBorders>
            <w:shd w:fill="auto" w:val="clear"/>
            <w:tcMar>
              <w:top w:type="dxa" w:w="0"/>
              <w:left w:type="dxa" w:w="0"/>
              <w:bottom w:type="dxa" w:w="0"/>
              <w:right w:type="dxa" w:w="0"/>
            </w:tcMar>
          </w:tcPr>
          <w:p w14:paraId="550F0000">
            <w:pPr>
              <w:spacing w:after="160" w:line="264" w:lineRule="auto"/>
              <w:ind w:firstLine="0" w:left="0" w:right="0"/>
              <w:jc w:val="left"/>
              <w:rPr>
                <w:rFonts w:ascii="Times New Roman" w:hAnsi="Times New Roman"/>
                <w:sz w:val="24"/>
              </w:rPr>
            </w:pPr>
          </w:p>
        </w:tc>
        <w:tc>
          <w:tcPr>
            <w:tcW w:type="dxa" w:w="1145"/>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60F0000">
            <w:pPr>
              <w:spacing w:after="0" w:line="264" w:lineRule="auto"/>
              <w:ind w:firstLine="0" w:left="112" w:right="0"/>
              <w:jc w:val="left"/>
              <w:rPr>
                <w:rFonts w:ascii="Times New Roman" w:hAnsi="Times New Roman"/>
                <w:sz w:val="24"/>
              </w:rPr>
            </w:pPr>
            <w:r>
              <w:rPr>
                <w:rFonts w:ascii="Times New Roman" w:hAnsi="Times New Roman"/>
                <w:sz w:val="24"/>
              </w:rPr>
              <w:t xml:space="preserve">3-4 года </w:t>
            </w:r>
          </w:p>
        </w:tc>
        <w:tc>
          <w:tcPr>
            <w:tcW w:type="dxa" w:w="228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70F0000">
            <w:pPr>
              <w:spacing w:after="0" w:line="264" w:lineRule="auto"/>
              <w:ind w:firstLine="0" w:left="111" w:right="25"/>
              <w:rPr>
                <w:rFonts w:ascii="Times New Roman" w:hAnsi="Times New Roman"/>
                <w:sz w:val="24"/>
              </w:rPr>
            </w:pPr>
            <w:r>
              <w:rPr>
                <w:rFonts w:ascii="Times New Roman" w:hAnsi="Times New Roman"/>
                <w:i w:val="1"/>
                <w:sz w:val="24"/>
              </w:rPr>
              <w:t xml:space="preserve">День матери в России – последнее воскресенье ноября </w:t>
            </w:r>
          </w:p>
        </w:tc>
        <w:tc>
          <w:tcPr>
            <w:tcW w:type="dxa" w:w="2436"/>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80F0000">
            <w:pPr>
              <w:spacing w:after="0" w:line="264" w:lineRule="auto"/>
              <w:ind w:hanging="144" w:left="119" w:right="136"/>
              <w:rPr>
                <w:rFonts w:ascii="Times New Roman" w:hAnsi="Times New Roman"/>
                <w:sz w:val="24"/>
              </w:rPr>
            </w:pPr>
            <w:r>
              <w:rPr>
                <w:rFonts w:ascii="Times New Roman" w:hAnsi="Times New Roman"/>
                <w:i w:val="1"/>
                <w:sz w:val="24"/>
              </w:rPr>
              <w:t xml:space="preserve"> Выставка экспонатов детского коллекционирования «Транспорт» День матери (посл. воскр. ноября) Создание постройки «Мой дом» из напольного строителя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90F0000">
            <w:pPr>
              <w:spacing w:after="16" w:line="264" w:lineRule="auto"/>
              <w:ind w:firstLine="0" w:left="116" w:right="98"/>
              <w:rPr>
                <w:rFonts w:ascii="Times New Roman" w:hAnsi="Times New Roman"/>
                <w:sz w:val="24"/>
              </w:rPr>
            </w:pPr>
            <w:r>
              <w:rPr>
                <w:rFonts w:ascii="Times New Roman" w:hAnsi="Times New Roman"/>
                <w:sz w:val="24"/>
              </w:rPr>
              <w:t xml:space="preserve">Игра – путешествие по правилам дорожного движения Досуг, посвящённый Дню </w:t>
            </w:r>
          </w:p>
          <w:p w14:paraId="5A0F0000">
            <w:pPr>
              <w:spacing w:after="0" w:line="264" w:lineRule="auto"/>
              <w:ind w:firstLine="0" w:left="116" w:right="0"/>
              <w:jc w:val="left"/>
              <w:rPr>
                <w:rFonts w:ascii="Times New Roman" w:hAnsi="Times New Roman"/>
                <w:sz w:val="24"/>
              </w:rPr>
            </w:pPr>
            <w:r>
              <w:rPr>
                <w:rFonts w:ascii="Times New Roman" w:hAnsi="Times New Roman"/>
                <w:sz w:val="24"/>
              </w:rPr>
              <w:t xml:space="preserve">матери </w:t>
            </w:r>
          </w:p>
        </w:tc>
      </w:tr>
      <w:tr>
        <w:trPr>
          <w:trHeight w:hRule="atLeast" w:val="2493"/>
        </w:trPr>
        <w:tc>
          <w:tcPr>
            <w:tcW w:type="dxa" w:w="960"/>
            <w:gridSpan w:val="1"/>
            <w:vMerge w:val="continue"/>
            <w:tcBorders>
              <w:top w:sz="4" w:val="nil"/>
              <w:left w:color="000000" w:sz="3" w:val="single"/>
              <w:bottom w:color="000000" w:sz="3" w:val="single"/>
              <w:right w:color="000000" w:sz="3" w:val="single"/>
            </w:tcBorders>
            <w:shd w:fill="auto" w:val="clear"/>
            <w:tcMar>
              <w:top w:type="dxa" w:w="0"/>
              <w:left w:type="dxa" w:w="0"/>
              <w:bottom w:type="dxa" w:w="0"/>
              <w:right w:type="dxa" w:w="0"/>
            </w:tcMar>
          </w:tcPr>
          <w:p/>
        </w:tc>
        <w:tc>
          <w:tcPr>
            <w:tcW w:type="dxa" w:w="1145"/>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B0F0000">
            <w:pPr>
              <w:spacing w:after="0" w:line="264" w:lineRule="auto"/>
              <w:ind w:firstLine="0" w:left="112" w:right="0"/>
              <w:jc w:val="left"/>
              <w:rPr>
                <w:rFonts w:ascii="Times New Roman" w:hAnsi="Times New Roman"/>
                <w:sz w:val="24"/>
              </w:rPr>
            </w:pPr>
            <w:r>
              <w:rPr>
                <w:rFonts w:ascii="Times New Roman" w:hAnsi="Times New Roman"/>
                <w:sz w:val="24"/>
              </w:rPr>
              <w:t xml:space="preserve">4-5 лет </w:t>
            </w:r>
          </w:p>
        </w:tc>
        <w:tc>
          <w:tcPr>
            <w:tcW w:type="dxa" w:w="228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C0F0000">
            <w:pPr>
              <w:spacing w:after="0" w:line="264" w:lineRule="auto"/>
              <w:ind w:firstLine="0" w:left="111" w:right="25"/>
              <w:rPr>
                <w:rFonts w:ascii="Times New Roman" w:hAnsi="Times New Roman"/>
                <w:sz w:val="24"/>
              </w:rPr>
            </w:pPr>
            <w:r>
              <w:rPr>
                <w:rFonts w:ascii="Times New Roman" w:hAnsi="Times New Roman"/>
                <w:i w:val="1"/>
                <w:sz w:val="24"/>
              </w:rPr>
              <w:t xml:space="preserve">День народного единства – 4 ноября; День матери в России – последнее воскресенье ноября </w:t>
            </w:r>
          </w:p>
        </w:tc>
        <w:tc>
          <w:tcPr>
            <w:tcW w:type="dxa" w:w="2436"/>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D0F0000">
            <w:pPr>
              <w:spacing w:after="0" w:line="276" w:lineRule="auto"/>
              <w:ind w:firstLine="0" w:left="119" w:right="0"/>
              <w:rPr>
                <w:rFonts w:ascii="Times New Roman" w:hAnsi="Times New Roman"/>
                <w:sz w:val="24"/>
              </w:rPr>
            </w:pPr>
            <w:r>
              <w:rPr>
                <w:rFonts w:ascii="Times New Roman" w:hAnsi="Times New Roman"/>
                <w:i w:val="1"/>
                <w:sz w:val="24"/>
              </w:rPr>
              <w:t>Выставка экспонатов детского коллекциони-</w:t>
            </w:r>
          </w:p>
          <w:p w14:paraId="5E0F0000">
            <w:pPr>
              <w:spacing w:after="46" w:line="240" w:lineRule="auto"/>
              <w:ind w:hanging="144" w:left="119" w:right="0"/>
              <w:rPr>
                <w:rFonts w:ascii="Times New Roman" w:hAnsi="Times New Roman"/>
                <w:sz w:val="24"/>
              </w:rPr>
            </w:pPr>
            <w:r>
              <w:rPr>
                <w:rFonts w:ascii="Times New Roman" w:hAnsi="Times New Roman"/>
                <w:i w:val="1"/>
                <w:sz w:val="24"/>
              </w:rPr>
              <w:t xml:space="preserve"> рования «Транспорт» День матери (посл. воскр. </w:t>
            </w:r>
          </w:p>
          <w:p w14:paraId="5F0F0000">
            <w:pPr>
              <w:spacing w:after="13" w:line="264" w:lineRule="auto"/>
              <w:ind w:firstLine="0" w:left="119" w:right="0"/>
              <w:jc w:val="left"/>
              <w:rPr>
                <w:rFonts w:ascii="Times New Roman" w:hAnsi="Times New Roman"/>
                <w:sz w:val="24"/>
              </w:rPr>
            </w:pPr>
            <w:r>
              <w:rPr>
                <w:rFonts w:ascii="Times New Roman" w:hAnsi="Times New Roman"/>
                <w:i w:val="1"/>
                <w:sz w:val="24"/>
              </w:rPr>
              <w:t>ноября) Конструирование</w:t>
            </w:r>
          </w:p>
          <w:p w14:paraId="600F0000">
            <w:pPr>
              <w:tabs>
                <w:tab w:leader="none" w:pos="119" w:val="center"/>
                <w:tab w:leader="none" w:pos="1806" w:val="center"/>
              </w:tabs>
              <w:spacing w:after="25"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из</w:t>
            </w:r>
          </w:p>
          <w:p w14:paraId="610F0000">
            <w:pPr>
              <w:tabs>
                <w:tab w:leader="none" w:pos="119" w:val="center"/>
                <w:tab w:leader="none" w:pos="2267" w:val="center"/>
              </w:tabs>
              <w:spacing w:after="25"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строителя </w:t>
            </w:r>
          </w:p>
          <w:p w14:paraId="620F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«Мой детский сад», «Мой город»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30F0000">
            <w:pPr>
              <w:spacing w:after="0" w:line="276" w:lineRule="auto"/>
              <w:ind w:firstLine="0" w:left="116" w:right="101"/>
              <w:rPr>
                <w:rFonts w:ascii="Times New Roman" w:hAnsi="Times New Roman"/>
                <w:sz w:val="24"/>
              </w:rPr>
            </w:pPr>
            <w:r>
              <w:rPr>
                <w:rFonts w:ascii="Times New Roman" w:hAnsi="Times New Roman"/>
                <w:sz w:val="24"/>
              </w:rPr>
              <w:t xml:space="preserve">Сюжетно -ролевая игра по правилам дорожного движения Досуг, посвящённый Дню </w:t>
            </w:r>
          </w:p>
          <w:p w14:paraId="640F0000">
            <w:pPr>
              <w:spacing w:after="0" w:line="264" w:lineRule="auto"/>
              <w:ind w:firstLine="0" w:left="116" w:right="0"/>
              <w:jc w:val="left"/>
              <w:rPr>
                <w:rFonts w:ascii="Times New Roman" w:hAnsi="Times New Roman"/>
                <w:sz w:val="24"/>
              </w:rPr>
            </w:pPr>
            <w:r>
              <w:rPr>
                <w:rFonts w:ascii="Times New Roman" w:hAnsi="Times New Roman"/>
                <w:sz w:val="24"/>
              </w:rPr>
              <w:t xml:space="preserve">матери </w:t>
            </w:r>
          </w:p>
        </w:tc>
      </w:tr>
      <w:tr>
        <w:trPr>
          <w:trHeight w:hRule="atLeast" w:val="2628"/>
        </w:trPr>
        <w:tc>
          <w:tcPr>
            <w:tcW w:type="dxa" w:w="960"/>
            <w:gridSpan w:val="1"/>
            <w:vMerge w:val="continue"/>
            <w:tcBorders>
              <w:top w:sz="4" w:val="nil"/>
              <w:left w:color="000000" w:sz="3" w:val="single"/>
              <w:bottom w:color="000000" w:sz="3" w:val="single"/>
              <w:right w:color="000000" w:sz="3" w:val="single"/>
            </w:tcBorders>
            <w:shd w:fill="auto" w:val="clear"/>
            <w:tcMar>
              <w:top w:type="dxa" w:w="0"/>
              <w:left w:type="dxa" w:w="0"/>
              <w:bottom w:type="dxa" w:w="0"/>
              <w:right w:type="dxa" w:w="0"/>
            </w:tcMar>
          </w:tcPr>
          <w:p/>
        </w:tc>
        <w:tc>
          <w:tcPr>
            <w:tcW w:type="dxa" w:w="1145"/>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50F0000">
            <w:pPr>
              <w:spacing w:after="0" w:line="264" w:lineRule="auto"/>
              <w:ind w:firstLine="0" w:left="112" w:right="0"/>
              <w:jc w:val="left"/>
              <w:rPr>
                <w:rFonts w:ascii="Times New Roman" w:hAnsi="Times New Roman"/>
                <w:sz w:val="24"/>
              </w:rPr>
            </w:pPr>
            <w:r>
              <w:rPr>
                <w:rFonts w:ascii="Times New Roman" w:hAnsi="Times New Roman"/>
                <w:sz w:val="24"/>
              </w:rPr>
              <w:t xml:space="preserve">5-6 лет </w:t>
            </w:r>
          </w:p>
        </w:tc>
        <w:tc>
          <w:tcPr>
            <w:tcW w:type="dxa" w:w="228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60F0000">
            <w:pPr>
              <w:spacing w:after="0" w:line="264" w:lineRule="auto"/>
              <w:ind w:firstLine="0" w:left="111" w:right="29"/>
              <w:rPr>
                <w:rFonts w:ascii="Times New Roman" w:hAnsi="Times New Roman"/>
                <w:sz w:val="24"/>
              </w:rPr>
            </w:pPr>
            <w:r>
              <w:rPr>
                <w:rFonts w:ascii="Times New Roman" w:hAnsi="Times New Roman"/>
                <w:i w:val="1"/>
                <w:sz w:val="24"/>
              </w:rPr>
              <w:t xml:space="preserve">День народного единства – 4 ноября; День матери в России – последнее воскресенье ноября </w:t>
            </w:r>
          </w:p>
        </w:tc>
        <w:tc>
          <w:tcPr>
            <w:tcW w:type="dxa" w:w="2436"/>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70F0000">
            <w:pPr>
              <w:spacing w:after="14" w:line="264" w:lineRule="auto"/>
              <w:ind w:firstLine="0" w:left="119" w:right="0"/>
              <w:jc w:val="left"/>
              <w:rPr>
                <w:rFonts w:ascii="Times New Roman" w:hAnsi="Times New Roman"/>
                <w:sz w:val="24"/>
              </w:rPr>
            </w:pPr>
            <w:r>
              <w:rPr>
                <w:rFonts w:ascii="Times New Roman" w:hAnsi="Times New Roman"/>
                <w:i w:val="1"/>
                <w:sz w:val="24"/>
              </w:rPr>
              <w:t xml:space="preserve">Всемирный день </w:t>
            </w:r>
          </w:p>
          <w:p w14:paraId="680F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приветствий – 21 ноября </w:t>
            </w:r>
          </w:p>
          <w:p w14:paraId="690F0000">
            <w:pPr>
              <w:spacing w:after="0" w:line="264" w:lineRule="auto"/>
              <w:ind w:firstLine="0" w:left="-29" w:right="0"/>
              <w:jc w:val="left"/>
              <w:rPr>
                <w:rFonts w:ascii="Times New Roman" w:hAnsi="Times New Roman"/>
                <w:sz w:val="24"/>
              </w:rPr>
            </w:pPr>
            <w:r>
              <w:rPr>
                <w:rFonts w:ascii="Times New Roman" w:hAnsi="Times New Roman"/>
                <w:i w:val="1"/>
                <w:sz w:val="24"/>
              </w:rPr>
              <w:t xml:space="preserve">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A0F0000">
            <w:pPr>
              <w:spacing w:after="0" w:line="276" w:lineRule="auto"/>
              <w:ind w:firstLine="0" w:left="116" w:right="0"/>
              <w:jc w:val="left"/>
              <w:rPr>
                <w:rFonts w:ascii="Times New Roman" w:hAnsi="Times New Roman"/>
                <w:sz w:val="24"/>
              </w:rPr>
            </w:pPr>
            <w:r>
              <w:rPr>
                <w:rFonts w:ascii="Times New Roman" w:hAnsi="Times New Roman"/>
                <w:sz w:val="24"/>
              </w:rPr>
              <w:t xml:space="preserve">Тематическое занятие «День народного единства» </w:t>
            </w:r>
          </w:p>
          <w:p w14:paraId="6B0F0000">
            <w:pPr>
              <w:spacing w:after="0" w:line="276" w:lineRule="auto"/>
              <w:ind w:firstLine="0" w:left="116" w:right="0"/>
              <w:rPr>
                <w:rFonts w:ascii="Times New Roman" w:hAnsi="Times New Roman"/>
                <w:sz w:val="24"/>
              </w:rPr>
            </w:pPr>
            <w:r>
              <w:rPr>
                <w:rFonts w:ascii="Times New Roman" w:hAnsi="Times New Roman"/>
                <w:sz w:val="24"/>
              </w:rPr>
              <w:t xml:space="preserve">Выставка символики страны, города </w:t>
            </w:r>
          </w:p>
          <w:p w14:paraId="6C0F0000">
            <w:pPr>
              <w:spacing w:after="1" w:line="216" w:lineRule="auto"/>
              <w:ind w:firstLine="0" w:left="116" w:right="0"/>
              <w:jc w:val="left"/>
              <w:rPr>
                <w:rFonts w:ascii="Times New Roman" w:hAnsi="Times New Roman"/>
                <w:sz w:val="24"/>
              </w:rPr>
            </w:pPr>
            <w:r>
              <w:rPr>
                <w:rFonts w:ascii="Times New Roman" w:hAnsi="Times New Roman"/>
                <w:b w:val="1"/>
                <w:sz w:val="24"/>
              </w:rPr>
              <w:t xml:space="preserve">Декабрь </w:t>
            </w:r>
            <w:r>
              <w:rPr>
                <w:rFonts w:ascii="Times New Roman" w:hAnsi="Times New Roman"/>
                <w:sz w:val="24"/>
              </w:rPr>
              <w:t xml:space="preserve">Тематическое занятие </w:t>
            </w:r>
          </w:p>
          <w:p w14:paraId="6D0F0000">
            <w:pPr>
              <w:spacing w:after="0" w:line="264" w:lineRule="auto"/>
              <w:ind w:firstLine="0" w:left="116" w:right="436"/>
              <w:rPr>
                <w:rFonts w:ascii="Times New Roman" w:hAnsi="Times New Roman"/>
                <w:sz w:val="24"/>
              </w:rPr>
            </w:pPr>
            <w:r>
              <w:rPr>
                <w:rFonts w:ascii="Times New Roman" w:hAnsi="Times New Roman"/>
                <w:sz w:val="24"/>
              </w:rPr>
              <w:t xml:space="preserve">«Мой родной город» Развлечение, посвящённое Дню матери </w:t>
            </w:r>
          </w:p>
        </w:tc>
      </w:tr>
      <w:tr>
        <w:trPr>
          <w:trHeight w:hRule="atLeast" w:val="4434"/>
        </w:trPr>
        <w:tc>
          <w:tcPr>
            <w:tcW w:type="dxa" w:w="960"/>
            <w:gridSpan w:val="1"/>
            <w:vMerge w:val="continue"/>
            <w:tcBorders>
              <w:top w:sz="4" w:val="nil"/>
              <w:left w:color="000000" w:sz="3" w:val="single"/>
              <w:bottom w:color="000000" w:sz="3" w:val="single"/>
              <w:right w:color="000000" w:sz="3" w:val="single"/>
            </w:tcBorders>
            <w:shd w:fill="auto" w:val="clear"/>
            <w:tcMar>
              <w:top w:type="dxa" w:w="0"/>
              <w:left w:type="dxa" w:w="0"/>
              <w:bottom w:type="dxa" w:w="0"/>
              <w:right w:type="dxa" w:w="0"/>
            </w:tcMar>
          </w:tcPr>
          <w:p/>
        </w:tc>
        <w:tc>
          <w:tcPr>
            <w:tcW w:type="dxa" w:w="1145"/>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E0F0000">
            <w:pPr>
              <w:spacing w:after="0" w:line="264" w:lineRule="auto"/>
              <w:ind w:firstLine="0" w:left="112" w:right="0"/>
              <w:jc w:val="left"/>
              <w:rPr>
                <w:rFonts w:ascii="Times New Roman" w:hAnsi="Times New Roman"/>
                <w:sz w:val="24"/>
              </w:rPr>
            </w:pPr>
            <w:r>
              <w:rPr>
                <w:rFonts w:ascii="Times New Roman" w:hAnsi="Times New Roman"/>
                <w:sz w:val="24"/>
              </w:rPr>
              <w:t xml:space="preserve">6-7 лет </w:t>
            </w:r>
          </w:p>
        </w:tc>
        <w:tc>
          <w:tcPr>
            <w:tcW w:type="dxa" w:w="228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F0F0000">
            <w:pPr>
              <w:tabs>
                <w:tab w:leader="none" w:pos="355" w:val="center"/>
                <w:tab w:leader="none" w:pos="2004" w:val="center"/>
              </w:tabs>
              <w:spacing w:after="26"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День </w:t>
            </w:r>
            <w:r>
              <w:rPr>
                <w:rFonts w:ascii="Times New Roman" w:hAnsi="Times New Roman"/>
                <w:i w:val="1"/>
                <w:sz w:val="24"/>
              </w:rPr>
              <w:tab/>
            </w:r>
            <w:r>
              <w:rPr>
                <w:rFonts w:ascii="Times New Roman" w:hAnsi="Times New Roman"/>
                <w:i w:val="1"/>
                <w:sz w:val="24"/>
              </w:rPr>
              <w:t xml:space="preserve">народного </w:t>
            </w:r>
          </w:p>
          <w:p w14:paraId="700F0000">
            <w:pPr>
              <w:spacing w:after="23" w:line="264" w:lineRule="auto"/>
              <w:ind w:firstLine="0" w:left="111" w:right="0"/>
              <w:jc w:val="left"/>
              <w:rPr>
                <w:rFonts w:ascii="Times New Roman" w:hAnsi="Times New Roman"/>
                <w:sz w:val="24"/>
              </w:rPr>
            </w:pPr>
            <w:r>
              <w:rPr>
                <w:rFonts w:ascii="Times New Roman" w:hAnsi="Times New Roman"/>
                <w:i w:val="1"/>
                <w:sz w:val="24"/>
              </w:rPr>
              <w:t xml:space="preserve">единства – 4 ноября; </w:t>
            </w:r>
          </w:p>
          <w:p w14:paraId="710F0000">
            <w:pPr>
              <w:spacing w:after="3" w:line="276" w:lineRule="auto"/>
              <w:ind w:firstLine="0" w:left="111" w:right="0"/>
              <w:jc w:val="left"/>
              <w:rPr>
                <w:rFonts w:ascii="Times New Roman" w:hAnsi="Times New Roman"/>
                <w:sz w:val="24"/>
              </w:rPr>
            </w:pPr>
            <w:r>
              <w:rPr>
                <w:rFonts w:ascii="Times New Roman" w:hAnsi="Times New Roman"/>
                <w:i w:val="1"/>
                <w:sz w:val="24"/>
              </w:rPr>
              <w:t xml:space="preserve">День памяти погибших при </w:t>
            </w:r>
            <w:r>
              <w:rPr>
                <w:rFonts w:ascii="Times New Roman" w:hAnsi="Times New Roman"/>
                <w:i w:val="1"/>
                <w:sz w:val="24"/>
              </w:rPr>
              <w:tab/>
            </w:r>
            <w:r>
              <w:rPr>
                <w:rFonts w:ascii="Times New Roman" w:hAnsi="Times New Roman"/>
                <w:i w:val="1"/>
                <w:sz w:val="24"/>
              </w:rPr>
              <w:t xml:space="preserve">исполнении  </w:t>
            </w:r>
            <w:r>
              <w:rPr>
                <w:rFonts w:ascii="Times New Roman" w:hAnsi="Times New Roman"/>
                <w:i w:val="1"/>
                <w:sz w:val="24"/>
              </w:rPr>
              <w:tab/>
            </w:r>
            <w:r>
              <w:rPr>
                <w:rFonts w:ascii="Times New Roman" w:hAnsi="Times New Roman"/>
                <w:i w:val="1"/>
                <w:sz w:val="24"/>
              </w:rPr>
              <w:t>служеб</w:t>
            </w:r>
          </w:p>
          <w:p w14:paraId="720F0000">
            <w:pPr>
              <w:spacing w:after="0" w:line="276" w:lineRule="auto"/>
              <w:ind w:firstLine="0" w:left="111" w:right="94"/>
              <w:rPr>
                <w:rFonts w:ascii="Times New Roman" w:hAnsi="Times New Roman"/>
                <w:sz w:val="24"/>
              </w:rPr>
            </w:pPr>
            <w:r>
              <w:rPr>
                <w:rFonts w:ascii="Times New Roman" w:hAnsi="Times New Roman"/>
                <w:i w:val="1"/>
                <w:sz w:val="24"/>
              </w:rPr>
              <w:t xml:space="preserve">ных обязанностей сотрудников органов внутренних дел России </w:t>
            </w:r>
          </w:p>
          <w:p w14:paraId="730F0000">
            <w:pPr>
              <w:numPr>
                <w:ilvl w:val="0"/>
                <w:numId w:val="31"/>
              </w:numPr>
              <w:spacing w:after="2" w:line="264" w:lineRule="auto"/>
              <w:ind w:hanging="180" w:left="180" w:right="0"/>
              <w:jc w:val="left"/>
              <w:rPr>
                <w:rFonts w:ascii="Times New Roman" w:hAnsi="Times New Roman"/>
                <w:sz w:val="24"/>
              </w:rPr>
            </w:pPr>
            <w:r>
              <w:rPr>
                <w:rFonts w:ascii="Times New Roman" w:hAnsi="Times New Roman"/>
                <w:i w:val="1"/>
                <w:sz w:val="24"/>
              </w:rPr>
              <w:t xml:space="preserve">8 ноября; </w:t>
            </w:r>
          </w:p>
          <w:p w14:paraId="740F0000">
            <w:pPr>
              <w:spacing w:after="0" w:line="264" w:lineRule="auto"/>
              <w:ind w:firstLine="0" w:left="111" w:right="25"/>
              <w:rPr>
                <w:rFonts w:ascii="Times New Roman" w:hAnsi="Times New Roman"/>
                <w:sz w:val="24"/>
              </w:rPr>
            </w:pPr>
            <w:r>
              <w:rPr>
                <w:rFonts w:ascii="Times New Roman" w:hAnsi="Times New Roman"/>
                <w:i w:val="1"/>
                <w:sz w:val="24"/>
              </w:rPr>
              <w:t xml:space="preserve">День матери в России – последнее воскресенье ноября; День Государственного герба </w:t>
            </w:r>
          </w:p>
          <w:p w14:paraId="750F0000">
            <w:pPr>
              <w:spacing w:after="0" w:line="264" w:lineRule="auto"/>
              <w:ind w:firstLine="0" w:left="111" w:right="0"/>
              <w:rPr>
                <w:rFonts w:ascii="Times New Roman" w:hAnsi="Times New Roman"/>
                <w:sz w:val="24"/>
              </w:rPr>
            </w:pPr>
            <w:r>
              <w:rPr>
                <w:rFonts w:ascii="Times New Roman" w:hAnsi="Times New Roman"/>
                <w:i w:val="1"/>
                <w:sz w:val="24"/>
              </w:rPr>
              <w:t xml:space="preserve">Российской Федерации </w:t>
            </w:r>
          </w:p>
          <w:p w14:paraId="760F0000">
            <w:pPr>
              <w:numPr>
                <w:ilvl w:val="0"/>
                <w:numId w:val="31"/>
              </w:numPr>
              <w:spacing w:after="0" w:line="264" w:lineRule="auto"/>
              <w:ind w:hanging="180" w:left="180" w:right="0"/>
              <w:jc w:val="left"/>
              <w:rPr>
                <w:rFonts w:ascii="Times New Roman" w:hAnsi="Times New Roman"/>
                <w:sz w:val="24"/>
              </w:rPr>
            </w:pPr>
            <w:r>
              <w:rPr>
                <w:rFonts w:ascii="Times New Roman" w:hAnsi="Times New Roman"/>
                <w:i w:val="1"/>
                <w:sz w:val="24"/>
              </w:rPr>
              <w:t xml:space="preserve">30 ноября </w:t>
            </w:r>
          </w:p>
        </w:tc>
        <w:tc>
          <w:tcPr>
            <w:tcW w:type="dxa" w:w="2436"/>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70F0000">
            <w:pPr>
              <w:spacing w:after="1822" w:line="276" w:lineRule="auto"/>
              <w:ind w:firstLine="0" w:left="119" w:right="0"/>
              <w:jc w:val="left"/>
              <w:rPr>
                <w:rFonts w:ascii="Times New Roman" w:hAnsi="Times New Roman"/>
                <w:sz w:val="24"/>
              </w:rPr>
            </w:pPr>
            <w:r>
              <w:rPr>
                <w:rFonts w:ascii="Times New Roman" w:hAnsi="Times New Roman"/>
                <w:i w:val="1"/>
                <w:sz w:val="24"/>
              </w:rPr>
              <w:t xml:space="preserve">Всемирный день приветствий – 21 ноября </w:t>
            </w:r>
          </w:p>
          <w:p w14:paraId="780F0000">
            <w:pPr>
              <w:spacing w:after="0" w:line="264" w:lineRule="auto"/>
              <w:ind w:firstLine="0" w:left="-25" w:right="0"/>
              <w:jc w:val="left"/>
              <w:rPr>
                <w:rFonts w:ascii="Times New Roman" w:hAnsi="Times New Roman"/>
                <w:sz w:val="24"/>
              </w:rPr>
            </w:pPr>
            <w:r>
              <w:rPr>
                <w:rFonts w:ascii="Times New Roman" w:hAnsi="Times New Roman"/>
                <w:i w:val="1"/>
                <w:sz w:val="24"/>
              </w:rPr>
              <w:t xml:space="preserve">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90F0000">
            <w:pPr>
              <w:spacing w:after="0" w:line="288" w:lineRule="auto"/>
              <w:ind w:firstLine="0" w:left="116" w:right="0"/>
              <w:jc w:val="left"/>
              <w:rPr>
                <w:rFonts w:ascii="Times New Roman" w:hAnsi="Times New Roman"/>
                <w:sz w:val="24"/>
              </w:rPr>
            </w:pPr>
            <w:r>
              <w:rPr>
                <w:rFonts w:ascii="Times New Roman" w:hAnsi="Times New Roman"/>
                <w:sz w:val="24"/>
              </w:rPr>
              <w:t xml:space="preserve">Тематическое </w:t>
            </w:r>
            <w:r>
              <w:rPr>
                <w:rFonts w:ascii="Times New Roman" w:hAnsi="Times New Roman"/>
                <w:sz w:val="24"/>
              </w:rPr>
              <w:tab/>
            </w:r>
            <w:r>
              <w:rPr>
                <w:rFonts w:ascii="Times New Roman" w:hAnsi="Times New Roman"/>
                <w:sz w:val="24"/>
              </w:rPr>
              <w:t xml:space="preserve">занятие «День </w:t>
            </w:r>
            <w:r>
              <w:rPr>
                <w:rFonts w:ascii="Times New Roman" w:hAnsi="Times New Roman"/>
                <w:sz w:val="24"/>
              </w:rPr>
              <w:tab/>
            </w:r>
            <w:r>
              <w:rPr>
                <w:rFonts w:ascii="Times New Roman" w:hAnsi="Times New Roman"/>
                <w:sz w:val="24"/>
              </w:rPr>
              <w:t xml:space="preserve">народного единства» </w:t>
            </w:r>
          </w:p>
          <w:p w14:paraId="7A0F0000">
            <w:pPr>
              <w:spacing w:after="0" w:line="276" w:lineRule="auto"/>
              <w:ind w:firstLine="0" w:left="116" w:right="0"/>
              <w:jc w:val="left"/>
              <w:rPr>
                <w:rFonts w:ascii="Times New Roman" w:hAnsi="Times New Roman"/>
                <w:sz w:val="24"/>
              </w:rPr>
            </w:pPr>
            <w:r>
              <w:rPr>
                <w:rFonts w:ascii="Times New Roman" w:hAnsi="Times New Roman"/>
                <w:sz w:val="24"/>
              </w:rPr>
              <w:t xml:space="preserve">Выставка </w:t>
            </w:r>
            <w:r>
              <w:rPr>
                <w:rFonts w:ascii="Times New Roman" w:hAnsi="Times New Roman"/>
                <w:sz w:val="24"/>
              </w:rPr>
              <w:tab/>
            </w:r>
            <w:r>
              <w:rPr>
                <w:rFonts w:ascii="Times New Roman" w:hAnsi="Times New Roman"/>
                <w:sz w:val="24"/>
              </w:rPr>
              <w:t xml:space="preserve">детских работ, </w:t>
            </w:r>
            <w:r>
              <w:rPr>
                <w:rFonts w:ascii="Times New Roman" w:hAnsi="Times New Roman"/>
                <w:sz w:val="24"/>
              </w:rPr>
              <w:tab/>
            </w:r>
            <w:r>
              <w:rPr>
                <w:rFonts w:ascii="Times New Roman" w:hAnsi="Times New Roman"/>
                <w:sz w:val="24"/>
              </w:rPr>
              <w:t xml:space="preserve">совместных </w:t>
            </w:r>
            <w:r>
              <w:rPr>
                <w:rFonts w:ascii="Times New Roman" w:hAnsi="Times New Roman"/>
                <w:sz w:val="24"/>
              </w:rPr>
              <w:tab/>
            </w:r>
            <w:r>
              <w:rPr>
                <w:rFonts w:ascii="Times New Roman" w:hAnsi="Times New Roman"/>
                <w:sz w:val="24"/>
              </w:rPr>
              <w:t xml:space="preserve">с родителями «Герб моей семьи» </w:t>
            </w:r>
          </w:p>
          <w:p w14:paraId="7B0F0000">
            <w:pPr>
              <w:spacing w:after="22" w:line="252" w:lineRule="auto"/>
              <w:ind w:firstLine="0" w:left="116" w:right="416"/>
              <w:rPr>
                <w:rFonts w:ascii="Times New Roman" w:hAnsi="Times New Roman"/>
                <w:sz w:val="24"/>
              </w:rPr>
            </w:pPr>
            <w:r>
              <w:rPr>
                <w:rFonts w:ascii="Times New Roman" w:hAnsi="Times New Roman"/>
                <w:sz w:val="24"/>
              </w:rPr>
              <w:t>Выставка символики страны, города Тематическое</w:t>
            </w:r>
          </w:p>
          <w:p w14:paraId="7C0F0000">
            <w:pPr>
              <w:tabs>
                <w:tab w:leader="none" w:pos="116" w:val="center"/>
                <w:tab w:leader="none" w:pos="1751" w:val="center"/>
              </w:tabs>
              <w:spacing w:after="21"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занятие</w:t>
            </w:r>
          </w:p>
          <w:p w14:paraId="7D0F0000">
            <w:pPr>
              <w:tabs>
                <w:tab w:leader="none" w:pos="116" w:val="center"/>
                <w:tab w:leader="none" w:pos="1646" w:val="center"/>
              </w:tabs>
              <w:spacing w:after="26"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«Мой </w:t>
            </w:r>
          </w:p>
          <w:p w14:paraId="7E0F0000">
            <w:pPr>
              <w:spacing w:after="0" w:line="264" w:lineRule="auto"/>
              <w:ind w:firstLine="0" w:left="116" w:right="689"/>
              <w:rPr>
                <w:rFonts w:ascii="Times New Roman" w:hAnsi="Times New Roman"/>
                <w:sz w:val="24"/>
              </w:rPr>
            </w:pPr>
            <w:r>
              <w:rPr>
                <w:rFonts w:ascii="Times New Roman" w:hAnsi="Times New Roman"/>
                <w:sz w:val="24"/>
              </w:rPr>
              <w:t xml:space="preserve">родной город» Развлечение, посвящённое Дню матери </w:t>
            </w:r>
          </w:p>
        </w:tc>
      </w:tr>
      <w:tr>
        <w:trPr>
          <w:trHeight w:hRule="atLeast" w:val="793"/>
        </w:trPr>
        <w:tc>
          <w:tcPr>
            <w:tcW w:type="dxa" w:w="96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F0F0000">
            <w:pPr>
              <w:spacing w:after="0" w:line="264" w:lineRule="auto"/>
              <w:ind w:firstLine="0" w:left="122" w:right="0"/>
              <w:jc w:val="left"/>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inline>
                      <wp:extent cx="488950" cy="358140"/>
                      <wp:docPr id="55" name="Picture 55"/>
                      <a:graphic>
                        <a:graphicData uri="http://schemas.microsoft.com/office/word/2010/wordprocessingGroup">
                          <wpg:wgp>
                            <wpg:cNvGrpSpPr/>
                            <wpg:grpSpPr>
                              <a:xfrm flipH="false" flipV="false" rot="0">
                                <a:off x="0" y="0"/>
                                <a:ext cx="488950" cy="358140"/>
                                <a:chOff x="0" y="0"/>
                                <a:chExt cx="488950" cy="358140"/>
                              </a:xfrm>
                            </wpg:grpSpPr>
                            <wps:wsp>
                              <wps:cNvSpPr txBox="false"/>
                              <wps:spPr>
                                <a:xfrm flipH="false" flipV="false" rot="-5399999">
                                  <a:off x="53423" y="91175"/>
                                  <a:ext cx="139497" cy="181116"/>
                                </a:xfrm>
                                <a:prstGeom prst="rect">
                                  <a:avLst/>
                                </a:prstGeom>
                                <a:noFill/>
                                <a:ln>
                                  <a:noFill/>
                                </a:ln>
                              </wps:spPr>
                              <wps:txbx>
                                <w:txbxContent>
                                  <w:p w14:paraId="800F0000">
                                    <w:pPr>
                                      <w:spacing w:after="160" w:line="264" w:lineRule="auto"/>
                                      <w:ind w:firstLine="0" w:left="0" w:right="0"/>
                                      <w:jc w:val="left"/>
                                    </w:pPr>
                                    <w:r>
                                      <w:rPr>
                                        <w:b w:val="1"/>
                                      </w:rPr>
                                      <w:t>Д</w:t>
                                    </w:r>
                                  </w:p>
                                </w:txbxContent>
                              </wps:txbx>
                              <wps:bodyPr anchor="t" bIns="0" lIns="0" rIns="0" tIns="0">
                                <a:noAutofit/>
                              </wps:bodyPr>
                            </wps:wsp>
                            <wps:wsp>
                              <wps:cNvSpPr txBox="false"/>
                              <wps:spPr>
                                <a:xfrm flipH="false" flipV="false" rot="-5399999">
                                  <a:off x="86881" y="9794"/>
                                  <a:ext cx="50688" cy="224380"/>
                                </a:xfrm>
                                <a:prstGeom prst="rect">
                                  <a:avLst/>
                                </a:prstGeom>
                                <a:noFill/>
                                <a:ln>
                                  <a:noFill/>
                                </a:ln>
                              </wps:spPr>
                              <wps:txbx>
                                <w:txbxContent>
                                  <w:p w14:paraId="810F0000">
                                    <w:pPr>
                                      <w:spacing w:after="160" w:line="264" w:lineRule="auto"/>
                                      <w:ind w:firstLine="0" w:left="0" w:right="0"/>
                                      <w:jc w:val="left"/>
                                    </w:pPr>
                                    <w:r>
                                      <w:rPr>
                                        <w:b w:val="1"/>
                                      </w:rPr>
                                      <w:t xml:space="preserve"> </w:t>
                                    </w:r>
                                  </w:p>
                                </w:txbxContent>
                              </wps:txbx>
                              <wps:bodyPr anchor="t" bIns="0" lIns="0" rIns="0" tIns="0">
                                <a:noAutofit/>
                              </wps:bodyPr>
                            </wps:wsp>
                            <wps:wsp>
                              <wps:cNvSpPr txBox="false"/>
                              <wps:spPr>
                                <a:xfrm flipH="false" flipV="false" rot="-5399999">
                                  <a:off x="206570" y="162993"/>
                                  <a:ext cx="209244" cy="181115"/>
                                </a:xfrm>
                                <a:prstGeom prst="rect">
                                  <a:avLst/>
                                </a:prstGeom>
                                <a:noFill/>
                                <a:ln>
                                  <a:noFill/>
                                </a:ln>
                              </wps:spPr>
                              <wps:txbx>
                                <w:txbxContent>
                                  <w:p w14:paraId="820F0000">
                                    <w:pPr>
                                      <w:spacing w:after="160" w:line="264" w:lineRule="auto"/>
                                      <w:ind w:firstLine="0" w:left="0" w:right="0"/>
                                      <w:jc w:val="left"/>
                                    </w:pPr>
                                    <w:r>
                                      <w:rPr>
                                        <w:b w:val="1"/>
                                      </w:rPr>
                                      <w:t>ек</w:t>
                                    </w:r>
                                  </w:p>
                                </w:txbxContent>
                              </wps:txbx>
                              <wps:bodyPr anchor="t" bIns="0" lIns="0" rIns="0" tIns="0">
                                <a:noAutofit/>
                              </wps:bodyPr>
                            </wps:wsp>
                            <wps:wsp>
                              <wps:cNvSpPr txBox="false"/>
                              <wps:spPr>
                                <a:xfrm flipH="false" flipV="false" rot="-5399999">
                                  <a:off x="274901" y="63133"/>
                                  <a:ext cx="50689" cy="224380"/>
                                </a:xfrm>
                                <a:prstGeom prst="rect">
                                  <a:avLst/>
                                </a:prstGeom>
                                <a:noFill/>
                                <a:ln>
                                  <a:noFill/>
                                </a:ln>
                              </wps:spPr>
                              <wps:txbx>
                                <w:txbxContent>
                                  <w:p w14:paraId="830F0000">
                                    <w:pPr>
                                      <w:spacing w:after="160" w:line="264" w:lineRule="auto"/>
                                      <w:ind w:firstLine="0" w:left="0" w:right="0"/>
                                      <w:jc w:val="left"/>
                                    </w:pPr>
                                    <w:r>
                                      <w:rPr>
                                        <w:b w:val="1"/>
                                      </w:rPr>
                                      <w:t xml:space="preserve"> </w:t>
                                    </w:r>
                                  </w:p>
                                </w:txbxContent>
                              </wps:txbx>
                              <wps:bodyPr anchor="t" bIns="0" lIns="0" rIns="0" tIns="0">
                                <a:noAutofit/>
                              </wps:bodyPr>
                            </wps:wsp>
                            <wps:wsp>
                              <wps:cNvSpPr txBox="false"/>
                              <wps:spPr>
                                <a:xfrm flipH="false" flipV="false" rot="-5399999">
                                  <a:off x="209814" y="-1402"/>
                                  <a:ext cx="202756" cy="181116"/>
                                </a:xfrm>
                                <a:prstGeom prst="rect">
                                  <a:avLst/>
                                </a:prstGeom>
                                <a:noFill/>
                                <a:ln>
                                  <a:noFill/>
                                </a:ln>
                              </wps:spPr>
                              <wps:txbx>
                                <w:txbxContent>
                                  <w:p w14:paraId="840F0000">
                                    <w:pPr>
                                      <w:spacing w:after="160" w:line="264" w:lineRule="auto"/>
                                      <w:ind w:firstLine="0" w:left="0" w:right="0"/>
                                      <w:jc w:val="left"/>
                                    </w:pPr>
                                    <w:r>
                                      <w:rPr>
                                        <w:b w:val="1"/>
                                      </w:rPr>
                                      <w:t>аб</w:t>
                                    </w:r>
                                  </w:p>
                                </w:txbxContent>
                              </wps:txbx>
                              <wps:bodyPr anchor="t" bIns="0" lIns="0" rIns="0" tIns="0">
                                <a:noAutofit/>
                              </wps:bodyPr>
                            </wps:wsp>
                            <wps:wsp>
                              <wps:cNvSpPr txBox="false"/>
                              <wps:spPr>
                                <a:xfrm flipH="false" flipV="false" rot="-5399999">
                                  <a:off x="274901" y="-99426"/>
                                  <a:ext cx="50689" cy="224380"/>
                                </a:xfrm>
                                <a:prstGeom prst="rect">
                                  <a:avLst/>
                                </a:prstGeom>
                                <a:noFill/>
                                <a:ln>
                                  <a:noFill/>
                                </a:ln>
                              </wps:spPr>
                              <wps:txbx>
                                <w:txbxContent>
                                  <w:p w14:paraId="850F0000">
                                    <w:pPr>
                                      <w:spacing w:after="160" w:line="264" w:lineRule="auto"/>
                                      <w:ind w:firstLine="0" w:left="0" w:right="0"/>
                                      <w:jc w:val="left"/>
                                    </w:pPr>
                                    <w:r>
                                      <w:rPr>
                                        <w:b w:val="1"/>
                                      </w:rPr>
                                      <w:t xml:space="preserve"> </w:t>
                                    </w:r>
                                  </w:p>
                                </w:txbxContent>
                              </wps:txbx>
                              <wps:bodyPr anchor="t" bIns="0" lIns="0" rIns="0" tIns="0">
                                <a:noAutofit/>
                              </wps:bodyPr>
                            </wps:wsp>
                            <wps:wsp>
                              <wps:cNvSpPr txBox="false"/>
                              <wps:spPr>
                                <a:xfrm flipH="false" flipV="false" rot="-5399999">
                                  <a:off x="386949" y="94392"/>
                                  <a:ext cx="112732" cy="181115"/>
                                </a:xfrm>
                                <a:prstGeom prst="rect">
                                  <a:avLst/>
                                </a:prstGeom>
                                <a:noFill/>
                                <a:ln>
                                  <a:noFill/>
                                </a:ln>
                              </wps:spPr>
                              <wps:txbx>
                                <w:txbxContent>
                                  <w:p w14:paraId="860F0000">
                                    <w:pPr>
                                      <w:spacing w:after="160" w:line="264" w:lineRule="auto"/>
                                      <w:ind w:firstLine="0" w:left="0" w:right="0"/>
                                      <w:jc w:val="left"/>
                                    </w:pPr>
                                    <w:r>
                                      <w:rPr>
                                        <w:b w:val="1"/>
                                      </w:rPr>
                                      <w:t>р</w:t>
                                    </w:r>
                                  </w:p>
                                </w:txbxContent>
                              </wps:txbx>
                              <wps:bodyPr anchor="t" bIns="0" lIns="0" rIns="0" tIns="0">
                                <a:noAutofit/>
                              </wps:bodyPr>
                            </wps:wsp>
                            <wps:wsp>
                              <wps:cNvSpPr txBox="false"/>
                              <wps:spPr>
                                <a:xfrm flipH="false" flipV="false" rot="-5399999">
                                  <a:off x="407023" y="19952"/>
                                  <a:ext cx="50689" cy="224380"/>
                                </a:xfrm>
                                <a:prstGeom prst="rect">
                                  <a:avLst/>
                                </a:prstGeom>
                                <a:noFill/>
                                <a:ln>
                                  <a:noFill/>
                                </a:ln>
                              </wps:spPr>
                              <wps:txbx>
                                <w:txbxContent>
                                  <w:p w14:paraId="870F0000">
                                    <w:pPr>
                                      <w:spacing w:after="160" w:line="264" w:lineRule="auto"/>
                                      <w:ind w:firstLine="0" w:left="0" w:right="0"/>
                                      <w:jc w:val="left"/>
                                    </w:pPr>
                                    <w:r>
                                      <w:rPr>
                                        <w:b w:val="1"/>
                                      </w:rPr>
                                      <w:t xml:space="preserve"> </w:t>
                                    </w:r>
                                  </w:p>
                                </w:txbxContent>
                              </wps:txbx>
                              <wps:bodyPr anchor="t" bIns="0" lIns="0" rIns="0" tIns="0">
                                <a:noAutofit/>
                              </wps:bodyPr>
                            </wps:wsp>
                          </wpg:wgp>
                        </a:graphicData>
                      </a:graphic>
                    </wp:inline>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tc>
        <w:tc>
          <w:tcPr>
            <w:tcW w:type="dxa" w:w="1145"/>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880F0000">
            <w:pPr>
              <w:spacing w:after="0" w:line="264" w:lineRule="auto"/>
              <w:ind w:firstLine="0" w:left="112" w:right="0"/>
              <w:jc w:val="left"/>
              <w:rPr>
                <w:rFonts w:ascii="Times New Roman" w:hAnsi="Times New Roman"/>
                <w:sz w:val="24"/>
              </w:rPr>
            </w:pPr>
            <w:r>
              <w:rPr>
                <w:rFonts w:ascii="Times New Roman" w:hAnsi="Times New Roman"/>
                <w:sz w:val="24"/>
              </w:rPr>
              <w:t xml:space="preserve">2-3 года </w:t>
            </w:r>
          </w:p>
        </w:tc>
        <w:tc>
          <w:tcPr>
            <w:tcW w:type="dxa" w:w="228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890F0000">
            <w:pPr>
              <w:spacing w:after="0" w:line="264" w:lineRule="auto"/>
              <w:ind w:firstLine="0" w:left="111" w:right="0"/>
              <w:jc w:val="left"/>
              <w:rPr>
                <w:rFonts w:ascii="Times New Roman" w:hAnsi="Times New Roman"/>
                <w:sz w:val="24"/>
              </w:rPr>
            </w:pPr>
            <w:r>
              <w:rPr>
                <w:rFonts w:ascii="Times New Roman" w:hAnsi="Times New Roman"/>
                <w:i w:val="1"/>
                <w:sz w:val="24"/>
              </w:rPr>
              <w:t>Международный</w:t>
            </w:r>
          </w:p>
          <w:p w14:paraId="8A0F0000">
            <w:pPr>
              <w:spacing w:after="0" w:line="216" w:lineRule="auto"/>
              <w:ind w:firstLine="0" w:left="111"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ден ь </w:t>
            </w:r>
          </w:p>
          <w:p w14:paraId="8B0F0000">
            <w:pPr>
              <w:spacing w:after="0" w:line="264" w:lineRule="auto"/>
              <w:ind w:firstLine="0" w:left="111" w:right="0"/>
              <w:jc w:val="left"/>
              <w:rPr>
                <w:rFonts w:ascii="Times New Roman" w:hAnsi="Times New Roman"/>
                <w:sz w:val="24"/>
              </w:rPr>
            </w:pPr>
            <w:r>
              <w:rPr>
                <w:rFonts w:ascii="Times New Roman" w:hAnsi="Times New Roman"/>
                <w:i w:val="1"/>
                <w:sz w:val="24"/>
              </w:rPr>
              <w:t xml:space="preserve">художника – 8 декабря; </w:t>
            </w:r>
          </w:p>
        </w:tc>
        <w:tc>
          <w:tcPr>
            <w:tcW w:type="dxa" w:w="2436"/>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8C0F0000">
            <w:pPr>
              <w:spacing w:after="0" w:line="264" w:lineRule="auto"/>
              <w:ind w:firstLine="0" w:left="119" w:right="0"/>
              <w:jc w:val="left"/>
              <w:rPr>
                <w:rFonts w:ascii="Times New Roman" w:hAnsi="Times New Roman"/>
                <w:sz w:val="24"/>
              </w:rPr>
            </w:pPr>
            <w:r>
              <w:rPr>
                <w:rFonts w:ascii="Times New Roman" w:hAnsi="Times New Roman"/>
                <w:i w:val="1"/>
                <w:sz w:val="24"/>
              </w:rPr>
              <w:t>Внесение и</w:t>
            </w:r>
          </w:p>
          <w:p w14:paraId="8D0F0000">
            <w:pPr>
              <w:tabs>
                <w:tab w:leader="none" w:pos="119" w:val="center"/>
                <w:tab w:leader="none" w:pos="2030"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рассматривание </w:t>
            </w:r>
          </w:p>
          <w:p w14:paraId="8E0F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игрушек-забав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8F0F0000">
            <w:pPr>
              <w:spacing w:after="0" w:line="264" w:lineRule="auto"/>
              <w:ind w:firstLine="0" w:left="116" w:right="0"/>
              <w:jc w:val="left"/>
              <w:rPr>
                <w:rFonts w:ascii="Times New Roman" w:hAnsi="Times New Roman"/>
                <w:sz w:val="24"/>
              </w:rPr>
            </w:pPr>
            <w:r>
              <w:rPr>
                <w:rFonts w:ascii="Times New Roman" w:hAnsi="Times New Roman"/>
                <w:sz w:val="24"/>
              </w:rPr>
              <w:t xml:space="preserve">Игры - забавы </w:t>
            </w:r>
          </w:p>
        </w:tc>
      </w:tr>
    </w:tbl>
    <w:p w14:paraId="900F0000">
      <w:pPr>
        <w:spacing w:after="0" w:line="264" w:lineRule="auto"/>
        <w:ind w:firstLine="0" w:left="-440" w:right="52"/>
        <w:jc w:val="left"/>
        <w:rPr>
          <w:rFonts w:ascii="Times New Roman" w:hAnsi="Times New Roman"/>
          <w:sz w:val="24"/>
        </w:rPr>
      </w:pPr>
    </w:p>
    <w:tbl>
      <w:tblPr>
        <w:tblStyle w:val="Style_3"/>
        <w:tblInd w:type="dxa" w:w="381"/>
        <w:tblLayout w:type="fixed"/>
        <w:tblCellMar>
          <w:top w:type="dxa" w:w="0"/>
          <w:left w:type="dxa" w:w="0"/>
          <w:bottom w:type="dxa" w:w="0"/>
          <w:right w:type="dxa" w:w="14"/>
        </w:tblCellMar>
      </w:tblPr>
      <w:tblGrid>
        <w:gridCol w:w="960"/>
        <w:gridCol w:w="1121"/>
        <w:gridCol w:w="2232"/>
        <w:gridCol w:w="2532"/>
        <w:gridCol w:w="2697"/>
      </w:tblGrid>
      <w:tr>
        <w:trPr>
          <w:trHeight w:hRule="atLeast" w:val="599"/>
        </w:trPr>
        <w:tc>
          <w:tcPr>
            <w:tcW w:type="dxa" w:w="960"/>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910F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1121"/>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920F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2232"/>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930F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Новый год – 31 декабря </w:t>
            </w:r>
          </w:p>
        </w:tc>
        <w:tc>
          <w:tcPr>
            <w:tcW w:type="dxa" w:w="2532"/>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940F0000">
            <w:pPr>
              <w:spacing w:after="0" w:line="264" w:lineRule="auto"/>
              <w:ind w:firstLine="0" w:left="119" w:right="0"/>
              <w:jc w:val="left"/>
              <w:rPr>
                <w:rFonts w:ascii="Times New Roman" w:hAnsi="Times New Roman"/>
                <w:sz w:val="24"/>
              </w:rPr>
            </w:pPr>
            <w:r>
              <w:rPr>
                <w:rFonts w:ascii="Times New Roman" w:hAnsi="Times New Roman"/>
                <w:i w:val="1"/>
                <w:sz w:val="24"/>
              </w:rPr>
              <w:t xml:space="preserve">15 декабря – </w:t>
            </w:r>
          </w:p>
          <w:p w14:paraId="950F0000">
            <w:pPr>
              <w:spacing w:after="0" w:line="264" w:lineRule="auto"/>
              <w:ind w:firstLine="0" w:left="119" w:right="183"/>
              <w:jc w:val="left"/>
              <w:rPr>
                <w:rFonts w:ascii="Times New Roman" w:hAnsi="Times New Roman"/>
                <w:sz w:val="24"/>
              </w:rPr>
            </w:pPr>
            <w:r>
              <w:rPr>
                <w:rFonts w:ascii="Times New Roman" w:hAnsi="Times New Roman"/>
                <w:i w:val="1"/>
                <w:sz w:val="24"/>
              </w:rPr>
              <w:t xml:space="preserve">Международный день чая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960F0000">
            <w:pPr>
              <w:spacing w:after="0" w:line="216" w:lineRule="auto"/>
              <w:ind w:firstLine="0" w:left="116" w:right="0"/>
              <w:jc w:val="left"/>
              <w:rPr>
                <w:rFonts w:ascii="Times New Roman" w:hAnsi="Times New Roman"/>
                <w:sz w:val="24"/>
              </w:rPr>
            </w:pPr>
            <w:r>
              <w:rPr>
                <w:rFonts w:ascii="Times New Roman" w:hAnsi="Times New Roman"/>
                <w:sz w:val="24"/>
              </w:rPr>
              <w:t xml:space="preserve">Праздник народной   игрушки </w:t>
            </w:r>
          </w:p>
          <w:p w14:paraId="970F0000">
            <w:pPr>
              <w:spacing w:after="0" w:line="264" w:lineRule="auto"/>
              <w:ind w:firstLine="0" w:left="116" w:right="0"/>
              <w:jc w:val="left"/>
              <w:rPr>
                <w:rFonts w:ascii="Times New Roman" w:hAnsi="Times New Roman"/>
                <w:sz w:val="24"/>
              </w:rPr>
            </w:pPr>
            <w:r>
              <w:rPr>
                <w:rFonts w:ascii="Times New Roman" w:hAnsi="Times New Roman"/>
                <w:sz w:val="24"/>
              </w:rPr>
              <w:t xml:space="preserve">Новогодний утренник </w:t>
            </w:r>
          </w:p>
        </w:tc>
      </w:tr>
      <w:tr>
        <w:trPr>
          <w:trHeight w:hRule="atLeast" w:val="1448"/>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tc>
        <w:tc>
          <w:tcPr>
            <w:tcW w:type="dxa" w:w="1121"/>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980F0000">
            <w:pPr>
              <w:spacing w:after="0" w:line="264" w:lineRule="auto"/>
              <w:ind w:firstLine="0" w:left="112" w:right="0"/>
              <w:jc w:val="left"/>
              <w:rPr>
                <w:rFonts w:ascii="Times New Roman" w:hAnsi="Times New Roman"/>
                <w:sz w:val="24"/>
              </w:rPr>
            </w:pPr>
            <w:r>
              <w:rPr>
                <w:rFonts w:ascii="Times New Roman" w:hAnsi="Times New Roman"/>
                <w:sz w:val="24"/>
              </w:rPr>
              <w:t xml:space="preserve">3-4 года </w:t>
            </w:r>
          </w:p>
        </w:tc>
        <w:tc>
          <w:tcPr>
            <w:tcW w:type="dxa" w:w="2232"/>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990F0000">
            <w:pPr>
              <w:spacing w:after="20" w:line="264" w:lineRule="auto"/>
              <w:ind w:firstLine="0" w:left="111" w:right="0"/>
              <w:jc w:val="left"/>
              <w:rPr>
                <w:rFonts w:ascii="Times New Roman" w:hAnsi="Times New Roman"/>
                <w:sz w:val="24"/>
              </w:rPr>
            </w:pPr>
            <w:r>
              <w:rPr>
                <w:rFonts w:ascii="Times New Roman" w:hAnsi="Times New Roman"/>
                <w:i w:val="1"/>
                <w:sz w:val="24"/>
              </w:rPr>
              <w:t>Международный</w:t>
            </w:r>
          </w:p>
          <w:p w14:paraId="9A0F0000">
            <w:pPr>
              <w:tabs>
                <w:tab w:leader="none" w:pos="111" w:val="center"/>
                <w:tab w:leader="none" w:pos="2357" w:val="center"/>
              </w:tabs>
              <w:spacing w:after="2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ден</w:t>
            </w:r>
          </w:p>
          <w:p w14:paraId="9B0F0000">
            <w:pPr>
              <w:spacing w:after="0" w:line="276" w:lineRule="auto"/>
              <w:ind w:firstLine="0" w:left="111" w:right="0"/>
              <w:jc w:val="left"/>
              <w:rPr>
                <w:rFonts w:ascii="Times New Roman" w:hAnsi="Times New Roman"/>
                <w:sz w:val="24"/>
              </w:rPr>
            </w:pPr>
            <w:r>
              <w:rPr>
                <w:rFonts w:ascii="Times New Roman" w:hAnsi="Times New Roman"/>
                <w:i w:val="1"/>
                <w:sz w:val="24"/>
              </w:rPr>
              <w:t xml:space="preserve">ь художника – 8 декабря; </w:t>
            </w:r>
          </w:p>
          <w:p w14:paraId="9C0F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Новый год – 31 декабря </w:t>
            </w:r>
          </w:p>
        </w:tc>
        <w:tc>
          <w:tcPr>
            <w:tcW w:type="dxa" w:w="2532"/>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9D0F0000">
            <w:pPr>
              <w:spacing w:after="24" w:line="264" w:lineRule="auto"/>
              <w:ind w:firstLine="0" w:left="119" w:right="0"/>
              <w:jc w:val="left"/>
              <w:rPr>
                <w:rFonts w:ascii="Times New Roman" w:hAnsi="Times New Roman"/>
                <w:sz w:val="24"/>
              </w:rPr>
            </w:pPr>
            <w:r>
              <w:rPr>
                <w:rFonts w:ascii="Times New Roman" w:hAnsi="Times New Roman"/>
                <w:i w:val="1"/>
                <w:sz w:val="24"/>
              </w:rPr>
              <w:t>Внесение и</w:t>
            </w:r>
          </w:p>
          <w:p w14:paraId="9E0F0000">
            <w:pPr>
              <w:tabs>
                <w:tab w:leader="none" w:pos="119" w:val="center"/>
                <w:tab w:leader="none" w:pos="2030" w:val="center"/>
              </w:tabs>
              <w:spacing w:after="25"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рассматривание </w:t>
            </w:r>
          </w:p>
          <w:p w14:paraId="9F0F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игрушек-забав </w:t>
            </w:r>
          </w:p>
          <w:p w14:paraId="A00F0000">
            <w:pPr>
              <w:spacing w:after="0" w:line="264" w:lineRule="auto"/>
              <w:ind w:firstLine="0" w:left="119" w:right="0"/>
              <w:jc w:val="left"/>
              <w:rPr>
                <w:rFonts w:ascii="Times New Roman" w:hAnsi="Times New Roman"/>
                <w:sz w:val="24"/>
              </w:rPr>
            </w:pPr>
            <w:r>
              <w:rPr>
                <w:rFonts w:ascii="Times New Roman" w:hAnsi="Times New Roman"/>
                <w:i w:val="1"/>
                <w:sz w:val="24"/>
              </w:rPr>
              <w:t xml:space="preserve">15 декабря – </w:t>
            </w:r>
          </w:p>
          <w:p w14:paraId="A10F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Международный день чая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A20F0000">
            <w:pPr>
              <w:spacing w:after="0" w:line="264" w:lineRule="auto"/>
              <w:ind w:firstLine="0" w:left="116" w:right="134"/>
              <w:rPr>
                <w:rFonts w:ascii="Times New Roman" w:hAnsi="Times New Roman"/>
                <w:sz w:val="24"/>
              </w:rPr>
            </w:pPr>
            <w:r>
              <w:rPr>
                <w:rFonts w:ascii="Times New Roman" w:hAnsi="Times New Roman"/>
                <w:sz w:val="24"/>
              </w:rPr>
              <w:t xml:space="preserve">Фольклорный праздник Галерея детского   творчества «Зимние забавы» Новогодний утренник </w:t>
            </w:r>
          </w:p>
        </w:tc>
      </w:tr>
      <w:tr>
        <w:trPr>
          <w:trHeight w:hRule="atLeast" w:val="1909"/>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tc>
        <w:tc>
          <w:tcPr>
            <w:tcW w:type="dxa" w:w="1121"/>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A30F0000">
            <w:pPr>
              <w:spacing w:after="0" w:line="264" w:lineRule="auto"/>
              <w:ind w:firstLine="0" w:left="112" w:right="0"/>
              <w:jc w:val="left"/>
              <w:rPr>
                <w:rFonts w:ascii="Times New Roman" w:hAnsi="Times New Roman"/>
                <w:sz w:val="24"/>
              </w:rPr>
            </w:pPr>
            <w:r>
              <w:rPr>
                <w:rFonts w:ascii="Times New Roman" w:hAnsi="Times New Roman"/>
                <w:sz w:val="24"/>
              </w:rPr>
              <w:t xml:space="preserve">4-5 лет </w:t>
            </w:r>
          </w:p>
        </w:tc>
        <w:tc>
          <w:tcPr>
            <w:tcW w:type="dxa" w:w="2232"/>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A40F0000">
            <w:pPr>
              <w:spacing w:after="6" w:line="216" w:lineRule="auto"/>
              <w:ind w:firstLine="0" w:left="111" w:right="312"/>
              <w:rPr>
                <w:rFonts w:ascii="Times New Roman" w:hAnsi="Times New Roman"/>
                <w:sz w:val="24"/>
              </w:rPr>
            </w:pPr>
            <w:r>
              <w:rPr>
                <w:rFonts w:ascii="Times New Roman" w:hAnsi="Times New Roman"/>
                <w:i w:val="1"/>
                <w:sz w:val="24"/>
              </w:rPr>
              <w:t xml:space="preserve">День добровольца (волонтёра) в России – 5 декабря; </w:t>
            </w:r>
          </w:p>
          <w:p w14:paraId="A50F0000">
            <w:pPr>
              <w:spacing w:after="16" w:line="264" w:lineRule="auto"/>
              <w:ind w:firstLine="0" w:left="111" w:right="0"/>
              <w:jc w:val="left"/>
              <w:rPr>
                <w:rFonts w:ascii="Times New Roman" w:hAnsi="Times New Roman"/>
                <w:sz w:val="24"/>
              </w:rPr>
            </w:pPr>
            <w:r>
              <w:rPr>
                <w:rFonts w:ascii="Times New Roman" w:hAnsi="Times New Roman"/>
                <w:i w:val="1"/>
                <w:sz w:val="24"/>
              </w:rPr>
              <w:t>Международный</w:t>
            </w:r>
          </w:p>
          <w:p w14:paraId="A60F0000">
            <w:pPr>
              <w:tabs>
                <w:tab w:leader="none" w:pos="111" w:val="center"/>
                <w:tab w:leader="none" w:pos="2357" w:val="center"/>
              </w:tabs>
              <w:spacing w:after="2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ден</w:t>
            </w:r>
          </w:p>
          <w:p w14:paraId="A70F0000">
            <w:pPr>
              <w:spacing w:after="0" w:line="276" w:lineRule="auto"/>
              <w:ind w:firstLine="0" w:left="111" w:right="0"/>
              <w:jc w:val="left"/>
              <w:rPr>
                <w:rFonts w:ascii="Times New Roman" w:hAnsi="Times New Roman"/>
                <w:sz w:val="24"/>
              </w:rPr>
            </w:pPr>
            <w:r>
              <w:rPr>
                <w:rFonts w:ascii="Times New Roman" w:hAnsi="Times New Roman"/>
                <w:i w:val="1"/>
                <w:sz w:val="24"/>
              </w:rPr>
              <w:t xml:space="preserve">ь художника – 8 декабря; </w:t>
            </w:r>
          </w:p>
          <w:p w14:paraId="A80F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Новый год – 31 декабря </w:t>
            </w:r>
          </w:p>
        </w:tc>
        <w:tc>
          <w:tcPr>
            <w:tcW w:type="dxa" w:w="2532"/>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A90F0000">
            <w:pPr>
              <w:tabs>
                <w:tab w:leader="none" w:pos="727" w:val="center"/>
                <w:tab w:leader="none" w:pos="2041"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Сюжетно - </w:t>
            </w:r>
            <w:r>
              <w:rPr>
                <w:rFonts w:ascii="Times New Roman" w:hAnsi="Times New Roman"/>
                <w:i w:val="1"/>
                <w:sz w:val="24"/>
              </w:rPr>
              <w:tab/>
            </w:r>
            <w:r>
              <w:rPr>
                <w:rFonts w:ascii="Times New Roman" w:hAnsi="Times New Roman"/>
                <w:i w:val="1"/>
                <w:sz w:val="24"/>
              </w:rPr>
              <w:t>ролевая</w:t>
            </w:r>
          </w:p>
          <w:p w14:paraId="AA0F0000">
            <w:pPr>
              <w:tabs>
                <w:tab w:leader="none" w:pos="119" w:val="center"/>
                <w:tab w:leader="none" w:pos="1482"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игра </w:t>
            </w:r>
          </w:p>
          <w:p w14:paraId="AB0F0000">
            <w:pPr>
              <w:spacing w:after="32" w:line="252" w:lineRule="auto"/>
              <w:ind w:firstLine="0" w:left="119" w:right="375"/>
              <w:rPr>
                <w:rFonts w:ascii="Times New Roman" w:hAnsi="Times New Roman"/>
                <w:sz w:val="24"/>
              </w:rPr>
            </w:pPr>
            <w:r>
              <w:rPr>
                <w:rFonts w:ascii="Times New Roman" w:hAnsi="Times New Roman"/>
                <w:i w:val="1"/>
                <w:sz w:val="24"/>
              </w:rPr>
              <w:t xml:space="preserve">«Народные умельцы» 15 декабря – </w:t>
            </w:r>
          </w:p>
          <w:p w14:paraId="AC0F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Международный день чая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AD0F0000">
            <w:pPr>
              <w:spacing w:after="0" w:line="264" w:lineRule="auto"/>
              <w:ind w:firstLine="0" w:left="116" w:right="134"/>
              <w:rPr>
                <w:rFonts w:ascii="Times New Roman" w:hAnsi="Times New Roman"/>
                <w:sz w:val="24"/>
              </w:rPr>
            </w:pPr>
            <w:r>
              <w:rPr>
                <w:rFonts w:ascii="Times New Roman" w:hAnsi="Times New Roman"/>
                <w:sz w:val="24"/>
              </w:rPr>
              <w:t xml:space="preserve">Фольклорный праздник Галерея детского   творчества «Зимние забавы» Новогодний утренник </w:t>
            </w:r>
          </w:p>
        </w:tc>
      </w:tr>
      <w:tr>
        <w:trPr>
          <w:trHeight w:hRule="atLeast" w:val="5182"/>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tc>
        <w:tc>
          <w:tcPr>
            <w:tcW w:type="dxa" w:w="1121"/>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AE0F0000">
            <w:pPr>
              <w:spacing w:after="0" w:line="264" w:lineRule="auto"/>
              <w:ind w:firstLine="0" w:left="112" w:right="0"/>
              <w:jc w:val="left"/>
              <w:rPr>
                <w:rFonts w:ascii="Times New Roman" w:hAnsi="Times New Roman"/>
                <w:sz w:val="24"/>
              </w:rPr>
            </w:pPr>
            <w:r>
              <w:rPr>
                <w:rFonts w:ascii="Times New Roman" w:hAnsi="Times New Roman"/>
                <w:sz w:val="24"/>
              </w:rPr>
              <w:t xml:space="preserve">5-6 лет </w:t>
            </w:r>
          </w:p>
        </w:tc>
        <w:tc>
          <w:tcPr>
            <w:tcW w:type="dxa" w:w="2232"/>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AF0F0000">
            <w:pPr>
              <w:spacing w:after="0" w:line="276" w:lineRule="auto"/>
              <w:ind w:firstLine="0" w:left="111" w:right="0"/>
              <w:jc w:val="left"/>
              <w:rPr>
                <w:rFonts w:ascii="Times New Roman" w:hAnsi="Times New Roman"/>
                <w:sz w:val="24"/>
              </w:rPr>
            </w:pPr>
            <w:r>
              <w:rPr>
                <w:rFonts w:ascii="Times New Roman" w:hAnsi="Times New Roman"/>
                <w:i w:val="1"/>
                <w:sz w:val="24"/>
              </w:rPr>
              <w:t xml:space="preserve">День неизвестного солдата – 3 декабря; </w:t>
            </w:r>
          </w:p>
          <w:p w14:paraId="B00F0000">
            <w:pPr>
              <w:spacing w:after="16" w:line="264" w:lineRule="auto"/>
              <w:ind w:firstLine="0" w:left="111" w:right="0"/>
              <w:jc w:val="left"/>
              <w:rPr>
                <w:rFonts w:ascii="Times New Roman" w:hAnsi="Times New Roman"/>
                <w:sz w:val="24"/>
              </w:rPr>
            </w:pPr>
            <w:r>
              <w:rPr>
                <w:rFonts w:ascii="Times New Roman" w:hAnsi="Times New Roman"/>
                <w:i w:val="1"/>
                <w:sz w:val="24"/>
              </w:rPr>
              <w:t>Международный</w:t>
            </w:r>
          </w:p>
          <w:p w14:paraId="B10F0000">
            <w:pPr>
              <w:tabs>
                <w:tab w:leader="none" w:pos="111" w:val="center"/>
                <w:tab w:leader="none" w:pos="2357" w:val="center"/>
              </w:tabs>
              <w:spacing w:after="19"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ден</w:t>
            </w:r>
          </w:p>
          <w:p w14:paraId="B20F0000">
            <w:pPr>
              <w:spacing w:after="0" w:line="276" w:lineRule="auto"/>
              <w:ind w:firstLine="0" w:left="111" w:right="36"/>
              <w:jc w:val="left"/>
              <w:rPr>
                <w:rFonts w:ascii="Times New Roman" w:hAnsi="Times New Roman"/>
                <w:sz w:val="24"/>
              </w:rPr>
            </w:pPr>
            <w:r>
              <w:rPr>
                <w:rFonts w:ascii="Times New Roman" w:hAnsi="Times New Roman"/>
                <w:i w:val="1"/>
                <w:sz w:val="24"/>
              </w:rPr>
              <w:t xml:space="preserve">ь инвалидов – 3 декабря; </w:t>
            </w:r>
          </w:p>
          <w:p w14:paraId="B30F0000">
            <w:pPr>
              <w:spacing w:after="20" w:line="264" w:lineRule="auto"/>
              <w:ind w:firstLine="0" w:left="111" w:right="0"/>
              <w:jc w:val="left"/>
              <w:rPr>
                <w:rFonts w:ascii="Times New Roman" w:hAnsi="Times New Roman"/>
                <w:sz w:val="24"/>
              </w:rPr>
            </w:pPr>
            <w:r>
              <w:rPr>
                <w:rFonts w:ascii="Times New Roman" w:hAnsi="Times New Roman"/>
                <w:i w:val="1"/>
                <w:sz w:val="24"/>
              </w:rPr>
              <w:t xml:space="preserve">День добровольца </w:t>
            </w:r>
          </w:p>
          <w:p w14:paraId="B40F0000">
            <w:pPr>
              <w:spacing w:after="13" w:line="264" w:lineRule="auto"/>
              <w:ind w:firstLine="0" w:left="111" w:right="0"/>
              <w:jc w:val="left"/>
              <w:rPr>
                <w:rFonts w:ascii="Times New Roman" w:hAnsi="Times New Roman"/>
                <w:sz w:val="24"/>
              </w:rPr>
            </w:pPr>
            <w:r>
              <w:rPr>
                <w:rFonts w:ascii="Times New Roman" w:hAnsi="Times New Roman"/>
                <w:i w:val="1"/>
                <w:sz w:val="24"/>
              </w:rPr>
              <w:t xml:space="preserve">(волонтёра) в России – </w:t>
            </w:r>
          </w:p>
          <w:p w14:paraId="B50F0000">
            <w:pPr>
              <w:spacing w:after="0" w:line="264" w:lineRule="auto"/>
              <w:ind w:firstLine="0" w:left="111" w:right="0"/>
              <w:jc w:val="left"/>
              <w:rPr>
                <w:rFonts w:ascii="Times New Roman" w:hAnsi="Times New Roman"/>
                <w:sz w:val="24"/>
              </w:rPr>
            </w:pPr>
            <w:r>
              <w:rPr>
                <w:rFonts w:ascii="Times New Roman" w:hAnsi="Times New Roman"/>
                <w:i w:val="1"/>
                <w:sz w:val="24"/>
              </w:rPr>
              <w:t xml:space="preserve">5 декабря; </w:t>
            </w:r>
          </w:p>
          <w:p w14:paraId="B60F0000">
            <w:pPr>
              <w:spacing w:after="16" w:line="264" w:lineRule="auto"/>
              <w:ind w:firstLine="0" w:left="111" w:right="0"/>
              <w:jc w:val="left"/>
              <w:rPr>
                <w:rFonts w:ascii="Times New Roman" w:hAnsi="Times New Roman"/>
                <w:sz w:val="24"/>
              </w:rPr>
            </w:pPr>
            <w:r>
              <w:rPr>
                <w:rFonts w:ascii="Times New Roman" w:hAnsi="Times New Roman"/>
                <w:i w:val="1"/>
                <w:sz w:val="24"/>
              </w:rPr>
              <w:t>Международный</w:t>
            </w:r>
          </w:p>
          <w:p w14:paraId="B70F0000">
            <w:pPr>
              <w:tabs>
                <w:tab w:leader="none" w:pos="111" w:val="center"/>
                <w:tab w:leader="none" w:pos="2357" w:val="center"/>
              </w:tabs>
              <w:spacing w:after="2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ден</w:t>
            </w:r>
          </w:p>
          <w:p w14:paraId="B80F0000">
            <w:pPr>
              <w:spacing w:after="1" w:line="276" w:lineRule="auto"/>
              <w:ind w:firstLine="0" w:left="111" w:right="0"/>
              <w:jc w:val="left"/>
              <w:rPr>
                <w:rFonts w:ascii="Times New Roman" w:hAnsi="Times New Roman"/>
                <w:sz w:val="24"/>
              </w:rPr>
            </w:pPr>
            <w:r>
              <w:rPr>
                <w:rFonts w:ascii="Times New Roman" w:hAnsi="Times New Roman"/>
                <w:i w:val="1"/>
                <w:sz w:val="24"/>
              </w:rPr>
              <w:t xml:space="preserve">ь художника – 8 декабря; </w:t>
            </w:r>
          </w:p>
          <w:p w14:paraId="B90F0000">
            <w:pPr>
              <w:spacing w:after="12" w:line="264" w:lineRule="auto"/>
              <w:ind w:firstLine="0" w:left="111" w:right="0"/>
              <w:rPr>
                <w:rFonts w:ascii="Times New Roman" w:hAnsi="Times New Roman"/>
                <w:sz w:val="24"/>
              </w:rPr>
            </w:pPr>
            <w:r>
              <w:rPr>
                <w:rFonts w:ascii="Times New Roman" w:hAnsi="Times New Roman"/>
                <w:i w:val="1"/>
                <w:sz w:val="24"/>
              </w:rPr>
              <w:t>День героев Отечества</w:t>
            </w:r>
          </w:p>
          <w:p w14:paraId="BA0F0000">
            <w:pPr>
              <w:spacing w:after="0" w:line="264" w:lineRule="auto"/>
              <w:ind w:firstLine="0" w:left="111" w:right="0"/>
              <w:jc w:val="left"/>
              <w:rPr>
                <w:rFonts w:ascii="Times New Roman" w:hAnsi="Times New Roman"/>
                <w:sz w:val="24"/>
              </w:rPr>
            </w:pPr>
            <w:r>
              <w:rPr>
                <w:rFonts w:ascii="Times New Roman" w:hAnsi="Times New Roman"/>
                <w:i w:val="1"/>
                <w:sz w:val="24"/>
              </w:rPr>
              <w:t xml:space="preserve">– 9 декабря; </w:t>
            </w:r>
          </w:p>
          <w:p w14:paraId="BB0F0000">
            <w:pPr>
              <w:spacing w:after="0" w:line="264" w:lineRule="auto"/>
              <w:ind w:firstLine="0" w:left="111" w:right="525"/>
              <w:rPr>
                <w:rFonts w:ascii="Times New Roman" w:hAnsi="Times New Roman"/>
                <w:sz w:val="24"/>
              </w:rPr>
            </w:pPr>
            <w:r>
              <w:rPr>
                <w:rFonts w:ascii="Times New Roman" w:hAnsi="Times New Roman"/>
                <w:i w:val="1"/>
                <w:sz w:val="24"/>
              </w:rPr>
              <w:t xml:space="preserve">День Конституции Российской Федерации – 12 декабря; Новый год – 31 декабря </w:t>
            </w:r>
          </w:p>
        </w:tc>
        <w:tc>
          <w:tcPr>
            <w:tcW w:type="dxa" w:w="2532"/>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BC0F0000">
            <w:pPr>
              <w:tabs>
                <w:tab w:leader="none" w:pos="727" w:val="center"/>
                <w:tab w:leader="none" w:pos="2041"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Сюжетно - </w:t>
            </w:r>
            <w:r>
              <w:rPr>
                <w:rFonts w:ascii="Times New Roman" w:hAnsi="Times New Roman"/>
                <w:i w:val="1"/>
                <w:sz w:val="24"/>
              </w:rPr>
              <w:tab/>
            </w:r>
            <w:r>
              <w:rPr>
                <w:rFonts w:ascii="Times New Roman" w:hAnsi="Times New Roman"/>
                <w:i w:val="1"/>
                <w:sz w:val="24"/>
              </w:rPr>
              <w:t>ролевая</w:t>
            </w:r>
          </w:p>
          <w:p w14:paraId="BD0F0000">
            <w:pPr>
              <w:tabs>
                <w:tab w:leader="none" w:pos="119" w:val="center"/>
                <w:tab w:leader="none" w:pos="1482"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игра </w:t>
            </w:r>
          </w:p>
          <w:p w14:paraId="BE0F0000">
            <w:pPr>
              <w:spacing w:after="31" w:line="252" w:lineRule="auto"/>
              <w:ind w:firstLine="0" w:left="119" w:right="375"/>
              <w:rPr>
                <w:rFonts w:ascii="Times New Roman" w:hAnsi="Times New Roman"/>
                <w:sz w:val="24"/>
              </w:rPr>
            </w:pPr>
            <w:r>
              <w:rPr>
                <w:rFonts w:ascii="Times New Roman" w:hAnsi="Times New Roman"/>
                <w:i w:val="1"/>
                <w:sz w:val="24"/>
              </w:rPr>
              <w:t xml:space="preserve">«Народные умельцы» 15 декабря – </w:t>
            </w:r>
          </w:p>
          <w:p w14:paraId="BF0F0000">
            <w:pPr>
              <w:spacing w:after="2416" w:line="264" w:lineRule="auto"/>
              <w:ind w:firstLine="0" w:left="119" w:right="0"/>
              <w:jc w:val="left"/>
              <w:rPr>
                <w:rFonts w:ascii="Times New Roman" w:hAnsi="Times New Roman"/>
                <w:sz w:val="24"/>
              </w:rPr>
            </w:pPr>
            <w:r>
              <w:rPr>
                <w:rFonts w:ascii="Times New Roman" w:hAnsi="Times New Roman"/>
                <w:i w:val="1"/>
                <w:sz w:val="24"/>
              </w:rPr>
              <w:t xml:space="preserve">Международный день чая </w:t>
            </w:r>
          </w:p>
          <w:p w14:paraId="C00F0000">
            <w:pPr>
              <w:spacing w:after="0" w:line="264" w:lineRule="auto"/>
              <w:ind w:firstLine="0" w:left="-13" w:right="0"/>
              <w:jc w:val="left"/>
              <w:rPr>
                <w:rFonts w:ascii="Times New Roman" w:hAnsi="Times New Roman"/>
                <w:sz w:val="24"/>
              </w:rPr>
            </w:pPr>
            <w:r>
              <w:rPr>
                <w:rFonts w:ascii="Times New Roman" w:hAnsi="Times New Roman"/>
                <w:i w:val="1"/>
                <w:sz w:val="24"/>
              </w:rPr>
              <w:t xml:space="preserve">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C10F0000">
            <w:pPr>
              <w:spacing w:after="13" w:line="276" w:lineRule="auto"/>
              <w:ind w:firstLine="0" w:left="116" w:right="134"/>
              <w:rPr>
                <w:rFonts w:ascii="Times New Roman" w:hAnsi="Times New Roman"/>
                <w:sz w:val="24"/>
              </w:rPr>
            </w:pPr>
            <w:r>
              <w:rPr>
                <w:rFonts w:ascii="Times New Roman" w:hAnsi="Times New Roman"/>
                <w:sz w:val="24"/>
              </w:rPr>
              <w:t xml:space="preserve">Фольклорный праздник Выставка детского творчества Галерея детского творчества </w:t>
            </w:r>
          </w:p>
          <w:p w14:paraId="C20F0000">
            <w:pPr>
              <w:spacing w:after="16" w:line="264" w:lineRule="auto"/>
              <w:ind w:firstLine="0" w:left="116" w:right="0"/>
              <w:jc w:val="left"/>
              <w:rPr>
                <w:rFonts w:ascii="Times New Roman" w:hAnsi="Times New Roman"/>
                <w:sz w:val="24"/>
              </w:rPr>
            </w:pPr>
            <w:r>
              <w:rPr>
                <w:rFonts w:ascii="Times New Roman" w:hAnsi="Times New Roman"/>
                <w:sz w:val="24"/>
              </w:rPr>
              <w:t xml:space="preserve">«Зимние забавы» </w:t>
            </w:r>
          </w:p>
          <w:p w14:paraId="C30F0000">
            <w:pPr>
              <w:spacing w:after="19" w:line="264" w:lineRule="auto"/>
              <w:ind w:firstLine="0" w:left="116" w:right="0"/>
              <w:jc w:val="left"/>
              <w:rPr>
                <w:rFonts w:ascii="Times New Roman" w:hAnsi="Times New Roman"/>
                <w:sz w:val="24"/>
              </w:rPr>
            </w:pPr>
            <w:r>
              <w:rPr>
                <w:rFonts w:ascii="Times New Roman" w:hAnsi="Times New Roman"/>
                <w:sz w:val="24"/>
              </w:rPr>
              <w:t xml:space="preserve">Праздник </w:t>
            </w:r>
          </w:p>
          <w:p w14:paraId="C40F0000">
            <w:pPr>
              <w:spacing w:after="0" w:line="264" w:lineRule="auto"/>
              <w:ind w:firstLine="0" w:left="116" w:right="0"/>
              <w:jc w:val="left"/>
              <w:rPr>
                <w:rFonts w:ascii="Times New Roman" w:hAnsi="Times New Roman"/>
                <w:sz w:val="24"/>
              </w:rPr>
            </w:pPr>
            <w:r>
              <w:rPr>
                <w:rFonts w:ascii="Times New Roman" w:hAnsi="Times New Roman"/>
                <w:sz w:val="24"/>
              </w:rPr>
              <w:t xml:space="preserve">«Новый год» </w:t>
            </w:r>
          </w:p>
        </w:tc>
      </w:tr>
      <w:tr>
        <w:trPr>
          <w:trHeight w:hRule="atLeast" w:val="4974"/>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tc>
        <w:tc>
          <w:tcPr>
            <w:tcW w:type="dxa" w:w="1121"/>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C50F0000">
            <w:pPr>
              <w:spacing w:after="0" w:line="264" w:lineRule="auto"/>
              <w:ind w:firstLine="0" w:left="112" w:right="0"/>
              <w:jc w:val="left"/>
              <w:rPr>
                <w:rFonts w:ascii="Times New Roman" w:hAnsi="Times New Roman"/>
                <w:sz w:val="24"/>
              </w:rPr>
            </w:pPr>
            <w:r>
              <w:rPr>
                <w:rFonts w:ascii="Times New Roman" w:hAnsi="Times New Roman"/>
                <w:sz w:val="24"/>
              </w:rPr>
              <w:t xml:space="preserve">6-7 лет </w:t>
            </w:r>
          </w:p>
        </w:tc>
        <w:tc>
          <w:tcPr>
            <w:tcW w:type="dxa" w:w="2232"/>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C60F0000">
            <w:pPr>
              <w:spacing w:after="0" w:line="276" w:lineRule="auto"/>
              <w:ind w:firstLine="0" w:left="111" w:right="0"/>
              <w:jc w:val="left"/>
              <w:rPr>
                <w:rFonts w:ascii="Times New Roman" w:hAnsi="Times New Roman"/>
                <w:sz w:val="24"/>
              </w:rPr>
            </w:pPr>
            <w:r>
              <w:rPr>
                <w:rFonts w:ascii="Times New Roman" w:hAnsi="Times New Roman"/>
                <w:i w:val="1"/>
                <w:sz w:val="24"/>
              </w:rPr>
              <w:t xml:space="preserve">День неизвестного солдата – 3 декабря; </w:t>
            </w:r>
          </w:p>
          <w:p w14:paraId="C70F0000">
            <w:pPr>
              <w:spacing w:after="16" w:line="264" w:lineRule="auto"/>
              <w:ind w:firstLine="0" w:left="111" w:right="0"/>
              <w:jc w:val="left"/>
              <w:rPr>
                <w:rFonts w:ascii="Times New Roman" w:hAnsi="Times New Roman"/>
                <w:sz w:val="24"/>
              </w:rPr>
            </w:pPr>
            <w:r>
              <w:rPr>
                <w:rFonts w:ascii="Times New Roman" w:hAnsi="Times New Roman"/>
                <w:i w:val="1"/>
                <w:sz w:val="24"/>
              </w:rPr>
              <w:t>Международный</w:t>
            </w:r>
          </w:p>
          <w:p w14:paraId="C80F0000">
            <w:pPr>
              <w:tabs>
                <w:tab w:leader="none" w:pos="111" w:val="center"/>
                <w:tab w:leader="none" w:pos="2357" w:val="center"/>
              </w:tabs>
              <w:spacing w:after="19"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ден</w:t>
            </w:r>
          </w:p>
          <w:p w14:paraId="C90F0000">
            <w:pPr>
              <w:spacing w:after="0" w:line="276" w:lineRule="auto"/>
              <w:ind w:firstLine="0" w:left="111" w:right="36"/>
              <w:jc w:val="left"/>
              <w:rPr>
                <w:rFonts w:ascii="Times New Roman" w:hAnsi="Times New Roman"/>
                <w:sz w:val="24"/>
              </w:rPr>
            </w:pPr>
            <w:r>
              <w:rPr>
                <w:rFonts w:ascii="Times New Roman" w:hAnsi="Times New Roman"/>
                <w:i w:val="1"/>
                <w:sz w:val="24"/>
              </w:rPr>
              <w:t xml:space="preserve">ь инвалидов – 3 декабря; </w:t>
            </w:r>
          </w:p>
          <w:p w14:paraId="CA0F0000">
            <w:pPr>
              <w:spacing w:after="21" w:line="264" w:lineRule="auto"/>
              <w:ind w:firstLine="0" w:left="111" w:right="0"/>
              <w:jc w:val="left"/>
              <w:rPr>
                <w:rFonts w:ascii="Times New Roman" w:hAnsi="Times New Roman"/>
                <w:sz w:val="24"/>
              </w:rPr>
            </w:pPr>
            <w:r>
              <w:rPr>
                <w:rFonts w:ascii="Times New Roman" w:hAnsi="Times New Roman"/>
                <w:i w:val="1"/>
                <w:sz w:val="24"/>
              </w:rPr>
              <w:t xml:space="preserve">День добровольца </w:t>
            </w:r>
          </w:p>
          <w:p w14:paraId="CB0F0000">
            <w:pPr>
              <w:spacing w:after="13" w:line="264" w:lineRule="auto"/>
              <w:ind w:firstLine="0" w:left="111" w:right="0"/>
              <w:jc w:val="left"/>
              <w:rPr>
                <w:rFonts w:ascii="Times New Roman" w:hAnsi="Times New Roman"/>
                <w:sz w:val="24"/>
              </w:rPr>
            </w:pPr>
            <w:r>
              <w:rPr>
                <w:rFonts w:ascii="Times New Roman" w:hAnsi="Times New Roman"/>
                <w:i w:val="1"/>
                <w:sz w:val="24"/>
              </w:rPr>
              <w:t xml:space="preserve">(волонтёра) в России – </w:t>
            </w:r>
          </w:p>
          <w:p w14:paraId="CC0F0000">
            <w:pPr>
              <w:spacing w:after="0" w:line="264" w:lineRule="auto"/>
              <w:ind w:firstLine="0" w:left="111" w:right="0"/>
              <w:jc w:val="left"/>
              <w:rPr>
                <w:rFonts w:ascii="Times New Roman" w:hAnsi="Times New Roman"/>
                <w:sz w:val="24"/>
              </w:rPr>
            </w:pPr>
            <w:r>
              <w:rPr>
                <w:rFonts w:ascii="Times New Roman" w:hAnsi="Times New Roman"/>
                <w:i w:val="1"/>
                <w:sz w:val="24"/>
              </w:rPr>
              <w:t xml:space="preserve">5 декабря; </w:t>
            </w:r>
          </w:p>
          <w:p w14:paraId="CD0F0000">
            <w:pPr>
              <w:spacing w:after="16" w:line="264" w:lineRule="auto"/>
              <w:ind w:firstLine="0" w:left="111" w:right="0"/>
              <w:jc w:val="left"/>
              <w:rPr>
                <w:rFonts w:ascii="Times New Roman" w:hAnsi="Times New Roman"/>
                <w:sz w:val="24"/>
              </w:rPr>
            </w:pPr>
            <w:r>
              <w:rPr>
                <w:rFonts w:ascii="Times New Roman" w:hAnsi="Times New Roman"/>
                <w:i w:val="1"/>
                <w:sz w:val="24"/>
              </w:rPr>
              <w:t>Международный</w:t>
            </w:r>
          </w:p>
          <w:p w14:paraId="CE0F0000">
            <w:pPr>
              <w:tabs>
                <w:tab w:leader="none" w:pos="111" w:val="center"/>
                <w:tab w:leader="none" w:pos="2357" w:val="center"/>
              </w:tabs>
              <w:spacing w:after="2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ден</w:t>
            </w:r>
          </w:p>
          <w:p w14:paraId="CF0F0000">
            <w:pPr>
              <w:spacing w:after="1" w:line="276" w:lineRule="auto"/>
              <w:ind w:firstLine="0" w:left="111" w:right="0"/>
              <w:jc w:val="left"/>
              <w:rPr>
                <w:rFonts w:ascii="Times New Roman" w:hAnsi="Times New Roman"/>
                <w:sz w:val="24"/>
              </w:rPr>
            </w:pPr>
            <w:r>
              <w:rPr>
                <w:rFonts w:ascii="Times New Roman" w:hAnsi="Times New Roman"/>
                <w:i w:val="1"/>
                <w:sz w:val="24"/>
              </w:rPr>
              <w:t xml:space="preserve">ь художника – 8 декабря; </w:t>
            </w:r>
          </w:p>
          <w:p w14:paraId="D00F0000">
            <w:pPr>
              <w:spacing w:after="12" w:line="264" w:lineRule="auto"/>
              <w:ind w:firstLine="0" w:left="111" w:right="0"/>
              <w:rPr>
                <w:rFonts w:ascii="Times New Roman" w:hAnsi="Times New Roman"/>
                <w:sz w:val="24"/>
              </w:rPr>
            </w:pPr>
            <w:r>
              <w:rPr>
                <w:rFonts w:ascii="Times New Roman" w:hAnsi="Times New Roman"/>
                <w:i w:val="1"/>
                <w:sz w:val="24"/>
              </w:rPr>
              <w:t>День героев Отечества</w:t>
            </w:r>
          </w:p>
          <w:p w14:paraId="D10F0000">
            <w:pPr>
              <w:spacing w:after="0" w:line="264" w:lineRule="auto"/>
              <w:ind w:firstLine="0" w:left="111" w:right="0"/>
              <w:jc w:val="left"/>
              <w:rPr>
                <w:rFonts w:ascii="Times New Roman" w:hAnsi="Times New Roman"/>
                <w:sz w:val="24"/>
              </w:rPr>
            </w:pPr>
            <w:r>
              <w:rPr>
                <w:rFonts w:ascii="Times New Roman" w:hAnsi="Times New Roman"/>
                <w:i w:val="1"/>
                <w:sz w:val="24"/>
              </w:rPr>
              <w:t xml:space="preserve">– 9 декабря; </w:t>
            </w:r>
          </w:p>
          <w:p w14:paraId="D20F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День Конституции </w:t>
            </w:r>
          </w:p>
          <w:p w14:paraId="D30F0000">
            <w:pPr>
              <w:spacing w:after="0" w:line="264" w:lineRule="auto"/>
              <w:ind w:firstLine="0" w:left="111" w:right="176"/>
              <w:rPr>
                <w:rFonts w:ascii="Times New Roman" w:hAnsi="Times New Roman"/>
                <w:sz w:val="24"/>
              </w:rPr>
            </w:pPr>
            <w:r>
              <w:rPr>
                <w:rFonts w:ascii="Times New Roman" w:hAnsi="Times New Roman"/>
                <w:i w:val="1"/>
                <w:sz w:val="24"/>
              </w:rPr>
              <w:t xml:space="preserve">Российской Федерации – 12 декабря; Новый год – 31 декабря </w:t>
            </w:r>
          </w:p>
        </w:tc>
        <w:tc>
          <w:tcPr>
            <w:tcW w:type="dxa" w:w="2532"/>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D40F0000">
            <w:pPr>
              <w:tabs>
                <w:tab w:leader="none" w:pos="727" w:val="center"/>
                <w:tab w:leader="none" w:pos="2041"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Сюжетно - </w:t>
            </w:r>
            <w:r>
              <w:rPr>
                <w:rFonts w:ascii="Times New Roman" w:hAnsi="Times New Roman"/>
                <w:i w:val="1"/>
                <w:sz w:val="24"/>
              </w:rPr>
              <w:tab/>
            </w:r>
            <w:r>
              <w:rPr>
                <w:rFonts w:ascii="Times New Roman" w:hAnsi="Times New Roman"/>
                <w:i w:val="1"/>
                <w:sz w:val="24"/>
              </w:rPr>
              <w:t>ролевая</w:t>
            </w:r>
          </w:p>
          <w:p w14:paraId="D50F0000">
            <w:pPr>
              <w:tabs>
                <w:tab w:leader="none" w:pos="119" w:val="center"/>
                <w:tab w:leader="none" w:pos="1482"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игра </w:t>
            </w:r>
          </w:p>
          <w:p w14:paraId="D60F0000">
            <w:pPr>
              <w:spacing w:after="27" w:line="252" w:lineRule="auto"/>
              <w:ind w:firstLine="0" w:left="119" w:right="375"/>
              <w:rPr>
                <w:rFonts w:ascii="Times New Roman" w:hAnsi="Times New Roman"/>
                <w:sz w:val="24"/>
              </w:rPr>
            </w:pPr>
            <w:r>
              <w:rPr>
                <w:rFonts w:ascii="Times New Roman" w:hAnsi="Times New Roman"/>
                <w:i w:val="1"/>
                <w:sz w:val="24"/>
              </w:rPr>
              <w:t xml:space="preserve">«Народные умельцы» 15 декабря – </w:t>
            </w:r>
          </w:p>
          <w:p w14:paraId="D70F0000">
            <w:pPr>
              <w:spacing w:after="8" w:line="276" w:lineRule="auto"/>
              <w:ind w:firstLine="0" w:left="119" w:right="0"/>
              <w:jc w:val="left"/>
              <w:rPr>
                <w:rFonts w:ascii="Times New Roman" w:hAnsi="Times New Roman"/>
                <w:sz w:val="24"/>
              </w:rPr>
            </w:pPr>
            <w:r>
              <w:rPr>
                <w:rFonts w:ascii="Times New Roman" w:hAnsi="Times New Roman"/>
                <w:i w:val="1"/>
                <w:sz w:val="24"/>
              </w:rPr>
              <w:t xml:space="preserve">Международный день чая Поиск в </w:t>
            </w:r>
            <w:r>
              <w:rPr>
                <w:rFonts w:ascii="Times New Roman" w:hAnsi="Times New Roman"/>
                <w:i w:val="1"/>
                <w:sz w:val="24"/>
              </w:rPr>
              <w:tab/>
            </w:r>
            <w:r>
              <w:rPr>
                <w:rFonts w:ascii="Times New Roman" w:hAnsi="Times New Roman"/>
                <w:i w:val="1"/>
                <w:sz w:val="24"/>
              </w:rPr>
              <w:t>интернет-</w:t>
            </w:r>
          </w:p>
          <w:p w14:paraId="D80F0000">
            <w:pPr>
              <w:spacing w:after="1564" w:line="276" w:lineRule="auto"/>
              <w:ind w:firstLine="0" w:left="119" w:right="0"/>
              <w:rPr>
                <w:rFonts w:ascii="Times New Roman" w:hAnsi="Times New Roman"/>
                <w:sz w:val="24"/>
              </w:rPr>
            </w:pPr>
            <w:r>
              <w:rPr>
                <w:rFonts w:ascii="Times New Roman" w:hAnsi="Times New Roman"/>
                <w:i w:val="1"/>
                <w:sz w:val="24"/>
              </w:rPr>
              <w:t xml:space="preserve">ресурсах материалов о народных традициях </w:t>
            </w:r>
          </w:p>
          <w:p w14:paraId="D90F0000">
            <w:pPr>
              <w:spacing w:after="0" w:line="264" w:lineRule="auto"/>
              <w:ind w:firstLine="0" w:left="-13" w:right="0"/>
              <w:jc w:val="left"/>
              <w:rPr>
                <w:rFonts w:ascii="Times New Roman" w:hAnsi="Times New Roman"/>
                <w:sz w:val="24"/>
              </w:rPr>
            </w:pPr>
            <w:r>
              <w:rPr>
                <w:rFonts w:ascii="Times New Roman" w:hAnsi="Times New Roman"/>
                <w:i w:val="1"/>
                <w:sz w:val="24"/>
              </w:rPr>
              <w:t xml:space="preserve">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14"/>
            </w:tcMar>
          </w:tcPr>
          <w:p w14:paraId="DA0F0000">
            <w:pPr>
              <w:spacing w:after="53" w:line="228" w:lineRule="auto"/>
              <w:ind w:firstLine="0" w:left="116" w:right="134"/>
              <w:rPr>
                <w:rFonts w:ascii="Times New Roman" w:hAnsi="Times New Roman"/>
                <w:sz w:val="24"/>
              </w:rPr>
            </w:pPr>
            <w:r>
              <w:rPr>
                <w:rFonts w:ascii="Times New Roman" w:hAnsi="Times New Roman"/>
                <w:sz w:val="24"/>
              </w:rPr>
              <w:t xml:space="preserve">Фольклорный праздник Галерея детского   творчества «Зимние забавы» </w:t>
            </w:r>
          </w:p>
          <w:p w14:paraId="DB0F0000">
            <w:pPr>
              <w:spacing w:after="19" w:line="264" w:lineRule="auto"/>
              <w:ind w:firstLine="0" w:left="116" w:right="0"/>
              <w:jc w:val="left"/>
              <w:rPr>
                <w:rFonts w:ascii="Times New Roman" w:hAnsi="Times New Roman"/>
                <w:sz w:val="24"/>
              </w:rPr>
            </w:pPr>
            <w:r>
              <w:rPr>
                <w:rFonts w:ascii="Times New Roman" w:hAnsi="Times New Roman"/>
                <w:sz w:val="24"/>
              </w:rPr>
              <w:t xml:space="preserve">Праздник </w:t>
            </w:r>
          </w:p>
          <w:p w14:paraId="DC0F0000">
            <w:pPr>
              <w:spacing w:after="0" w:line="264" w:lineRule="auto"/>
              <w:ind w:firstLine="0" w:left="116" w:right="0"/>
              <w:jc w:val="left"/>
              <w:rPr>
                <w:rFonts w:ascii="Times New Roman" w:hAnsi="Times New Roman"/>
                <w:sz w:val="24"/>
              </w:rPr>
            </w:pPr>
            <w:r>
              <w:rPr>
                <w:rFonts w:ascii="Times New Roman" w:hAnsi="Times New Roman"/>
                <w:sz w:val="24"/>
              </w:rPr>
              <w:t xml:space="preserve">«Новый год» </w:t>
            </w:r>
          </w:p>
        </w:tc>
      </w:tr>
    </w:tbl>
    <w:p w14:paraId="DD0F0000">
      <w:pPr>
        <w:spacing w:after="0" w:line="264" w:lineRule="auto"/>
        <w:ind w:firstLine="0" w:left="-440" w:right="52"/>
        <w:jc w:val="left"/>
        <w:rPr>
          <w:rFonts w:ascii="Times New Roman" w:hAnsi="Times New Roman"/>
          <w:sz w:val="24"/>
        </w:rPr>
      </w:pPr>
    </w:p>
    <w:tbl>
      <w:tblPr>
        <w:tblStyle w:val="Style_3"/>
        <w:tblInd w:type="dxa" w:w="381"/>
        <w:tblLayout w:type="fixed"/>
        <w:tblCellMar>
          <w:top w:type="dxa" w:w="0"/>
          <w:left w:type="dxa" w:w="3"/>
          <w:bottom w:type="dxa" w:w="0"/>
          <w:right w:type="dxa" w:w="8"/>
        </w:tblCellMar>
      </w:tblPr>
      <w:tblGrid>
        <w:gridCol w:w="960"/>
        <w:gridCol w:w="1097"/>
        <w:gridCol w:w="900"/>
        <w:gridCol w:w="1284"/>
        <w:gridCol w:w="2604"/>
        <w:gridCol w:w="2697"/>
      </w:tblGrid>
      <w:tr>
        <w:trPr>
          <w:trHeight w:hRule="atLeast" w:val="2143"/>
        </w:trPr>
        <w:tc>
          <w:tcPr>
            <w:tcW w:type="dxa" w:w="960"/>
            <w:vMerge w:val="restart"/>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DE0F0000">
            <w:pPr>
              <w:spacing w:after="0" w:line="264" w:lineRule="auto"/>
              <w:ind w:firstLine="0" w:left="119" w:right="0"/>
              <w:jc w:val="left"/>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inline>
                      <wp:extent cx="168910" cy="558800"/>
                      <wp:docPr id="56" name="Picture 56"/>
                      <a:graphic>
                        <a:graphicData uri="http://schemas.microsoft.com/office/word/2010/wordprocessingGroup">
                          <wpg:wgp>
                            <wpg:cNvGrpSpPr/>
                            <wpg:grpSpPr>
                              <a:xfrm flipH="false" flipV="false" rot="0">
                                <a:off x="0" y="0"/>
                                <a:ext cx="168910" cy="558800"/>
                                <a:chOff x="0" y="0"/>
                                <a:chExt cx="168910" cy="558800"/>
                              </a:xfrm>
                            </wpg:grpSpPr>
                            <wps:wsp>
                              <wps:cNvSpPr txBox="false"/>
                              <wps:spPr>
                                <a:xfrm flipH="false" flipV="false" rot="-5399999">
                                  <a:off x="-222760" y="122550"/>
                                  <a:ext cx="692021" cy="181116"/>
                                </a:xfrm>
                                <a:prstGeom prst="rect">
                                  <a:avLst/>
                                </a:prstGeom>
                                <a:noFill/>
                                <a:ln>
                                  <a:noFill/>
                                </a:ln>
                              </wps:spPr>
                              <wps:txbx>
                                <w:txbxContent>
                                  <w:p w14:paraId="DF0F0000">
                                    <w:pPr>
                                      <w:spacing w:after="160" w:line="264" w:lineRule="auto"/>
                                      <w:ind w:firstLine="0" w:left="0" w:right="0"/>
                                      <w:jc w:val="left"/>
                                    </w:pPr>
                                    <w:r>
                                      <w:rPr>
                                        <w:b w:val="1"/>
                                      </w:rPr>
                                      <w:t>Январь</w:t>
                                    </w:r>
                                  </w:p>
                                </w:txbxContent>
                              </wps:txbx>
                              <wps:bodyPr anchor="t" bIns="0" lIns="0" rIns="0" tIns="0">
                                <a:noAutofit/>
                              </wps:bodyPr>
                            </wps:wsp>
                            <wps:wsp>
                              <wps:cNvSpPr txBox="false"/>
                              <wps:spPr>
                                <a:xfrm flipH="false" flipV="false" rot="-5399999">
                                  <a:off x="86934" y="-99426"/>
                                  <a:ext cx="50719" cy="224378"/>
                                </a:xfrm>
                                <a:prstGeom prst="rect">
                                  <a:avLst/>
                                </a:prstGeom>
                                <a:noFill/>
                                <a:ln>
                                  <a:noFill/>
                                </a:ln>
                              </wps:spPr>
                              <wps:txbx>
                                <w:txbxContent>
                                  <w:p w14:paraId="E00F0000">
                                    <w:pPr>
                                      <w:spacing w:after="160" w:line="264" w:lineRule="auto"/>
                                      <w:ind w:firstLine="0" w:left="0" w:right="0"/>
                                      <w:jc w:val="left"/>
                                    </w:pPr>
                                    <w:r>
                                      <w:rPr>
                                        <w:b w:val="1"/>
                                      </w:rPr>
                                      <w:t xml:space="preserve"> </w:t>
                                    </w:r>
                                  </w:p>
                                </w:txbxContent>
                              </wps:txbx>
                              <wps:bodyPr anchor="t" bIns="0" lIns="0" rIns="0" tIns="0">
                                <a:noAutofit/>
                              </wps:bodyPr>
                            </wps:wsp>
                          </wpg:wgp>
                        </a:graphicData>
                      </a:graphic>
                    </wp:inline>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tc>
        <w:tc>
          <w:tcPr>
            <w:tcW w:type="dxa" w:w="1097"/>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E10F0000">
            <w:pPr>
              <w:spacing w:after="0" w:line="264" w:lineRule="auto"/>
              <w:ind w:firstLine="0" w:left="109" w:right="0"/>
              <w:jc w:val="left"/>
              <w:rPr>
                <w:rFonts w:ascii="Times New Roman" w:hAnsi="Times New Roman"/>
                <w:sz w:val="24"/>
              </w:rPr>
            </w:pPr>
            <w:r>
              <w:rPr>
                <w:rFonts w:ascii="Times New Roman" w:hAnsi="Times New Roman"/>
                <w:sz w:val="24"/>
              </w:rPr>
              <w:t xml:space="preserve">2 – 3 года </w:t>
            </w:r>
          </w:p>
        </w:tc>
        <w:tc>
          <w:tcPr>
            <w:tcW w:type="dxa" w:w="900"/>
            <w:tcBorders>
              <w:top w:color="000000" w:sz="3" w:val="single"/>
              <w:left w:color="000000" w:sz="3" w:val="single"/>
              <w:bottom w:color="000000" w:sz="3" w:val="single"/>
              <w:right w:sz="4" w:val="nil"/>
            </w:tcBorders>
            <w:shd w:fill="auto" w:val="clear"/>
            <w:tcMar>
              <w:top w:type="dxa" w:w="0"/>
              <w:left w:type="dxa" w:w="3"/>
              <w:bottom w:type="dxa" w:w="0"/>
              <w:right w:type="dxa" w:w="8"/>
            </w:tcMar>
          </w:tcPr>
          <w:p w14:paraId="E20F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284"/>
            <w:tcBorders>
              <w:top w:color="000000" w:sz="3" w:val="single"/>
              <w:left w:sz="4" w:val="nil"/>
              <w:bottom w:color="000000" w:sz="3" w:val="single"/>
              <w:right w:color="000000" w:sz="3" w:val="single"/>
            </w:tcBorders>
            <w:shd w:fill="auto" w:val="clear"/>
            <w:tcMar>
              <w:top w:type="dxa" w:w="0"/>
              <w:left w:type="dxa" w:w="3"/>
              <w:bottom w:type="dxa" w:w="0"/>
              <w:right w:type="dxa" w:w="8"/>
            </w:tcMar>
          </w:tcPr>
          <w:p w14:paraId="E30F0000">
            <w:pPr>
              <w:spacing w:after="160" w:line="264" w:lineRule="auto"/>
              <w:ind w:firstLine="0" w:left="0" w:right="0"/>
              <w:jc w:val="left"/>
              <w:rPr>
                <w:rFonts w:ascii="Times New Roman" w:hAnsi="Times New Roman"/>
                <w:sz w:val="24"/>
              </w:rPr>
            </w:pPr>
          </w:p>
        </w:tc>
        <w:tc>
          <w:tcPr>
            <w:tcW w:type="dxa" w:w="2604"/>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E40F0000">
            <w:pPr>
              <w:spacing w:after="0" w:line="276" w:lineRule="auto"/>
              <w:ind w:firstLine="0" w:left="116" w:right="557"/>
              <w:rPr>
                <w:rFonts w:ascii="Times New Roman" w:hAnsi="Times New Roman"/>
                <w:sz w:val="24"/>
              </w:rPr>
            </w:pPr>
            <w:r>
              <w:rPr>
                <w:rFonts w:ascii="Times New Roman" w:hAnsi="Times New Roman"/>
                <w:i w:val="1"/>
                <w:sz w:val="24"/>
              </w:rPr>
              <w:t xml:space="preserve">Забавы со снеговиком, снежками, санками Всемирный день </w:t>
            </w:r>
          </w:p>
          <w:p w14:paraId="E50F0000">
            <w:pPr>
              <w:spacing w:after="0" w:line="276" w:lineRule="auto"/>
              <w:ind w:firstLine="0" w:left="116" w:right="0"/>
              <w:rPr>
                <w:rFonts w:ascii="Times New Roman" w:hAnsi="Times New Roman"/>
                <w:sz w:val="24"/>
              </w:rPr>
            </w:pPr>
            <w:r>
              <w:rPr>
                <w:rFonts w:ascii="Times New Roman" w:hAnsi="Times New Roman"/>
                <w:i w:val="1"/>
                <w:sz w:val="24"/>
              </w:rPr>
              <w:t>«спасибо», 11 января Совместное с</w:t>
            </w:r>
          </w:p>
          <w:p w14:paraId="E60F0000">
            <w:pPr>
              <w:tabs>
                <w:tab w:leader="none" w:pos="116" w:val="center"/>
                <w:tab w:leader="none" w:pos="2080" w:val="center"/>
              </w:tabs>
              <w:spacing w:after="27"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взрослыми </w:t>
            </w:r>
          </w:p>
          <w:p w14:paraId="E70F0000">
            <w:pPr>
              <w:spacing w:after="0" w:line="264" w:lineRule="auto"/>
              <w:ind w:firstLine="0" w:left="116" w:right="0"/>
              <w:jc w:val="left"/>
              <w:rPr>
                <w:rFonts w:ascii="Times New Roman" w:hAnsi="Times New Roman"/>
                <w:sz w:val="24"/>
              </w:rPr>
            </w:pPr>
            <w:r>
              <w:rPr>
                <w:rFonts w:ascii="Times New Roman" w:hAnsi="Times New Roman"/>
                <w:i w:val="1"/>
                <w:sz w:val="24"/>
              </w:rPr>
              <w:t xml:space="preserve">изготовление кормушек </w:t>
            </w:r>
          </w:p>
          <w:p w14:paraId="E80F0000">
            <w:pPr>
              <w:spacing w:after="0" w:line="264" w:lineRule="auto"/>
              <w:ind w:firstLine="0" w:left="116" w:right="0"/>
              <w:jc w:val="left"/>
              <w:rPr>
                <w:rFonts w:ascii="Times New Roman" w:hAnsi="Times New Roman"/>
                <w:sz w:val="24"/>
              </w:rPr>
            </w:pPr>
            <w:r>
              <w:rPr>
                <w:rFonts w:ascii="Times New Roman" w:hAnsi="Times New Roman"/>
                <w:i w:val="1"/>
                <w:sz w:val="24"/>
              </w:rPr>
              <w:t xml:space="preserve">Подкормка птиц </w:t>
            </w:r>
          </w:p>
        </w:tc>
        <w:tc>
          <w:tcPr>
            <w:tcW w:type="dxa" w:w="2697"/>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E90F0000">
            <w:pPr>
              <w:spacing w:after="0" w:line="264" w:lineRule="auto"/>
              <w:ind w:firstLine="0" w:left="113" w:right="59"/>
              <w:rPr>
                <w:rFonts w:ascii="Times New Roman" w:hAnsi="Times New Roman"/>
                <w:sz w:val="24"/>
              </w:rPr>
            </w:pPr>
            <w:r>
              <w:rPr>
                <w:rFonts w:ascii="Times New Roman" w:hAnsi="Times New Roman"/>
                <w:sz w:val="24"/>
              </w:rPr>
              <w:t xml:space="preserve">Развлечение «Зимние забавы» Детский зимний вернисаж </w:t>
            </w:r>
          </w:p>
        </w:tc>
      </w:tr>
      <w:tr>
        <w:trPr>
          <w:trHeight w:hRule="atLeast" w:val="2145"/>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tc>
        <w:tc>
          <w:tcPr>
            <w:tcW w:type="dxa" w:w="1097"/>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EA0F0000">
            <w:pPr>
              <w:spacing w:after="0" w:line="264" w:lineRule="auto"/>
              <w:ind w:firstLine="0" w:left="109" w:right="0"/>
              <w:jc w:val="left"/>
              <w:rPr>
                <w:rFonts w:ascii="Times New Roman" w:hAnsi="Times New Roman"/>
                <w:sz w:val="24"/>
              </w:rPr>
            </w:pPr>
            <w:r>
              <w:rPr>
                <w:rFonts w:ascii="Times New Roman" w:hAnsi="Times New Roman"/>
                <w:sz w:val="24"/>
              </w:rPr>
              <w:t xml:space="preserve">3 – 4 года </w:t>
            </w:r>
          </w:p>
        </w:tc>
        <w:tc>
          <w:tcPr>
            <w:tcW w:type="dxa" w:w="900"/>
            <w:tcBorders>
              <w:top w:color="000000" w:sz="3" w:val="single"/>
              <w:left w:color="000000" w:sz="3" w:val="single"/>
              <w:bottom w:color="000000" w:sz="3" w:val="single"/>
              <w:right w:sz="4" w:val="nil"/>
            </w:tcBorders>
            <w:shd w:fill="auto" w:val="clear"/>
            <w:tcMar>
              <w:top w:type="dxa" w:w="0"/>
              <w:left w:type="dxa" w:w="3"/>
              <w:bottom w:type="dxa" w:w="0"/>
              <w:right w:type="dxa" w:w="8"/>
            </w:tcMar>
          </w:tcPr>
          <w:p w14:paraId="EB0F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284"/>
            <w:tcBorders>
              <w:top w:color="000000" w:sz="3" w:val="single"/>
              <w:left w:sz="4" w:val="nil"/>
              <w:bottom w:color="000000" w:sz="3" w:val="single"/>
              <w:right w:color="000000" w:sz="3" w:val="single"/>
            </w:tcBorders>
            <w:shd w:fill="auto" w:val="clear"/>
            <w:tcMar>
              <w:top w:type="dxa" w:w="0"/>
              <w:left w:type="dxa" w:w="3"/>
              <w:bottom w:type="dxa" w:w="0"/>
              <w:right w:type="dxa" w:w="8"/>
            </w:tcMar>
          </w:tcPr>
          <w:p w14:paraId="EC0F0000">
            <w:pPr>
              <w:spacing w:after="160" w:line="264" w:lineRule="auto"/>
              <w:ind w:firstLine="0" w:left="0" w:right="0"/>
              <w:jc w:val="left"/>
              <w:rPr>
                <w:rFonts w:ascii="Times New Roman" w:hAnsi="Times New Roman"/>
                <w:sz w:val="24"/>
              </w:rPr>
            </w:pPr>
          </w:p>
        </w:tc>
        <w:tc>
          <w:tcPr>
            <w:tcW w:type="dxa" w:w="2604"/>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ED0F0000">
            <w:pPr>
              <w:spacing w:after="0" w:line="276" w:lineRule="auto"/>
              <w:ind w:firstLine="0" w:left="116" w:right="557"/>
              <w:rPr>
                <w:rFonts w:ascii="Times New Roman" w:hAnsi="Times New Roman"/>
                <w:sz w:val="24"/>
              </w:rPr>
            </w:pPr>
            <w:r>
              <w:rPr>
                <w:rFonts w:ascii="Times New Roman" w:hAnsi="Times New Roman"/>
                <w:i w:val="1"/>
                <w:sz w:val="24"/>
              </w:rPr>
              <w:t xml:space="preserve">Забавы со снеговиком, снежками, санками Всемирный день </w:t>
            </w:r>
          </w:p>
          <w:p w14:paraId="EE0F0000">
            <w:pPr>
              <w:spacing w:after="0" w:line="276" w:lineRule="auto"/>
              <w:ind w:firstLine="0" w:left="116" w:right="0"/>
              <w:rPr>
                <w:rFonts w:ascii="Times New Roman" w:hAnsi="Times New Roman"/>
                <w:sz w:val="24"/>
              </w:rPr>
            </w:pPr>
            <w:r>
              <w:rPr>
                <w:rFonts w:ascii="Times New Roman" w:hAnsi="Times New Roman"/>
                <w:i w:val="1"/>
                <w:sz w:val="24"/>
              </w:rPr>
              <w:t>«спасибо», 11 января Совместное с</w:t>
            </w:r>
          </w:p>
          <w:p w14:paraId="EF0F0000">
            <w:pPr>
              <w:tabs>
                <w:tab w:leader="none" w:pos="116" w:val="center"/>
                <w:tab w:leader="none" w:pos="2080" w:val="center"/>
              </w:tabs>
              <w:spacing w:after="27"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взрослыми </w:t>
            </w:r>
          </w:p>
          <w:p w14:paraId="F00F0000">
            <w:pPr>
              <w:spacing w:after="0" w:line="264" w:lineRule="auto"/>
              <w:ind w:firstLine="0" w:left="116" w:right="0"/>
              <w:jc w:val="left"/>
              <w:rPr>
                <w:rFonts w:ascii="Times New Roman" w:hAnsi="Times New Roman"/>
                <w:sz w:val="24"/>
              </w:rPr>
            </w:pPr>
            <w:r>
              <w:rPr>
                <w:rFonts w:ascii="Times New Roman" w:hAnsi="Times New Roman"/>
                <w:i w:val="1"/>
                <w:sz w:val="24"/>
              </w:rPr>
              <w:t xml:space="preserve">изготовление кормушек </w:t>
            </w:r>
          </w:p>
          <w:p w14:paraId="F10F0000">
            <w:pPr>
              <w:spacing w:after="0" w:line="264" w:lineRule="auto"/>
              <w:ind w:firstLine="0" w:left="116" w:right="0"/>
              <w:jc w:val="left"/>
              <w:rPr>
                <w:rFonts w:ascii="Times New Roman" w:hAnsi="Times New Roman"/>
                <w:sz w:val="24"/>
              </w:rPr>
            </w:pPr>
            <w:r>
              <w:rPr>
                <w:rFonts w:ascii="Times New Roman" w:hAnsi="Times New Roman"/>
                <w:i w:val="1"/>
                <w:sz w:val="24"/>
              </w:rPr>
              <w:t xml:space="preserve">Подкормка птиц </w:t>
            </w:r>
          </w:p>
        </w:tc>
        <w:tc>
          <w:tcPr>
            <w:tcW w:type="dxa" w:w="2697"/>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F20F0000">
            <w:pPr>
              <w:spacing w:after="0" w:line="264" w:lineRule="auto"/>
              <w:ind w:firstLine="0" w:left="113" w:right="59"/>
              <w:rPr>
                <w:rFonts w:ascii="Times New Roman" w:hAnsi="Times New Roman"/>
                <w:sz w:val="24"/>
              </w:rPr>
            </w:pPr>
            <w:r>
              <w:rPr>
                <w:rFonts w:ascii="Times New Roman" w:hAnsi="Times New Roman"/>
                <w:sz w:val="24"/>
              </w:rPr>
              <w:t xml:space="preserve">Развлечение «Зимние забавы» Детский зимний вернисаж </w:t>
            </w:r>
          </w:p>
        </w:tc>
      </w:tr>
      <w:tr>
        <w:trPr>
          <w:trHeight w:hRule="atLeast" w:val="1981"/>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tc>
        <w:tc>
          <w:tcPr>
            <w:tcW w:type="dxa" w:w="1097"/>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F30F0000">
            <w:pPr>
              <w:spacing w:after="0" w:line="264" w:lineRule="auto"/>
              <w:ind w:firstLine="0" w:left="109" w:right="0"/>
              <w:jc w:val="left"/>
              <w:rPr>
                <w:rFonts w:ascii="Times New Roman" w:hAnsi="Times New Roman"/>
                <w:sz w:val="24"/>
              </w:rPr>
            </w:pPr>
            <w:r>
              <w:rPr>
                <w:rFonts w:ascii="Times New Roman" w:hAnsi="Times New Roman"/>
                <w:sz w:val="24"/>
              </w:rPr>
              <w:t xml:space="preserve">4 – 5 лет </w:t>
            </w:r>
          </w:p>
        </w:tc>
        <w:tc>
          <w:tcPr>
            <w:tcW w:type="dxa" w:w="900"/>
            <w:tcBorders>
              <w:top w:color="000000" w:sz="3" w:val="single"/>
              <w:left w:color="000000" w:sz="3" w:val="single"/>
              <w:bottom w:color="000000" w:sz="3" w:val="single"/>
              <w:right w:sz="4" w:val="nil"/>
            </w:tcBorders>
            <w:shd w:fill="auto" w:val="clear"/>
            <w:tcMar>
              <w:top w:type="dxa" w:w="0"/>
              <w:left w:type="dxa" w:w="3"/>
              <w:bottom w:type="dxa" w:w="0"/>
              <w:right w:type="dxa" w:w="8"/>
            </w:tcMar>
          </w:tcPr>
          <w:p w14:paraId="F40F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284"/>
            <w:tcBorders>
              <w:top w:color="000000" w:sz="3" w:val="single"/>
              <w:left w:sz="4" w:val="nil"/>
              <w:bottom w:color="000000" w:sz="3" w:val="single"/>
              <w:right w:color="000000" w:sz="3" w:val="single"/>
            </w:tcBorders>
            <w:shd w:fill="auto" w:val="clear"/>
            <w:tcMar>
              <w:top w:type="dxa" w:w="0"/>
              <w:left w:type="dxa" w:w="3"/>
              <w:bottom w:type="dxa" w:w="0"/>
              <w:right w:type="dxa" w:w="8"/>
            </w:tcMar>
          </w:tcPr>
          <w:p w14:paraId="F50F0000">
            <w:pPr>
              <w:spacing w:after="160" w:line="264" w:lineRule="auto"/>
              <w:ind w:firstLine="0" w:left="0" w:right="0"/>
              <w:jc w:val="left"/>
              <w:rPr>
                <w:rFonts w:ascii="Times New Roman" w:hAnsi="Times New Roman"/>
                <w:sz w:val="24"/>
              </w:rPr>
            </w:pPr>
          </w:p>
        </w:tc>
        <w:tc>
          <w:tcPr>
            <w:tcW w:type="dxa" w:w="2604"/>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F60F0000">
            <w:pPr>
              <w:spacing w:after="46" w:line="216" w:lineRule="auto"/>
              <w:ind w:firstLine="0" w:left="116" w:right="0"/>
              <w:jc w:val="left"/>
              <w:rPr>
                <w:rFonts w:ascii="Times New Roman" w:hAnsi="Times New Roman"/>
                <w:sz w:val="24"/>
              </w:rPr>
            </w:pPr>
            <w:r>
              <w:rPr>
                <w:rFonts w:ascii="Times New Roman" w:hAnsi="Times New Roman"/>
                <w:i w:val="1"/>
                <w:sz w:val="24"/>
              </w:rPr>
              <w:t xml:space="preserve">Подготовка к зимней Олимпиаде </w:t>
            </w:r>
          </w:p>
          <w:p w14:paraId="F70F0000">
            <w:pPr>
              <w:spacing w:after="14" w:line="264" w:lineRule="auto"/>
              <w:ind w:firstLine="0" w:left="116" w:right="0"/>
              <w:jc w:val="left"/>
              <w:rPr>
                <w:rFonts w:ascii="Times New Roman" w:hAnsi="Times New Roman"/>
                <w:sz w:val="24"/>
              </w:rPr>
            </w:pPr>
            <w:r>
              <w:rPr>
                <w:rFonts w:ascii="Times New Roman" w:hAnsi="Times New Roman"/>
                <w:i w:val="1"/>
                <w:sz w:val="24"/>
              </w:rPr>
              <w:t xml:space="preserve">Всемирный день </w:t>
            </w:r>
          </w:p>
          <w:p w14:paraId="F80F0000">
            <w:pPr>
              <w:spacing w:after="0" w:line="276" w:lineRule="auto"/>
              <w:ind w:firstLine="0" w:left="116" w:right="0"/>
              <w:rPr>
                <w:rFonts w:ascii="Times New Roman" w:hAnsi="Times New Roman"/>
                <w:sz w:val="24"/>
              </w:rPr>
            </w:pPr>
            <w:r>
              <w:rPr>
                <w:rFonts w:ascii="Times New Roman" w:hAnsi="Times New Roman"/>
                <w:i w:val="1"/>
                <w:sz w:val="24"/>
              </w:rPr>
              <w:t>«спасибо», 11 января Совместное с</w:t>
            </w:r>
          </w:p>
          <w:p w14:paraId="F90F0000">
            <w:pPr>
              <w:tabs>
                <w:tab w:leader="none" w:pos="116" w:val="center"/>
                <w:tab w:leader="none" w:pos="2080" w:val="center"/>
              </w:tabs>
              <w:spacing w:after="27"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взрослыми </w:t>
            </w:r>
          </w:p>
          <w:p w14:paraId="FA0F0000">
            <w:pPr>
              <w:spacing w:after="0" w:line="264" w:lineRule="auto"/>
              <w:ind w:firstLine="0" w:left="116" w:right="0"/>
              <w:jc w:val="left"/>
              <w:rPr>
                <w:rFonts w:ascii="Times New Roman" w:hAnsi="Times New Roman"/>
                <w:sz w:val="24"/>
              </w:rPr>
            </w:pPr>
            <w:r>
              <w:rPr>
                <w:rFonts w:ascii="Times New Roman" w:hAnsi="Times New Roman"/>
                <w:i w:val="1"/>
                <w:sz w:val="24"/>
              </w:rPr>
              <w:t xml:space="preserve">изготовление кормушек </w:t>
            </w:r>
          </w:p>
          <w:p w14:paraId="FB0F0000">
            <w:pPr>
              <w:spacing w:after="0" w:line="264" w:lineRule="auto"/>
              <w:ind w:firstLine="0" w:left="116" w:right="0"/>
              <w:jc w:val="left"/>
              <w:rPr>
                <w:rFonts w:ascii="Times New Roman" w:hAnsi="Times New Roman"/>
                <w:sz w:val="24"/>
              </w:rPr>
            </w:pPr>
            <w:r>
              <w:rPr>
                <w:rFonts w:ascii="Times New Roman" w:hAnsi="Times New Roman"/>
                <w:i w:val="1"/>
                <w:sz w:val="24"/>
              </w:rPr>
              <w:t xml:space="preserve">Подкормка птиц </w:t>
            </w:r>
          </w:p>
        </w:tc>
        <w:tc>
          <w:tcPr>
            <w:tcW w:type="dxa" w:w="2697"/>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FC0F0000">
            <w:pPr>
              <w:spacing w:after="0" w:line="264" w:lineRule="auto"/>
              <w:ind w:firstLine="0" w:left="113" w:right="595"/>
              <w:rPr>
                <w:rFonts w:ascii="Times New Roman" w:hAnsi="Times New Roman"/>
                <w:sz w:val="24"/>
              </w:rPr>
            </w:pPr>
            <w:r>
              <w:rPr>
                <w:rFonts w:ascii="Times New Roman" w:hAnsi="Times New Roman"/>
                <w:sz w:val="24"/>
              </w:rPr>
              <w:t xml:space="preserve">Зимняя Олимпиада Детский зимний вернисаж </w:t>
            </w:r>
          </w:p>
        </w:tc>
      </w:tr>
      <w:tr>
        <w:trPr>
          <w:trHeight w:hRule="atLeast" w:val="3389"/>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tc>
        <w:tc>
          <w:tcPr>
            <w:tcW w:type="dxa" w:w="1097"/>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FD0F0000">
            <w:pPr>
              <w:spacing w:after="0" w:line="264" w:lineRule="auto"/>
              <w:ind w:firstLine="0" w:left="109" w:right="0"/>
              <w:jc w:val="left"/>
              <w:rPr>
                <w:rFonts w:ascii="Times New Roman" w:hAnsi="Times New Roman"/>
                <w:sz w:val="24"/>
              </w:rPr>
            </w:pPr>
            <w:r>
              <w:rPr>
                <w:rFonts w:ascii="Times New Roman" w:hAnsi="Times New Roman"/>
                <w:sz w:val="24"/>
              </w:rPr>
              <w:t xml:space="preserve">5 – 6 лет </w:t>
            </w:r>
          </w:p>
        </w:tc>
        <w:tc>
          <w:tcPr>
            <w:tcW w:type="dxa" w:w="2184"/>
            <w:gridSpan w:val="2"/>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FE0F0000">
            <w:pPr>
              <w:tabs>
                <w:tab w:leader="none" w:pos="352" w:val="center"/>
                <w:tab w:leader="none" w:pos="1268" w:val="center"/>
              </w:tabs>
              <w:spacing w:after="24"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День </w:t>
            </w:r>
            <w:r>
              <w:rPr>
                <w:rFonts w:ascii="Times New Roman" w:hAnsi="Times New Roman"/>
                <w:i w:val="1"/>
                <w:sz w:val="24"/>
              </w:rPr>
              <w:tab/>
            </w:r>
            <w:r>
              <w:rPr>
                <w:rFonts w:ascii="Times New Roman" w:hAnsi="Times New Roman"/>
                <w:i w:val="1"/>
                <w:sz w:val="24"/>
              </w:rPr>
              <w:t>снятия</w:t>
            </w:r>
          </w:p>
          <w:p w14:paraId="FF0F0000">
            <w:pPr>
              <w:tabs>
                <w:tab w:leader="none" w:pos="108" w:val="center"/>
                <w:tab w:leader="none" w:pos="1326" w:val="center"/>
              </w:tabs>
              <w:spacing w:after="18"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блокады </w:t>
            </w:r>
          </w:p>
          <w:p w14:paraId="00100000">
            <w:pPr>
              <w:spacing w:after="0" w:line="264" w:lineRule="auto"/>
              <w:ind w:firstLine="0" w:left="108" w:right="78"/>
              <w:jc w:val="left"/>
              <w:rPr>
                <w:rFonts w:ascii="Times New Roman" w:hAnsi="Times New Roman"/>
                <w:sz w:val="24"/>
              </w:rPr>
            </w:pPr>
            <w:r>
              <w:rPr>
                <w:rFonts w:ascii="Times New Roman" w:hAnsi="Times New Roman"/>
                <w:i w:val="1"/>
                <w:sz w:val="24"/>
              </w:rPr>
              <w:t xml:space="preserve">Ленинграда – 27 января </w:t>
            </w:r>
          </w:p>
        </w:tc>
        <w:tc>
          <w:tcPr>
            <w:tcW w:type="dxa" w:w="2604"/>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01100000">
            <w:pPr>
              <w:spacing w:after="8" w:line="264" w:lineRule="auto"/>
              <w:ind w:firstLine="0" w:left="116" w:right="465"/>
              <w:rPr>
                <w:rFonts w:ascii="Times New Roman" w:hAnsi="Times New Roman"/>
                <w:sz w:val="24"/>
              </w:rPr>
            </w:pPr>
            <w:r>
              <w:rPr>
                <w:rFonts w:ascii="Times New Roman" w:hAnsi="Times New Roman"/>
                <w:i w:val="1"/>
                <w:sz w:val="24"/>
              </w:rPr>
              <w:t xml:space="preserve">Что значит «старый» новый год? (13 – 14 января) </w:t>
            </w:r>
          </w:p>
          <w:p w14:paraId="02100000">
            <w:pPr>
              <w:spacing w:after="14" w:line="264" w:lineRule="auto"/>
              <w:ind w:firstLine="0" w:left="116" w:right="0"/>
              <w:jc w:val="left"/>
              <w:rPr>
                <w:rFonts w:ascii="Times New Roman" w:hAnsi="Times New Roman"/>
                <w:sz w:val="24"/>
              </w:rPr>
            </w:pPr>
            <w:r>
              <w:rPr>
                <w:rFonts w:ascii="Times New Roman" w:hAnsi="Times New Roman"/>
                <w:i w:val="1"/>
                <w:sz w:val="24"/>
              </w:rPr>
              <w:t xml:space="preserve">Всемирный день </w:t>
            </w:r>
          </w:p>
          <w:p w14:paraId="03100000">
            <w:pPr>
              <w:spacing w:after="0" w:line="264" w:lineRule="auto"/>
              <w:ind w:firstLine="0" w:left="116" w:right="0"/>
              <w:jc w:val="left"/>
              <w:rPr>
                <w:rFonts w:ascii="Times New Roman" w:hAnsi="Times New Roman"/>
                <w:sz w:val="24"/>
              </w:rPr>
            </w:pPr>
            <w:r>
              <w:rPr>
                <w:rFonts w:ascii="Times New Roman" w:hAnsi="Times New Roman"/>
                <w:i w:val="1"/>
                <w:sz w:val="24"/>
              </w:rPr>
              <w:t xml:space="preserve">«спасибо», 11 января </w:t>
            </w:r>
          </w:p>
          <w:p w14:paraId="04100000">
            <w:pPr>
              <w:spacing w:after="22" w:line="264" w:lineRule="auto"/>
              <w:ind w:firstLine="0" w:left="116" w:right="0"/>
              <w:jc w:val="left"/>
              <w:rPr>
                <w:rFonts w:ascii="Times New Roman" w:hAnsi="Times New Roman"/>
                <w:sz w:val="24"/>
              </w:rPr>
            </w:pPr>
            <w:r>
              <w:rPr>
                <w:rFonts w:ascii="Times New Roman" w:hAnsi="Times New Roman"/>
                <w:i w:val="1"/>
                <w:sz w:val="24"/>
              </w:rPr>
              <w:t xml:space="preserve">Подготовка к зимней </w:t>
            </w:r>
          </w:p>
          <w:p w14:paraId="05100000">
            <w:pPr>
              <w:spacing w:after="19" w:line="264" w:lineRule="auto"/>
              <w:ind w:firstLine="0" w:left="116" w:right="0"/>
              <w:jc w:val="left"/>
              <w:rPr>
                <w:rFonts w:ascii="Times New Roman" w:hAnsi="Times New Roman"/>
                <w:sz w:val="24"/>
              </w:rPr>
            </w:pPr>
            <w:r>
              <w:rPr>
                <w:rFonts w:ascii="Times New Roman" w:hAnsi="Times New Roman"/>
                <w:i w:val="1"/>
                <w:sz w:val="24"/>
              </w:rPr>
              <w:t>Олимпиаде Однодневный</w:t>
            </w:r>
          </w:p>
          <w:p w14:paraId="06100000">
            <w:pPr>
              <w:tabs>
                <w:tab w:leader="none" w:pos="116" w:val="center"/>
                <w:tab w:leader="none" w:pos="1777" w:val="center"/>
              </w:tabs>
              <w:spacing w:after="24"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проект</w:t>
            </w:r>
          </w:p>
          <w:p w14:paraId="07100000">
            <w:pPr>
              <w:spacing w:after="0" w:line="264" w:lineRule="auto"/>
              <w:ind w:firstLine="0" w:left="116" w:right="665"/>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«Русские валенки» Изготовление кормушек Подкормка птиц </w:t>
            </w:r>
          </w:p>
        </w:tc>
        <w:tc>
          <w:tcPr>
            <w:tcW w:type="dxa" w:w="2697"/>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08100000">
            <w:pPr>
              <w:spacing w:after="0" w:line="276" w:lineRule="auto"/>
              <w:ind w:firstLine="0" w:left="113" w:right="0"/>
              <w:rPr>
                <w:rFonts w:ascii="Times New Roman" w:hAnsi="Times New Roman"/>
                <w:sz w:val="24"/>
              </w:rPr>
            </w:pPr>
            <w:r>
              <w:rPr>
                <w:rFonts w:ascii="Times New Roman" w:hAnsi="Times New Roman"/>
                <w:sz w:val="24"/>
              </w:rPr>
              <w:t xml:space="preserve">Праздник русского валенка Зимняя </w:t>
            </w:r>
          </w:p>
          <w:p w14:paraId="09100000">
            <w:pPr>
              <w:spacing w:after="22" w:line="264" w:lineRule="auto"/>
              <w:ind w:firstLine="0" w:left="113" w:right="0"/>
              <w:jc w:val="left"/>
              <w:rPr>
                <w:rFonts w:ascii="Times New Roman" w:hAnsi="Times New Roman"/>
                <w:sz w:val="24"/>
              </w:rPr>
            </w:pPr>
            <w:r>
              <w:rPr>
                <w:rFonts w:ascii="Times New Roman" w:hAnsi="Times New Roman"/>
                <w:sz w:val="24"/>
              </w:rPr>
              <w:t xml:space="preserve">Олимпиада </w:t>
            </w:r>
          </w:p>
          <w:p w14:paraId="0A100000">
            <w:pPr>
              <w:spacing w:after="0" w:line="264" w:lineRule="auto"/>
              <w:ind w:firstLine="0" w:left="113" w:right="500"/>
              <w:rPr>
                <w:rFonts w:ascii="Times New Roman" w:hAnsi="Times New Roman"/>
                <w:sz w:val="24"/>
              </w:rPr>
            </w:pPr>
            <w:r>
              <w:rPr>
                <w:rFonts w:ascii="Times New Roman" w:hAnsi="Times New Roman"/>
                <w:sz w:val="24"/>
              </w:rPr>
              <w:t xml:space="preserve">Тематический досуг Детский зимний вернисаж </w:t>
            </w:r>
          </w:p>
        </w:tc>
      </w:tr>
      <w:tr>
        <w:trPr>
          <w:trHeight w:hRule="atLeast" w:val="1112"/>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tc>
        <w:tc>
          <w:tcPr>
            <w:tcW w:type="dxa" w:w="1097"/>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0B100000">
            <w:pPr>
              <w:spacing w:after="0" w:line="264" w:lineRule="auto"/>
              <w:ind w:firstLine="0" w:left="109" w:right="0"/>
              <w:jc w:val="left"/>
              <w:rPr>
                <w:rFonts w:ascii="Times New Roman" w:hAnsi="Times New Roman"/>
                <w:sz w:val="24"/>
              </w:rPr>
            </w:pPr>
            <w:r>
              <w:rPr>
                <w:rFonts w:ascii="Times New Roman" w:hAnsi="Times New Roman"/>
                <w:sz w:val="24"/>
              </w:rPr>
              <w:t xml:space="preserve">6 – 7 лет </w:t>
            </w:r>
          </w:p>
        </w:tc>
        <w:tc>
          <w:tcPr>
            <w:tcW w:type="dxa" w:w="2184"/>
            <w:gridSpan w:val="2"/>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0C100000">
            <w:pPr>
              <w:tabs>
                <w:tab w:leader="none" w:pos="352" w:val="center"/>
                <w:tab w:leader="none" w:pos="1268" w:val="center"/>
              </w:tabs>
              <w:spacing w:after="24"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День </w:t>
            </w:r>
            <w:r>
              <w:rPr>
                <w:rFonts w:ascii="Times New Roman" w:hAnsi="Times New Roman"/>
                <w:i w:val="1"/>
                <w:sz w:val="24"/>
              </w:rPr>
              <w:tab/>
            </w:r>
            <w:r>
              <w:rPr>
                <w:rFonts w:ascii="Times New Roman" w:hAnsi="Times New Roman"/>
                <w:i w:val="1"/>
                <w:sz w:val="24"/>
              </w:rPr>
              <w:t>снятия</w:t>
            </w:r>
          </w:p>
          <w:p w14:paraId="0D100000">
            <w:pPr>
              <w:tabs>
                <w:tab w:leader="none" w:pos="108" w:val="center"/>
                <w:tab w:leader="none" w:pos="1326" w:val="center"/>
              </w:tabs>
              <w:spacing w:after="18"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блокады </w:t>
            </w:r>
          </w:p>
          <w:p w14:paraId="0E100000">
            <w:pPr>
              <w:spacing w:after="0" w:line="264" w:lineRule="auto"/>
              <w:ind w:firstLine="0" w:left="108" w:right="0"/>
              <w:jc w:val="left"/>
              <w:rPr>
                <w:rFonts w:ascii="Times New Roman" w:hAnsi="Times New Roman"/>
                <w:sz w:val="24"/>
              </w:rPr>
            </w:pPr>
            <w:r>
              <w:rPr>
                <w:rFonts w:ascii="Times New Roman" w:hAnsi="Times New Roman"/>
                <w:i w:val="1"/>
                <w:sz w:val="24"/>
              </w:rPr>
              <w:t xml:space="preserve">Ленинграда – 27 января; </w:t>
            </w:r>
          </w:p>
        </w:tc>
        <w:tc>
          <w:tcPr>
            <w:tcW w:type="dxa" w:w="2604"/>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0F100000">
            <w:pPr>
              <w:spacing w:after="0" w:line="264" w:lineRule="auto"/>
              <w:ind w:firstLine="0" w:left="116" w:right="465"/>
              <w:rPr>
                <w:rFonts w:ascii="Times New Roman" w:hAnsi="Times New Roman"/>
                <w:sz w:val="24"/>
              </w:rPr>
            </w:pPr>
            <w:r>
              <w:rPr>
                <w:rFonts w:ascii="Times New Roman" w:hAnsi="Times New Roman"/>
                <w:i w:val="1"/>
                <w:sz w:val="24"/>
              </w:rPr>
              <w:t xml:space="preserve">Что значит «старый» новый год? (13 – 14 января) </w:t>
            </w:r>
          </w:p>
        </w:tc>
        <w:tc>
          <w:tcPr>
            <w:tcW w:type="dxa" w:w="2697"/>
            <w:tcBorders>
              <w:top w:color="000000" w:sz="3" w:val="single"/>
              <w:left w:color="000000" w:sz="3" w:val="single"/>
              <w:bottom w:color="000000" w:sz="3" w:val="single"/>
              <w:right w:color="000000" w:sz="3" w:val="single"/>
            </w:tcBorders>
            <w:shd w:fill="auto" w:val="clear"/>
            <w:tcMar>
              <w:top w:type="dxa" w:w="0"/>
              <w:left w:type="dxa" w:w="3"/>
              <w:bottom w:type="dxa" w:w="0"/>
              <w:right w:type="dxa" w:w="8"/>
            </w:tcMar>
          </w:tcPr>
          <w:p w14:paraId="10100000">
            <w:pPr>
              <w:spacing w:after="18" w:line="264" w:lineRule="auto"/>
              <w:ind w:firstLine="0" w:left="113" w:right="0"/>
              <w:jc w:val="left"/>
              <w:rPr>
                <w:rFonts w:ascii="Times New Roman" w:hAnsi="Times New Roman"/>
                <w:sz w:val="24"/>
              </w:rPr>
            </w:pPr>
            <w:r>
              <w:rPr>
                <w:rFonts w:ascii="Times New Roman" w:hAnsi="Times New Roman"/>
                <w:sz w:val="24"/>
              </w:rPr>
              <w:t xml:space="preserve">Детский вернисаж </w:t>
            </w:r>
          </w:p>
          <w:p w14:paraId="11100000">
            <w:pPr>
              <w:spacing w:after="0" w:line="264" w:lineRule="auto"/>
              <w:ind w:firstLine="0" w:left="113" w:right="0"/>
              <w:jc w:val="left"/>
              <w:rPr>
                <w:rFonts w:ascii="Times New Roman" w:hAnsi="Times New Roman"/>
                <w:sz w:val="24"/>
              </w:rPr>
            </w:pPr>
            <w:r>
              <w:rPr>
                <w:rFonts w:ascii="Times New Roman" w:hAnsi="Times New Roman"/>
                <w:sz w:val="24"/>
              </w:rPr>
              <w:t xml:space="preserve">«Зимушка- зима» </w:t>
            </w:r>
          </w:p>
          <w:p w14:paraId="12100000">
            <w:pPr>
              <w:spacing w:after="0" w:line="264" w:lineRule="auto"/>
              <w:ind w:firstLine="0" w:left="113" w:right="0"/>
              <w:jc w:val="left"/>
              <w:rPr>
                <w:rFonts w:ascii="Times New Roman" w:hAnsi="Times New Roman"/>
                <w:sz w:val="24"/>
              </w:rPr>
            </w:pPr>
            <w:r>
              <w:rPr>
                <w:rFonts w:ascii="Times New Roman" w:hAnsi="Times New Roman"/>
                <w:sz w:val="24"/>
              </w:rPr>
              <w:t xml:space="preserve">Праздник русского валенка </w:t>
            </w:r>
          </w:p>
        </w:tc>
      </w:tr>
    </w:tbl>
    <w:p w14:paraId="13100000">
      <w:pPr>
        <w:spacing w:after="0" w:line="264" w:lineRule="auto"/>
        <w:ind w:firstLine="0" w:left="-440" w:right="52"/>
        <w:jc w:val="left"/>
        <w:rPr>
          <w:rFonts w:ascii="Times New Roman" w:hAnsi="Times New Roman"/>
          <w:sz w:val="24"/>
        </w:rPr>
      </w:pPr>
    </w:p>
    <w:tbl>
      <w:tblPr>
        <w:tblStyle w:val="Style_3"/>
        <w:tblInd w:type="dxa" w:w="381"/>
        <w:tblLayout w:type="fixed"/>
        <w:tblCellMar>
          <w:top w:type="dxa" w:w="0"/>
          <w:left w:type="dxa" w:w="0"/>
          <w:bottom w:type="dxa" w:w="0"/>
          <w:right w:type="dxa" w:w="5"/>
        </w:tblCellMar>
      </w:tblPr>
      <w:tblGrid>
        <w:gridCol w:w="960"/>
        <w:gridCol w:w="1121"/>
        <w:gridCol w:w="2124"/>
        <w:gridCol w:w="2628"/>
        <w:gridCol w:w="2697"/>
      </w:tblGrid>
      <w:tr>
        <w:trPr>
          <w:trHeight w:hRule="atLeast" w:val="1863"/>
        </w:trPr>
        <w:tc>
          <w:tcPr>
            <w:tcW w:type="dxa" w:w="960"/>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1410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1121"/>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1510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2124"/>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16100000">
            <w:pPr>
              <w:spacing w:after="0" w:line="276" w:lineRule="auto"/>
              <w:ind w:firstLine="0" w:left="111" w:right="169"/>
              <w:jc w:val="left"/>
              <w:rPr>
                <w:rFonts w:ascii="Times New Roman" w:hAnsi="Times New Roman"/>
                <w:sz w:val="24"/>
              </w:rPr>
            </w:pPr>
            <w:r>
              <w:rPr>
                <w:rFonts w:ascii="Times New Roman" w:hAnsi="Times New Roman"/>
                <w:i w:val="1"/>
                <w:sz w:val="24"/>
              </w:rPr>
              <w:t xml:space="preserve">День </w:t>
            </w:r>
            <w:r>
              <w:rPr>
                <w:rFonts w:ascii="Times New Roman" w:hAnsi="Times New Roman"/>
                <w:i w:val="1"/>
                <w:sz w:val="24"/>
              </w:rPr>
              <w:tab/>
            </w:r>
            <w:r>
              <w:rPr>
                <w:rFonts w:ascii="Times New Roman" w:hAnsi="Times New Roman"/>
                <w:i w:val="1"/>
                <w:sz w:val="24"/>
              </w:rPr>
              <w:t xml:space="preserve">памяти  </w:t>
            </w:r>
            <w:r>
              <w:rPr>
                <w:rFonts w:ascii="Times New Roman" w:hAnsi="Times New Roman"/>
                <w:i w:val="1"/>
                <w:sz w:val="24"/>
              </w:rPr>
              <w:tab/>
            </w:r>
            <w:r>
              <w:rPr>
                <w:rFonts w:ascii="Times New Roman" w:hAnsi="Times New Roman"/>
                <w:i w:val="1"/>
                <w:sz w:val="24"/>
              </w:rPr>
              <w:t xml:space="preserve">жертв </w:t>
            </w:r>
          </w:p>
          <w:p w14:paraId="17100000">
            <w:pPr>
              <w:spacing w:after="0" w:line="276" w:lineRule="auto"/>
              <w:ind w:firstLine="0" w:left="111" w:right="80"/>
              <w:jc w:val="left"/>
              <w:rPr>
                <w:rFonts w:ascii="Times New Roman" w:hAnsi="Times New Roman"/>
                <w:sz w:val="24"/>
              </w:rPr>
            </w:pPr>
            <w:r>
              <w:rPr>
                <w:rFonts w:ascii="Times New Roman" w:hAnsi="Times New Roman"/>
                <w:i w:val="1"/>
                <w:sz w:val="24"/>
              </w:rPr>
              <w:t xml:space="preserve">Холокоста – 27 января; </w:t>
            </w:r>
          </w:p>
          <w:p w14:paraId="1810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Новый год – 31 декабря </w:t>
            </w:r>
          </w:p>
        </w:tc>
        <w:tc>
          <w:tcPr>
            <w:tcW w:type="dxa" w:w="2628"/>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19100000">
            <w:pPr>
              <w:spacing w:line="264" w:lineRule="auto"/>
              <w:ind w:firstLine="0" w:left="119" w:right="0"/>
              <w:jc w:val="left"/>
              <w:rPr>
                <w:rFonts w:ascii="Times New Roman" w:hAnsi="Times New Roman"/>
                <w:sz w:val="24"/>
              </w:rPr>
            </w:pPr>
            <w:r>
              <w:rPr>
                <w:rFonts w:ascii="Times New Roman" w:hAnsi="Times New Roman"/>
                <w:i w:val="1"/>
                <w:sz w:val="24"/>
              </w:rPr>
              <w:t xml:space="preserve">Всемирный день </w:t>
            </w:r>
          </w:p>
          <w:p w14:paraId="1A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«спасибо», 11 января </w:t>
            </w:r>
          </w:p>
          <w:p w14:paraId="1B100000">
            <w:pPr>
              <w:spacing w:after="22" w:line="264" w:lineRule="auto"/>
              <w:ind w:firstLine="0" w:left="207" w:right="0"/>
              <w:jc w:val="left"/>
              <w:rPr>
                <w:rFonts w:ascii="Times New Roman" w:hAnsi="Times New Roman"/>
                <w:sz w:val="24"/>
              </w:rPr>
            </w:pPr>
            <w:r>
              <w:rPr>
                <w:rFonts w:ascii="Times New Roman" w:hAnsi="Times New Roman"/>
                <w:i w:val="1"/>
                <w:sz w:val="24"/>
              </w:rPr>
              <w:t xml:space="preserve">Подготовка к зимней </w:t>
            </w:r>
          </w:p>
          <w:p w14:paraId="1C100000">
            <w:pPr>
              <w:spacing w:after="19" w:line="264" w:lineRule="auto"/>
              <w:ind w:firstLine="0" w:left="119" w:right="0"/>
              <w:jc w:val="left"/>
              <w:rPr>
                <w:rFonts w:ascii="Times New Roman" w:hAnsi="Times New Roman"/>
                <w:sz w:val="24"/>
              </w:rPr>
            </w:pPr>
            <w:r>
              <w:rPr>
                <w:rFonts w:ascii="Times New Roman" w:hAnsi="Times New Roman"/>
                <w:i w:val="1"/>
                <w:sz w:val="24"/>
              </w:rPr>
              <w:t>Олимпиаде Однодневный</w:t>
            </w:r>
          </w:p>
          <w:p w14:paraId="1D100000">
            <w:pPr>
              <w:tabs>
                <w:tab w:leader="none" w:pos="119" w:val="center"/>
                <w:tab w:leader="none" w:pos="1780" w:val="center"/>
              </w:tabs>
              <w:spacing w:after="24"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проект</w:t>
            </w:r>
          </w:p>
          <w:p w14:paraId="1E100000">
            <w:pPr>
              <w:tabs>
                <w:tab w:leader="none" w:pos="119" w:val="center"/>
                <w:tab w:leader="none" w:pos="1863"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«Русские </w:t>
            </w:r>
          </w:p>
          <w:p w14:paraId="1F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валенки»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20100000">
            <w:pPr>
              <w:spacing w:after="16" w:line="264" w:lineRule="auto"/>
              <w:ind w:firstLine="0" w:left="116" w:right="0"/>
              <w:jc w:val="left"/>
              <w:rPr>
                <w:rFonts w:ascii="Times New Roman" w:hAnsi="Times New Roman"/>
                <w:sz w:val="24"/>
              </w:rPr>
            </w:pPr>
            <w:r>
              <w:rPr>
                <w:rFonts w:ascii="Times New Roman" w:hAnsi="Times New Roman"/>
                <w:sz w:val="24"/>
              </w:rPr>
              <w:t>Зимняя</w:t>
            </w:r>
          </w:p>
          <w:p w14:paraId="21100000">
            <w:pPr>
              <w:tabs>
                <w:tab w:leader="none" w:pos="116" w:val="center"/>
                <w:tab w:leader="none" w:pos="2135" w:val="center"/>
              </w:tabs>
              <w:spacing w:after="26"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Олимпи</w:t>
            </w:r>
          </w:p>
          <w:p w14:paraId="22100000">
            <w:pPr>
              <w:spacing w:after="0" w:line="264" w:lineRule="auto"/>
              <w:ind w:firstLine="0" w:left="116" w:right="153"/>
              <w:rPr>
                <w:rFonts w:ascii="Times New Roman" w:hAnsi="Times New Roman"/>
                <w:sz w:val="24"/>
              </w:rPr>
            </w:pPr>
            <w:r>
              <w:rPr>
                <w:rFonts w:ascii="Times New Roman" w:hAnsi="Times New Roman"/>
                <w:sz w:val="24"/>
              </w:rPr>
              <w:t xml:space="preserve">ада Тематический досуг Детский зимний вернисаж </w:t>
            </w:r>
          </w:p>
        </w:tc>
      </w:tr>
      <w:tr>
        <w:trPr>
          <w:trHeight w:hRule="atLeast" w:val="1508"/>
        </w:trPr>
        <w:tc>
          <w:tcPr>
            <w:tcW w:type="dxa" w:w="960"/>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23100000">
            <w:pPr>
              <w:spacing w:after="0" w:line="264" w:lineRule="auto"/>
              <w:ind w:firstLine="0" w:left="122" w:right="0"/>
              <w:jc w:val="left"/>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inline>
                      <wp:extent cx="168910" cy="645160"/>
                      <wp:docPr id="57" name="Picture 57"/>
                      <a:graphic>
                        <a:graphicData uri="http://schemas.microsoft.com/office/word/2010/wordprocessingGroup">
                          <wpg:wgp>
                            <wpg:cNvGrpSpPr/>
                            <wpg:grpSpPr>
                              <a:xfrm flipH="false" flipV="false" rot="0">
                                <a:off x="0" y="0"/>
                                <a:ext cx="168910" cy="645160"/>
                                <a:chOff x="0" y="0"/>
                                <a:chExt cx="168910" cy="645160"/>
                              </a:xfrm>
                            </wpg:grpSpPr>
                            <wps:wsp>
                              <wps:cNvSpPr txBox="false"/>
                              <wps:spPr>
                                <a:xfrm flipH="false" flipV="false" rot="-5399999">
                                  <a:off x="-281798" y="149926"/>
                                  <a:ext cx="810097" cy="181116"/>
                                </a:xfrm>
                                <a:prstGeom prst="rect">
                                  <a:avLst/>
                                </a:prstGeom>
                                <a:noFill/>
                                <a:ln>
                                  <a:noFill/>
                                </a:ln>
                              </wps:spPr>
                              <wps:txbx>
                                <w:txbxContent>
                                  <w:p w14:paraId="24100000">
                                    <w:pPr>
                                      <w:spacing w:after="160" w:line="264" w:lineRule="auto"/>
                                      <w:ind w:firstLine="0" w:left="0" w:right="0"/>
                                      <w:jc w:val="left"/>
                                    </w:pPr>
                                    <w:r>
                                      <w:rPr>
                                        <w:b w:val="1"/>
                                      </w:rPr>
                                      <w:t>Февраль</w:t>
                                    </w:r>
                                  </w:p>
                                </w:txbxContent>
                              </wps:txbx>
                              <wps:bodyPr anchor="t" bIns="0" lIns="0" rIns="0" tIns="0">
                                <a:noAutofit/>
                              </wps:bodyPr>
                            </wps:wsp>
                            <wps:wsp>
                              <wps:cNvSpPr txBox="false"/>
                              <wps:spPr>
                                <a:xfrm flipH="false" flipV="false" rot="-5399999">
                                  <a:off x="86934" y="-99426"/>
                                  <a:ext cx="50719" cy="224380"/>
                                </a:xfrm>
                                <a:prstGeom prst="rect">
                                  <a:avLst/>
                                </a:prstGeom>
                                <a:noFill/>
                                <a:ln>
                                  <a:noFill/>
                                </a:ln>
                              </wps:spPr>
                              <wps:txbx>
                                <w:txbxContent>
                                  <w:p w14:paraId="25100000">
                                    <w:pPr>
                                      <w:spacing w:after="160" w:line="264" w:lineRule="auto"/>
                                      <w:ind w:firstLine="0" w:left="0" w:right="0"/>
                                      <w:jc w:val="left"/>
                                    </w:pPr>
                                    <w:r>
                                      <w:rPr>
                                        <w:b w:val="1"/>
                                      </w:rPr>
                                      <w:t xml:space="preserve"> </w:t>
                                    </w:r>
                                  </w:p>
                                </w:txbxContent>
                              </wps:txbx>
                              <wps:bodyPr anchor="t" bIns="0" lIns="0" rIns="0" tIns="0">
                                <a:noAutofit/>
                              </wps:bodyPr>
                            </wps:wsp>
                          </wpg:wgp>
                        </a:graphicData>
                      </a:graphic>
                    </wp:inline>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tc>
        <w:tc>
          <w:tcPr>
            <w:tcW w:type="dxa" w:w="1121"/>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26100000">
            <w:pPr>
              <w:spacing w:after="0" w:line="264" w:lineRule="auto"/>
              <w:ind w:firstLine="0" w:left="112" w:right="0"/>
              <w:jc w:val="left"/>
              <w:rPr>
                <w:rFonts w:ascii="Times New Roman" w:hAnsi="Times New Roman"/>
                <w:sz w:val="24"/>
              </w:rPr>
            </w:pPr>
            <w:r>
              <w:rPr>
                <w:rFonts w:ascii="Times New Roman" w:hAnsi="Times New Roman"/>
                <w:sz w:val="24"/>
              </w:rPr>
              <w:t xml:space="preserve">2 – 3 года </w:t>
            </w:r>
          </w:p>
        </w:tc>
        <w:tc>
          <w:tcPr>
            <w:tcW w:type="dxa" w:w="2124"/>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2710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День Российской науки – 8 февраля; </w:t>
            </w:r>
          </w:p>
        </w:tc>
        <w:tc>
          <w:tcPr>
            <w:tcW w:type="dxa" w:w="2628"/>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28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Игра – путешествие «Моя семья»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29100000">
            <w:pPr>
              <w:spacing w:after="21" w:line="264" w:lineRule="auto"/>
              <w:ind w:firstLine="0" w:left="116" w:right="0"/>
              <w:jc w:val="left"/>
              <w:rPr>
                <w:rFonts w:ascii="Times New Roman" w:hAnsi="Times New Roman"/>
                <w:sz w:val="24"/>
              </w:rPr>
            </w:pPr>
            <w:r>
              <w:rPr>
                <w:rFonts w:ascii="Times New Roman" w:hAnsi="Times New Roman"/>
                <w:sz w:val="24"/>
              </w:rPr>
              <w:t>Семейный</w:t>
            </w:r>
          </w:p>
          <w:p w14:paraId="2A100000">
            <w:pPr>
              <w:tabs>
                <w:tab w:leader="none" w:pos="116" w:val="center"/>
                <w:tab w:leader="none" w:pos="1972" w:val="center"/>
              </w:tabs>
              <w:spacing w:after="23"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физкультур</w:t>
            </w:r>
          </w:p>
          <w:p w14:paraId="2B100000">
            <w:pPr>
              <w:spacing w:after="0" w:line="264" w:lineRule="auto"/>
              <w:ind w:firstLine="0" w:left="116" w:right="667"/>
              <w:rPr>
                <w:rFonts w:ascii="Times New Roman" w:hAnsi="Times New Roman"/>
                <w:sz w:val="24"/>
              </w:rPr>
            </w:pPr>
            <w:r>
              <w:rPr>
                <w:rFonts w:ascii="Times New Roman" w:hAnsi="Times New Roman"/>
                <w:sz w:val="24"/>
              </w:rPr>
              <w:t xml:space="preserve">ный досуг «Мы с братиком, папой и дедушкой лучшие друзья» </w:t>
            </w:r>
          </w:p>
        </w:tc>
      </w:tr>
      <w:tr>
        <w:trPr>
          <w:trHeight w:hRule="atLeast" w:val="1185"/>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tc>
        <w:tc>
          <w:tcPr>
            <w:tcW w:type="dxa" w:w="1121"/>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2C100000">
            <w:pPr>
              <w:spacing w:after="0" w:line="264" w:lineRule="auto"/>
              <w:ind w:firstLine="0" w:left="112" w:right="0"/>
              <w:jc w:val="left"/>
              <w:rPr>
                <w:rFonts w:ascii="Times New Roman" w:hAnsi="Times New Roman"/>
                <w:sz w:val="24"/>
              </w:rPr>
            </w:pPr>
            <w:r>
              <w:rPr>
                <w:rFonts w:ascii="Times New Roman" w:hAnsi="Times New Roman"/>
                <w:sz w:val="24"/>
              </w:rPr>
              <w:t xml:space="preserve">3 – 4 года </w:t>
            </w:r>
          </w:p>
        </w:tc>
        <w:tc>
          <w:tcPr>
            <w:tcW w:type="dxa" w:w="2124"/>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2D100000">
            <w:pPr>
              <w:spacing w:after="12" w:line="264" w:lineRule="auto"/>
              <w:ind w:firstLine="0" w:left="111" w:right="0"/>
              <w:jc w:val="left"/>
              <w:rPr>
                <w:rFonts w:ascii="Times New Roman" w:hAnsi="Times New Roman"/>
                <w:sz w:val="24"/>
              </w:rPr>
            </w:pPr>
            <w:r>
              <w:rPr>
                <w:rFonts w:ascii="Times New Roman" w:hAnsi="Times New Roman"/>
                <w:i w:val="1"/>
                <w:sz w:val="24"/>
              </w:rPr>
              <w:t xml:space="preserve">День Российской науки </w:t>
            </w:r>
          </w:p>
          <w:p w14:paraId="2E100000">
            <w:pPr>
              <w:spacing w:after="0" w:line="264" w:lineRule="auto"/>
              <w:ind w:firstLine="0" w:left="111" w:right="0"/>
              <w:jc w:val="left"/>
              <w:rPr>
                <w:rFonts w:ascii="Times New Roman" w:hAnsi="Times New Roman"/>
                <w:sz w:val="24"/>
              </w:rPr>
            </w:pPr>
            <w:r>
              <w:rPr>
                <w:rFonts w:ascii="Times New Roman" w:hAnsi="Times New Roman"/>
                <w:i w:val="1"/>
                <w:sz w:val="24"/>
              </w:rPr>
              <w:t xml:space="preserve">– 8 февраля; </w:t>
            </w:r>
          </w:p>
          <w:p w14:paraId="2F100000">
            <w:pPr>
              <w:spacing w:after="0" w:line="264" w:lineRule="auto"/>
              <w:ind w:firstLine="0" w:left="111" w:right="789"/>
              <w:rPr>
                <w:rFonts w:ascii="Times New Roman" w:hAnsi="Times New Roman"/>
                <w:sz w:val="24"/>
              </w:rPr>
            </w:pPr>
            <w:r>
              <w:rPr>
                <w:rFonts w:ascii="Times New Roman" w:hAnsi="Times New Roman"/>
                <w:i w:val="1"/>
                <w:sz w:val="24"/>
              </w:rPr>
              <w:t xml:space="preserve">День защитника Отечества – 23 февраля </w:t>
            </w:r>
          </w:p>
        </w:tc>
        <w:tc>
          <w:tcPr>
            <w:tcW w:type="dxa" w:w="2628"/>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30100000">
            <w:pPr>
              <w:spacing w:after="21" w:line="264" w:lineRule="auto"/>
              <w:ind w:firstLine="0" w:left="119" w:right="0"/>
              <w:jc w:val="left"/>
              <w:rPr>
                <w:rFonts w:ascii="Times New Roman" w:hAnsi="Times New Roman"/>
                <w:sz w:val="24"/>
              </w:rPr>
            </w:pPr>
            <w:r>
              <w:rPr>
                <w:rFonts w:ascii="Times New Roman" w:hAnsi="Times New Roman"/>
                <w:i w:val="1"/>
                <w:sz w:val="24"/>
              </w:rPr>
              <w:t xml:space="preserve">Подготовка к празднику </w:t>
            </w:r>
          </w:p>
          <w:p w14:paraId="31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«День защитника Отечества»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32100000">
            <w:pPr>
              <w:spacing w:after="0" w:line="264" w:lineRule="auto"/>
              <w:ind w:firstLine="0" w:left="116" w:right="0"/>
              <w:jc w:val="left"/>
              <w:rPr>
                <w:rFonts w:ascii="Times New Roman" w:hAnsi="Times New Roman"/>
                <w:sz w:val="24"/>
              </w:rPr>
            </w:pPr>
            <w:r>
              <w:rPr>
                <w:rFonts w:ascii="Times New Roman" w:hAnsi="Times New Roman"/>
                <w:sz w:val="24"/>
              </w:rPr>
              <w:t xml:space="preserve">Тематический досуг </w:t>
            </w:r>
          </w:p>
        </w:tc>
      </w:tr>
      <w:tr>
        <w:trPr>
          <w:trHeight w:hRule="atLeast" w:val="2180"/>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tc>
        <w:tc>
          <w:tcPr>
            <w:tcW w:type="dxa" w:w="1121"/>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33100000">
            <w:pPr>
              <w:spacing w:after="0" w:line="264" w:lineRule="auto"/>
              <w:ind w:firstLine="0" w:left="112" w:right="0"/>
              <w:jc w:val="left"/>
              <w:rPr>
                <w:rFonts w:ascii="Times New Roman" w:hAnsi="Times New Roman"/>
                <w:sz w:val="24"/>
              </w:rPr>
            </w:pPr>
            <w:r>
              <w:rPr>
                <w:rFonts w:ascii="Times New Roman" w:hAnsi="Times New Roman"/>
                <w:sz w:val="24"/>
              </w:rPr>
              <w:t xml:space="preserve">4 – 5 лет </w:t>
            </w:r>
          </w:p>
        </w:tc>
        <w:tc>
          <w:tcPr>
            <w:tcW w:type="dxa" w:w="2124"/>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3410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День Российской   </w:t>
            </w:r>
          </w:p>
          <w:p w14:paraId="35100000">
            <w:pPr>
              <w:spacing w:after="55" w:line="216" w:lineRule="auto"/>
              <w:ind w:firstLine="0" w:left="111" w:right="353"/>
              <w:jc w:val="left"/>
              <w:rPr>
                <w:rFonts w:ascii="Times New Roman" w:hAnsi="Times New Roman"/>
                <w:sz w:val="24"/>
              </w:rPr>
            </w:pPr>
            <w:r>
              <w:rPr>
                <w:rFonts w:ascii="Times New Roman" w:hAnsi="Times New Roman"/>
                <w:i w:val="1"/>
                <w:sz w:val="24"/>
              </w:rPr>
              <w:t xml:space="preserve">науки   –   8 февраля; </w:t>
            </w:r>
          </w:p>
          <w:p w14:paraId="36100000">
            <w:pPr>
              <w:spacing w:after="0" w:line="264" w:lineRule="auto"/>
              <w:ind w:firstLine="0" w:left="111" w:right="212"/>
              <w:rPr>
                <w:rFonts w:ascii="Times New Roman" w:hAnsi="Times New Roman"/>
                <w:sz w:val="24"/>
              </w:rPr>
            </w:pPr>
            <w:r>
              <w:rPr>
                <w:rFonts w:ascii="Times New Roman" w:hAnsi="Times New Roman"/>
                <w:i w:val="1"/>
                <w:sz w:val="24"/>
              </w:rPr>
              <w:t xml:space="preserve">Международный день родного языка – 21 февраля; День защитника Отечества – 23 февраля </w:t>
            </w:r>
          </w:p>
        </w:tc>
        <w:tc>
          <w:tcPr>
            <w:tcW w:type="dxa" w:w="2628"/>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37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Подготовка к   празднику  </w:t>
            </w:r>
          </w:p>
          <w:p w14:paraId="38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«День </w:t>
            </w:r>
          </w:p>
          <w:p w14:paraId="39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защитника Отечества»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3A100000">
            <w:pPr>
              <w:spacing w:after="0" w:line="264" w:lineRule="auto"/>
              <w:ind w:firstLine="0" w:left="-4" w:right="0"/>
              <w:jc w:val="left"/>
              <w:rPr>
                <w:rFonts w:ascii="Times New Roman" w:hAnsi="Times New Roman"/>
                <w:sz w:val="24"/>
              </w:rPr>
            </w:pPr>
            <w:r>
              <w:rPr>
                <w:rFonts w:ascii="Times New Roman" w:hAnsi="Times New Roman"/>
                <w:i w:val="1"/>
                <w:sz w:val="24"/>
              </w:rPr>
              <w:t xml:space="preserve"> </w:t>
            </w:r>
            <w:r>
              <w:rPr>
                <w:rFonts w:ascii="Times New Roman" w:hAnsi="Times New Roman"/>
                <w:sz w:val="24"/>
              </w:rPr>
              <w:t>Выставка</w:t>
            </w:r>
          </w:p>
          <w:p w14:paraId="3B100000">
            <w:pPr>
              <w:tabs>
                <w:tab w:leader="none" w:pos="116" w:val="center"/>
                <w:tab w:leader="none" w:pos="1868"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художественно</w:t>
            </w:r>
          </w:p>
          <w:p w14:paraId="3C100000">
            <w:pPr>
              <w:tabs>
                <w:tab w:leader="none" w:pos="116" w:val="center"/>
                <w:tab w:leader="none" w:pos="1148"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 </w:t>
            </w:r>
          </w:p>
          <w:p w14:paraId="3D100000">
            <w:pPr>
              <w:spacing w:after="0" w:line="264" w:lineRule="auto"/>
              <w:ind w:firstLine="0" w:left="116" w:right="253"/>
              <w:rPr>
                <w:rFonts w:ascii="Times New Roman" w:hAnsi="Times New Roman"/>
                <w:sz w:val="24"/>
              </w:rPr>
            </w:pPr>
            <w:r>
              <w:rPr>
                <w:rFonts w:ascii="Times New Roman" w:hAnsi="Times New Roman"/>
                <w:sz w:val="24"/>
              </w:rPr>
              <w:t xml:space="preserve">творческой деятельности «Армия Российская, сильная, могучая» Развлечение «23 февраля - День защитника Отечества» </w:t>
            </w:r>
          </w:p>
        </w:tc>
      </w:tr>
      <w:tr>
        <w:trPr>
          <w:trHeight w:hRule="atLeast" w:val="2905"/>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tc>
        <w:tc>
          <w:tcPr>
            <w:tcW w:type="dxa" w:w="1121"/>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3E100000">
            <w:pPr>
              <w:spacing w:after="0" w:line="264" w:lineRule="auto"/>
              <w:ind w:firstLine="0" w:left="112" w:right="0"/>
              <w:jc w:val="left"/>
              <w:rPr>
                <w:rFonts w:ascii="Times New Roman" w:hAnsi="Times New Roman"/>
                <w:sz w:val="24"/>
              </w:rPr>
            </w:pPr>
            <w:r>
              <w:rPr>
                <w:rFonts w:ascii="Times New Roman" w:hAnsi="Times New Roman"/>
                <w:sz w:val="24"/>
              </w:rPr>
              <w:t xml:space="preserve">5 – 6 лет </w:t>
            </w:r>
          </w:p>
        </w:tc>
        <w:tc>
          <w:tcPr>
            <w:tcW w:type="dxa" w:w="2124"/>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3F100000">
            <w:pPr>
              <w:spacing w:after="12" w:line="264" w:lineRule="auto"/>
              <w:ind w:firstLine="0" w:left="111" w:right="0"/>
              <w:jc w:val="left"/>
              <w:rPr>
                <w:rFonts w:ascii="Times New Roman" w:hAnsi="Times New Roman"/>
                <w:sz w:val="24"/>
              </w:rPr>
            </w:pPr>
            <w:r>
              <w:rPr>
                <w:rFonts w:ascii="Times New Roman" w:hAnsi="Times New Roman"/>
                <w:i w:val="1"/>
                <w:sz w:val="24"/>
              </w:rPr>
              <w:t xml:space="preserve">День Российской науки </w:t>
            </w:r>
          </w:p>
          <w:p w14:paraId="40100000">
            <w:pPr>
              <w:spacing w:after="20" w:line="264" w:lineRule="auto"/>
              <w:ind w:firstLine="0" w:left="111" w:right="0"/>
              <w:jc w:val="left"/>
              <w:rPr>
                <w:rFonts w:ascii="Times New Roman" w:hAnsi="Times New Roman"/>
                <w:sz w:val="24"/>
              </w:rPr>
            </w:pPr>
            <w:r>
              <w:rPr>
                <w:rFonts w:ascii="Times New Roman" w:hAnsi="Times New Roman"/>
                <w:i w:val="1"/>
                <w:sz w:val="24"/>
              </w:rPr>
              <w:t xml:space="preserve">– 8 февраля; </w:t>
            </w:r>
          </w:p>
          <w:p w14:paraId="41100000">
            <w:pPr>
              <w:spacing w:after="0" w:line="264" w:lineRule="auto"/>
              <w:ind w:firstLine="0" w:left="111" w:right="212"/>
              <w:rPr>
                <w:rFonts w:ascii="Times New Roman" w:hAnsi="Times New Roman"/>
                <w:sz w:val="24"/>
              </w:rPr>
            </w:pPr>
            <w:r>
              <w:rPr>
                <w:rFonts w:ascii="Times New Roman" w:hAnsi="Times New Roman"/>
                <w:i w:val="1"/>
                <w:sz w:val="24"/>
              </w:rPr>
              <w:t xml:space="preserve">Международный день родного языка – 21 февраля; День защитника Отечества – 23 февраля </w:t>
            </w:r>
          </w:p>
        </w:tc>
        <w:tc>
          <w:tcPr>
            <w:tcW w:type="dxa" w:w="2628"/>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42100000">
            <w:pPr>
              <w:spacing w:after="21" w:line="264" w:lineRule="auto"/>
              <w:ind w:firstLine="0" w:left="119" w:right="0"/>
              <w:jc w:val="left"/>
              <w:rPr>
                <w:rFonts w:ascii="Times New Roman" w:hAnsi="Times New Roman"/>
                <w:sz w:val="24"/>
              </w:rPr>
            </w:pPr>
            <w:r>
              <w:rPr>
                <w:rFonts w:ascii="Times New Roman" w:hAnsi="Times New Roman"/>
                <w:i w:val="1"/>
                <w:sz w:val="24"/>
              </w:rPr>
              <w:t xml:space="preserve">Подготовка к празднику </w:t>
            </w:r>
          </w:p>
          <w:p w14:paraId="43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«День защитника Отечества»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44100000">
            <w:pPr>
              <w:spacing w:after="21" w:line="264" w:lineRule="auto"/>
              <w:ind w:firstLine="0" w:left="116" w:right="0"/>
              <w:jc w:val="left"/>
              <w:rPr>
                <w:rFonts w:ascii="Times New Roman" w:hAnsi="Times New Roman"/>
                <w:sz w:val="24"/>
              </w:rPr>
            </w:pPr>
            <w:r>
              <w:rPr>
                <w:rFonts w:ascii="Times New Roman" w:hAnsi="Times New Roman"/>
                <w:sz w:val="24"/>
              </w:rPr>
              <w:t>Выставка</w:t>
            </w:r>
          </w:p>
          <w:p w14:paraId="45100000">
            <w:pPr>
              <w:spacing w:after="3" w:line="276" w:lineRule="auto"/>
              <w:ind w:firstLine="0" w:left="116" w:right="44"/>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художественн о </w:t>
            </w:r>
            <w:r>
              <w:rPr>
                <w:rFonts w:ascii="Times New Roman" w:hAnsi="Times New Roman"/>
                <w:sz w:val="24"/>
              </w:rPr>
              <w:tab/>
            </w:r>
            <w:r>
              <w:rPr>
                <w:rFonts w:ascii="Times New Roman" w:hAnsi="Times New Roman"/>
                <w:sz w:val="24"/>
              </w:rPr>
              <w:t xml:space="preserve">– творческой </w:t>
            </w:r>
          </w:p>
          <w:p w14:paraId="46100000">
            <w:pPr>
              <w:spacing w:after="0" w:line="264" w:lineRule="auto"/>
              <w:ind w:firstLine="0" w:left="116" w:right="293"/>
              <w:rPr>
                <w:rFonts w:ascii="Times New Roman" w:hAnsi="Times New Roman"/>
                <w:sz w:val="24"/>
              </w:rPr>
            </w:pPr>
            <w:r>
              <w:rPr>
                <w:rFonts w:ascii="Times New Roman" w:hAnsi="Times New Roman"/>
                <w:sz w:val="24"/>
              </w:rPr>
              <w:t xml:space="preserve">деятельности «Армия Российская, сильная, могучая» Физкультурно – музыкальное развлечение «23 февраля - День защитника Отечества» </w:t>
            </w:r>
          </w:p>
        </w:tc>
      </w:tr>
      <w:tr>
        <w:trPr>
          <w:trHeight w:hRule="atLeast" w:val="4914"/>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tc>
        <w:tc>
          <w:tcPr>
            <w:tcW w:type="dxa" w:w="1121"/>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47100000">
            <w:pPr>
              <w:spacing w:after="0" w:line="264" w:lineRule="auto"/>
              <w:ind w:firstLine="0" w:left="112" w:right="0"/>
              <w:jc w:val="left"/>
              <w:rPr>
                <w:rFonts w:ascii="Times New Roman" w:hAnsi="Times New Roman"/>
                <w:sz w:val="24"/>
              </w:rPr>
            </w:pPr>
            <w:r>
              <w:rPr>
                <w:rFonts w:ascii="Times New Roman" w:hAnsi="Times New Roman"/>
                <w:sz w:val="24"/>
              </w:rPr>
              <w:t xml:space="preserve">6 – 7 лет </w:t>
            </w:r>
          </w:p>
        </w:tc>
        <w:tc>
          <w:tcPr>
            <w:tcW w:type="dxa" w:w="2124"/>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48100000">
            <w:pPr>
              <w:spacing w:after="0" w:line="288" w:lineRule="auto"/>
              <w:ind w:firstLine="0" w:left="111" w:right="0"/>
              <w:jc w:val="left"/>
              <w:rPr>
                <w:rFonts w:ascii="Times New Roman" w:hAnsi="Times New Roman"/>
                <w:sz w:val="24"/>
              </w:rPr>
            </w:pPr>
            <w:r>
              <w:rPr>
                <w:rFonts w:ascii="Times New Roman" w:hAnsi="Times New Roman"/>
                <w:i w:val="1"/>
                <w:sz w:val="24"/>
              </w:rPr>
              <w:t xml:space="preserve">День </w:t>
            </w:r>
            <w:r>
              <w:rPr>
                <w:rFonts w:ascii="Times New Roman" w:hAnsi="Times New Roman"/>
                <w:i w:val="1"/>
                <w:sz w:val="24"/>
              </w:rPr>
              <w:tab/>
            </w:r>
            <w:r>
              <w:rPr>
                <w:rFonts w:ascii="Times New Roman" w:hAnsi="Times New Roman"/>
                <w:i w:val="1"/>
                <w:sz w:val="24"/>
              </w:rPr>
              <w:t xml:space="preserve">разгрома советскими </w:t>
            </w:r>
            <w:r>
              <w:rPr>
                <w:rFonts w:ascii="Times New Roman" w:hAnsi="Times New Roman"/>
                <w:i w:val="1"/>
                <w:sz w:val="24"/>
              </w:rPr>
              <w:tab/>
            </w:r>
            <w:r>
              <w:rPr>
                <w:rFonts w:ascii="Times New Roman" w:hAnsi="Times New Roman"/>
                <w:i w:val="1"/>
                <w:sz w:val="24"/>
              </w:rPr>
              <w:t xml:space="preserve">войсками  </w:t>
            </w:r>
            <w:r>
              <w:rPr>
                <w:rFonts w:ascii="Times New Roman" w:hAnsi="Times New Roman"/>
                <w:i w:val="1"/>
                <w:sz w:val="24"/>
              </w:rPr>
              <w:tab/>
            </w:r>
            <w:r>
              <w:rPr>
                <w:rFonts w:ascii="Times New Roman" w:hAnsi="Times New Roman"/>
                <w:i w:val="1"/>
                <w:sz w:val="24"/>
              </w:rPr>
              <w:t>немец</w:t>
            </w:r>
          </w:p>
          <w:p w14:paraId="49100000">
            <w:pPr>
              <w:spacing w:after="0" w:line="276" w:lineRule="auto"/>
              <w:ind w:firstLine="0" w:left="111" w:right="88"/>
              <w:rPr>
                <w:rFonts w:ascii="Times New Roman" w:hAnsi="Times New Roman"/>
                <w:sz w:val="24"/>
              </w:rPr>
            </w:pPr>
            <w:r>
              <w:rPr>
                <w:rFonts w:ascii="Times New Roman" w:hAnsi="Times New Roman"/>
                <w:i w:val="1"/>
                <w:sz w:val="24"/>
              </w:rPr>
              <w:t xml:space="preserve">ко- фашистских войск в Сталинградской битве – 2 февраля; День Российской науки </w:t>
            </w:r>
          </w:p>
          <w:p w14:paraId="4A100000">
            <w:pPr>
              <w:spacing w:after="18" w:line="264" w:lineRule="auto"/>
              <w:ind w:firstLine="0" w:left="111" w:right="0"/>
              <w:jc w:val="left"/>
              <w:rPr>
                <w:rFonts w:ascii="Times New Roman" w:hAnsi="Times New Roman"/>
                <w:sz w:val="24"/>
              </w:rPr>
            </w:pPr>
            <w:r>
              <w:rPr>
                <w:rFonts w:ascii="Times New Roman" w:hAnsi="Times New Roman"/>
                <w:i w:val="1"/>
                <w:sz w:val="24"/>
              </w:rPr>
              <w:t xml:space="preserve">– 8 февраля; </w:t>
            </w:r>
          </w:p>
          <w:p w14:paraId="4B100000">
            <w:pPr>
              <w:spacing w:after="0" w:line="288" w:lineRule="auto"/>
              <w:ind w:firstLine="0" w:left="111" w:right="0"/>
              <w:jc w:val="left"/>
              <w:rPr>
                <w:rFonts w:ascii="Times New Roman" w:hAnsi="Times New Roman"/>
                <w:sz w:val="24"/>
              </w:rPr>
            </w:pPr>
            <w:r>
              <w:rPr>
                <w:rFonts w:ascii="Times New Roman" w:hAnsi="Times New Roman"/>
                <w:i w:val="1"/>
                <w:sz w:val="24"/>
              </w:rPr>
              <w:t xml:space="preserve">День </w:t>
            </w:r>
            <w:r>
              <w:rPr>
                <w:rFonts w:ascii="Times New Roman" w:hAnsi="Times New Roman"/>
                <w:i w:val="1"/>
                <w:sz w:val="24"/>
              </w:rPr>
              <w:tab/>
            </w:r>
            <w:r>
              <w:rPr>
                <w:rFonts w:ascii="Times New Roman" w:hAnsi="Times New Roman"/>
                <w:i w:val="1"/>
                <w:sz w:val="24"/>
              </w:rPr>
              <w:t xml:space="preserve">памяти </w:t>
            </w:r>
            <w:r>
              <w:rPr>
                <w:rFonts w:ascii="Times New Roman" w:hAnsi="Times New Roman"/>
                <w:i w:val="1"/>
                <w:sz w:val="24"/>
              </w:rPr>
              <w:tab/>
            </w:r>
            <w:r>
              <w:rPr>
                <w:rFonts w:ascii="Times New Roman" w:hAnsi="Times New Roman"/>
                <w:i w:val="1"/>
                <w:sz w:val="24"/>
              </w:rPr>
              <w:t xml:space="preserve">о россиянах, </w:t>
            </w:r>
          </w:p>
          <w:p w14:paraId="4C100000">
            <w:pPr>
              <w:spacing w:after="0" w:line="264" w:lineRule="auto"/>
              <w:ind w:firstLine="0" w:left="111" w:right="92"/>
              <w:rPr>
                <w:rFonts w:ascii="Times New Roman" w:hAnsi="Times New Roman"/>
                <w:sz w:val="24"/>
              </w:rPr>
            </w:pPr>
            <w:r>
              <w:rPr>
                <w:rFonts w:ascii="Times New Roman" w:hAnsi="Times New Roman"/>
                <w:i w:val="1"/>
                <w:sz w:val="24"/>
              </w:rPr>
              <w:t xml:space="preserve">исполнявших служебный долг за пределами Отечества – 15 февраля; </w:t>
            </w:r>
          </w:p>
          <w:p w14:paraId="4D100000">
            <w:pPr>
              <w:spacing w:after="0" w:line="276" w:lineRule="auto"/>
              <w:ind w:firstLine="0" w:left="111" w:right="94"/>
              <w:rPr>
                <w:rFonts w:ascii="Times New Roman" w:hAnsi="Times New Roman"/>
                <w:sz w:val="24"/>
              </w:rPr>
            </w:pPr>
            <w:r>
              <w:rPr>
                <w:rFonts w:ascii="Times New Roman" w:hAnsi="Times New Roman"/>
                <w:i w:val="1"/>
                <w:sz w:val="24"/>
              </w:rPr>
              <w:t xml:space="preserve">Международный день родного языка – 21 февраля; </w:t>
            </w:r>
          </w:p>
          <w:p w14:paraId="4E100000">
            <w:pPr>
              <w:tabs>
                <w:tab w:leader="none" w:pos="355" w:val="center"/>
                <w:tab w:leader="none" w:pos="1948"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День </w:t>
            </w:r>
            <w:r>
              <w:rPr>
                <w:rFonts w:ascii="Times New Roman" w:hAnsi="Times New Roman"/>
                <w:i w:val="1"/>
                <w:sz w:val="24"/>
              </w:rPr>
              <w:tab/>
            </w:r>
            <w:r>
              <w:rPr>
                <w:rFonts w:ascii="Times New Roman" w:hAnsi="Times New Roman"/>
                <w:i w:val="1"/>
                <w:sz w:val="24"/>
              </w:rPr>
              <w:t xml:space="preserve">защитника </w:t>
            </w:r>
          </w:p>
        </w:tc>
        <w:tc>
          <w:tcPr>
            <w:tcW w:type="dxa" w:w="2628"/>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4F100000">
            <w:pPr>
              <w:spacing w:after="21" w:line="264" w:lineRule="auto"/>
              <w:ind w:firstLine="0" w:left="119" w:right="0"/>
              <w:jc w:val="left"/>
              <w:rPr>
                <w:rFonts w:ascii="Times New Roman" w:hAnsi="Times New Roman"/>
                <w:sz w:val="24"/>
              </w:rPr>
            </w:pPr>
            <w:r>
              <w:rPr>
                <w:rFonts w:ascii="Times New Roman" w:hAnsi="Times New Roman"/>
                <w:i w:val="1"/>
                <w:sz w:val="24"/>
              </w:rPr>
              <w:t xml:space="preserve">Подготовка к празднику </w:t>
            </w:r>
          </w:p>
          <w:p w14:paraId="50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«День защитника Отечества»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5"/>
            </w:tcMar>
          </w:tcPr>
          <w:p w14:paraId="51100000">
            <w:pPr>
              <w:spacing w:after="21" w:line="264" w:lineRule="auto"/>
              <w:ind w:firstLine="0" w:left="116" w:right="0"/>
              <w:jc w:val="left"/>
              <w:rPr>
                <w:rFonts w:ascii="Times New Roman" w:hAnsi="Times New Roman"/>
                <w:sz w:val="24"/>
              </w:rPr>
            </w:pPr>
            <w:r>
              <w:rPr>
                <w:rFonts w:ascii="Times New Roman" w:hAnsi="Times New Roman"/>
                <w:sz w:val="24"/>
              </w:rPr>
              <w:t>Выставка</w:t>
            </w:r>
          </w:p>
          <w:p w14:paraId="52100000">
            <w:pPr>
              <w:spacing w:after="0" w:line="264" w:lineRule="auto"/>
              <w:ind w:firstLine="0" w:left="116" w:right="164"/>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художественн о </w:t>
            </w:r>
            <w:r>
              <w:rPr>
                <w:rFonts w:ascii="Times New Roman" w:hAnsi="Times New Roman"/>
                <w:sz w:val="24"/>
              </w:rPr>
              <w:tab/>
            </w:r>
            <w:r>
              <w:rPr>
                <w:rFonts w:ascii="Times New Roman" w:hAnsi="Times New Roman"/>
                <w:sz w:val="24"/>
              </w:rPr>
              <w:t xml:space="preserve">– творческой деятельности «Армия Российская, сильная, могучая» Физкультурно – музыкальное развлечение «23 февраля - День защитника Отечества» </w:t>
            </w:r>
          </w:p>
        </w:tc>
      </w:tr>
    </w:tbl>
    <w:p w14:paraId="53100000">
      <w:pPr>
        <w:spacing w:after="0" w:line="264" w:lineRule="auto"/>
        <w:ind w:firstLine="0" w:left="-440" w:right="52"/>
        <w:rPr>
          <w:rFonts w:ascii="Times New Roman" w:hAnsi="Times New Roman"/>
          <w:sz w:val="24"/>
        </w:rPr>
      </w:pPr>
    </w:p>
    <w:tbl>
      <w:tblPr>
        <w:tblStyle w:val="Style_3"/>
        <w:tblInd w:type="dxa" w:w="381"/>
        <w:tblLayout w:type="fixed"/>
        <w:tblCellMar>
          <w:top w:type="dxa" w:w="0"/>
          <w:left w:type="dxa" w:w="111"/>
          <w:bottom w:type="dxa" w:w="0"/>
          <w:right w:type="dxa" w:w="4"/>
        </w:tblCellMar>
      </w:tblPr>
      <w:tblGrid>
        <w:gridCol w:w="960"/>
        <w:gridCol w:w="1133"/>
        <w:gridCol w:w="2184"/>
        <w:gridCol w:w="2496"/>
        <w:gridCol w:w="2697"/>
      </w:tblGrid>
      <w:tr>
        <w:trPr>
          <w:trHeight w:hRule="atLeast" w:val="3111"/>
        </w:trPr>
        <w:tc>
          <w:tcPr>
            <w:tcW w:type="dxa" w:w="960"/>
            <w:tcBorders>
              <w:top w:sz="4" w:val="nil"/>
              <w:left w:color="000000" w:sz="3" w:val="single"/>
              <w:bottom w:color="000000" w:sz="3" w:val="single"/>
              <w:right w:color="000000" w:sz="3" w:val="single"/>
            </w:tcBorders>
            <w:shd w:fill="auto" w:val="clear"/>
            <w:tcMar>
              <w:top w:type="dxa" w:w="0"/>
              <w:left w:type="dxa" w:w="111"/>
              <w:bottom w:type="dxa" w:w="0"/>
              <w:right w:type="dxa" w:w="4"/>
            </w:tcMar>
          </w:tcPr>
          <w:p w14:paraId="54100000">
            <w:pPr>
              <w:spacing w:after="160" w:line="264" w:lineRule="auto"/>
              <w:ind w:firstLine="0" w:left="0" w:right="0"/>
              <w:jc w:val="left"/>
              <w:rPr>
                <w:rFonts w:ascii="Times New Roman" w:hAnsi="Times New Roman"/>
                <w:sz w:val="24"/>
              </w:rPr>
            </w:pPr>
          </w:p>
        </w:tc>
        <w:tc>
          <w:tcPr>
            <w:tcW w:type="dxa" w:w="1133"/>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55100000">
            <w:pPr>
              <w:spacing w:after="160" w:line="264" w:lineRule="auto"/>
              <w:ind w:firstLine="0" w:left="0" w:right="0"/>
              <w:jc w:val="left"/>
              <w:rPr>
                <w:rFonts w:ascii="Times New Roman" w:hAnsi="Times New Roman"/>
                <w:sz w:val="24"/>
              </w:rPr>
            </w:pPr>
          </w:p>
        </w:tc>
        <w:tc>
          <w:tcPr>
            <w:tcW w:type="dxa" w:w="2184"/>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56100000">
            <w:pPr>
              <w:tabs>
                <w:tab w:leader="none" w:pos="1681" w:val="center"/>
                <w:tab w:leader="none" w:pos="2514" w:val="right"/>
              </w:tabs>
              <w:spacing w:after="0" w:line="264" w:lineRule="auto"/>
              <w:ind w:firstLine="0" w:left="0" w:right="0"/>
              <w:jc w:val="left"/>
              <w:rPr>
                <w:rFonts w:ascii="Times New Roman" w:hAnsi="Times New Roman"/>
                <w:sz w:val="24"/>
              </w:rPr>
            </w:pPr>
            <w:r>
              <w:rPr>
                <w:rFonts w:ascii="Times New Roman" w:hAnsi="Times New Roman"/>
                <w:i w:val="1"/>
                <w:sz w:val="24"/>
              </w:rPr>
              <w:t xml:space="preserve">Отечества </w:t>
            </w:r>
            <w:r>
              <w:rPr>
                <w:rFonts w:ascii="Times New Roman" w:hAnsi="Times New Roman"/>
                <w:i w:val="1"/>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23 </w:t>
            </w:r>
          </w:p>
          <w:p w14:paraId="57100000">
            <w:pPr>
              <w:spacing w:after="0" w:line="264" w:lineRule="auto"/>
              <w:ind w:firstLine="0" w:left="0" w:right="0"/>
              <w:jc w:val="left"/>
              <w:rPr>
                <w:rFonts w:ascii="Times New Roman" w:hAnsi="Times New Roman"/>
                <w:sz w:val="24"/>
              </w:rPr>
            </w:pPr>
            <w:r>
              <w:rPr>
                <w:rFonts w:ascii="Times New Roman" w:hAnsi="Times New Roman"/>
                <w:i w:val="1"/>
                <w:sz w:val="24"/>
              </w:rPr>
              <w:t xml:space="preserve">февраля </w:t>
            </w:r>
          </w:p>
        </w:tc>
        <w:tc>
          <w:tcPr>
            <w:tcW w:type="dxa" w:w="2496"/>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58100000">
            <w:pPr>
              <w:spacing w:after="160" w:line="264" w:lineRule="auto"/>
              <w:ind w:firstLine="0" w:left="0" w:right="0"/>
              <w:jc w:val="left"/>
              <w:rPr>
                <w:rFonts w:ascii="Times New Roman" w:hAnsi="Times New Roman"/>
                <w:sz w:val="24"/>
              </w:rPr>
            </w:pPr>
          </w:p>
        </w:tc>
        <w:tc>
          <w:tcPr>
            <w:tcW w:type="dxa" w:w="2697"/>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59100000">
            <w:pPr>
              <w:spacing w:after="160" w:line="264" w:lineRule="auto"/>
              <w:ind w:firstLine="0" w:left="0" w:right="0"/>
              <w:jc w:val="left"/>
              <w:rPr>
                <w:rFonts w:ascii="Times New Roman" w:hAnsi="Times New Roman"/>
                <w:sz w:val="24"/>
              </w:rPr>
            </w:pPr>
          </w:p>
        </w:tc>
      </w:tr>
      <w:tr>
        <w:trPr>
          <w:trHeight w:hRule="atLeast" w:val="1553"/>
        </w:trPr>
        <w:tc>
          <w:tcPr>
            <w:tcW w:type="dxa" w:w="960"/>
            <w:vMerge w:val="restart"/>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5A100000">
            <w:pPr>
              <w:spacing w:after="0" w:line="264" w:lineRule="auto"/>
              <w:ind w:firstLine="0" w:left="11" w:right="0"/>
              <w:jc w:val="left"/>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inline>
                      <wp:extent cx="168910" cy="416560"/>
                      <wp:docPr id="58" name="Picture 58"/>
                      <a:graphic>
                        <a:graphicData uri="http://schemas.microsoft.com/office/word/2010/wordprocessingGroup">
                          <wpg:wgp>
                            <wpg:cNvGrpSpPr/>
                            <wpg:grpSpPr>
                              <a:xfrm flipH="false" flipV="false" rot="0">
                                <a:off x="0" y="0"/>
                                <a:ext cx="168910" cy="416560"/>
                                <a:chOff x="0" y="0"/>
                                <a:chExt cx="168910" cy="416560"/>
                              </a:xfrm>
                            </wpg:grpSpPr>
                            <wps:wsp>
                              <wps:cNvSpPr txBox="false"/>
                              <wps:spPr>
                                <a:xfrm flipH="false" flipV="false" rot="-5399999">
                                  <a:off x="-129334" y="73650"/>
                                  <a:ext cx="505169" cy="181114"/>
                                </a:xfrm>
                                <a:prstGeom prst="rect">
                                  <a:avLst/>
                                </a:prstGeom>
                                <a:noFill/>
                                <a:ln>
                                  <a:noFill/>
                                </a:ln>
                              </wps:spPr>
                              <wps:txbx>
                                <w:txbxContent>
                                  <w:p w14:paraId="5B100000">
                                    <w:pPr>
                                      <w:spacing w:after="160" w:line="264" w:lineRule="auto"/>
                                      <w:ind w:firstLine="0" w:left="0" w:right="0"/>
                                      <w:jc w:val="left"/>
                                    </w:pPr>
                                    <w:r>
                                      <w:rPr>
                                        <w:b w:val="1"/>
                                      </w:rPr>
                                      <w:t>Март</w:t>
                                    </w:r>
                                  </w:p>
                                </w:txbxContent>
                              </wps:txbx>
                              <wps:bodyPr anchor="t" bIns="0" lIns="0" rIns="0" tIns="0">
                                <a:noAutofit/>
                              </wps:bodyPr>
                            </wps:wsp>
                            <wps:wsp>
                              <wps:cNvSpPr txBox="false"/>
                              <wps:spPr>
                                <a:xfrm flipH="false" flipV="false" rot="-5399999">
                                  <a:off x="86934" y="-99426"/>
                                  <a:ext cx="50719" cy="224380"/>
                                </a:xfrm>
                                <a:prstGeom prst="rect">
                                  <a:avLst/>
                                </a:prstGeom>
                                <a:noFill/>
                                <a:ln>
                                  <a:noFill/>
                                </a:ln>
                              </wps:spPr>
                              <wps:txbx>
                                <w:txbxContent>
                                  <w:p w14:paraId="5C100000">
                                    <w:pPr>
                                      <w:spacing w:after="160" w:line="264" w:lineRule="auto"/>
                                      <w:ind w:firstLine="0" w:left="0" w:right="0"/>
                                      <w:jc w:val="left"/>
                                    </w:pPr>
                                    <w:r>
                                      <w:rPr>
                                        <w:b w:val="1"/>
                                      </w:rPr>
                                      <w:t xml:space="preserve"> </w:t>
                                    </w:r>
                                  </w:p>
                                </w:txbxContent>
                              </wps:txbx>
                              <wps:bodyPr anchor="t" bIns="0" lIns="0" rIns="0" tIns="0">
                                <a:noAutofit/>
                              </wps:bodyPr>
                            </wps:wsp>
                          </wpg:wgp>
                        </a:graphicData>
                      </a:graphic>
                    </wp:inline>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tc>
        <w:tc>
          <w:tcPr>
            <w:tcW w:type="dxa" w:w="1133"/>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5D100000">
            <w:pPr>
              <w:spacing w:after="0" w:line="264" w:lineRule="auto"/>
              <w:ind w:firstLine="0" w:left="1" w:right="0"/>
              <w:jc w:val="left"/>
              <w:rPr>
                <w:rFonts w:ascii="Times New Roman" w:hAnsi="Times New Roman"/>
                <w:sz w:val="24"/>
              </w:rPr>
            </w:pPr>
            <w:r>
              <w:rPr>
                <w:rFonts w:ascii="Times New Roman" w:hAnsi="Times New Roman"/>
                <w:sz w:val="24"/>
              </w:rPr>
              <w:t xml:space="preserve">2 – 3 года </w:t>
            </w:r>
          </w:p>
        </w:tc>
        <w:tc>
          <w:tcPr>
            <w:tcW w:type="dxa" w:w="2184"/>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5E100000">
            <w:pPr>
              <w:spacing w:after="0" w:line="264" w:lineRule="auto"/>
              <w:ind w:firstLine="0" w:left="0" w:right="449"/>
              <w:rPr>
                <w:rFonts w:ascii="Times New Roman" w:hAnsi="Times New Roman"/>
                <w:sz w:val="24"/>
              </w:rPr>
            </w:pPr>
            <w:r>
              <w:rPr>
                <w:rFonts w:ascii="Times New Roman" w:hAnsi="Times New Roman"/>
                <w:i w:val="1"/>
                <w:sz w:val="24"/>
              </w:rPr>
              <w:t xml:space="preserve">Международный женский день – 8 марта; Всемирный день театра – 27 марта </w:t>
            </w:r>
          </w:p>
        </w:tc>
        <w:tc>
          <w:tcPr>
            <w:tcW w:type="dxa" w:w="2496"/>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5F100000">
            <w:pPr>
              <w:spacing w:line="216" w:lineRule="auto"/>
              <w:ind w:firstLine="0" w:left="8" w:right="0"/>
              <w:jc w:val="left"/>
              <w:rPr>
                <w:rFonts w:ascii="Times New Roman" w:hAnsi="Times New Roman"/>
                <w:sz w:val="24"/>
              </w:rPr>
            </w:pPr>
            <w:r>
              <w:rPr>
                <w:rFonts w:ascii="Times New Roman" w:hAnsi="Times New Roman"/>
                <w:i w:val="1"/>
                <w:sz w:val="24"/>
              </w:rPr>
              <w:t xml:space="preserve">Подготовка к 8 марта Масленица </w:t>
            </w:r>
          </w:p>
          <w:p w14:paraId="60100000">
            <w:pPr>
              <w:spacing w:after="0" w:line="264" w:lineRule="auto"/>
              <w:ind w:firstLine="0" w:left="8" w:right="312"/>
              <w:rPr>
                <w:rFonts w:ascii="Times New Roman" w:hAnsi="Times New Roman"/>
                <w:sz w:val="24"/>
              </w:rPr>
            </w:pPr>
            <w:r>
              <w:rPr>
                <w:rFonts w:ascii="Times New Roman" w:hAnsi="Times New Roman"/>
                <w:i w:val="1"/>
                <w:sz w:val="24"/>
              </w:rPr>
              <w:t xml:space="preserve">Наблюдение за весенней капелью Появление листочков на веточках в группе </w:t>
            </w:r>
          </w:p>
        </w:tc>
        <w:tc>
          <w:tcPr>
            <w:tcW w:type="dxa" w:w="2697"/>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61100000">
            <w:pPr>
              <w:spacing w:after="0" w:line="264" w:lineRule="auto"/>
              <w:ind w:firstLine="0" w:left="5" w:right="240"/>
              <w:jc w:val="left"/>
              <w:rPr>
                <w:rFonts w:ascii="Times New Roman" w:hAnsi="Times New Roman"/>
                <w:sz w:val="24"/>
              </w:rPr>
            </w:pPr>
            <w:r>
              <w:rPr>
                <w:rFonts w:ascii="Times New Roman" w:hAnsi="Times New Roman"/>
                <w:sz w:val="24"/>
              </w:rPr>
              <w:t xml:space="preserve">Фотовыставка «Мама   моя   – лучшая самая» Досуг «Мама дорогая, милая, родная» Галерея детского творчества </w:t>
            </w:r>
          </w:p>
        </w:tc>
      </w:tr>
      <w:tr>
        <w:trPr>
          <w:trHeight w:hRule="atLeast" w:val="1715"/>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tc>
        <w:tc>
          <w:tcPr>
            <w:tcW w:type="dxa" w:w="1133"/>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62100000">
            <w:pPr>
              <w:spacing w:after="0" w:line="264" w:lineRule="auto"/>
              <w:ind w:firstLine="0" w:left="1" w:right="0"/>
              <w:jc w:val="left"/>
              <w:rPr>
                <w:rFonts w:ascii="Times New Roman" w:hAnsi="Times New Roman"/>
                <w:sz w:val="24"/>
              </w:rPr>
            </w:pPr>
            <w:r>
              <w:rPr>
                <w:rFonts w:ascii="Times New Roman" w:hAnsi="Times New Roman"/>
                <w:sz w:val="24"/>
              </w:rPr>
              <w:t xml:space="preserve">3 – 4 года </w:t>
            </w:r>
          </w:p>
        </w:tc>
        <w:tc>
          <w:tcPr>
            <w:tcW w:type="dxa" w:w="2184"/>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63100000">
            <w:pPr>
              <w:spacing w:after="0" w:line="264" w:lineRule="auto"/>
              <w:ind w:firstLine="0" w:left="0" w:right="449"/>
              <w:rPr>
                <w:rFonts w:ascii="Times New Roman" w:hAnsi="Times New Roman"/>
                <w:sz w:val="24"/>
              </w:rPr>
            </w:pPr>
            <w:r>
              <w:rPr>
                <w:rFonts w:ascii="Times New Roman" w:hAnsi="Times New Roman"/>
                <w:i w:val="1"/>
                <w:sz w:val="24"/>
              </w:rPr>
              <w:t xml:space="preserve">Международный женский день – 8 марта; Всемирный день театра – 27 марта </w:t>
            </w:r>
          </w:p>
        </w:tc>
        <w:tc>
          <w:tcPr>
            <w:tcW w:type="dxa" w:w="2496"/>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64100000">
            <w:pPr>
              <w:spacing w:after="0" w:line="276" w:lineRule="auto"/>
              <w:ind w:firstLine="0" w:left="8" w:right="1026"/>
              <w:jc w:val="left"/>
              <w:rPr>
                <w:rFonts w:ascii="Times New Roman" w:hAnsi="Times New Roman"/>
                <w:sz w:val="24"/>
              </w:rPr>
            </w:pPr>
            <w:r>
              <w:rPr>
                <w:rFonts w:ascii="Times New Roman" w:hAnsi="Times New Roman"/>
                <w:i w:val="1"/>
                <w:sz w:val="24"/>
              </w:rPr>
              <w:t xml:space="preserve">Подготовка к 8 марта Масленица </w:t>
            </w:r>
          </w:p>
          <w:p w14:paraId="65100000">
            <w:pPr>
              <w:spacing w:after="2" w:line="216" w:lineRule="auto"/>
              <w:ind w:firstLine="0" w:left="8" w:right="0"/>
              <w:jc w:val="left"/>
              <w:rPr>
                <w:rFonts w:ascii="Times New Roman" w:hAnsi="Times New Roman"/>
                <w:sz w:val="24"/>
              </w:rPr>
            </w:pPr>
            <w:r>
              <w:rPr>
                <w:rFonts w:ascii="Times New Roman" w:hAnsi="Times New Roman"/>
                <w:i w:val="1"/>
                <w:sz w:val="24"/>
              </w:rPr>
              <w:t xml:space="preserve">Наблюдение за весенней капелью </w:t>
            </w:r>
          </w:p>
          <w:p w14:paraId="66100000">
            <w:pPr>
              <w:spacing w:after="0" w:line="264" w:lineRule="auto"/>
              <w:ind w:firstLine="0" w:left="8" w:right="0"/>
              <w:jc w:val="left"/>
              <w:rPr>
                <w:rFonts w:ascii="Times New Roman" w:hAnsi="Times New Roman"/>
                <w:sz w:val="24"/>
              </w:rPr>
            </w:pPr>
            <w:r>
              <w:rPr>
                <w:rFonts w:ascii="Times New Roman" w:hAnsi="Times New Roman"/>
                <w:i w:val="1"/>
                <w:sz w:val="24"/>
              </w:rPr>
              <w:t xml:space="preserve">Появление листочков на веточках в группе </w:t>
            </w:r>
          </w:p>
        </w:tc>
        <w:tc>
          <w:tcPr>
            <w:tcW w:type="dxa" w:w="2697"/>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67100000">
            <w:pPr>
              <w:spacing w:after="22" w:line="264" w:lineRule="auto"/>
              <w:ind w:firstLine="0" w:left="5" w:right="0"/>
              <w:jc w:val="left"/>
              <w:rPr>
                <w:rFonts w:ascii="Times New Roman" w:hAnsi="Times New Roman"/>
                <w:sz w:val="24"/>
              </w:rPr>
            </w:pPr>
            <w:r>
              <w:rPr>
                <w:rFonts w:ascii="Times New Roman" w:hAnsi="Times New Roman"/>
                <w:sz w:val="24"/>
              </w:rPr>
              <w:t xml:space="preserve">Выставка детских работ </w:t>
            </w:r>
          </w:p>
          <w:p w14:paraId="68100000">
            <w:pPr>
              <w:spacing w:after="0" w:line="276" w:lineRule="auto"/>
              <w:ind w:firstLine="0" w:left="5" w:right="0"/>
              <w:rPr>
                <w:rFonts w:ascii="Times New Roman" w:hAnsi="Times New Roman"/>
                <w:sz w:val="24"/>
              </w:rPr>
            </w:pPr>
            <w:r>
              <w:rPr>
                <w:rFonts w:ascii="Times New Roman" w:hAnsi="Times New Roman"/>
                <w:sz w:val="24"/>
              </w:rPr>
              <w:t xml:space="preserve">«Букет для мамы, бабушки, сестрёнки» </w:t>
            </w:r>
          </w:p>
          <w:p w14:paraId="69100000">
            <w:pPr>
              <w:spacing w:after="0" w:line="228" w:lineRule="auto"/>
              <w:ind w:firstLine="0" w:left="5" w:right="0"/>
              <w:rPr>
                <w:rFonts w:ascii="Times New Roman" w:hAnsi="Times New Roman"/>
                <w:sz w:val="24"/>
              </w:rPr>
            </w:pPr>
            <w:r>
              <w:rPr>
                <w:rFonts w:ascii="Times New Roman" w:hAnsi="Times New Roman"/>
                <w:sz w:val="24"/>
              </w:rPr>
              <w:t xml:space="preserve">Праздник «8 Марта» День Здоровья </w:t>
            </w:r>
          </w:p>
          <w:p w14:paraId="6A100000">
            <w:pPr>
              <w:tabs>
                <w:tab w:leader="none" w:pos="2581" w:val="right"/>
              </w:tabs>
              <w:spacing w:after="0" w:line="264" w:lineRule="auto"/>
              <w:ind w:firstLine="0" w:left="0" w:right="0"/>
              <w:jc w:val="left"/>
              <w:rPr>
                <w:rFonts w:ascii="Times New Roman" w:hAnsi="Times New Roman"/>
                <w:sz w:val="24"/>
              </w:rPr>
            </w:pPr>
            <w:r>
              <w:rPr>
                <w:rFonts w:ascii="Times New Roman" w:hAnsi="Times New Roman"/>
                <w:sz w:val="24"/>
              </w:rPr>
              <w:t xml:space="preserve">Галерея </w:t>
            </w:r>
            <w:r>
              <w:rPr>
                <w:rFonts w:ascii="Times New Roman" w:hAnsi="Times New Roman"/>
                <w:sz w:val="24"/>
              </w:rPr>
              <w:tab/>
            </w:r>
            <w:r>
              <w:rPr>
                <w:rFonts w:ascii="Times New Roman" w:hAnsi="Times New Roman"/>
                <w:sz w:val="24"/>
              </w:rPr>
              <w:t>детского</w:t>
            </w:r>
          </w:p>
          <w:p w14:paraId="6B100000">
            <w:pPr>
              <w:spacing w:after="0" w:line="264" w:lineRule="auto"/>
              <w:ind w:firstLine="0" w:left="5" w:right="0"/>
              <w:jc w:val="left"/>
              <w:rPr>
                <w:rFonts w:ascii="Times New Roman" w:hAnsi="Times New Roman"/>
                <w:sz w:val="24"/>
              </w:rPr>
            </w:pPr>
            <w:r>
              <w:rPr>
                <w:rFonts w:ascii="Times New Roman" w:hAnsi="Times New Roman"/>
                <w:sz w:val="24"/>
              </w:rPr>
              <w:t xml:space="preserve">творчества </w:t>
            </w:r>
          </w:p>
        </w:tc>
      </w:tr>
      <w:tr>
        <w:trPr>
          <w:trHeight w:hRule="atLeast" w:val="2629"/>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tc>
        <w:tc>
          <w:tcPr>
            <w:tcW w:type="dxa" w:w="1133"/>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6C100000">
            <w:pPr>
              <w:spacing w:after="0" w:line="264" w:lineRule="auto"/>
              <w:ind w:firstLine="0" w:left="1" w:right="0"/>
              <w:jc w:val="left"/>
              <w:rPr>
                <w:rFonts w:ascii="Times New Roman" w:hAnsi="Times New Roman"/>
                <w:sz w:val="24"/>
              </w:rPr>
            </w:pPr>
            <w:r>
              <w:rPr>
                <w:rFonts w:ascii="Times New Roman" w:hAnsi="Times New Roman"/>
                <w:sz w:val="24"/>
              </w:rPr>
              <w:t xml:space="preserve">4 – 5 лет </w:t>
            </w:r>
          </w:p>
        </w:tc>
        <w:tc>
          <w:tcPr>
            <w:tcW w:type="dxa" w:w="2184"/>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6D100000">
            <w:pPr>
              <w:spacing w:after="0" w:line="264" w:lineRule="auto"/>
              <w:ind w:firstLine="0" w:left="0" w:right="449"/>
              <w:rPr>
                <w:rFonts w:ascii="Times New Roman" w:hAnsi="Times New Roman"/>
                <w:sz w:val="24"/>
              </w:rPr>
            </w:pPr>
            <w:r>
              <w:rPr>
                <w:rFonts w:ascii="Times New Roman" w:hAnsi="Times New Roman"/>
                <w:i w:val="1"/>
                <w:sz w:val="24"/>
              </w:rPr>
              <w:t xml:space="preserve">Международный женский день – 8 марта; Всемирный день театра – 27 марта </w:t>
            </w:r>
          </w:p>
        </w:tc>
        <w:tc>
          <w:tcPr>
            <w:tcW w:type="dxa" w:w="2496"/>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6E100000">
            <w:pPr>
              <w:spacing w:after="0" w:line="276" w:lineRule="auto"/>
              <w:ind w:firstLine="0" w:left="8" w:right="1026"/>
              <w:jc w:val="left"/>
              <w:rPr>
                <w:rFonts w:ascii="Times New Roman" w:hAnsi="Times New Roman"/>
                <w:sz w:val="24"/>
              </w:rPr>
            </w:pPr>
            <w:r>
              <w:rPr>
                <w:rFonts w:ascii="Times New Roman" w:hAnsi="Times New Roman"/>
                <w:i w:val="1"/>
                <w:sz w:val="24"/>
              </w:rPr>
              <w:t xml:space="preserve">Подготовка к 8 марта Масленица </w:t>
            </w:r>
          </w:p>
          <w:p w14:paraId="6F100000">
            <w:pPr>
              <w:spacing w:after="0" w:line="264" w:lineRule="auto"/>
              <w:ind w:firstLine="0" w:left="8" w:right="0"/>
              <w:jc w:val="left"/>
              <w:rPr>
                <w:rFonts w:ascii="Times New Roman" w:hAnsi="Times New Roman"/>
                <w:sz w:val="24"/>
              </w:rPr>
            </w:pPr>
            <w:r>
              <w:rPr>
                <w:rFonts w:ascii="Times New Roman" w:hAnsi="Times New Roman"/>
                <w:i w:val="1"/>
                <w:sz w:val="24"/>
              </w:rPr>
              <w:t xml:space="preserve">22 марта – Всемирный день водных ресурсов Наблюдение за весенней капелью Появление листочков на веточках в группе </w:t>
            </w:r>
          </w:p>
        </w:tc>
        <w:tc>
          <w:tcPr>
            <w:tcW w:type="dxa" w:w="2697"/>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70100000">
            <w:pPr>
              <w:spacing w:after="22" w:line="264" w:lineRule="auto"/>
              <w:ind w:firstLine="0" w:left="5" w:right="0"/>
              <w:jc w:val="left"/>
              <w:rPr>
                <w:rFonts w:ascii="Times New Roman" w:hAnsi="Times New Roman"/>
                <w:sz w:val="24"/>
              </w:rPr>
            </w:pPr>
            <w:r>
              <w:rPr>
                <w:rFonts w:ascii="Times New Roman" w:hAnsi="Times New Roman"/>
                <w:sz w:val="24"/>
              </w:rPr>
              <w:t xml:space="preserve">Выставка детских работ </w:t>
            </w:r>
          </w:p>
          <w:p w14:paraId="71100000">
            <w:pPr>
              <w:spacing w:after="0" w:line="264" w:lineRule="auto"/>
              <w:ind w:firstLine="0" w:left="5" w:right="94"/>
              <w:rPr>
                <w:rFonts w:ascii="Times New Roman" w:hAnsi="Times New Roman"/>
                <w:sz w:val="24"/>
              </w:rPr>
            </w:pPr>
            <w:r>
              <w:rPr>
                <w:rFonts w:ascii="Times New Roman" w:hAnsi="Times New Roman"/>
                <w:sz w:val="24"/>
              </w:rPr>
              <w:t xml:space="preserve">«Букет для мамы, бабушки, сестрёнки» Праздник «Концерт для милых мам» День Здоровья Галерея детского творчества Досуг опытов, экспериментов с водой </w:t>
            </w:r>
          </w:p>
        </w:tc>
      </w:tr>
      <w:tr>
        <w:trPr>
          <w:trHeight w:hRule="atLeast" w:val="2500"/>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tc>
        <w:tc>
          <w:tcPr>
            <w:tcW w:type="dxa" w:w="1133"/>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72100000">
            <w:pPr>
              <w:spacing w:after="0" w:line="264" w:lineRule="auto"/>
              <w:ind w:firstLine="0" w:left="1" w:right="0"/>
              <w:jc w:val="left"/>
              <w:rPr>
                <w:rFonts w:ascii="Times New Roman" w:hAnsi="Times New Roman"/>
                <w:sz w:val="24"/>
              </w:rPr>
            </w:pPr>
            <w:r>
              <w:rPr>
                <w:rFonts w:ascii="Times New Roman" w:hAnsi="Times New Roman"/>
                <w:sz w:val="24"/>
              </w:rPr>
              <w:t xml:space="preserve">5 – 6 лет </w:t>
            </w:r>
          </w:p>
        </w:tc>
        <w:tc>
          <w:tcPr>
            <w:tcW w:type="dxa" w:w="2184"/>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73100000">
            <w:pPr>
              <w:spacing w:after="0" w:line="264" w:lineRule="auto"/>
              <w:ind w:firstLine="0" w:left="0" w:right="449"/>
              <w:rPr>
                <w:rFonts w:ascii="Times New Roman" w:hAnsi="Times New Roman"/>
                <w:sz w:val="24"/>
              </w:rPr>
            </w:pPr>
            <w:r>
              <w:rPr>
                <w:rFonts w:ascii="Times New Roman" w:hAnsi="Times New Roman"/>
                <w:i w:val="1"/>
                <w:sz w:val="24"/>
              </w:rPr>
              <w:t xml:space="preserve">Международный женский день – 8 марта; Всемирный день театра – 27 марта </w:t>
            </w:r>
          </w:p>
        </w:tc>
        <w:tc>
          <w:tcPr>
            <w:tcW w:type="dxa" w:w="2496"/>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74100000">
            <w:pPr>
              <w:spacing w:after="0" w:line="276" w:lineRule="auto"/>
              <w:ind w:firstLine="0" w:left="8" w:right="1026"/>
              <w:jc w:val="left"/>
              <w:rPr>
                <w:rFonts w:ascii="Times New Roman" w:hAnsi="Times New Roman"/>
                <w:sz w:val="24"/>
              </w:rPr>
            </w:pPr>
            <w:r>
              <w:rPr>
                <w:rFonts w:ascii="Times New Roman" w:hAnsi="Times New Roman"/>
                <w:i w:val="1"/>
                <w:sz w:val="24"/>
              </w:rPr>
              <w:t xml:space="preserve">Подготовка к 8 марта Масленица </w:t>
            </w:r>
          </w:p>
          <w:p w14:paraId="75100000">
            <w:pPr>
              <w:spacing w:after="0" w:line="264" w:lineRule="auto"/>
              <w:ind w:firstLine="0" w:left="8" w:right="0"/>
              <w:jc w:val="left"/>
              <w:rPr>
                <w:rFonts w:ascii="Times New Roman" w:hAnsi="Times New Roman"/>
                <w:sz w:val="24"/>
              </w:rPr>
            </w:pPr>
            <w:r>
              <w:rPr>
                <w:rFonts w:ascii="Times New Roman" w:hAnsi="Times New Roman"/>
                <w:i w:val="1"/>
                <w:sz w:val="24"/>
              </w:rPr>
              <w:t xml:space="preserve">22 марта – Всемирный день водных ресурсов Наблюдение за весенней капелью Появление листочков на веточках в группе </w:t>
            </w:r>
          </w:p>
        </w:tc>
        <w:tc>
          <w:tcPr>
            <w:tcW w:type="dxa" w:w="2697"/>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76100000">
            <w:pPr>
              <w:spacing w:after="0" w:line="264" w:lineRule="auto"/>
              <w:ind w:firstLine="0" w:left="5" w:right="101"/>
              <w:rPr>
                <w:rFonts w:ascii="Times New Roman" w:hAnsi="Times New Roman"/>
                <w:sz w:val="24"/>
              </w:rPr>
            </w:pPr>
            <w:r>
              <w:rPr>
                <w:rFonts w:ascii="Times New Roman" w:hAnsi="Times New Roman"/>
                <w:sz w:val="24"/>
              </w:rPr>
              <w:t xml:space="preserve">Выставка детских работ «Очень маму я люблю» Праздник «Концерт для милых мам» День Здоровья Галерея детского творчества Досуг опытов, экспериментов с водой </w:t>
            </w:r>
          </w:p>
        </w:tc>
      </w:tr>
      <w:tr>
        <w:trPr>
          <w:trHeight w:hRule="atLeast" w:val="837"/>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tc>
        <w:tc>
          <w:tcPr>
            <w:tcW w:type="dxa" w:w="1133"/>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77100000">
            <w:pPr>
              <w:spacing w:after="0" w:line="264" w:lineRule="auto"/>
              <w:ind w:firstLine="0" w:left="1" w:right="0"/>
              <w:jc w:val="left"/>
              <w:rPr>
                <w:rFonts w:ascii="Times New Roman" w:hAnsi="Times New Roman"/>
                <w:sz w:val="24"/>
              </w:rPr>
            </w:pPr>
            <w:r>
              <w:rPr>
                <w:rFonts w:ascii="Times New Roman" w:hAnsi="Times New Roman"/>
                <w:sz w:val="24"/>
              </w:rPr>
              <w:t xml:space="preserve">6 – 7 лет </w:t>
            </w:r>
          </w:p>
        </w:tc>
        <w:tc>
          <w:tcPr>
            <w:tcW w:type="dxa" w:w="2184"/>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78100000">
            <w:pPr>
              <w:spacing w:after="0" w:line="264" w:lineRule="auto"/>
              <w:ind w:firstLine="0" w:left="0" w:right="763"/>
              <w:rPr>
                <w:rFonts w:ascii="Times New Roman" w:hAnsi="Times New Roman"/>
                <w:sz w:val="24"/>
              </w:rPr>
            </w:pPr>
            <w:r>
              <w:rPr>
                <w:rFonts w:ascii="Times New Roman" w:hAnsi="Times New Roman"/>
                <w:i w:val="1"/>
                <w:sz w:val="24"/>
              </w:rPr>
              <w:t xml:space="preserve">Международный женский день – 8 марта; </w:t>
            </w:r>
          </w:p>
        </w:tc>
        <w:tc>
          <w:tcPr>
            <w:tcW w:type="dxa" w:w="2496"/>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79100000">
            <w:pPr>
              <w:spacing w:after="0" w:line="264" w:lineRule="auto"/>
              <w:ind w:firstLine="0" w:left="8" w:right="1026"/>
              <w:jc w:val="left"/>
              <w:rPr>
                <w:rFonts w:ascii="Times New Roman" w:hAnsi="Times New Roman"/>
                <w:sz w:val="24"/>
              </w:rPr>
            </w:pPr>
            <w:r>
              <w:rPr>
                <w:rFonts w:ascii="Times New Roman" w:hAnsi="Times New Roman"/>
                <w:i w:val="1"/>
                <w:sz w:val="24"/>
              </w:rPr>
              <w:t xml:space="preserve">Подготовка к 8 марта Масленица </w:t>
            </w:r>
          </w:p>
        </w:tc>
        <w:tc>
          <w:tcPr>
            <w:tcW w:type="dxa" w:w="2697"/>
            <w:tcBorders>
              <w:top w:color="000000" w:sz="3" w:val="single"/>
              <w:left w:color="000000" w:sz="3" w:val="single"/>
              <w:bottom w:color="000000" w:sz="3" w:val="single"/>
              <w:right w:color="000000" w:sz="3" w:val="single"/>
            </w:tcBorders>
            <w:shd w:fill="auto" w:val="clear"/>
            <w:tcMar>
              <w:top w:type="dxa" w:w="0"/>
              <w:left w:type="dxa" w:w="111"/>
              <w:bottom w:type="dxa" w:w="0"/>
              <w:right w:type="dxa" w:w="4"/>
            </w:tcMar>
          </w:tcPr>
          <w:p w14:paraId="7A100000">
            <w:pPr>
              <w:spacing w:after="0" w:line="264" w:lineRule="auto"/>
              <w:ind w:firstLine="0" w:left="5" w:right="0"/>
              <w:rPr>
                <w:rFonts w:ascii="Times New Roman" w:hAnsi="Times New Roman"/>
                <w:sz w:val="24"/>
              </w:rPr>
            </w:pPr>
            <w:r>
              <w:rPr>
                <w:rFonts w:ascii="Times New Roman" w:hAnsi="Times New Roman"/>
                <w:sz w:val="24"/>
              </w:rPr>
              <w:t xml:space="preserve">Выставка детских работ «Очень маму я люблю» </w:t>
            </w:r>
          </w:p>
        </w:tc>
      </w:tr>
    </w:tbl>
    <w:tbl>
      <w:tblPr>
        <w:tblStyle w:val="Style_3"/>
        <w:tblInd w:type="dxa" w:w="381"/>
        <w:tblLayout w:type="fixed"/>
        <w:tblCellMar>
          <w:top w:type="dxa" w:w="0"/>
          <w:left w:type="dxa" w:w="0"/>
          <w:bottom w:type="dxa" w:w="0"/>
          <w:right w:type="dxa" w:w="4"/>
        </w:tblCellMar>
      </w:tblPr>
      <w:tblGrid>
        <w:gridCol w:w="960"/>
        <w:gridCol w:w="1073"/>
        <w:gridCol w:w="2256"/>
        <w:gridCol w:w="2484"/>
        <w:gridCol w:w="2697"/>
      </w:tblGrid>
      <w:tr>
        <w:trPr>
          <w:trHeight w:hRule="atLeast" w:val="1731"/>
        </w:trPr>
        <w:tc>
          <w:tcPr>
            <w:tcW w:type="dxa" w:w="960"/>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7B10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7C10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2256"/>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7D100000">
            <w:pPr>
              <w:spacing w:after="11" w:line="264" w:lineRule="auto"/>
              <w:ind w:firstLine="0" w:left="111" w:right="0"/>
              <w:rPr>
                <w:rFonts w:ascii="Times New Roman" w:hAnsi="Times New Roman"/>
                <w:sz w:val="24"/>
              </w:rPr>
            </w:pPr>
            <w:r>
              <w:rPr>
                <w:rFonts w:ascii="Times New Roman" w:hAnsi="Times New Roman"/>
                <w:i w:val="1"/>
                <w:sz w:val="24"/>
              </w:rPr>
              <w:t xml:space="preserve">День воссоединения Крыма с Россией – 18 </w:t>
            </w:r>
          </w:p>
          <w:p w14:paraId="7E100000">
            <w:pPr>
              <w:spacing w:after="19" w:line="264" w:lineRule="auto"/>
              <w:ind w:firstLine="0" w:left="111" w:right="0"/>
              <w:jc w:val="left"/>
              <w:rPr>
                <w:rFonts w:ascii="Times New Roman" w:hAnsi="Times New Roman"/>
                <w:sz w:val="24"/>
              </w:rPr>
            </w:pPr>
            <w:r>
              <w:rPr>
                <w:rFonts w:ascii="Times New Roman" w:hAnsi="Times New Roman"/>
                <w:i w:val="1"/>
                <w:sz w:val="24"/>
              </w:rPr>
              <w:t xml:space="preserve">марта; </w:t>
            </w:r>
          </w:p>
          <w:p w14:paraId="7F10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Всемирный день театра – 27 марта </w:t>
            </w:r>
          </w:p>
        </w:tc>
        <w:tc>
          <w:tcPr>
            <w:tcW w:type="dxa" w:w="2484"/>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80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22 марта – Всемирный день водных ресурсов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81100000">
            <w:pPr>
              <w:spacing w:after="0" w:line="264" w:lineRule="auto"/>
              <w:ind w:firstLine="0" w:left="116" w:right="239"/>
              <w:rPr>
                <w:rFonts w:ascii="Times New Roman" w:hAnsi="Times New Roman"/>
                <w:sz w:val="24"/>
              </w:rPr>
            </w:pPr>
            <w:r>
              <w:rPr>
                <w:rFonts w:ascii="Times New Roman" w:hAnsi="Times New Roman"/>
                <w:sz w:val="24"/>
              </w:rPr>
              <w:t xml:space="preserve">Праздник «Концерт для милых мам» День Здоровья Галерея детского творчества Досуг опытов, экспериментов с водой </w:t>
            </w:r>
          </w:p>
        </w:tc>
      </w:tr>
      <w:tr>
        <w:trPr>
          <w:trHeight w:hRule="atLeast" w:val="2978"/>
        </w:trPr>
        <w:tc>
          <w:tcPr>
            <w:tcW w:type="dxa" w:w="960"/>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82100000">
            <w:pPr>
              <w:spacing w:after="0" w:line="264" w:lineRule="auto"/>
              <w:ind w:firstLine="0" w:left="122" w:right="0"/>
              <w:jc w:val="left"/>
              <w:rPr>
                <w:rFonts w:ascii="Times New Roman" w:hAnsi="Times New Roman"/>
                <w:sz w:val="16"/>
              </w:rPr>
            </w:pPr>
            <w:r>
              <w:rPr>
                <w:rFonts w:ascii="Times New Roman" w:hAnsi="Times New Roman"/>
                <w:sz w:val="16"/>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inline>
                      <wp:extent cx="168910" cy="553720"/>
                      <wp:docPr id="59" name="Picture 59"/>
                      <a:graphic>
                        <a:graphicData uri="http://schemas.microsoft.com/office/word/2010/wordprocessingGroup">
                          <wpg:wgp>
                            <wpg:cNvGrpSpPr/>
                            <wpg:grpSpPr>
                              <a:xfrm flipH="false" flipV="false" rot="0">
                                <a:off x="0" y="0"/>
                                <a:ext cx="168910" cy="553720"/>
                                <a:chOff x="0" y="0"/>
                                <a:chExt cx="168910" cy="553720"/>
                              </a:xfrm>
                            </wpg:grpSpPr>
                            <wps:wsp>
                              <wps:cNvSpPr txBox="false"/>
                              <wps:spPr>
                                <a:xfrm flipH="false" flipV="false" rot="-5399999">
                                  <a:off x="-220936" y="119294"/>
                                  <a:ext cx="688369" cy="181114"/>
                                </a:xfrm>
                                <a:prstGeom prst="rect">
                                  <a:avLst/>
                                </a:prstGeom>
                                <a:noFill/>
                                <a:ln>
                                  <a:noFill/>
                                </a:ln>
                              </wps:spPr>
                              <wps:txbx>
                                <w:txbxContent>
                                  <w:p w14:paraId="83100000">
                                    <w:pPr>
                                      <w:spacing w:after="160" w:line="264" w:lineRule="auto"/>
                                      <w:ind w:firstLine="0" w:left="0" w:right="0"/>
                                      <w:jc w:val="left"/>
                                    </w:pPr>
                                    <w:r>
                                      <w:rPr>
                                        <w:b w:val="1"/>
                                      </w:rPr>
                                      <w:t>Апрель</w:t>
                                    </w:r>
                                  </w:p>
                                </w:txbxContent>
                              </wps:txbx>
                              <wps:bodyPr anchor="t" bIns="0" lIns="0" rIns="0" tIns="0">
                                <a:noAutofit/>
                              </wps:bodyPr>
                            </wps:wsp>
                            <wps:wsp>
                              <wps:cNvSpPr txBox="false"/>
                              <wps:spPr>
                                <a:xfrm flipH="false" flipV="false" rot="-5399999">
                                  <a:off x="86934" y="-99426"/>
                                  <a:ext cx="50719" cy="224380"/>
                                </a:xfrm>
                                <a:prstGeom prst="rect">
                                  <a:avLst/>
                                </a:prstGeom>
                                <a:noFill/>
                                <a:ln>
                                  <a:noFill/>
                                </a:ln>
                              </wps:spPr>
                              <wps:txbx>
                                <w:txbxContent>
                                  <w:p w14:paraId="84100000">
                                    <w:pPr>
                                      <w:spacing w:after="160" w:line="264" w:lineRule="auto"/>
                                      <w:ind w:firstLine="0" w:left="0" w:right="0"/>
                                      <w:jc w:val="left"/>
                                    </w:pPr>
                                    <w:r>
                                      <w:rPr>
                                        <w:b w:val="1"/>
                                      </w:rPr>
                                      <w:t xml:space="preserve"> </w:t>
                                    </w:r>
                                  </w:p>
                                </w:txbxContent>
                              </wps:txbx>
                              <wps:bodyPr anchor="t" bIns="0" lIns="0" rIns="0" tIns="0">
                                <a:noAutofit/>
                              </wps:bodyPr>
                            </wps:wsp>
                          </wpg:wgp>
                        </a:graphicData>
                      </a:graphic>
                    </wp:inline>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85100000">
            <w:pPr>
              <w:spacing w:after="0" w:line="264" w:lineRule="auto"/>
              <w:ind w:firstLine="0" w:left="112" w:right="0"/>
              <w:jc w:val="left"/>
              <w:rPr>
                <w:rFonts w:ascii="Times New Roman" w:hAnsi="Times New Roman"/>
                <w:sz w:val="24"/>
              </w:rPr>
            </w:pPr>
            <w:r>
              <w:rPr>
                <w:rFonts w:ascii="Times New Roman" w:hAnsi="Times New Roman"/>
                <w:sz w:val="24"/>
              </w:rPr>
              <w:t xml:space="preserve">2 – 3 года </w:t>
            </w:r>
          </w:p>
        </w:tc>
        <w:tc>
          <w:tcPr>
            <w:tcW w:type="dxa" w:w="2256"/>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8610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2484"/>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87100000">
            <w:pPr>
              <w:tabs>
                <w:tab w:leader="none" w:pos="1517" w:val="center"/>
                <w:tab w:leader="none" w:pos="3008" w:val="right"/>
              </w:tabs>
              <w:spacing w:after="31" w:line="264" w:lineRule="auto"/>
              <w:ind w:firstLine="0" w:left="0" w:right="0"/>
              <w:jc w:val="left"/>
              <w:rPr>
                <w:rFonts w:ascii="Times New Roman" w:hAnsi="Times New Roman"/>
                <w:sz w:val="24"/>
              </w:rPr>
            </w:pPr>
            <w:r>
              <w:rPr>
                <w:rFonts w:ascii="Times New Roman" w:hAnsi="Times New Roman"/>
                <w:i w:val="1"/>
                <w:sz w:val="24"/>
              </w:rPr>
              <w:t xml:space="preserve">1 </w:t>
            </w:r>
            <w:r>
              <w:rPr>
                <w:rFonts w:ascii="Times New Roman" w:hAnsi="Times New Roman"/>
                <w:i w:val="1"/>
                <w:sz w:val="24"/>
              </w:rPr>
              <w:tab/>
            </w:r>
            <w:r>
              <w:rPr>
                <w:rFonts w:ascii="Times New Roman" w:hAnsi="Times New Roman"/>
                <w:i w:val="1"/>
                <w:sz w:val="24"/>
              </w:rPr>
              <w:t xml:space="preserve">апреля </w:t>
            </w:r>
            <w:r>
              <w:rPr>
                <w:rFonts w:ascii="Times New Roman" w:hAnsi="Times New Roman"/>
                <w:i w:val="1"/>
                <w:sz w:val="24"/>
              </w:rPr>
              <w:tab/>
            </w:r>
            <w:r>
              <w:rPr>
                <w:rFonts w:ascii="Times New Roman" w:hAnsi="Times New Roman"/>
                <w:i w:val="1"/>
                <w:sz w:val="24"/>
              </w:rPr>
              <w:t xml:space="preserve">– </w:t>
            </w:r>
          </w:p>
          <w:p w14:paraId="88100000">
            <w:pPr>
              <w:tabs>
                <w:tab w:leader="none" w:pos="3008" w:val="right"/>
              </w:tabs>
              <w:spacing w:after="29" w:line="264" w:lineRule="auto"/>
              <w:ind w:firstLine="0" w:left="0" w:right="0"/>
              <w:jc w:val="left"/>
              <w:rPr>
                <w:rFonts w:ascii="Times New Roman" w:hAnsi="Times New Roman"/>
                <w:sz w:val="24"/>
              </w:rPr>
            </w:pPr>
            <w:r>
              <w:rPr>
                <w:rFonts w:ascii="Times New Roman" w:hAnsi="Times New Roman"/>
                <w:i w:val="1"/>
                <w:sz w:val="24"/>
              </w:rPr>
              <w:t xml:space="preserve">Международный </w:t>
            </w:r>
            <w:r>
              <w:rPr>
                <w:rFonts w:ascii="Times New Roman" w:hAnsi="Times New Roman"/>
                <w:i w:val="1"/>
                <w:sz w:val="24"/>
              </w:rPr>
              <w:tab/>
            </w:r>
            <w:r>
              <w:rPr>
                <w:rFonts w:ascii="Times New Roman" w:hAnsi="Times New Roman"/>
                <w:i w:val="1"/>
                <w:sz w:val="24"/>
              </w:rPr>
              <w:t xml:space="preserve">день </w:t>
            </w:r>
          </w:p>
          <w:p w14:paraId="89100000">
            <w:pPr>
              <w:spacing w:after="34" w:line="240" w:lineRule="auto"/>
              <w:ind w:firstLine="0" w:left="119" w:right="1256"/>
              <w:rPr>
                <w:rFonts w:ascii="Times New Roman" w:hAnsi="Times New Roman"/>
                <w:sz w:val="24"/>
              </w:rPr>
            </w:pPr>
            <w:r>
              <w:rPr>
                <w:rFonts w:ascii="Times New Roman" w:hAnsi="Times New Roman"/>
                <w:i w:val="1"/>
                <w:sz w:val="24"/>
              </w:rPr>
              <w:t>птиц; День смеха Наблюдение за</w:t>
            </w:r>
          </w:p>
          <w:p w14:paraId="8A100000">
            <w:pPr>
              <w:tabs>
                <w:tab w:leader="none" w:pos="2031" w:val="center"/>
              </w:tabs>
              <w:spacing w:after="27"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птицами, </w:t>
            </w:r>
          </w:p>
          <w:p w14:paraId="8B100000">
            <w:pPr>
              <w:tabs>
                <w:tab w:leader="none" w:pos="3008" w:val="right"/>
              </w:tabs>
              <w:spacing w:after="26" w:line="264" w:lineRule="auto"/>
              <w:ind w:firstLine="0" w:left="0" w:right="0"/>
              <w:jc w:val="left"/>
              <w:rPr>
                <w:rFonts w:ascii="Times New Roman" w:hAnsi="Times New Roman"/>
                <w:sz w:val="24"/>
              </w:rPr>
            </w:pPr>
            <w:r>
              <w:rPr>
                <w:rFonts w:ascii="Times New Roman" w:hAnsi="Times New Roman"/>
                <w:i w:val="1"/>
                <w:sz w:val="24"/>
              </w:rPr>
              <w:t xml:space="preserve">тематический </w:t>
            </w:r>
            <w:r>
              <w:rPr>
                <w:rFonts w:ascii="Times New Roman" w:hAnsi="Times New Roman"/>
                <w:i w:val="1"/>
                <w:sz w:val="24"/>
              </w:rPr>
              <w:tab/>
            </w:r>
            <w:r>
              <w:rPr>
                <w:rFonts w:ascii="Times New Roman" w:hAnsi="Times New Roman"/>
                <w:i w:val="1"/>
                <w:sz w:val="24"/>
              </w:rPr>
              <w:t xml:space="preserve">«День </w:t>
            </w:r>
          </w:p>
          <w:p w14:paraId="8C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Смеха» </w:t>
            </w:r>
          </w:p>
          <w:p w14:paraId="8D100000">
            <w:pPr>
              <w:spacing w:after="0" w:line="216" w:lineRule="auto"/>
              <w:ind w:firstLine="0" w:left="119" w:right="87"/>
              <w:rPr>
                <w:rFonts w:ascii="Times New Roman" w:hAnsi="Times New Roman"/>
                <w:sz w:val="24"/>
              </w:rPr>
            </w:pPr>
            <w:r>
              <w:rPr>
                <w:rFonts w:ascii="Times New Roman" w:hAnsi="Times New Roman"/>
                <w:sz w:val="24"/>
              </w:rPr>
              <w:t xml:space="preserve">Внесение </w:t>
            </w:r>
            <w:r>
              <w:rPr>
                <w:rFonts w:ascii="Times New Roman" w:hAnsi="Times New Roman"/>
                <w:sz w:val="24"/>
              </w:rPr>
              <w:tab/>
            </w:r>
            <w:r>
              <w:rPr>
                <w:rFonts w:ascii="Times New Roman" w:hAnsi="Times New Roman"/>
                <w:sz w:val="24"/>
              </w:rPr>
              <w:t xml:space="preserve">и рассматривание альбома с иллюстрациями к </w:t>
            </w:r>
          </w:p>
          <w:p w14:paraId="8E100000">
            <w:pPr>
              <w:spacing w:after="0" w:line="264" w:lineRule="auto"/>
              <w:ind w:firstLine="0" w:left="119" w:right="0"/>
              <w:jc w:val="left"/>
              <w:rPr>
                <w:rFonts w:ascii="Times New Roman" w:hAnsi="Times New Roman"/>
                <w:sz w:val="24"/>
              </w:rPr>
            </w:pPr>
            <w:r>
              <w:rPr>
                <w:rFonts w:ascii="Times New Roman" w:hAnsi="Times New Roman"/>
                <w:sz w:val="24"/>
              </w:rPr>
              <w:t xml:space="preserve">потешкам, сказкам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8F100000">
            <w:pPr>
              <w:spacing w:after="25" w:line="264" w:lineRule="auto"/>
              <w:ind w:firstLine="0" w:left="116" w:right="0"/>
              <w:jc w:val="left"/>
              <w:rPr>
                <w:rFonts w:ascii="Times New Roman" w:hAnsi="Times New Roman"/>
                <w:sz w:val="24"/>
              </w:rPr>
            </w:pPr>
            <w:r>
              <w:rPr>
                <w:rFonts w:ascii="Times New Roman" w:hAnsi="Times New Roman"/>
                <w:sz w:val="24"/>
              </w:rPr>
              <w:t xml:space="preserve">Весенний праздник </w:t>
            </w:r>
          </w:p>
          <w:p w14:paraId="90100000">
            <w:pPr>
              <w:spacing w:after="0" w:line="264" w:lineRule="auto"/>
              <w:ind w:firstLine="0" w:left="116" w:right="190"/>
              <w:rPr>
                <w:rFonts w:ascii="Times New Roman" w:hAnsi="Times New Roman"/>
                <w:sz w:val="24"/>
              </w:rPr>
            </w:pPr>
            <w:r>
              <w:rPr>
                <w:rFonts w:ascii="Times New Roman" w:hAnsi="Times New Roman"/>
                <w:sz w:val="24"/>
              </w:rPr>
              <w:t xml:space="preserve">«Весенняя карусель» Игра – путешествие «В гостях у сказки» </w:t>
            </w:r>
          </w:p>
        </w:tc>
      </w:tr>
      <w:tr>
        <w:trPr>
          <w:trHeight w:hRule="atLeast" w:val="3728"/>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91100000">
            <w:pPr>
              <w:spacing w:after="0" w:line="264" w:lineRule="auto"/>
              <w:ind w:firstLine="0" w:left="112" w:right="0"/>
              <w:jc w:val="left"/>
              <w:rPr>
                <w:rFonts w:ascii="Times New Roman" w:hAnsi="Times New Roman"/>
                <w:sz w:val="24"/>
              </w:rPr>
            </w:pPr>
            <w:r>
              <w:rPr>
                <w:rFonts w:ascii="Times New Roman" w:hAnsi="Times New Roman"/>
                <w:sz w:val="24"/>
              </w:rPr>
              <w:t xml:space="preserve">3 – 4 года </w:t>
            </w:r>
          </w:p>
        </w:tc>
        <w:tc>
          <w:tcPr>
            <w:tcW w:type="dxa" w:w="2256"/>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9210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2484"/>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93100000">
            <w:pPr>
              <w:spacing w:after="20" w:line="264" w:lineRule="auto"/>
              <w:ind w:firstLine="0" w:left="119" w:right="0"/>
              <w:jc w:val="left"/>
              <w:rPr>
                <w:rFonts w:ascii="Times New Roman" w:hAnsi="Times New Roman"/>
                <w:sz w:val="24"/>
              </w:rPr>
            </w:pPr>
            <w:r>
              <w:rPr>
                <w:rFonts w:ascii="Times New Roman" w:hAnsi="Times New Roman"/>
                <w:i w:val="1"/>
                <w:sz w:val="24"/>
              </w:rPr>
              <w:t xml:space="preserve">1 апреля – </w:t>
            </w:r>
          </w:p>
          <w:p w14:paraId="94100000">
            <w:pPr>
              <w:spacing w:after="21" w:line="252" w:lineRule="auto"/>
              <w:ind w:firstLine="0" w:left="119" w:right="592"/>
              <w:rPr>
                <w:rFonts w:ascii="Times New Roman" w:hAnsi="Times New Roman"/>
                <w:sz w:val="24"/>
              </w:rPr>
            </w:pPr>
            <w:r>
              <w:rPr>
                <w:rFonts w:ascii="Times New Roman" w:hAnsi="Times New Roman"/>
                <w:i w:val="1"/>
                <w:sz w:val="24"/>
              </w:rPr>
              <w:t>Международный день птиц; День смеха Наблюдение за</w:t>
            </w:r>
          </w:p>
          <w:p w14:paraId="95100000">
            <w:pPr>
              <w:tabs>
                <w:tab w:leader="none" w:pos="2031" w:val="center"/>
              </w:tabs>
              <w:spacing w:after="28"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птицами, </w:t>
            </w:r>
          </w:p>
          <w:p w14:paraId="96100000">
            <w:pPr>
              <w:spacing w:after="20" w:line="264" w:lineRule="auto"/>
              <w:ind w:firstLine="0" w:left="119" w:right="0"/>
              <w:jc w:val="left"/>
              <w:rPr>
                <w:rFonts w:ascii="Times New Roman" w:hAnsi="Times New Roman"/>
                <w:sz w:val="24"/>
              </w:rPr>
            </w:pPr>
            <w:r>
              <w:rPr>
                <w:rFonts w:ascii="Times New Roman" w:hAnsi="Times New Roman"/>
                <w:i w:val="1"/>
                <w:sz w:val="24"/>
              </w:rPr>
              <w:t xml:space="preserve">тематически «День </w:t>
            </w:r>
          </w:p>
          <w:p w14:paraId="97100000">
            <w:pPr>
              <w:spacing w:after="16" w:line="264" w:lineRule="auto"/>
              <w:ind w:firstLine="0" w:left="119" w:right="0"/>
              <w:jc w:val="left"/>
              <w:rPr>
                <w:rFonts w:ascii="Times New Roman" w:hAnsi="Times New Roman"/>
                <w:sz w:val="24"/>
              </w:rPr>
            </w:pPr>
            <w:r>
              <w:rPr>
                <w:rFonts w:ascii="Times New Roman" w:hAnsi="Times New Roman"/>
                <w:i w:val="1"/>
                <w:sz w:val="24"/>
              </w:rPr>
              <w:t xml:space="preserve">Смеха» </w:t>
            </w:r>
          </w:p>
          <w:p w14:paraId="98100000">
            <w:pPr>
              <w:spacing w:after="20" w:line="264" w:lineRule="auto"/>
              <w:ind w:firstLine="0" w:left="119" w:right="0"/>
              <w:jc w:val="left"/>
              <w:rPr>
                <w:rFonts w:ascii="Times New Roman" w:hAnsi="Times New Roman"/>
                <w:sz w:val="24"/>
              </w:rPr>
            </w:pPr>
            <w:r>
              <w:rPr>
                <w:rFonts w:ascii="Times New Roman" w:hAnsi="Times New Roman"/>
                <w:i w:val="1"/>
                <w:sz w:val="24"/>
              </w:rPr>
              <w:t xml:space="preserve">Внесение  и </w:t>
            </w:r>
          </w:p>
          <w:p w14:paraId="99100000">
            <w:pPr>
              <w:tabs>
                <w:tab w:leader="none" w:pos="1862" w:val="center"/>
              </w:tabs>
              <w:spacing w:after="24"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рассматривание </w:t>
            </w:r>
          </w:p>
          <w:p w14:paraId="9A100000">
            <w:pPr>
              <w:spacing w:after="21" w:line="264" w:lineRule="auto"/>
              <w:ind w:firstLine="0" w:left="119" w:right="0"/>
              <w:jc w:val="left"/>
              <w:rPr>
                <w:rFonts w:ascii="Times New Roman" w:hAnsi="Times New Roman"/>
                <w:sz w:val="24"/>
              </w:rPr>
            </w:pPr>
            <w:r>
              <w:rPr>
                <w:rFonts w:ascii="Times New Roman" w:hAnsi="Times New Roman"/>
                <w:i w:val="1"/>
                <w:sz w:val="24"/>
              </w:rPr>
              <w:t xml:space="preserve">альбома с </w:t>
            </w:r>
          </w:p>
          <w:p w14:paraId="9B100000">
            <w:pPr>
              <w:tabs>
                <w:tab w:leader="none" w:pos="1827" w:val="center"/>
              </w:tabs>
              <w:spacing w:after="5"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иллюстрациями</w:t>
            </w:r>
          </w:p>
          <w:p w14:paraId="9C100000">
            <w:pPr>
              <w:tabs>
                <w:tab w:leader="none" w:pos="1063" w:val="center"/>
              </w:tabs>
              <w:spacing w:after="0"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к </w:t>
            </w:r>
          </w:p>
          <w:p w14:paraId="9D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потешкам, сказкам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9E100000">
            <w:pPr>
              <w:spacing w:after="21" w:line="264" w:lineRule="auto"/>
              <w:ind w:firstLine="0" w:left="116" w:right="0"/>
              <w:jc w:val="left"/>
              <w:rPr>
                <w:rFonts w:ascii="Times New Roman" w:hAnsi="Times New Roman"/>
                <w:sz w:val="24"/>
              </w:rPr>
            </w:pPr>
            <w:r>
              <w:rPr>
                <w:rFonts w:ascii="Times New Roman" w:hAnsi="Times New Roman"/>
                <w:sz w:val="24"/>
              </w:rPr>
              <w:t xml:space="preserve">Весенний праздник </w:t>
            </w:r>
          </w:p>
          <w:p w14:paraId="9F100000">
            <w:pPr>
              <w:spacing w:after="0" w:line="264" w:lineRule="auto"/>
              <w:ind w:firstLine="0" w:left="116" w:right="0"/>
              <w:jc w:val="left"/>
              <w:rPr>
                <w:rFonts w:ascii="Times New Roman" w:hAnsi="Times New Roman"/>
                <w:sz w:val="24"/>
              </w:rPr>
            </w:pPr>
            <w:r>
              <w:rPr>
                <w:rFonts w:ascii="Times New Roman" w:hAnsi="Times New Roman"/>
                <w:sz w:val="24"/>
              </w:rPr>
              <w:t xml:space="preserve">«Весенняя карусель» </w:t>
            </w:r>
          </w:p>
          <w:p w14:paraId="A0100000">
            <w:pPr>
              <w:spacing w:after="0" w:line="264" w:lineRule="auto"/>
              <w:ind w:firstLine="0" w:left="116" w:right="0"/>
              <w:jc w:val="left"/>
              <w:rPr>
                <w:rFonts w:ascii="Times New Roman" w:hAnsi="Times New Roman"/>
                <w:sz w:val="24"/>
              </w:rPr>
            </w:pPr>
            <w:r>
              <w:rPr>
                <w:rFonts w:ascii="Times New Roman" w:hAnsi="Times New Roman"/>
                <w:sz w:val="24"/>
              </w:rPr>
              <w:t xml:space="preserve">Развлечение «В гостях у сказки» </w:t>
            </w:r>
          </w:p>
        </w:tc>
      </w:tr>
      <w:tr>
        <w:trPr>
          <w:trHeight w:hRule="atLeast" w:val="3648"/>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A1100000">
            <w:pPr>
              <w:spacing w:after="0" w:line="264" w:lineRule="auto"/>
              <w:ind w:firstLine="0" w:left="112" w:right="0"/>
              <w:jc w:val="left"/>
              <w:rPr>
                <w:rFonts w:ascii="Times New Roman" w:hAnsi="Times New Roman"/>
                <w:sz w:val="24"/>
              </w:rPr>
            </w:pPr>
            <w:r>
              <w:rPr>
                <w:rFonts w:ascii="Times New Roman" w:hAnsi="Times New Roman"/>
                <w:sz w:val="24"/>
              </w:rPr>
              <w:t xml:space="preserve">4 – 5 лет </w:t>
            </w:r>
          </w:p>
        </w:tc>
        <w:tc>
          <w:tcPr>
            <w:tcW w:type="dxa" w:w="2256"/>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A210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День Космонавтики –  </w:t>
            </w:r>
            <w:r>
              <w:rPr>
                <w:rFonts w:ascii="Times New Roman" w:hAnsi="Times New Roman"/>
                <w:i w:val="1"/>
                <w:sz w:val="24"/>
              </w:rPr>
              <w:tab/>
            </w:r>
            <w:r>
              <w:rPr>
                <w:rFonts w:ascii="Times New Roman" w:hAnsi="Times New Roman"/>
                <w:i w:val="1"/>
                <w:sz w:val="24"/>
              </w:rPr>
              <w:t xml:space="preserve">12 апреля </w:t>
            </w:r>
          </w:p>
        </w:tc>
        <w:tc>
          <w:tcPr>
            <w:tcW w:type="dxa" w:w="2484"/>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A3100000">
            <w:pPr>
              <w:tabs>
                <w:tab w:leader="none" w:pos="1517" w:val="center"/>
                <w:tab w:leader="none" w:pos="3008" w:val="right"/>
              </w:tabs>
              <w:spacing w:after="27" w:line="264" w:lineRule="auto"/>
              <w:ind w:firstLine="0" w:left="0" w:right="0"/>
              <w:jc w:val="left"/>
              <w:rPr>
                <w:rFonts w:ascii="Times New Roman" w:hAnsi="Times New Roman"/>
                <w:sz w:val="24"/>
              </w:rPr>
            </w:pPr>
            <w:r>
              <w:rPr>
                <w:rFonts w:ascii="Times New Roman" w:hAnsi="Times New Roman"/>
                <w:i w:val="1"/>
                <w:sz w:val="24"/>
              </w:rPr>
              <w:t xml:space="preserve">1 </w:t>
            </w:r>
            <w:r>
              <w:rPr>
                <w:rFonts w:ascii="Times New Roman" w:hAnsi="Times New Roman"/>
                <w:i w:val="1"/>
                <w:sz w:val="24"/>
              </w:rPr>
              <w:tab/>
            </w:r>
            <w:r>
              <w:rPr>
                <w:rFonts w:ascii="Times New Roman" w:hAnsi="Times New Roman"/>
                <w:i w:val="1"/>
                <w:sz w:val="24"/>
              </w:rPr>
              <w:t xml:space="preserve">апреля </w:t>
            </w:r>
            <w:r>
              <w:rPr>
                <w:rFonts w:ascii="Times New Roman" w:hAnsi="Times New Roman"/>
                <w:i w:val="1"/>
                <w:sz w:val="24"/>
              </w:rPr>
              <w:tab/>
            </w:r>
            <w:r>
              <w:rPr>
                <w:rFonts w:ascii="Times New Roman" w:hAnsi="Times New Roman"/>
                <w:i w:val="1"/>
                <w:sz w:val="24"/>
              </w:rPr>
              <w:t xml:space="preserve">– </w:t>
            </w:r>
          </w:p>
          <w:p w14:paraId="A4100000">
            <w:pPr>
              <w:spacing w:after="20" w:line="252" w:lineRule="auto"/>
              <w:ind w:firstLine="0" w:left="119" w:right="87"/>
              <w:jc w:val="left"/>
              <w:rPr>
                <w:rFonts w:ascii="Times New Roman" w:hAnsi="Times New Roman"/>
                <w:sz w:val="24"/>
              </w:rPr>
            </w:pPr>
            <w:r>
              <w:rPr>
                <w:rFonts w:ascii="Times New Roman" w:hAnsi="Times New Roman"/>
                <w:i w:val="1"/>
                <w:sz w:val="24"/>
              </w:rPr>
              <w:t xml:space="preserve">Международный </w:t>
            </w:r>
            <w:r>
              <w:rPr>
                <w:rFonts w:ascii="Times New Roman" w:hAnsi="Times New Roman"/>
                <w:i w:val="1"/>
                <w:sz w:val="24"/>
              </w:rPr>
              <w:tab/>
            </w:r>
            <w:r>
              <w:rPr>
                <w:rFonts w:ascii="Times New Roman" w:hAnsi="Times New Roman"/>
                <w:i w:val="1"/>
                <w:sz w:val="24"/>
              </w:rPr>
              <w:t>день птиц; День смеха Наблюдение за</w:t>
            </w:r>
          </w:p>
          <w:p w14:paraId="A5100000">
            <w:pPr>
              <w:tabs>
                <w:tab w:leader="none" w:pos="2031" w:val="center"/>
              </w:tabs>
              <w:spacing w:after="27"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птицами, </w:t>
            </w:r>
          </w:p>
          <w:p w14:paraId="A6100000">
            <w:pPr>
              <w:tabs>
                <w:tab w:leader="none" w:pos="3008" w:val="right"/>
              </w:tabs>
              <w:spacing w:after="26" w:line="264" w:lineRule="auto"/>
              <w:ind w:firstLine="0" w:left="0" w:right="0"/>
              <w:jc w:val="left"/>
              <w:rPr>
                <w:rFonts w:ascii="Times New Roman" w:hAnsi="Times New Roman"/>
                <w:sz w:val="24"/>
              </w:rPr>
            </w:pPr>
            <w:r>
              <w:rPr>
                <w:rFonts w:ascii="Times New Roman" w:hAnsi="Times New Roman"/>
                <w:i w:val="1"/>
                <w:sz w:val="24"/>
              </w:rPr>
              <w:t xml:space="preserve">тематический </w:t>
            </w:r>
            <w:r>
              <w:rPr>
                <w:rFonts w:ascii="Times New Roman" w:hAnsi="Times New Roman"/>
                <w:i w:val="1"/>
                <w:sz w:val="24"/>
              </w:rPr>
              <w:tab/>
            </w:r>
            <w:r>
              <w:rPr>
                <w:rFonts w:ascii="Times New Roman" w:hAnsi="Times New Roman"/>
                <w:i w:val="1"/>
                <w:sz w:val="24"/>
              </w:rPr>
              <w:t xml:space="preserve">«День </w:t>
            </w:r>
          </w:p>
          <w:p w14:paraId="A7100000">
            <w:pPr>
              <w:spacing w:after="18" w:line="264" w:lineRule="auto"/>
              <w:ind w:firstLine="0" w:left="119" w:right="0"/>
              <w:jc w:val="left"/>
              <w:rPr>
                <w:rFonts w:ascii="Times New Roman" w:hAnsi="Times New Roman"/>
                <w:sz w:val="24"/>
              </w:rPr>
            </w:pPr>
            <w:r>
              <w:rPr>
                <w:rFonts w:ascii="Times New Roman" w:hAnsi="Times New Roman"/>
                <w:i w:val="1"/>
                <w:sz w:val="24"/>
              </w:rPr>
              <w:t xml:space="preserve">Смеха» </w:t>
            </w:r>
          </w:p>
          <w:p w14:paraId="A8100000">
            <w:pPr>
              <w:spacing w:after="0" w:line="276" w:lineRule="auto"/>
              <w:ind w:firstLine="0" w:left="119" w:right="88"/>
              <w:rPr>
                <w:rFonts w:ascii="Times New Roman" w:hAnsi="Times New Roman"/>
                <w:sz w:val="24"/>
              </w:rPr>
            </w:pPr>
            <w:r>
              <w:rPr>
                <w:rFonts w:ascii="Times New Roman" w:hAnsi="Times New Roman"/>
                <w:i w:val="1"/>
                <w:sz w:val="24"/>
              </w:rPr>
              <w:t xml:space="preserve">Внесение </w:t>
            </w:r>
            <w:r>
              <w:rPr>
                <w:rFonts w:ascii="Times New Roman" w:hAnsi="Times New Roman"/>
                <w:i w:val="1"/>
                <w:sz w:val="24"/>
              </w:rPr>
              <w:tab/>
            </w:r>
            <w:r>
              <w:rPr>
                <w:rFonts w:ascii="Times New Roman" w:hAnsi="Times New Roman"/>
                <w:i w:val="1"/>
                <w:sz w:val="24"/>
              </w:rPr>
              <w:t xml:space="preserve">и рассматривание альбома с иллюстрациями Е. </w:t>
            </w:r>
          </w:p>
          <w:p w14:paraId="A9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Чарушина </w:t>
            </w:r>
          </w:p>
          <w:p w14:paraId="AA100000">
            <w:pPr>
              <w:tabs>
                <w:tab w:leader="none" w:pos="3008" w:val="right"/>
              </w:tabs>
              <w:spacing w:after="0" w:line="264" w:lineRule="auto"/>
              <w:ind w:firstLine="0" w:left="0" w:right="0"/>
              <w:jc w:val="left"/>
              <w:rPr>
                <w:rFonts w:ascii="Times New Roman" w:hAnsi="Times New Roman"/>
                <w:sz w:val="24"/>
              </w:rPr>
            </w:pPr>
            <w:r>
              <w:rPr>
                <w:rFonts w:ascii="Times New Roman" w:hAnsi="Times New Roman"/>
                <w:i w:val="1"/>
                <w:sz w:val="24"/>
              </w:rPr>
              <w:t xml:space="preserve">Коллекция </w:t>
            </w:r>
            <w:r>
              <w:rPr>
                <w:rFonts w:ascii="Times New Roman" w:hAnsi="Times New Roman"/>
                <w:i w:val="1"/>
                <w:sz w:val="24"/>
              </w:rPr>
              <w:tab/>
            </w:r>
            <w:r>
              <w:rPr>
                <w:rFonts w:ascii="Times New Roman" w:hAnsi="Times New Roman"/>
                <w:i w:val="1"/>
                <w:sz w:val="24"/>
              </w:rPr>
              <w:t>«Наши</w:t>
            </w:r>
          </w:p>
          <w:p w14:paraId="AB100000">
            <w:pPr>
              <w:spacing w:after="0" w:line="264" w:lineRule="auto"/>
              <w:ind w:firstLine="0" w:left="119" w:right="0"/>
              <w:jc w:val="left"/>
              <w:rPr>
                <w:rFonts w:ascii="Times New Roman" w:hAnsi="Times New Roman"/>
                <w:sz w:val="24"/>
              </w:rPr>
            </w:pPr>
            <w:r>
              <w:rPr>
                <w:rFonts w:ascii="Times New Roman" w:hAnsi="Times New Roman"/>
                <w:i w:val="1"/>
                <w:sz w:val="24"/>
              </w:rPr>
              <w:t xml:space="preserve">увлечения»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AC100000">
            <w:pPr>
              <w:spacing w:after="21" w:line="264" w:lineRule="auto"/>
              <w:ind w:firstLine="0" w:left="116" w:right="0"/>
              <w:jc w:val="left"/>
              <w:rPr>
                <w:rFonts w:ascii="Times New Roman" w:hAnsi="Times New Roman"/>
                <w:sz w:val="24"/>
              </w:rPr>
            </w:pPr>
            <w:r>
              <w:rPr>
                <w:rFonts w:ascii="Times New Roman" w:hAnsi="Times New Roman"/>
                <w:sz w:val="24"/>
              </w:rPr>
              <w:t xml:space="preserve">Весенний праздник </w:t>
            </w:r>
          </w:p>
          <w:p w14:paraId="AD100000">
            <w:pPr>
              <w:spacing w:after="19" w:line="264" w:lineRule="auto"/>
              <w:ind w:firstLine="0" w:left="116" w:right="0"/>
              <w:jc w:val="left"/>
              <w:rPr>
                <w:rFonts w:ascii="Times New Roman" w:hAnsi="Times New Roman"/>
                <w:sz w:val="24"/>
              </w:rPr>
            </w:pPr>
            <w:r>
              <w:rPr>
                <w:rFonts w:ascii="Times New Roman" w:hAnsi="Times New Roman"/>
                <w:sz w:val="24"/>
              </w:rPr>
              <w:t xml:space="preserve">«Весенняя карусель» </w:t>
            </w:r>
          </w:p>
          <w:p w14:paraId="AE100000">
            <w:pPr>
              <w:spacing w:after="22" w:line="264" w:lineRule="auto"/>
              <w:ind w:firstLine="0" w:left="116" w:right="0"/>
              <w:jc w:val="left"/>
              <w:rPr>
                <w:rFonts w:ascii="Times New Roman" w:hAnsi="Times New Roman"/>
                <w:sz w:val="24"/>
              </w:rPr>
            </w:pPr>
            <w:r>
              <w:rPr>
                <w:rFonts w:ascii="Times New Roman" w:hAnsi="Times New Roman"/>
                <w:sz w:val="24"/>
              </w:rPr>
              <w:t xml:space="preserve">Развлечение «В гостях у </w:t>
            </w:r>
          </w:p>
          <w:p w14:paraId="AF100000">
            <w:pPr>
              <w:spacing w:after="0" w:line="276" w:lineRule="auto"/>
              <w:ind w:firstLine="0" w:left="116" w:right="700"/>
              <w:rPr>
                <w:rFonts w:ascii="Times New Roman" w:hAnsi="Times New Roman"/>
                <w:sz w:val="24"/>
              </w:rPr>
            </w:pPr>
            <w:r>
              <w:rPr>
                <w:rFonts w:ascii="Times New Roman" w:hAnsi="Times New Roman"/>
                <w:sz w:val="24"/>
              </w:rPr>
              <w:t xml:space="preserve">сказки» Семейный  </w:t>
            </w:r>
            <w:r>
              <w:rPr>
                <w:rFonts w:ascii="Times New Roman" w:hAnsi="Times New Roman"/>
                <w:sz w:val="24"/>
              </w:rPr>
              <w:tab/>
            </w:r>
            <w:r>
              <w:rPr>
                <w:rFonts w:ascii="Times New Roman" w:hAnsi="Times New Roman"/>
                <w:sz w:val="24"/>
              </w:rPr>
              <w:t xml:space="preserve">мастер –  </w:t>
            </w:r>
            <w:r>
              <w:rPr>
                <w:rFonts w:ascii="Times New Roman" w:hAnsi="Times New Roman"/>
                <w:sz w:val="24"/>
              </w:rPr>
              <w:tab/>
            </w:r>
            <w:r>
              <w:rPr>
                <w:rFonts w:ascii="Times New Roman" w:hAnsi="Times New Roman"/>
                <w:sz w:val="24"/>
              </w:rPr>
              <w:t xml:space="preserve">класс </w:t>
            </w:r>
          </w:p>
          <w:p w14:paraId="B0100000">
            <w:pPr>
              <w:spacing w:after="1280" w:line="264" w:lineRule="auto"/>
              <w:ind w:firstLine="0" w:left="116" w:right="0"/>
              <w:jc w:val="left"/>
              <w:rPr>
                <w:rFonts w:ascii="Times New Roman" w:hAnsi="Times New Roman"/>
                <w:sz w:val="24"/>
              </w:rPr>
            </w:pPr>
            <w:r>
              <w:rPr>
                <w:rFonts w:ascii="Times New Roman" w:hAnsi="Times New Roman"/>
                <w:sz w:val="24"/>
              </w:rPr>
              <w:t xml:space="preserve">«Наши увлечения» </w:t>
            </w:r>
          </w:p>
          <w:p w14:paraId="B1100000">
            <w:pPr>
              <w:spacing w:after="0" w:line="264" w:lineRule="auto"/>
              <w:ind w:firstLine="0" w:left="-4" w:right="0"/>
              <w:jc w:val="left"/>
              <w:rPr>
                <w:rFonts w:ascii="Times New Roman" w:hAnsi="Times New Roman"/>
                <w:sz w:val="24"/>
              </w:rPr>
            </w:pPr>
            <w:r>
              <w:rPr>
                <w:rFonts w:ascii="Times New Roman" w:hAnsi="Times New Roman"/>
                <w:i w:val="1"/>
                <w:sz w:val="24"/>
              </w:rPr>
              <w:t xml:space="preserve"> </w:t>
            </w:r>
          </w:p>
        </w:tc>
      </w:tr>
      <w:tr>
        <w:trPr>
          <w:trHeight w:hRule="atLeast" w:val="2628"/>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B2100000">
            <w:pPr>
              <w:spacing w:after="0" w:line="264" w:lineRule="auto"/>
              <w:ind w:firstLine="0" w:left="112" w:right="0"/>
              <w:jc w:val="left"/>
              <w:rPr>
                <w:rFonts w:ascii="Times New Roman" w:hAnsi="Times New Roman"/>
                <w:sz w:val="24"/>
              </w:rPr>
            </w:pPr>
            <w:r>
              <w:rPr>
                <w:rFonts w:ascii="Times New Roman" w:hAnsi="Times New Roman"/>
                <w:sz w:val="24"/>
              </w:rPr>
              <w:t xml:space="preserve">5 – 6 лет </w:t>
            </w:r>
          </w:p>
        </w:tc>
        <w:tc>
          <w:tcPr>
            <w:tcW w:type="dxa" w:w="2256"/>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B310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День Космонавтики –  </w:t>
            </w:r>
            <w:r>
              <w:rPr>
                <w:rFonts w:ascii="Times New Roman" w:hAnsi="Times New Roman"/>
                <w:i w:val="1"/>
                <w:sz w:val="24"/>
              </w:rPr>
              <w:tab/>
            </w:r>
            <w:r>
              <w:rPr>
                <w:rFonts w:ascii="Times New Roman" w:hAnsi="Times New Roman"/>
                <w:i w:val="1"/>
                <w:sz w:val="24"/>
              </w:rPr>
              <w:t xml:space="preserve">12 апреля </w:t>
            </w:r>
          </w:p>
        </w:tc>
        <w:tc>
          <w:tcPr>
            <w:tcW w:type="dxa" w:w="2484"/>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B4100000">
            <w:pPr>
              <w:spacing w:after="20" w:line="264" w:lineRule="auto"/>
              <w:ind w:firstLine="0" w:left="119" w:right="0"/>
              <w:jc w:val="left"/>
              <w:rPr>
                <w:rFonts w:ascii="Times New Roman" w:hAnsi="Times New Roman"/>
                <w:sz w:val="24"/>
              </w:rPr>
            </w:pPr>
            <w:r>
              <w:rPr>
                <w:rFonts w:ascii="Times New Roman" w:hAnsi="Times New Roman"/>
                <w:i w:val="1"/>
                <w:sz w:val="24"/>
              </w:rPr>
              <w:t xml:space="preserve">1 апреля – </w:t>
            </w:r>
          </w:p>
          <w:p w14:paraId="B5100000">
            <w:pPr>
              <w:spacing w:after="22" w:line="252" w:lineRule="auto"/>
              <w:ind w:firstLine="0" w:left="119" w:right="592"/>
              <w:rPr>
                <w:rFonts w:ascii="Times New Roman" w:hAnsi="Times New Roman"/>
                <w:sz w:val="24"/>
              </w:rPr>
            </w:pPr>
            <w:r>
              <w:rPr>
                <w:rFonts w:ascii="Times New Roman" w:hAnsi="Times New Roman"/>
                <w:i w:val="1"/>
                <w:sz w:val="24"/>
              </w:rPr>
              <w:t>Международный день птиц; День смеха Наблюдение за</w:t>
            </w:r>
          </w:p>
          <w:p w14:paraId="B6100000">
            <w:pPr>
              <w:tabs>
                <w:tab w:leader="none" w:pos="2031" w:val="center"/>
              </w:tabs>
              <w:spacing w:after="28"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птицами, </w:t>
            </w:r>
          </w:p>
          <w:p w14:paraId="B7100000">
            <w:pPr>
              <w:spacing w:after="33" w:line="228" w:lineRule="auto"/>
              <w:ind w:firstLine="0" w:left="119" w:right="692"/>
              <w:jc w:val="left"/>
              <w:rPr>
                <w:rFonts w:ascii="Times New Roman" w:hAnsi="Times New Roman"/>
                <w:sz w:val="24"/>
              </w:rPr>
            </w:pPr>
            <w:r>
              <w:rPr>
                <w:rFonts w:ascii="Times New Roman" w:hAnsi="Times New Roman"/>
                <w:i w:val="1"/>
                <w:sz w:val="24"/>
              </w:rPr>
              <w:t xml:space="preserve">тематический «День Смеха» </w:t>
            </w:r>
          </w:p>
          <w:p w14:paraId="B8100000">
            <w:pPr>
              <w:spacing w:after="18" w:line="264" w:lineRule="auto"/>
              <w:ind w:firstLine="0" w:left="119" w:right="0"/>
              <w:jc w:val="left"/>
              <w:rPr>
                <w:rFonts w:ascii="Times New Roman" w:hAnsi="Times New Roman"/>
                <w:sz w:val="24"/>
              </w:rPr>
            </w:pPr>
            <w:r>
              <w:rPr>
                <w:rFonts w:ascii="Times New Roman" w:hAnsi="Times New Roman"/>
                <w:i w:val="1"/>
                <w:sz w:val="24"/>
              </w:rPr>
              <w:t>Экскурсия-игра</w:t>
            </w:r>
          </w:p>
          <w:p w14:paraId="B9100000">
            <w:pPr>
              <w:tabs>
                <w:tab w:leader="none" w:pos="3008" w:val="right"/>
              </w:tabs>
              <w:spacing w:after="0"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«Доб</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4"/>
            </w:tcMar>
          </w:tcPr>
          <w:p w14:paraId="BA100000">
            <w:pPr>
              <w:spacing w:after="0" w:line="264" w:lineRule="auto"/>
              <w:ind w:firstLine="0" w:left="116" w:right="0"/>
              <w:rPr>
                <w:rFonts w:ascii="Times New Roman" w:hAnsi="Times New Roman"/>
                <w:sz w:val="24"/>
              </w:rPr>
            </w:pPr>
            <w:r>
              <w:rPr>
                <w:rFonts w:ascii="Times New Roman" w:hAnsi="Times New Roman"/>
                <w:sz w:val="24"/>
              </w:rPr>
              <w:t xml:space="preserve">Весенний праздник «Весенняя карусель» </w:t>
            </w:r>
          </w:p>
        </w:tc>
      </w:tr>
    </w:tbl>
    <w:p w14:paraId="BB100000">
      <w:pPr>
        <w:spacing w:after="3" w:line="264" w:lineRule="auto"/>
        <w:ind w:hanging="10" w:left="-337" w:right="0"/>
        <w:jc w:val="left"/>
        <w:rPr>
          <w:rFonts w:ascii="Times New Roman" w:hAnsi="Times New Roman"/>
          <w:sz w:val="24"/>
        </w:rPr>
      </w:pPr>
    </w:p>
    <w:p w14:paraId="BC100000">
      <w:pPr>
        <w:spacing w:after="0" w:line="264" w:lineRule="auto"/>
        <w:ind w:firstLine="0" w:left="-440" w:right="11399"/>
        <w:jc w:val="left"/>
        <w:rPr>
          <w:rFonts w:ascii="Times New Roman" w:hAnsi="Times New Roman"/>
          <w:sz w:val="24"/>
        </w:rPr>
      </w:pPr>
    </w:p>
    <w:tbl>
      <w:tblPr>
        <w:tblStyle w:val="Style_3"/>
        <w:tblInd w:type="dxa" w:w="381"/>
        <w:tblLayout w:type="fixed"/>
        <w:tblCellMar>
          <w:top w:type="dxa" w:w="0"/>
          <w:left w:type="dxa" w:w="111"/>
          <w:bottom w:type="dxa" w:w="0"/>
          <w:right w:type="dxa" w:w="0"/>
        </w:tblCellMar>
      </w:tblPr>
      <w:tblGrid>
        <w:gridCol w:w="960"/>
        <w:gridCol w:w="1073"/>
        <w:gridCol w:w="2232"/>
        <w:gridCol w:w="2508"/>
        <w:gridCol w:w="2697"/>
      </w:tblGrid>
      <w:tr>
        <w:trPr>
          <w:trHeight w:hRule="atLeast" w:val="1871"/>
        </w:trPr>
        <w:tc>
          <w:tcPr>
            <w:tcW w:type="dxa" w:w="960"/>
            <w:vMerge w:val="restart"/>
            <w:tcBorders>
              <w:top w:sz="4" w:val="nil"/>
              <w:left w:color="000000" w:sz="3" w:val="single"/>
              <w:bottom w:color="000000" w:sz="3" w:val="single"/>
              <w:right w:color="000000" w:sz="3" w:val="single"/>
            </w:tcBorders>
            <w:shd w:fill="auto" w:val="clear"/>
            <w:tcMar>
              <w:top w:type="dxa" w:w="0"/>
              <w:left w:type="dxa" w:w="111"/>
              <w:bottom w:type="dxa" w:w="0"/>
              <w:right w:type="dxa" w:w="0"/>
            </w:tcMar>
          </w:tcPr>
          <w:p w14:paraId="BD100000">
            <w:pPr>
              <w:spacing w:after="160" w:line="264" w:lineRule="auto"/>
              <w:ind w:firstLine="0" w:left="0" w:right="0"/>
              <w:jc w:val="left"/>
              <w:rPr>
                <w:rFonts w:ascii="Times New Roman" w:hAnsi="Times New Roman"/>
                <w:sz w:val="24"/>
              </w:rPr>
            </w:pPr>
          </w:p>
        </w:tc>
        <w:tc>
          <w:tcPr>
            <w:tcW w:type="dxa" w:w="1073"/>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BE100000">
            <w:pPr>
              <w:spacing w:after="160" w:line="264" w:lineRule="auto"/>
              <w:ind w:firstLine="0" w:left="0" w:right="0"/>
              <w:jc w:val="left"/>
              <w:rPr>
                <w:rFonts w:ascii="Times New Roman" w:hAnsi="Times New Roman"/>
                <w:sz w:val="24"/>
              </w:rPr>
            </w:pPr>
          </w:p>
        </w:tc>
        <w:tc>
          <w:tcPr>
            <w:tcW w:type="dxa" w:w="2232"/>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BF100000">
            <w:pPr>
              <w:spacing w:after="160" w:line="264" w:lineRule="auto"/>
              <w:ind w:firstLine="0" w:left="0" w:right="0"/>
              <w:jc w:val="left"/>
              <w:rPr>
                <w:rFonts w:ascii="Times New Roman" w:hAnsi="Times New Roman"/>
                <w:sz w:val="24"/>
              </w:rPr>
            </w:pPr>
          </w:p>
        </w:tc>
        <w:tc>
          <w:tcPr>
            <w:tcW w:type="dxa" w:w="2508"/>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C0100000">
            <w:pPr>
              <w:spacing w:after="0" w:line="264" w:lineRule="auto"/>
              <w:ind w:firstLine="0" w:left="8" w:right="449"/>
              <w:jc w:val="left"/>
              <w:rPr>
                <w:rFonts w:ascii="Times New Roman" w:hAnsi="Times New Roman"/>
                <w:sz w:val="24"/>
              </w:rPr>
            </w:pPr>
            <w:r>
              <w:rPr>
                <w:rFonts w:ascii="Times New Roman" w:hAnsi="Times New Roman"/>
                <w:i w:val="1"/>
                <w:sz w:val="24"/>
              </w:rPr>
              <w:t xml:space="preserve">ро пожаловать в библиотеку» Коллекция «Наши увлечения» </w:t>
            </w:r>
          </w:p>
        </w:tc>
        <w:tc>
          <w:tcPr>
            <w:tcW w:type="dxa" w:w="2697"/>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C1100000">
            <w:pPr>
              <w:spacing w:after="160" w:line="264" w:lineRule="auto"/>
              <w:ind w:firstLine="0" w:left="0" w:right="0"/>
              <w:jc w:val="left"/>
              <w:rPr>
                <w:rFonts w:ascii="Times New Roman" w:hAnsi="Times New Roman"/>
                <w:sz w:val="24"/>
              </w:rPr>
            </w:pPr>
          </w:p>
        </w:tc>
      </w:tr>
      <w:tr>
        <w:trPr>
          <w:trHeight w:hRule="atLeast" w:val="4405"/>
        </w:trPr>
        <w:tc>
          <w:tcPr>
            <w:tcW w:type="dxa" w:w="960"/>
            <w:gridSpan w:val="1"/>
            <w:vMerge w:val="continue"/>
            <w:tcBorders>
              <w:top w:sz="4" w:val="nil"/>
              <w:left w:color="000000" w:sz="3" w:val="single"/>
              <w:bottom w:color="000000" w:sz="3" w:val="single"/>
              <w:right w:color="000000" w:sz="3" w:val="single"/>
            </w:tcBorders>
            <w:shd w:fill="auto" w:val="clear"/>
            <w:tcMar>
              <w:top w:type="dxa" w:w="0"/>
              <w:left w:type="dxa" w:w="111"/>
              <w:bottom w:type="dxa" w:w="0"/>
              <w:right w:type="dxa" w:w="0"/>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C2100000">
            <w:pPr>
              <w:spacing w:after="0" w:line="264" w:lineRule="auto"/>
              <w:ind w:firstLine="0" w:left="1" w:right="0"/>
              <w:jc w:val="left"/>
              <w:rPr>
                <w:rFonts w:ascii="Times New Roman" w:hAnsi="Times New Roman"/>
                <w:sz w:val="24"/>
              </w:rPr>
            </w:pPr>
            <w:r>
              <w:rPr>
                <w:rFonts w:ascii="Times New Roman" w:hAnsi="Times New Roman"/>
                <w:sz w:val="24"/>
              </w:rPr>
              <w:t xml:space="preserve">6 – 7 лет </w:t>
            </w:r>
          </w:p>
        </w:tc>
        <w:tc>
          <w:tcPr>
            <w:tcW w:type="dxa" w:w="2232"/>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C3100000">
            <w:pPr>
              <w:spacing w:after="0" w:line="264" w:lineRule="auto"/>
              <w:ind w:firstLine="0" w:left="0" w:right="0"/>
              <w:jc w:val="left"/>
              <w:rPr>
                <w:rFonts w:ascii="Times New Roman" w:hAnsi="Times New Roman"/>
                <w:sz w:val="24"/>
              </w:rPr>
            </w:pPr>
            <w:r>
              <w:rPr>
                <w:rFonts w:ascii="Times New Roman" w:hAnsi="Times New Roman"/>
                <w:i w:val="1"/>
                <w:sz w:val="24"/>
              </w:rPr>
              <w:t xml:space="preserve">День Космонавтики –  </w:t>
            </w:r>
            <w:r>
              <w:rPr>
                <w:rFonts w:ascii="Times New Roman" w:hAnsi="Times New Roman"/>
                <w:i w:val="1"/>
                <w:sz w:val="24"/>
              </w:rPr>
              <w:tab/>
            </w:r>
            <w:r>
              <w:rPr>
                <w:rFonts w:ascii="Times New Roman" w:hAnsi="Times New Roman"/>
                <w:i w:val="1"/>
                <w:sz w:val="24"/>
              </w:rPr>
              <w:t xml:space="preserve">12 апреля </w:t>
            </w:r>
          </w:p>
        </w:tc>
        <w:tc>
          <w:tcPr>
            <w:tcW w:type="dxa" w:w="2508"/>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C4100000">
            <w:pPr>
              <w:spacing w:after="17" w:line="264" w:lineRule="auto"/>
              <w:ind w:firstLine="0" w:left="8" w:right="0"/>
              <w:jc w:val="left"/>
              <w:rPr>
                <w:rFonts w:ascii="Times New Roman" w:hAnsi="Times New Roman"/>
                <w:sz w:val="24"/>
              </w:rPr>
            </w:pPr>
            <w:r>
              <w:rPr>
                <w:rFonts w:ascii="Times New Roman" w:hAnsi="Times New Roman"/>
                <w:i w:val="1"/>
                <w:sz w:val="24"/>
              </w:rPr>
              <w:t xml:space="preserve">1 апреля – </w:t>
            </w:r>
          </w:p>
          <w:p w14:paraId="C5100000">
            <w:pPr>
              <w:spacing w:after="21" w:line="252" w:lineRule="auto"/>
              <w:ind w:firstLine="0" w:left="8" w:right="596"/>
              <w:rPr>
                <w:rFonts w:ascii="Times New Roman" w:hAnsi="Times New Roman"/>
                <w:sz w:val="24"/>
              </w:rPr>
            </w:pPr>
            <w:r>
              <w:rPr>
                <w:rFonts w:ascii="Times New Roman" w:hAnsi="Times New Roman"/>
                <w:i w:val="1"/>
                <w:sz w:val="24"/>
              </w:rPr>
              <w:t>Международный день птиц; День смеха Наблюдение за</w:t>
            </w:r>
          </w:p>
          <w:p w14:paraId="C6100000">
            <w:pPr>
              <w:tabs>
                <w:tab w:leader="none" w:pos="8" w:val="center"/>
                <w:tab w:leader="none" w:pos="1920" w:val="center"/>
              </w:tabs>
              <w:spacing w:after="28"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птицами, </w:t>
            </w:r>
          </w:p>
          <w:p w14:paraId="C7100000">
            <w:pPr>
              <w:spacing w:after="37" w:line="228" w:lineRule="auto"/>
              <w:ind w:firstLine="0" w:left="8" w:right="696"/>
              <w:jc w:val="left"/>
              <w:rPr>
                <w:rFonts w:ascii="Times New Roman" w:hAnsi="Times New Roman"/>
                <w:sz w:val="24"/>
              </w:rPr>
            </w:pPr>
            <w:r>
              <w:rPr>
                <w:rFonts w:ascii="Times New Roman" w:hAnsi="Times New Roman"/>
                <w:i w:val="1"/>
                <w:sz w:val="24"/>
              </w:rPr>
              <w:t xml:space="preserve">тематический «День Смеха» </w:t>
            </w:r>
          </w:p>
          <w:p w14:paraId="C8100000">
            <w:pPr>
              <w:spacing w:after="18" w:line="264" w:lineRule="auto"/>
              <w:ind w:firstLine="0" w:left="8" w:right="0"/>
              <w:jc w:val="left"/>
              <w:rPr>
                <w:rFonts w:ascii="Times New Roman" w:hAnsi="Times New Roman"/>
                <w:sz w:val="24"/>
              </w:rPr>
            </w:pPr>
            <w:r>
              <w:rPr>
                <w:rFonts w:ascii="Times New Roman" w:hAnsi="Times New Roman"/>
                <w:i w:val="1"/>
                <w:sz w:val="24"/>
              </w:rPr>
              <w:t>Экскурсия-игра</w:t>
            </w:r>
          </w:p>
          <w:p w14:paraId="C9100000">
            <w:pPr>
              <w:tabs>
                <w:tab w:leader="none" w:pos="8" w:val="center"/>
                <w:tab w:leader="none" w:pos="2493" w:val="center"/>
              </w:tabs>
              <w:spacing w:after="25"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«Доб</w:t>
            </w:r>
          </w:p>
          <w:p w14:paraId="CA100000">
            <w:pPr>
              <w:spacing w:after="0" w:line="276" w:lineRule="auto"/>
              <w:ind w:firstLine="0" w:left="8" w:right="0"/>
              <w:jc w:val="left"/>
              <w:rPr>
                <w:rFonts w:ascii="Times New Roman" w:hAnsi="Times New Roman"/>
                <w:sz w:val="24"/>
              </w:rPr>
            </w:pPr>
            <w:r>
              <w:rPr>
                <w:rFonts w:ascii="Times New Roman" w:hAnsi="Times New Roman"/>
                <w:i w:val="1"/>
                <w:sz w:val="24"/>
              </w:rPr>
              <w:t xml:space="preserve">ро пожаловать в библиотеку» </w:t>
            </w:r>
          </w:p>
          <w:p w14:paraId="CB100000">
            <w:pPr>
              <w:spacing w:after="21" w:line="264" w:lineRule="auto"/>
              <w:ind w:firstLine="0" w:left="8" w:right="0"/>
              <w:jc w:val="left"/>
              <w:rPr>
                <w:rFonts w:ascii="Times New Roman" w:hAnsi="Times New Roman"/>
                <w:sz w:val="24"/>
              </w:rPr>
            </w:pPr>
            <w:r>
              <w:rPr>
                <w:rFonts w:ascii="Times New Roman" w:hAnsi="Times New Roman"/>
                <w:i w:val="1"/>
                <w:sz w:val="24"/>
              </w:rPr>
              <w:t xml:space="preserve">22 апреля – </w:t>
            </w:r>
          </w:p>
          <w:p w14:paraId="CC100000">
            <w:pPr>
              <w:spacing w:after="18" w:line="264" w:lineRule="auto"/>
              <w:ind w:firstLine="0" w:left="8" w:right="0"/>
              <w:jc w:val="left"/>
              <w:rPr>
                <w:rFonts w:ascii="Times New Roman" w:hAnsi="Times New Roman"/>
                <w:sz w:val="24"/>
              </w:rPr>
            </w:pPr>
            <w:r>
              <w:rPr>
                <w:rFonts w:ascii="Times New Roman" w:hAnsi="Times New Roman"/>
                <w:i w:val="1"/>
                <w:sz w:val="24"/>
              </w:rPr>
              <w:t xml:space="preserve">Международный день </w:t>
            </w:r>
          </w:p>
          <w:p w14:paraId="CD100000">
            <w:pPr>
              <w:spacing w:after="0" w:line="264" w:lineRule="auto"/>
              <w:ind w:firstLine="0" w:left="8" w:right="0"/>
              <w:jc w:val="left"/>
              <w:rPr>
                <w:rFonts w:ascii="Times New Roman" w:hAnsi="Times New Roman"/>
                <w:sz w:val="24"/>
              </w:rPr>
            </w:pPr>
            <w:r>
              <w:rPr>
                <w:rFonts w:ascii="Times New Roman" w:hAnsi="Times New Roman"/>
                <w:i w:val="1"/>
                <w:sz w:val="24"/>
              </w:rPr>
              <w:t xml:space="preserve">Земли </w:t>
            </w:r>
          </w:p>
          <w:p w14:paraId="CE100000">
            <w:pPr>
              <w:spacing w:after="0" w:line="264" w:lineRule="auto"/>
              <w:ind w:firstLine="0" w:left="8" w:right="0"/>
              <w:jc w:val="left"/>
              <w:rPr>
                <w:rFonts w:ascii="Times New Roman" w:hAnsi="Times New Roman"/>
                <w:sz w:val="24"/>
              </w:rPr>
            </w:pPr>
            <w:r>
              <w:rPr>
                <w:rFonts w:ascii="Times New Roman" w:hAnsi="Times New Roman"/>
                <w:i w:val="1"/>
                <w:sz w:val="24"/>
              </w:rPr>
              <w:t xml:space="preserve">Коллекция «Наши увлечения» </w:t>
            </w:r>
          </w:p>
        </w:tc>
        <w:tc>
          <w:tcPr>
            <w:tcW w:type="dxa" w:w="2697"/>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CF100000">
            <w:pPr>
              <w:spacing w:after="0" w:line="252" w:lineRule="auto"/>
              <w:ind w:firstLine="0" w:left="5" w:right="458"/>
              <w:rPr>
                <w:rFonts w:ascii="Times New Roman" w:hAnsi="Times New Roman"/>
                <w:sz w:val="24"/>
              </w:rPr>
            </w:pPr>
            <w:r>
              <w:rPr>
                <w:rFonts w:ascii="Times New Roman" w:hAnsi="Times New Roman"/>
                <w:sz w:val="24"/>
              </w:rPr>
              <w:t xml:space="preserve">Весенний праздник «Весенняя карусель» Конкурс чтецов </w:t>
            </w:r>
          </w:p>
          <w:p w14:paraId="D0100000">
            <w:pPr>
              <w:tabs>
                <w:tab w:leader="none" w:pos="541" w:val="center"/>
                <w:tab w:leader="none" w:pos="2107"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Семейный </w:t>
            </w:r>
            <w:r>
              <w:rPr>
                <w:rFonts w:ascii="Times New Roman" w:hAnsi="Times New Roman"/>
                <w:sz w:val="24"/>
              </w:rPr>
              <w:tab/>
            </w:r>
            <w:r>
              <w:rPr>
                <w:rFonts w:ascii="Times New Roman" w:hAnsi="Times New Roman"/>
                <w:sz w:val="24"/>
              </w:rPr>
              <w:t>мастер</w:t>
            </w:r>
          </w:p>
          <w:p w14:paraId="D1100000">
            <w:pPr>
              <w:numPr>
                <w:ilvl w:val="0"/>
                <w:numId w:val="32"/>
              </w:numPr>
              <w:spacing w:after="0" w:line="264" w:lineRule="auto"/>
              <w:ind w:hanging="737" w:left="737" w:right="0"/>
              <w:jc w:val="left"/>
              <w:rPr>
                <w:rFonts w:ascii="Times New Roman" w:hAnsi="Times New Roman"/>
                <w:sz w:val="24"/>
              </w:rPr>
            </w:pPr>
            <w:r>
              <w:rPr>
                <w:rFonts w:ascii="Times New Roman" w:hAnsi="Times New Roman"/>
                <w:sz w:val="24"/>
              </w:rPr>
              <w:t xml:space="preserve">класс </w:t>
            </w:r>
          </w:p>
          <w:p w14:paraId="D2100000">
            <w:pPr>
              <w:spacing w:after="0" w:line="276" w:lineRule="auto"/>
              <w:ind w:firstLine="0" w:left="5" w:right="637"/>
              <w:jc w:val="left"/>
              <w:rPr>
                <w:rFonts w:ascii="Times New Roman" w:hAnsi="Times New Roman"/>
                <w:sz w:val="24"/>
              </w:rPr>
            </w:pPr>
            <w:r>
              <w:rPr>
                <w:rFonts w:ascii="Times New Roman" w:hAnsi="Times New Roman"/>
                <w:sz w:val="24"/>
              </w:rPr>
              <w:t xml:space="preserve">«Наши увлечения» Конкурс </w:t>
            </w:r>
          </w:p>
          <w:p w14:paraId="D3100000">
            <w:pPr>
              <w:spacing w:after="0" w:line="264" w:lineRule="auto"/>
              <w:ind w:firstLine="0" w:left="5" w:right="0"/>
              <w:jc w:val="left"/>
              <w:rPr>
                <w:rFonts w:ascii="Times New Roman" w:hAnsi="Times New Roman"/>
                <w:sz w:val="24"/>
              </w:rPr>
            </w:pPr>
            <w:r>
              <w:rPr>
                <w:rFonts w:ascii="Times New Roman" w:hAnsi="Times New Roman"/>
                <w:sz w:val="24"/>
              </w:rPr>
              <w:t xml:space="preserve">чтецов </w:t>
            </w:r>
          </w:p>
          <w:p w14:paraId="D4100000">
            <w:pPr>
              <w:tabs>
                <w:tab w:leader="none" w:pos="541" w:val="center"/>
                <w:tab w:leader="none" w:pos="2107"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Семейный </w:t>
            </w:r>
            <w:r>
              <w:rPr>
                <w:rFonts w:ascii="Times New Roman" w:hAnsi="Times New Roman"/>
                <w:sz w:val="24"/>
              </w:rPr>
              <w:tab/>
            </w:r>
            <w:r>
              <w:rPr>
                <w:rFonts w:ascii="Times New Roman" w:hAnsi="Times New Roman"/>
                <w:sz w:val="24"/>
              </w:rPr>
              <w:t>мастер</w:t>
            </w:r>
          </w:p>
          <w:p w14:paraId="D5100000">
            <w:pPr>
              <w:numPr>
                <w:ilvl w:val="0"/>
                <w:numId w:val="32"/>
              </w:numPr>
              <w:spacing w:after="11" w:line="264" w:lineRule="auto"/>
              <w:ind w:hanging="737" w:left="737" w:right="0"/>
              <w:jc w:val="left"/>
              <w:rPr>
                <w:rFonts w:ascii="Times New Roman" w:hAnsi="Times New Roman"/>
                <w:sz w:val="24"/>
              </w:rPr>
            </w:pPr>
            <w:r>
              <w:rPr>
                <w:rFonts w:ascii="Times New Roman" w:hAnsi="Times New Roman"/>
                <w:sz w:val="24"/>
              </w:rPr>
              <w:t xml:space="preserve">класс </w:t>
            </w:r>
          </w:p>
          <w:p w14:paraId="D6100000">
            <w:pPr>
              <w:spacing w:after="0" w:line="276" w:lineRule="auto"/>
              <w:ind w:firstLine="0" w:left="5" w:right="0"/>
              <w:rPr>
                <w:rFonts w:ascii="Times New Roman" w:hAnsi="Times New Roman"/>
                <w:sz w:val="24"/>
              </w:rPr>
            </w:pPr>
            <w:r>
              <w:rPr>
                <w:rFonts w:ascii="Times New Roman" w:hAnsi="Times New Roman"/>
                <w:sz w:val="24"/>
              </w:rPr>
              <w:t xml:space="preserve">«Наши увлечения» Развлечение «День </w:t>
            </w:r>
          </w:p>
          <w:p w14:paraId="D7100000">
            <w:pPr>
              <w:spacing w:after="0" w:line="264" w:lineRule="auto"/>
              <w:ind w:firstLine="0" w:left="5" w:right="0"/>
              <w:jc w:val="left"/>
              <w:rPr>
                <w:rFonts w:ascii="Times New Roman" w:hAnsi="Times New Roman"/>
                <w:sz w:val="24"/>
              </w:rPr>
            </w:pPr>
            <w:r>
              <w:rPr>
                <w:rFonts w:ascii="Times New Roman" w:hAnsi="Times New Roman"/>
                <w:sz w:val="24"/>
              </w:rPr>
              <w:t xml:space="preserve">Земли» </w:t>
            </w:r>
          </w:p>
        </w:tc>
      </w:tr>
      <w:tr>
        <w:trPr>
          <w:trHeight w:hRule="atLeast" w:val="1360"/>
        </w:trPr>
        <w:tc>
          <w:tcPr>
            <w:tcW w:type="dxa" w:w="960"/>
            <w:vMerge w:val="restart"/>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D8100000">
            <w:pPr>
              <w:spacing w:after="0" w:line="264" w:lineRule="auto"/>
              <w:ind w:firstLine="0" w:left="11" w:right="0"/>
              <w:jc w:val="left"/>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inline>
                      <wp:extent cx="168910" cy="345440"/>
                      <wp:docPr id="60" name="Picture 60"/>
                      <a:graphic>
                        <a:graphicData uri="http://schemas.microsoft.com/office/word/2010/wordprocessingGroup">
                          <wpg:wgp>
                            <wpg:cNvGrpSpPr/>
                            <wpg:grpSpPr>
                              <a:xfrm flipH="false" flipV="false" rot="0">
                                <a:off x="0" y="0"/>
                                <a:ext cx="168910" cy="345440"/>
                                <a:chOff x="0" y="0"/>
                                <a:chExt cx="168910" cy="345440"/>
                              </a:xfrm>
                            </wpg:grpSpPr>
                            <wps:wsp>
                              <wps:cNvSpPr txBox="false"/>
                              <wps:spPr>
                                <a:xfrm flipH="false" flipV="false" rot="-5399999">
                                  <a:off x="-82165" y="49654"/>
                                  <a:ext cx="410830" cy="181115"/>
                                </a:xfrm>
                                <a:prstGeom prst="rect">
                                  <a:avLst/>
                                </a:prstGeom>
                                <a:noFill/>
                                <a:ln>
                                  <a:noFill/>
                                </a:ln>
                              </wps:spPr>
                              <wps:txbx>
                                <w:txbxContent>
                                  <w:p w14:paraId="D9100000">
                                    <w:pPr>
                                      <w:spacing w:after="160" w:line="264" w:lineRule="auto"/>
                                      <w:ind w:firstLine="0" w:left="0" w:right="0"/>
                                      <w:jc w:val="left"/>
                                    </w:pPr>
                                    <w:r>
                                      <w:rPr>
                                        <w:b w:val="1"/>
                                      </w:rPr>
                                      <w:t>Май</w:t>
                                    </w:r>
                                  </w:p>
                                </w:txbxContent>
                              </wps:txbx>
                              <wps:bodyPr anchor="t" bIns="0" lIns="0" rIns="0" tIns="0">
                                <a:noAutofit/>
                              </wps:bodyPr>
                            </wps:wsp>
                            <wps:wsp>
                              <wps:cNvSpPr txBox="false"/>
                              <wps:spPr>
                                <a:xfrm flipH="false" flipV="false" rot="-5399999">
                                  <a:off x="86934" y="-99426"/>
                                  <a:ext cx="50719" cy="224380"/>
                                </a:xfrm>
                                <a:prstGeom prst="rect">
                                  <a:avLst/>
                                </a:prstGeom>
                                <a:noFill/>
                                <a:ln>
                                  <a:noFill/>
                                </a:ln>
                              </wps:spPr>
                              <wps:txbx>
                                <w:txbxContent>
                                  <w:p w14:paraId="DA100000">
                                    <w:pPr>
                                      <w:spacing w:after="160" w:line="264" w:lineRule="auto"/>
                                      <w:ind w:firstLine="0" w:left="0" w:right="0"/>
                                      <w:jc w:val="left"/>
                                    </w:pPr>
                                    <w:r>
                                      <w:rPr>
                                        <w:b w:val="1"/>
                                      </w:rPr>
                                      <w:t xml:space="preserve"> </w:t>
                                    </w:r>
                                  </w:p>
                                </w:txbxContent>
                              </wps:txbx>
                              <wps:bodyPr anchor="t" bIns="0" lIns="0" rIns="0" tIns="0">
                                <a:noAutofit/>
                              </wps:bodyPr>
                            </wps:wsp>
                          </wpg:wgp>
                        </a:graphicData>
                      </a:graphic>
                    </wp:inline>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tc>
        <w:tc>
          <w:tcPr>
            <w:tcW w:type="dxa" w:w="1073"/>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DB100000">
            <w:pPr>
              <w:spacing w:after="0" w:line="264" w:lineRule="auto"/>
              <w:ind w:firstLine="0" w:left="1" w:right="0"/>
              <w:jc w:val="left"/>
              <w:rPr>
                <w:rFonts w:ascii="Times New Roman" w:hAnsi="Times New Roman"/>
                <w:sz w:val="24"/>
              </w:rPr>
            </w:pPr>
            <w:r>
              <w:rPr>
                <w:rFonts w:ascii="Times New Roman" w:hAnsi="Times New Roman"/>
                <w:sz w:val="24"/>
              </w:rPr>
              <w:t xml:space="preserve">2 – 3 года </w:t>
            </w:r>
          </w:p>
        </w:tc>
        <w:tc>
          <w:tcPr>
            <w:tcW w:type="dxa" w:w="2232"/>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DC100000">
            <w:pPr>
              <w:spacing w:after="0" w:line="264" w:lineRule="auto"/>
              <w:ind w:firstLine="0" w:left="0" w:right="0"/>
              <w:jc w:val="left"/>
              <w:rPr>
                <w:rFonts w:ascii="Times New Roman" w:hAnsi="Times New Roman"/>
                <w:sz w:val="24"/>
              </w:rPr>
            </w:pPr>
            <w:r>
              <w:rPr>
                <w:rFonts w:ascii="Times New Roman" w:hAnsi="Times New Roman"/>
                <w:i w:val="1"/>
                <w:sz w:val="24"/>
              </w:rPr>
              <w:t xml:space="preserve">День Победы – 9 мая </w:t>
            </w:r>
          </w:p>
        </w:tc>
        <w:tc>
          <w:tcPr>
            <w:tcW w:type="dxa" w:w="2508"/>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DD100000">
            <w:pPr>
              <w:spacing w:after="0" w:line="264" w:lineRule="auto"/>
              <w:ind w:firstLine="0" w:left="8" w:right="0"/>
              <w:jc w:val="left"/>
              <w:rPr>
                <w:rFonts w:ascii="Times New Roman" w:hAnsi="Times New Roman"/>
                <w:sz w:val="24"/>
              </w:rPr>
            </w:pPr>
            <w:r>
              <w:rPr>
                <w:rFonts w:ascii="Times New Roman" w:hAnsi="Times New Roman"/>
                <w:i w:val="1"/>
                <w:sz w:val="24"/>
              </w:rPr>
              <w:t>Создание игрового</w:t>
            </w:r>
          </w:p>
          <w:p w14:paraId="DE100000">
            <w:pPr>
              <w:tabs>
                <w:tab w:leader="none" w:pos="8" w:val="center"/>
                <w:tab w:leader="none" w:pos="1528"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макета </w:t>
            </w:r>
          </w:p>
          <w:p w14:paraId="DF100000">
            <w:pPr>
              <w:spacing w:after="3" w:line="264" w:lineRule="auto"/>
              <w:ind w:firstLine="0" w:left="8" w:right="0"/>
              <w:jc w:val="left"/>
              <w:rPr>
                <w:rFonts w:ascii="Times New Roman" w:hAnsi="Times New Roman"/>
                <w:sz w:val="24"/>
              </w:rPr>
            </w:pPr>
            <w:r>
              <w:rPr>
                <w:rFonts w:ascii="Times New Roman" w:hAnsi="Times New Roman"/>
                <w:i w:val="1"/>
                <w:sz w:val="24"/>
              </w:rPr>
              <w:t xml:space="preserve">«Домашние животные» </w:t>
            </w:r>
          </w:p>
          <w:p w14:paraId="E0100000">
            <w:pPr>
              <w:spacing w:after="19" w:line="264" w:lineRule="auto"/>
              <w:ind w:firstLine="0" w:left="8" w:right="0"/>
              <w:jc w:val="left"/>
              <w:rPr>
                <w:rFonts w:ascii="Times New Roman" w:hAnsi="Times New Roman"/>
                <w:sz w:val="24"/>
              </w:rPr>
            </w:pPr>
            <w:r>
              <w:rPr>
                <w:rFonts w:ascii="Times New Roman" w:hAnsi="Times New Roman"/>
                <w:i w:val="1"/>
                <w:sz w:val="24"/>
              </w:rPr>
              <w:t xml:space="preserve">Игра – путешествие </w:t>
            </w:r>
          </w:p>
          <w:p w14:paraId="E1100000">
            <w:pPr>
              <w:spacing w:after="0" w:line="264" w:lineRule="auto"/>
              <w:ind w:firstLine="0" w:left="8" w:right="725"/>
              <w:rPr>
                <w:rFonts w:ascii="Times New Roman" w:hAnsi="Times New Roman"/>
                <w:sz w:val="24"/>
              </w:rPr>
            </w:pPr>
            <w:r>
              <w:rPr>
                <w:rFonts w:ascii="Times New Roman" w:hAnsi="Times New Roman"/>
                <w:i w:val="1"/>
                <w:sz w:val="24"/>
              </w:rPr>
              <w:t xml:space="preserve">«Когда мои друзья со мной» </w:t>
            </w:r>
          </w:p>
        </w:tc>
        <w:tc>
          <w:tcPr>
            <w:tcW w:type="dxa" w:w="2697"/>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E2100000">
            <w:pPr>
              <w:tabs>
                <w:tab w:leader="none" w:pos="536" w:val="center"/>
                <w:tab w:leader="none" w:pos="1877"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Сюжетная </w:t>
            </w:r>
            <w:r>
              <w:rPr>
                <w:rFonts w:ascii="Times New Roman" w:hAnsi="Times New Roman"/>
                <w:sz w:val="24"/>
              </w:rPr>
              <w:tab/>
            </w:r>
            <w:r>
              <w:rPr>
                <w:rFonts w:ascii="Times New Roman" w:hAnsi="Times New Roman"/>
                <w:sz w:val="24"/>
              </w:rPr>
              <w:t>игра</w:t>
            </w:r>
          </w:p>
          <w:p w14:paraId="E3100000">
            <w:pPr>
              <w:tabs>
                <w:tab w:leader="none" w:pos="5" w:val="center"/>
                <w:tab w:leader="none" w:pos="1606"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–имитация </w:t>
            </w:r>
          </w:p>
          <w:p w14:paraId="E4100000">
            <w:pPr>
              <w:spacing w:after="0" w:line="264" w:lineRule="auto"/>
              <w:ind w:firstLine="0" w:left="5" w:right="0"/>
              <w:jc w:val="left"/>
              <w:rPr>
                <w:rFonts w:ascii="Times New Roman" w:hAnsi="Times New Roman"/>
                <w:sz w:val="24"/>
              </w:rPr>
            </w:pPr>
            <w:r>
              <w:rPr>
                <w:rFonts w:ascii="Times New Roman" w:hAnsi="Times New Roman"/>
                <w:sz w:val="24"/>
              </w:rPr>
              <w:t xml:space="preserve">«Наши домашние животные» </w:t>
            </w:r>
          </w:p>
        </w:tc>
      </w:tr>
      <w:tr>
        <w:trPr>
          <w:trHeight w:hRule="atLeast" w:val="1021"/>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E5100000">
            <w:pPr>
              <w:spacing w:after="0" w:line="264" w:lineRule="auto"/>
              <w:ind w:firstLine="0" w:left="1" w:right="0"/>
              <w:jc w:val="left"/>
              <w:rPr>
                <w:rFonts w:ascii="Times New Roman" w:hAnsi="Times New Roman"/>
                <w:sz w:val="24"/>
              </w:rPr>
            </w:pPr>
            <w:r>
              <w:rPr>
                <w:rFonts w:ascii="Times New Roman" w:hAnsi="Times New Roman"/>
                <w:sz w:val="24"/>
              </w:rPr>
              <w:t xml:space="preserve">3 – 4 года </w:t>
            </w:r>
          </w:p>
        </w:tc>
        <w:tc>
          <w:tcPr>
            <w:tcW w:type="dxa" w:w="2232"/>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E6100000">
            <w:pPr>
              <w:spacing w:after="0" w:line="264" w:lineRule="auto"/>
              <w:ind w:firstLine="0" w:left="0" w:right="0"/>
              <w:jc w:val="left"/>
              <w:rPr>
                <w:rFonts w:ascii="Times New Roman" w:hAnsi="Times New Roman"/>
                <w:sz w:val="24"/>
              </w:rPr>
            </w:pPr>
            <w:r>
              <w:rPr>
                <w:rFonts w:ascii="Times New Roman" w:hAnsi="Times New Roman"/>
                <w:i w:val="1"/>
                <w:sz w:val="24"/>
              </w:rPr>
              <w:t xml:space="preserve">День Победы – 9 мая </w:t>
            </w:r>
          </w:p>
        </w:tc>
        <w:tc>
          <w:tcPr>
            <w:tcW w:type="dxa" w:w="2508"/>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E7100000">
            <w:pPr>
              <w:spacing w:after="0" w:line="264" w:lineRule="auto"/>
              <w:ind w:firstLine="0" w:left="8" w:right="0"/>
              <w:jc w:val="left"/>
              <w:rPr>
                <w:rFonts w:ascii="Times New Roman" w:hAnsi="Times New Roman"/>
                <w:sz w:val="24"/>
              </w:rPr>
            </w:pPr>
            <w:r>
              <w:rPr>
                <w:rFonts w:ascii="Times New Roman" w:hAnsi="Times New Roman"/>
                <w:i w:val="1"/>
                <w:sz w:val="24"/>
              </w:rPr>
              <w:t>Создание игрового</w:t>
            </w:r>
          </w:p>
          <w:p w14:paraId="E8100000">
            <w:pPr>
              <w:tabs>
                <w:tab w:leader="none" w:pos="8" w:val="center"/>
                <w:tab w:leader="none" w:pos="1528"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макета </w:t>
            </w:r>
          </w:p>
          <w:p w14:paraId="E9100000">
            <w:pPr>
              <w:spacing w:after="1" w:line="216" w:lineRule="auto"/>
              <w:ind w:firstLine="0" w:left="8" w:right="0"/>
              <w:rPr>
                <w:rFonts w:ascii="Times New Roman" w:hAnsi="Times New Roman"/>
                <w:sz w:val="24"/>
              </w:rPr>
            </w:pPr>
            <w:r>
              <w:rPr>
                <w:rFonts w:ascii="Times New Roman" w:hAnsi="Times New Roman"/>
                <w:i w:val="1"/>
                <w:sz w:val="24"/>
              </w:rPr>
              <w:t xml:space="preserve">«Домашние животные» Игра – путешествие </w:t>
            </w:r>
          </w:p>
          <w:p w14:paraId="EA100000">
            <w:pPr>
              <w:spacing w:after="0" w:line="264" w:lineRule="auto"/>
              <w:ind w:firstLine="0" w:left="8" w:right="0"/>
              <w:jc w:val="left"/>
              <w:rPr>
                <w:rFonts w:ascii="Times New Roman" w:hAnsi="Times New Roman"/>
                <w:sz w:val="24"/>
              </w:rPr>
            </w:pPr>
            <w:r>
              <w:rPr>
                <w:rFonts w:ascii="Times New Roman" w:hAnsi="Times New Roman"/>
                <w:i w:val="1"/>
                <w:sz w:val="24"/>
              </w:rPr>
              <w:t xml:space="preserve">«Когда мои друзья со мной» </w:t>
            </w:r>
          </w:p>
        </w:tc>
        <w:tc>
          <w:tcPr>
            <w:tcW w:type="dxa" w:w="2697"/>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EB100000">
            <w:pPr>
              <w:spacing w:after="0" w:line="264" w:lineRule="auto"/>
              <w:ind w:firstLine="0" w:left="5" w:right="514"/>
              <w:rPr>
                <w:rFonts w:ascii="Times New Roman" w:hAnsi="Times New Roman"/>
                <w:sz w:val="24"/>
              </w:rPr>
            </w:pPr>
            <w:r>
              <w:rPr>
                <w:rFonts w:ascii="Times New Roman" w:hAnsi="Times New Roman"/>
                <w:sz w:val="24"/>
              </w:rPr>
              <w:t xml:space="preserve">Сюжетно – ролевая игра «У бабушки в деревне» </w:t>
            </w:r>
          </w:p>
        </w:tc>
      </w:tr>
      <w:tr>
        <w:trPr>
          <w:trHeight w:hRule="atLeast" w:val="817"/>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EC100000">
            <w:pPr>
              <w:spacing w:after="0" w:line="264" w:lineRule="auto"/>
              <w:ind w:firstLine="0" w:left="1" w:right="0"/>
              <w:jc w:val="left"/>
              <w:rPr>
                <w:rFonts w:ascii="Times New Roman" w:hAnsi="Times New Roman"/>
                <w:sz w:val="24"/>
              </w:rPr>
            </w:pPr>
            <w:r>
              <w:rPr>
                <w:rFonts w:ascii="Times New Roman" w:hAnsi="Times New Roman"/>
                <w:sz w:val="24"/>
              </w:rPr>
              <w:t xml:space="preserve">4 – 5 лет </w:t>
            </w:r>
          </w:p>
        </w:tc>
        <w:tc>
          <w:tcPr>
            <w:tcW w:type="dxa" w:w="2232"/>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ED100000">
            <w:pPr>
              <w:spacing w:after="0" w:line="276" w:lineRule="auto"/>
              <w:ind w:firstLine="0" w:left="0" w:right="0"/>
              <w:rPr>
                <w:rFonts w:ascii="Times New Roman" w:hAnsi="Times New Roman"/>
                <w:sz w:val="24"/>
              </w:rPr>
            </w:pPr>
            <w:r>
              <w:rPr>
                <w:rFonts w:ascii="Times New Roman" w:hAnsi="Times New Roman"/>
                <w:i w:val="1"/>
                <w:sz w:val="24"/>
              </w:rPr>
              <w:t xml:space="preserve">Праздник Весны и Труда – 1 мая; </w:t>
            </w:r>
          </w:p>
          <w:p w14:paraId="EE100000">
            <w:pPr>
              <w:spacing w:after="0" w:line="264" w:lineRule="auto"/>
              <w:ind w:firstLine="0" w:left="0" w:right="0"/>
              <w:jc w:val="left"/>
              <w:rPr>
                <w:rFonts w:ascii="Times New Roman" w:hAnsi="Times New Roman"/>
                <w:sz w:val="24"/>
              </w:rPr>
            </w:pPr>
            <w:r>
              <w:rPr>
                <w:rFonts w:ascii="Times New Roman" w:hAnsi="Times New Roman"/>
                <w:i w:val="1"/>
                <w:sz w:val="24"/>
              </w:rPr>
              <w:t xml:space="preserve">День Победы – 9 мая </w:t>
            </w:r>
          </w:p>
        </w:tc>
        <w:tc>
          <w:tcPr>
            <w:tcW w:type="dxa" w:w="2508"/>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EF100000">
            <w:pPr>
              <w:spacing w:after="0" w:line="264" w:lineRule="auto"/>
              <w:ind w:firstLine="0" w:left="8" w:right="0"/>
              <w:jc w:val="left"/>
              <w:rPr>
                <w:rFonts w:ascii="Times New Roman" w:hAnsi="Times New Roman"/>
                <w:sz w:val="24"/>
              </w:rPr>
            </w:pPr>
            <w:r>
              <w:rPr>
                <w:rFonts w:ascii="Times New Roman" w:hAnsi="Times New Roman"/>
                <w:i w:val="1"/>
                <w:sz w:val="24"/>
              </w:rPr>
              <w:t xml:space="preserve">Игра – поход «Когда мои друзья со мной» </w:t>
            </w:r>
          </w:p>
        </w:tc>
        <w:tc>
          <w:tcPr>
            <w:tcW w:type="dxa" w:w="2697"/>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F0100000">
            <w:pPr>
              <w:spacing w:after="3" w:line="216" w:lineRule="auto"/>
              <w:ind w:firstLine="0" w:left="5" w:right="0"/>
              <w:rPr>
                <w:rFonts w:ascii="Times New Roman" w:hAnsi="Times New Roman"/>
                <w:sz w:val="24"/>
              </w:rPr>
            </w:pPr>
            <w:r>
              <w:rPr>
                <w:rFonts w:ascii="Times New Roman" w:hAnsi="Times New Roman"/>
                <w:sz w:val="24"/>
              </w:rPr>
              <w:t xml:space="preserve">Тематическое занятие Военно – </w:t>
            </w:r>
          </w:p>
          <w:p w14:paraId="F1100000">
            <w:pPr>
              <w:spacing w:after="0" w:line="264" w:lineRule="auto"/>
              <w:ind w:firstLine="0" w:left="5" w:right="0"/>
              <w:jc w:val="left"/>
              <w:rPr>
                <w:rFonts w:ascii="Times New Roman" w:hAnsi="Times New Roman"/>
                <w:sz w:val="24"/>
              </w:rPr>
            </w:pPr>
            <w:r>
              <w:rPr>
                <w:rFonts w:ascii="Times New Roman" w:hAnsi="Times New Roman"/>
                <w:sz w:val="24"/>
              </w:rPr>
              <w:t xml:space="preserve">патриотическая игра </w:t>
            </w:r>
          </w:p>
          <w:p w14:paraId="F2100000">
            <w:pPr>
              <w:spacing w:after="0" w:line="264" w:lineRule="auto"/>
              <w:ind w:firstLine="0" w:left="5" w:right="0"/>
              <w:jc w:val="left"/>
              <w:rPr>
                <w:rFonts w:ascii="Times New Roman" w:hAnsi="Times New Roman"/>
                <w:sz w:val="24"/>
              </w:rPr>
            </w:pPr>
            <w:r>
              <w:rPr>
                <w:rFonts w:ascii="Times New Roman" w:hAnsi="Times New Roman"/>
                <w:sz w:val="24"/>
              </w:rPr>
              <w:t xml:space="preserve">«Зарничка» </w:t>
            </w:r>
          </w:p>
        </w:tc>
      </w:tr>
      <w:tr>
        <w:trPr>
          <w:trHeight w:hRule="atLeast" w:val="1389"/>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F3100000">
            <w:pPr>
              <w:spacing w:after="0" w:line="264" w:lineRule="auto"/>
              <w:ind w:firstLine="0" w:left="1" w:right="0"/>
              <w:jc w:val="left"/>
              <w:rPr>
                <w:rFonts w:ascii="Times New Roman" w:hAnsi="Times New Roman"/>
                <w:sz w:val="24"/>
              </w:rPr>
            </w:pPr>
            <w:r>
              <w:rPr>
                <w:rFonts w:ascii="Times New Roman" w:hAnsi="Times New Roman"/>
                <w:sz w:val="24"/>
              </w:rPr>
              <w:t xml:space="preserve">5 – 6 лет </w:t>
            </w:r>
          </w:p>
        </w:tc>
        <w:tc>
          <w:tcPr>
            <w:tcW w:type="dxa" w:w="2232"/>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F4100000">
            <w:pPr>
              <w:spacing w:after="0" w:line="264" w:lineRule="auto"/>
              <w:ind w:firstLine="0" w:left="0" w:right="0"/>
              <w:rPr>
                <w:rFonts w:ascii="Times New Roman" w:hAnsi="Times New Roman"/>
                <w:sz w:val="24"/>
              </w:rPr>
            </w:pPr>
            <w:r>
              <w:rPr>
                <w:rFonts w:ascii="Times New Roman" w:hAnsi="Times New Roman"/>
                <w:i w:val="1"/>
                <w:sz w:val="24"/>
              </w:rPr>
              <w:t xml:space="preserve">Праздник Весны и Труда – 1 мая; </w:t>
            </w:r>
          </w:p>
          <w:p w14:paraId="F5100000">
            <w:pPr>
              <w:spacing w:after="0" w:line="264" w:lineRule="auto"/>
              <w:ind w:firstLine="0" w:left="0" w:right="290"/>
              <w:rPr>
                <w:rFonts w:ascii="Times New Roman" w:hAnsi="Times New Roman"/>
                <w:sz w:val="24"/>
              </w:rPr>
            </w:pPr>
            <w:r>
              <w:rPr>
                <w:rFonts w:ascii="Times New Roman" w:hAnsi="Times New Roman"/>
                <w:i w:val="1"/>
                <w:sz w:val="24"/>
              </w:rPr>
              <w:t xml:space="preserve">День Победы – 9 мая; День славянской письменности и культуры – 24 мая </w:t>
            </w:r>
          </w:p>
        </w:tc>
        <w:tc>
          <w:tcPr>
            <w:tcW w:type="dxa" w:w="2508"/>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F6100000">
            <w:pPr>
              <w:spacing w:after="0" w:line="264" w:lineRule="auto"/>
              <w:ind w:firstLine="0" w:left="8" w:right="0"/>
              <w:jc w:val="left"/>
              <w:rPr>
                <w:rFonts w:ascii="Times New Roman" w:hAnsi="Times New Roman"/>
                <w:sz w:val="24"/>
              </w:rPr>
            </w:pPr>
            <w:r>
              <w:rPr>
                <w:rFonts w:ascii="Times New Roman" w:hAnsi="Times New Roman"/>
                <w:i w:val="1"/>
                <w:sz w:val="24"/>
              </w:rPr>
              <w:t xml:space="preserve">Игра – поход «Когда мои друзья со мной» </w:t>
            </w:r>
          </w:p>
        </w:tc>
        <w:tc>
          <w:tcPr>
            <w:tcW w:type="dxa" w:w="2697"/>
            <w:tcBorders>
              <w:top w:color="000000" w:sz="3" w:val="single"/>
              <w:left w:color="000000" w:sz="3" w:val="single"/>
              <w:bottom w:color="000000" w:sz="3" w:val="single"/>
              <w:right w:color="000000" w:sz="3" w:val="single"/>
            </w:tcBorders>
            <w:shd w:fill="auto" w:val="clear"/>
            <w:tcMar>
              <w:top w:type="dxa" w:w="0"/>
              <w:left w:type="dxa" w:w="111"/>
              <w:bottom w:type="dxa" w:w="0"/>
              <w:right w:type="dxa" w:w="0"/>
            </w:tcMar>
          </w:tcPr>
          <w:p w14:paraId="F7100000">
            <w:pPr>
              <w:spacing w:after="0" w:line="216" w:lineRule="auto"/>
              <w:ind w:firstLine="0" w:left="5" w:right="0"/>
              <w:rPr>
                <w:rFonts w:ascii="Times New Roman" w:hAnsi="Times New Roman"/>
                <w:sz w:val="24"/>
              </w:rPr>
            </w:pPr>
            <w:r>
              <w:rPr>
                <w:rFonts w:ascii="Times New Roman" w:hAnsi="Times New Roman"/>
                <w:sz w:val="24"/>
              </w:rPr>
              <w:t xml:space="preserve">Тематическое занятие Военно – </w:t>
            </w:r>
          </w:p>
          <w:p w14:paraId="F8100000">
            <w:pPr>
              <w:spacing w:after="0" w:line="264" w:lineRule="auto"/>
              <w:ind w:firstLine="0" w:left="5" w:right="0"/>
              <w:jc w:val="left"/>
              <w:rPr>
                <w:rFonts w:ascii="Times New Roman" w:hAnsi="Times New Roman"/>
                <w:sz w:val="24"/>
              </w:rPr>
            </w:pPr>
            <w:r>
              <w:rPr>
                <w:rFonts w:ascii="Times New Roman" w:hAnsi="Times New Roman"/>
                <w:sz w:val="24"/>
              </w:rPr>
              <w:t xml:space="preserve">патриотическая игра «Зарничка» </w:t>
            </w:r>
          </w:p>
        </w:tc>
      </w:tr>
    </w:tbl>
    <w:p w14:paraId="F9100000">
      <w:pPr>
        <w:spacing w:after="0" w:line="264" w:lineRule="auto"/>
        <w:ind w:firstLine="0" w:left="-440" w:right="11399"/>
        <w:jc w:val="left"/>
        <w:rPr>
          <w:rFonts w:ascii="Times New Roman" w:hAnsi="Times New Roman"/>
          <w:sz w:val="24"/>
        </w:rPr>
      </w:pPr>
    </w:p>
    <w:tbl>
      <w:tblPr>
        <w:tblStyle w:val="Style_3"/>
        <w:tblInd w:type="dxa" w:w="381"/>
        <w:tblLayout w:type="fixed"/>
        <w:tblCellMar>
          <w:top w:type="dxa" w:w="0"/>
          <w:left w:type="dxa" w:w="4"/>
          <w:bottom w:type="dxa" w:w="0"/>
          <w:right w:type="dxa" w:w="0"/>
        </w:tblCellMar>
      </w:tblPr>
      <w:tblGrid>
        <w:gridCol w:w="960"/>
        <w:gridCol w:w="1073"/>
        <w:gridCol w:w="2220"/>
        <w:gridCol w:w="2544"/>
        <w:gridCol w:w="2697"/>
      </w:tblGrid>
      <w:tr>
        <w:trPr>
          <w:trHeight w:hRule="atLeast" w:val="2487"/>
        </w:trPr>
        <w:tc>
          <w:tcPr>
            <w:tcW w:type="dxa" w:w="960"/>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A10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07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B100000">
            <w:pPr>
              <w:spacing w:after="0" w:line="264" w:lineRule="auto"/>
              <w:ind w:firstLine="0" w:left="108" w:right="0"/>
              <w:jc w:val="left"/>
              <w:rPr>
                <w:rFonts w:ascii="Times New Roman" w:hAnsi="Times New Roman"/>
                <w:sz w:val="24"/>
              </w:rPr>
            </w:pPr>
            <w:r>
              <w:rPr>
                <w:rFonts w:ascii="Times New Roman" w:hAnsi="Times New Roman"/>
                <w:sz w:val="24"/>
              </w:rPr>
              <w:t xml:space="preserve">6 – 7 лет </w:t>
            </w:r>
          </w:p>
        </w:tc>
        <w:tc>
          <w:tcPr>
            <w:tcW w:type="dxa" w:w="2220"/>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C100000">
            <w:pPr>
              <w:spacing w:after="16" w:line="264" w:lineRule="auto"/>
              <w:ind w:firstLine="0" w:left="107" w:right="289"/>
              <w:rPr>
                <w:rFonts w:ascii="Times New Roman" w:hAnsi="Times New Roman"/>
                <w:sz w:val="24"/>
              </w:rPr>
            </w:pPr>
            <w:r>
              <w:rPr>
                <w:rFonts w:ascii="Times New Roman" w:hAnsi="Times New Roman"/>
                <w:i w:val="1"/>
                <w:sz w:val="24"/>
              </w:rPr>
              <w:t xml:space="preserve">Праздник Весны и Труда – 1 мая; День Победы – 9 мая; День детских общественных организаций России – </w:t>
            </w:r>
          </w:p>
          <w:p w14:paraId="FD100000">
            <w:pPr>
              <w:spacing w:after="0" w:line="264" w:lineRule="auto"/>
              <w:ind w:firstLine="0" w:left="107" w:right="0"/>
              <w:jc w:val="left"/>
              <w:rPr>
                <w:rFonts w:ascii="Times New Roman" w:hAnsi="Times New Roman"/>
                <w:sz w:val="24"/>
              </w:rPr>
            </w:pPr>
            <w:r>
              <w:rPr>
                <w:rFonts w:ascii="Times New Roman" w:hAnsi="Times New Roman"/>
                <w:i w:val="1"/>
                <w:sz w:val="24"/>
              </w:rPr>
              <w:t xml:space="preserve">19 мая; </w:t>
            </w:r>
          </w:p>
          <w:p w14:paraId="FE100000">
            <w:pPr>
              <w:spacing w:after="0" w:line="264" w:lineRule="auto"/>
              <w:ind w:firstLine="0" w:left="107" w:right="598"/>
              <w:rPr>
                <w:rFonts w:ascii="Times New Roman" w:hAnsi="Times New Roman"/>
                <w:sz w:val="24"/>
              </w:rPr>
            </w:pPr>
            <w:r>
              <w:rPr>
                <w:rFonts w:ascii="Times New Roman" w:hAnsi="Times New Roman"/>
                <w:i w:val="1"/>
                <w:sz w:val="24"/>
              </w:rPr>
              <w:t xml:space="preserve">День славянской письменности и культуры – 24 мая </w:t>
            </w:r>
          </w:p>
        </w:tc>
        <w:tc>
          <w:tcPr>
            <w:tcW w:type="dxa" w:w="254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FF100000">
            <w:pPr>
              <w:spacing w:after="0" w:line="264" w:lineRule="auto"/>
              <w:ind w:firstLine="0" w:left="115" w:right="0"/>
              <w:jc w:val="left"/>
              <w:rPr>
                <w:rFonts w:ascii="Times New Roman" w:hAnsi="Times New Roman"/>
                <w:sz w:val="24"/>
              </w:rPr>
            </w:pPr>
            <w:r>
              <w:rPr>
                <w:rFonts w:ascii="Times New Roman" w:hAnsi="Times New Roman"/>
                <w:i w:val="1"/>
                <w:sz w:val="24"/>
              </w:rPr>
              <w:t xml:space="preserve">Игра – поход «Когда мои друзья со мной» </w:t>
            </w:r>
          </w:p>
        </w:tc>
        <w:tc>
          <w:tcPr>
            <w:tcW w:type="dxa" w:w="2697"/>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0110000">
            <w:pPr>
              <w:spacing w:after="0" w:line="216" w:lineRule="auto"/>
              <w:ind w:firstLine="0" w:left="112" w:right="0"/>
              <w:rPr>
                <w:rFonts w:ascii="Times New Roman" w:hAnsi="Times New Roman"/>
                <w:sz w:val="24"/>
              </w:rPr>
            </w:pPr>
            <w:r>
              <w:rPr>
                <w:rFonts w:ascii="Times New Roman" w:hAnsi="Times New Roman"/>
                <w:sz w:val="24"/>
              </w:rPr>
              <w:t xml:space="preserve">Тематическое занятие Военно – </w:t>
            </w:r>
          </w:p>
          <w:p w14:paraId="01110000">
            <w:pPr>
              <w:spacing w:after="0" w:line="264" w:lineRule="auto"/>
              <w:ind w:firstLine="0" w:left="112" w:right="0"/>
              <w:jc w:val="left"/>
              <w:rPr>
                <w:rFonts w:ascii="Times New Roman" w:hAnsi="Times New Roman"/>
                <w:sz w:val="24"/>
              </w:rPr>
            </w:pPr>
            <w:r>
              <w:rPr>
                <w:rFonts w:ascii="Times New Roman" w:hAnsi="Times New Roman"/>
                <w:sz w:val="24"/>
              </w:rPr>
              <w:t xml:space="preserve">патриотическая игра </w:t>
            </w:r>
          </w:p>
          <w:p w14:paraId="02110000">
            <w:pPr>
              <w:spacing w:after="0" w:line="264" w:lineRule="auto"/>
              <w:ind w:firstLine="0" w:left="112" w:right="0"/>
              <w:jc w:val="left"/>
              <w:rPr>
                <w:rFonts w:ascii="Times New Roman" w:hAnsi="Times New Roman"/>
                <w:sz w:val="24"/>
              </w:rPr>
            </w:pPr>
            <w:r>
              <w:rPr>
                <w:rFonts w:ascii="Times New Roman" w:hAnsi="Times New Roman"/>
                <w:sz w:val="24"/>
              </w:rPr>
              <w:t xml:space="preserve">«Зарничка» </w:t>
            </w:r>
          </w:p>
        </w:tc>
      </w:tr>
      <w:tr>
        <w:trPr>
          <w:trHeight w:hRule="atLeast" w:val="1180"/>
        </w:trPr>
        <w:tc>
          <w:tcPr>
            <w:tcW w:type="dxa" w:w="960"/>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3110000">
            <w:pPr>
              <w:spacing w:after="0" w:line="264" w:lineRule="auto"/>
              <w:ind w:firstLine="0" w:left="118" w:right="0"/>
              <w:jc w:val="left"/>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inline>
                      <wp:extent cx="168910" cy="441960"/>
                      <wp:docPr id="61" name="Picture 61"/>
                      <a:graphic>
                        <a:graphicData uri="http://schemas.microsoft.com/office/word/2010/wordprocessingGroup">
                          <wpg:wgp>
                            <wpg:cNvGrpSpPr/>
                            <wpg:grpSpPr>
                              <a:xfrm flipH="false" flipV="false" rot="0">
                                <a:off x="0" y="0"/>
                                <a:ext cx="168910" cy="441960"/>
                                <a:chOff x="0" y="0"/>
                                <a:chExt cx="168910" cy="441960"/>
                              </a:xfrm>
                            </wpg:grpSpPr>
                            <wps:wsp>
                              <wps:cNvSpPr txBox="false"/>
                              <wps:spPr>
                                <a:xfrm flipH="false" flipV="false" rot="-5399999">
                                  <a:off x="-146580" y="81821"/>
                                  <a:ext cx="539658" cy="181116"/>
                                </a:xfrm>
                                <a:prstGeom prst="rect">
                                  <a:avLst/>
                                </a:prstGeom>
                                <a:noFill/>
                                <a:ln>
                                  <a:noFill/>
                                </a:ln>
                              </wps:spPr>
                              <wps:txbx>
                                <w:txbxContent>
                                  <w:p w14:paraId="04110000">
                                    <w:pPr>
                                      <w:spacing w:after="160" w:line="264" w:lineRule="auto"/>
                                      <w:ind w:firstLine="0" w:left="0" w:right="0"/>
                                      <w:jc w:val="left"/>
                                    </w:pPr>
                                    <w:r>
                                      <w:rPr>
                                        <w:b w:val="1"/>
                                      </w:rPr>
                                      <w:t>Июнь</w:t>
                                    </w:r>
                                  </w:p>
                                </w:txbxContent>
                              </wps:txbx>
                              <wps:bodyPr anchor="t" bIns="0" lIns="0" rIns="0" tIns="0">
                                <a:noAutofit/>
                              </wps:bodyPr>
                            </wps:wsp>
                            <wps:wsp>
                              <wps:cNvSpPr txBox="false"/>
                              <wps:spPr>
                                <a:xfrm flipH="false" flipV="false" rot="-5399999">
                                  <a:off x="86934" y="-99426"/>
                                  <a:ext cx="50719" cy="224378"/>
                                </a:xfrm>
                                <a:prstGeom prst="rect">
                                  <a:avLst/>
                                </a:prstGeom>
                                <a:noFill/>
                                <a:ln>
                                  <a:noFill/>
                                </a:ln>
                              </wps:spPr>
                              <wps:txbx>
                                <w:txbxContent>
                                  <w:p w14:paraId="05110000">
                                    <w:pPr>
                                      <w:spacing w:after="160" w:line="264" w:lineRule="auto"/>
                                      <w:ind w:firstLine="0" w:left="0" w:right="0"/>
                                      <w:jc w:val="left"/>
                                    </w:pPr>
                                    <w:r>
                                      <w:rPr>
                                        <w:b w:val="1"/>
                                      </w:rPr>
                                      <w:t xml:space="preserve"> </w:t>
                                    </w:r>
                                  </w:p>
                                </w:txbxContent>
                              </wps:txbx>
                              <wps:bodyPr anchor="t" bIns="0" lIns="0" rIns="0" tIns="0">
                                <a:noAutofit/>
                              </wps:bodyPr>
                            </wps:wsp>
                          </wpg:wgp>
                        </a:graphicData>
                      </a:graphic>
                    </wp:inline>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tc>
        <w:tc>
          <w:tcPr>
            <w:tcW w:type="dxa" w:w="107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6110000">
            <w:pPr>
              <w:spacing w:after="0" w:line="264" w:lineRule="auto"/>
              <w:ind w:firstLine="0" w:left="108" w:right="0"/>
              <w:jc w:val="left"/>
              <w:rPr>
                <w:rFonts w:ascii="Times New Roman" w:hAnsi="Times New Roman"/>
                <w:sz w:val="24"/>
              </w:rPr>
            </w:pPr>
            <w:r>
              <w:rPr>
                <w:rFonts w:ascii="Times New Roman" w:hAnsi="Times New Roman"/>
                <w:sz w:val="24"/>
              </w:rPr>
              <w:t xml:space="preserve">2 – 3 года </w:t>
            </w:r>
          </w:p>
        </w:tc>
        <w:tc>
          <w:tcPr>
            <w:tcW w:type="dxa" w:w="2220"/>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7110000">
            <w:pPr>
              <w:spacing w:after="0" w:line="264" w:lineRule="auto"/>
              <w:ind w:firstLine="0" w:left="107" w:right="0"/>
              <w:jc w:val="left"/>
              <w:rPr>
                <w:rFonts w:ascii="Times New Roman" w:hAnsi="Times New Roman"/>
                <w:sz w:val="24"/>
              </w:rPr>
            </w:pPr>
            <w:r>
              <w:rPr>
                <w:rFonts w:ascii="Times New Roman" w:hAnsi="Times New Roman"/>
                <w:i w:val="1"/>
                <w:sz w:val="24"/>
              </w:rPr>
              <w:t xml:space="preserve">День защиты детей – 1 июня </w:t>
            </w:r>
          </w:p>
        </w:tc>
        <w:tc>
          <w:tcPr>
            <w:tcW w:type="dxa" w:w="254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8110000">
            <w:pPr>
              <w:spacing w:after="0" w:line="264" w:lineRule="auto"/>
              <w:ind w:firstLine="0" w:left="115" w:right="0"/>
              <w:rPr>
                <w:rFonts w:ascii="Times New Roman" w:hAnsi="Times New Roman"/>
                <w:sz w:val="24"/>
              </w:rPr>
            </w:pPr>
            <w:r>
              <w:rPr>
                <w:rFonts w:ascii="Times New Roman" w:hAnsi="Times New Roman"/>
                <w:i w:val="1"/>
                <w:sz w:val="24"/>
              </w:rPr>
              <w:t xml:space="preserve">Пешая прогулка в уголок леса детского сада </w:t>
            </w:r>
          </w:p>
        </w:tc>
        <w:tc>
          <w:tcPr>
            <w:tcW w:type="dxa" w:w="2697"/>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9110000">
            <w:pPr>
              <w:spacing w:after="19" w:line="264" w:lineRule="auto"/>
              <w:ind w:firstLine="0" w:left="112" w:right="0"/>
              <w:rPr>
                <w:rFonts w:ascii="Times New Roman" w:hAnsi="Times New Roman"/>
                <w:sz w:val="24"/>
              </w:rPr>
            </w:pPr>
            <w:r>
              <w:rPr>
                <w:rFonts w:ascii="Times New Roman" w:hAnsi="Times New Roman"/>
                <w:sz w:val="24"/>
              </w:rPr>
              <w:t xml:space="preserve">Праздник, посвящённый </w:t>
            </w:r>
          </w:p>
          <w:p w14:paraId="0A110000">
            <w:pPr>
              <w:spacing w:after="0" w:line="264" w:lineRule="auto"/>
              <w:ind w:firstLine="0" w:left="112" w:right="273"/>
              <w:rPr>
                <w:rFonts w:ascii="Times New Roman" w:hAnsi="Times New Roman"/>
                <w:sz w:val="24"/>
              </w:rPr>
            </w:pPr>
            <w:r>
              <w:rPr>
                <w:rFonts w:ascii="Times New Roman" w:hAnsi="Times New Roman"/>
                <w:sz w:val="24"/>
              </w:rPr>
              <w:t xml:space="preserve">Дню защиты детей Экологическое развлечение «В гостях у Лесовичка» </w:t>
            </w:r>
          </w:p>
        </w:tc>
      </w:tr>
      <w:tr>
        <w:trPr>
          <w:trHeight w:hRule="atLeast" w:val="1180"/>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B110000">
            <w:pPr>
              <w:spacing w:after="0" w:line="264" w:lineRule="auto"/>
              <w:ind w:firstLine="0" w:left="108" w:right="0"/>
              <w:jc w:val="left"/>
              <w:rPr>
                <w:rFonts w:ascii="Times New Roman" w:hAnsi="Times New Roman"/>
                <w:sz w:val="24"/>
              </w:rPr>
            </w:pPr>
            <w:r>
              <w:rPr>
                <w:rFonts w:ascii="Times New Roman" w:hAnsi="Times New Roman"/>
                <w:sz w:val="24"/>
              </w:rPr>
              <w:t xml:space="preserve">3 – 4 года </w:t>
            </w:r>
          </w:p>
        </w:tc>
        <w:tc>
          <w:tcPr>
            <w:tcW w:type="dxa" w:w="2220"/>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C110000">
            <w:pPr>
              <w:spacing w:after="0" w:line="264" w:lineRule="auto"/>
              <w:ind w:firstLine="0" w:left="107" w:right="0"/>
              <w:jc w:val="left"/>
              <w:rPr>
                <w:rFonts w:ascii="Times New Roman" w:hAnsi="Times New Roman"/>
                <w:sz w:val="24"/>
              </w:rPr>
            </w:pPr>
            <w:r>
              <w:rPr>
                <w:rFonts w:ascii="Times New Roman" w:hAnsi="Times New Roman"/>
                <w:i w:val="1"/>
                <w:sz w:val="24"/>
              </w:rPr>
              <w:t xml:space="preserve">День защиты детей – 1 июня </w:t>
            </w:r>
          </w:p>
        </w:tc>
        <w:tc>
          <w:tcPr>
            <w:tcW w:type="dxa" w:w="254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D110000">
            <w:pPr>
              <w:spacing w:after="0" w:line="264" w:lineRule="auto"/>
              <w:ind w:firstLine="0" w:left="115" w:right="0"/>
              <w:rPr>
                <w:rFonts w:ascii="Times New Roman" w:hAnsi="Times New Roman"/>
                <w:sz w:val="24"/>
              </w:rPr>
            </w:pPr>
            <w:r>
              <w:rPr>
                <w:rFonts w:ascii="Times New Roman" w:hAnsi="Times New Roman"/>
                <w:i w:val="1"/>
                <w:sz w:val="24"/>
              </w:rPr>
              <w:t xml:space="preserve">Пешая прогулка в уголок леса детского сада </w:t>
            </w:r>
          </w:p>
        </w:tc>
        <w:tc>
          <w:tcPr>
            <w:tcW w:type="dxa" w:w="2697"/>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0E110000">
            <w:pPr>
              <w:spacing w:after="19" w:line="264" w:lineRule="auto"/>
              <w:ind w:firstLine="0" w:left="112" w:right="0"/>
              <w:rPr>
                <w:rFonts w:ascii="Times New Roman" w:hAnsi="Times New Roman"/>
                <w:sz w:val="24"/>
              </w:rPr>
            </w:pPr>
            <w:r>
              <w:rPr>
                <w:rFonts w:ascii="Times New Roman" w:hAnsi="Times New Roman"/>
                <w:sz w:val="24"/>
              </w:rPr>
              <w:t xml:space="preserve">Праздник, посвящённый </w:t>
            </w:r>
          </w:p>
          <w:p w14:paraId="0F110000">
            <w:pPr>
              <w:spacing w:after="0" w:line="264" w:lineRule="auto"/>
              <w:ind w:firstLine="0" w:left="112" w:right="273"/>
              <w:rPr>
                <w:rFonts w:ascii="Times New Roman" w:hAnsi="Times New Roman"/>
                <w:sz w:val="24"/>
              </w:rPr>
            </w:pPr>
            <w:r>
              <w:rPr>
                <w:rFonts w:ascii="Times New Roman" w:hAnsi="Times New Roman"/>
                <w:sz w:val="24"/>
              </w:rPr>
              <w:t xml:space="preserve">Дню защиты детей Экологическое развлечение «В гостях у Лесовичка» </w:t>
            </w:r>
          </w:p>
        </w:tc>
      </w:tr>
      <w:tr>
        <w:trPr>
          <w:trHeight w:hRule="atLeast" w:val="2417"/>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0110000">
            <w:pPr>
              <w:spacing w:after="0" w:line="264" w:lineRule="auto"/>
              <w:ind w:firstLine="0" w:left="108" w:right="0"/>
              <w:jc w:val="left"/>
              <w:rPr>
                <w:rFonts w:ascii="Times New Roman" w:hAnsi="Times New Roman"/>
                <w:sz w:val="24"/>
              </w:rPr>
            </w:pPr>
            <w:r>
              <w:rPr>
                <w:rFonts w:ascii="Times New Roman" w:hAnsi="Times New Roman"/>
                <w:sz w:val="24"/>
              </w:rPr>
              <w:t xml:space="preserve">4– 5 лет </w:t>
            </w:r>
          </w:p>
        </w:tc>
        <w:tc>
          <w:tcPr>
            <w:tcW w:type="dxa" w:w="2220"/>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1110000">
            <w:pPr>
              <w:spacing w:after="0" w:line="276" w:lineRule="auto"/>
              <w:ind w:firstLine="0" w:left="107" w:right="175"/>
              <w:rPr>
                <w:rFonts w:ascii="Times New Roman" w:hAnsi="Times New Roman"/>
                <w:sz w:val="24"/>
              </w:rPr>
            </w:pPr>
            <w:r>
              <w:rPr>
                <w:rFonts w:ascii="Times New Roman" w:hAnsi="Times New Roman"/>
                <w:i w:val="1"/>
                <w:sz w:val="24"/>
              </w:rPr>
              <w:t xml:space="preserve">День защиты детей – 1 июня; День русского языка – 6 июня; День </w:t>
            </w:r>
          </w:p>
          <w:p w14:paraId="12110000">
            <w:pPr>
              <w:spacing w:after="0" w:line="264" w:lineRule="auto"/>
              <w:ind w:firstLine="0" w:left="107" w:right="0"/>
              <w:jc w:val="left"/>
              <w:rPr>
                <w:rFonts w:ascii="Times New Roman" w:hAnsi="Times New Roman"/>
                <w:sz w:val="24"/>
              </w:rPr>
            </w:pPr>
            <w:r>
              <w:rPr>
                <w:rFonts w:ascii="Times New Roman" w:hAnsi="Times New Roman"/>
                <w:i w:val="1"/>
                <w:sz w:val="24"/>
              </w:rPr>
              <w:t xml:space="preserve">России – 12 июня; </w:t>
            </w:r>
          </w:p>
        </w:tc>
        <w:tc>
          <w:tcPr>
            <w:tcW w:type="dxa" w:w="254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3110000">
            <w:pPr>
              <w:spacing w:after="0" w:line="264" w:lineRule="auto"/>
              <w:ind w:firstLine="0" w:left="115" w:right="0"/>
              <w:jc w:val="left"/>
              <w:rPr>
                <w:rFonts w:ascii="Times New Roman" w:hAnsi="Times New Roman"/>
                <w:sz w:val="24"/>
              </w:rPr>
            </w:pPr>
            <w:r>
              <w:rPr>
                <w:rFonts w:ascii="Times New Roman" w:hAnsi="Times New Roman"/>
                <w:i w:val="1"/>
                <w:sz w:val="24"/>
              </w:rPr>
              <w:t xml:space="preserve">«Читаем книги Пушкина», </w:t>
            </w:r>
          </w:p>
          <w:p w14:paraId="14110000">
            <w:pPr>
              <w:spacing w:after="0" w:line="276" w:lineRule="auto"/>
              <w:ind w:firstLine="44" w:left="115" w:right="316"/>
              <w:rPr>
                <w:rFonts w:ascii="Times New Roman" w:hAnsi="Times New Roman"/>
                <w:sz w:val="24"/>
              </w:rPr>
            </w:pPr>
            <w:r>
              <w:rPr>
                <w:rFonts w:ascii="Times New Roman" w:hAnsi="Times New Roman"/>
                <w:i w:val="1"/>
                <w:sz w:val="24"/>
              </w:rPr>
              <w:t xml:space="preserve">Элементарное экспериментирование на участке детского сада Флэшмоб, посвящённый </w:t>
            </w:r>
          </w:p>
          <w:p w14:paraId="15110000">
            <w:pPr>
              <w:spacing w:after="0" w:line="264" w:lineRule="auto"/>
              <w:ind w:firstLine="0" w:left="115" w:right="0"/>
              <w:jc w:val="left"/>
              <w:rPr>
                <w:rFonts w:ascii="Times New Roman" w:hAnsi="Times New Roman"/>
                <w:sz w:val="24"/>
              </w:rPr>
            </w:pPr>
            <w:r>
              <w:rPr>
                <w:rFonts w:ascii="Times New Roman" w:hAnsi="Times New Roman"/>
                <w:i w:val="1"/>
                <w:sz w:val="24"/>
              </w:rPr>
              <w:t xml:space="preserve">12 июня – Дню России </w:t>
            </w:r>
          </w:p>
        </w:tc>
        <w:tc>
          <w:tcPr>
            <w:tcW w:type="dxa" w:w="2697"/>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6110000">
            <w:pPr>
              <w:spacing w:after="19" w:line="264" w:lineRule="auto"/>
              <w:ind w:firstLine="0" w:left="112" w:right="0"/>
              <w:rPr>
                <w:rFonts w:ascii="Times New Roman" w:hAnsi="Times New Roman"/>
                <w:sz w:val="24"/>
              </w:rPr>
            </w:pPr>
            <w:r>
              <w:rPr>
                <w:rFonts w:ascii="Times New Roman" w:hAnsi="Times New Roman"/>
                <w:sz w:val="24"/>
              </w:rPr>
              <w:t xml:space="preserve">Праздник, посвящённый </w:t>
            </w:r>
          </w:p>
          <w:p w14:paraId="17110000">
            <w:pPr>
              <w:spacing w:after="0" w:line="264" w:lineRule="auto"/>
              <w:ind w:firstLine="0" w:left="112" w:right="191"/>
              <w:rPr>
                <w:rFonts w:ascii="Times New Roman" w:hAnsi="Times New Roman"/>
                <w:sz w:val="24"/>
              </w:rPr>
            </w:pPr>
            <w:r>
              <w:rPr>
                <w:rFonts w:ascii="Times New Roman" w:hAnsi="Times New Roman"/>
                <w:sz w:val="24"/>
              </w:rPr>
              <w:t xml:space="preserve">Дню защиты детей Экологическое развлечение «В гостях у Лесовичка» Досуг, посвящённый поэзии Пушкина «День в Нескучном саду» </w:t>
            </w:r>
          </w:p>
        </w:tc>
      </w:tr>
      <w:tr>
        <w:trPr>
          <w:trHeight w:hRule="atLeast" w:val="2285"/>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8110000">
            <w:pPr>
              <w:spacing w:after="0" w:line="264" w:lineRule="auto"/>
              <w:ind w:firstLine="0" w:left="108" w:right="0"/>
              <w:jc w:val="left"/>
              <w:rPr>
                <w:rFonts w:ascii="Times New Roman" w:hAnsi="Times New Roman"/>
                <w:sz w:val="24"/>
              </w:rPr>
            </w:pPr>
            <w:r>
              <w:rPr>
                <w:rFonts w:ascii="Times New Roman" w:hAnsi="Times New Roman"/>
                <w:sz w:val="24"/>
              </w:rPr>
              <w:t xml:space="preserve">5 – 6 лет </w:t>
            </w:r>
          </w:p>
        </w:tc>
        <w:tc>
          <w:tcPr>
            <w:tcW w:type="dxa" w:w="2220"/>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9110000">
            <w:pPr>
              <w:spacing w:after="0" w:line="276" w:lineRule="auto"/>
              <w:ind w:firstLine="0" w:left="107" w:right="175"/>
              <w:rPr>
                <w:rFonts w:ascii="Times New Roman" w:hAnsi="Times New Roman"/>
                <w:sz w:val="24"/>
              </w:rPr>
            </w:pPr>
            <w:r>
              <w:rPr>
                <w:rFonts w:ascii="Times New Roman" w:hAnsi="Times New Roman"/>
                <w:i w:val="1"/>
                <w:sz w:val="24"/>
              </w:rPr>
              <w:t xml:space="preserve">День защиты детей – 1 июня; День русского языка – 6 июня; День России – 12 июня; </w:t>
            </w:r>
          </w:p>
          <w:p w14:paraId="1A110000">
            <w:pPr>
              <w:spacing w:after="4" w:line="264" w:lineRule="auto"/>
              <w:ind w:firstLine="0" w:left="107" w:right="0"/>
              <w:rPr>
                <w:rFonts w:ascii="Times New Roman" w:hAnsi="Times New Roman"/>
                <w:sz w:val="24"/>
              </w:rPr>
            </w:pPr>
            <w:r>
              <w:rPr>
                <w:rFonts w:ascii="Times New Roman" w:hAnsi="Times New Roman"/>
                <w:i w:val="1"/>
                <w:sz w:val="24"/>
              </w:rPr>
              <w:t xml:space="preserve">День памяти и скорби </w:t>
            </w:r>
          </w:p>
          <w:p w14:paraId="1B110000">
            <w:pPr>
              <w:spacing w:after="0" w:line="264" w:lineRule="auto"/>
              <w:ind w:firstLine="0" w:left="107" w:right="0"/>
              <w:jc w:val="left"/>
              <w:rPr>
                <w:rFonts w:ascii="Times New Roman" w:hAnsi="Times New Roman"/>
                <w:sz w:val="24"/>
              </w:rPr>
            </w:pPr>
            <w:r>
              <w:rPr>
                <w:rFonts w:ascii="Times New Roman" w:hAnsi="Times New Roman"/>
                <w:i w:val="1"/>
                <w:sz w:val="24"/>
              </w:rPr>
              <w:t xml:space="preserve">– 22 июня </w:t>
            </w:r>
          </w:p>
        </w:tc>
        <w:tc>
          <w:tcPr>
            <w:tcW w:type="dxa" w:w="254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C110000">
            <w:pPr>
              <w:spacing w:after="0" w:line="264" w:lineRule="auto"/>
              <w:ind w:firstLine="0" w:left="115" w:right="0"/>
              <w:jc w:val="left"/>
              <w:rPr>
                <w:rFonts w:ascii="Times New Roman" w:hAnsi="Times New Roman"/>
                <w:sz w:val="24"/>
              </w:rPr>
            </w:pPr>
            <w:r>
              <w:rPr>
                <w:rFonts w:ascii="Times New Roman" w:hAnsi="Times New Roman"/>
                <w:i w:val="1"/>
                <w:sz w:val="24"/>
              </w:rPr>
              <w:t xml:space="preserve">«Читаем книги Пушкина», </w:t>
            </w:r>
          </w:p>
          <w:p w14:paraId="1D110000">
            <w:pPr>
              <w:spacing w:after="0" w:line="264" w:lineRule="auto"/>
              <w:ind w:firstLine="0" w:left="115" w:right="316"/>
              <w:rPr>
                <w:rFonts w:ascii="Times New Roman" w:hAnsi="Times New Roman"/>
                <w:sz w:val="24"/>
              </w:rPr>
            </w:pPr>
            <w:r>
              <w:rPr>
                <w:rFonts w:ascii="Times New Roman" w:hAnsi="Times New Roman"/>
                <w:i w:val="1"/>
                <w:sz w:val="24"/>
              </w:rPr>
              <w:t xml:space="preserve">Элементарное экспериментирование на участке детского сада Флэшмоб, посвящённый 12 июня – Дню России </w:t>
            </w:r>
          </w:p>
        </w:tc>
        <w:tc>
          <w:tcPr>
            <w:tcW w:type="dxa" w:w="2697"/>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1E110000">
            <w:pPr>
              <w:spacing w:after="20" w:line="264" w:lineRule="auto"/>
              <w:ind w:firstLine="0" w:left="112" w:right="0"/>
              <w:jc w:val="left"/>
              <w:rPr>
                <w:rFonts w:ascii="Times New Roman" w:hAnsi="Times New Roman"/>
                <w:sz w:val="24"/>
              </w:rPr>
            </w:pPr>
            <w:r>
              <w:rPr>
                <w:rFonts w:ascii="Times New Roman" w:hAnsi="Times New Roman"/>
                <w:sz w:val="24"/>
              </w:rPr>
              <w:t xml:space="preserve">Праздник, </w:t>
            </w:r>
          </w:p>
          <w:p w14:paraId="1F110000">
            <w:pPr>
              <w:spacing w:after="0" w:line="264" w:lineRule="auto"/>
              <w:ind w:firstLine="0" w:left="112" w:right="0"/>
              <w:jc w:val="left"/>
              <w:rPr>
                <w:rFonts w:ascii="Times New Roman" w:hAnsi="Times New Roman"/>
                <w:sz w:val="24"/>
              </w:rPr>
            </w:pPr>
            <w:r>
              <w:rPr>
                <w:rFonts w:ascii="Times New Roman" w:hAnsi="Times New Roman"/>
                <w:sz w:val="24"/>
              </w:rPr>
              <w:t xml:space="preserve">посвящённый </w:t>
            </w:r>
            <w:r>
              <w:rPr>
                <w:rFonts w:ascii="Times New Roman" w:hAnsi="Times New Roman"/>
                <w:sz w:val="24"/>
              </w:rPr>
              <w:tab/>
            </w:r>
            <w:r>
              <w:rPr>
                <w:rFonts w:ascii="Times New Roman" w:hAnsi="Times New Roman"/>
                <w:sz w:val="24"/>
              </w:rPr>
              <w:t xml:space="preserve">Дню защиты детей Экологическое развлечение «В гостях у Лесовичка» </w:t>
            </w:r>
          </w:p>
          <w:p w14:paraId="20110000">
            <w:pPr>
              <w:spacing w:after="0" w:line="264" w:lineRule="auto"/>
              <w:ind w:firstLine="0" w:left="112" w:right="0"/>
              <w:jc w:val="left"/>
              <w:rPr>
                <w:rFonts w:ascii="Times New Roman" w:hAnsi="Times New Roman"/>
                <w:sz w:val="24"/>
              </w:rPr>
            </w:pPr>
            <w:r>
              <w:rPr>
                <w:rFonts w:ascii="Times New Roman" w:hAnsi="Times New Roman"/>
                <w:sz w:val="24"/>
              </w:rPr>
              <w:t xml:space="preserve">Досуг, </w:t>
            </w:r>
            <w:r>
              <w:rPr>
                <w:rFonts w:ascii="Times New Roman" w:hAnsi="Times New Roman"/>
                <w:sz w:val="24"/>
              </w:rPr>
              <w:tab/>
            </w:r>
            <w:r>
              <w:rPr>
                <w:rFonts w:ascii="Times New Roman" w:hAnsi="Times New Roman"/>
                <w:sz w:val="24"/>
              </w:rPr>
              <w:t xml:space="preserve">посвящённый поэзии Пушкина «День в Нескучном саду» </w:t>
            </w:r>
          </w:p>
        </w:tc>
      </w:tr>
      <w:tr>
        <w:trPr>
          <w:trHeight w:hRule="atLeast" w:val="2692"/>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21110000">
            <w:pPr>
              <w:spacing w:after="0" w:line="264" w:lineRule="auto"/>
              <w:ind w:firstLine="0" w:left="108" w:right="0"/>
              <w:jc w:val="left"/>
              <w:rPr>
                <w:rFonts w:ascii="Times New Roman" w:hAnsi="Times New Roman"/>
                <w:sz w:val="24"/>
              </w:rPr>
            </w:pPr>
            <w:r>
              <w:rPr>
                <w:rFonts w:ascii="Times New Roman" w:hAnsi="Times New Roman"/>
                <w:sz w:val="24"/>
              </w:rPr>
              <w:t xml:space="preserve">6 – 7 лет </w:t>
            </w:r>
          </w:p>
        </w:tc>
        <w:tc>
          <w:tcPr>
            <w:tcW w:type="dxa" w:w="2220"/>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22110000">
            <w:pPr>
              <w:spacing w:after="0" w:line="276" w:lineRule="auto"/>
              <w:ind w:firstLine="0" w:left="107" w:right="175"/>
              <w:rPr>
                <w:rFonts w:ascii="Times New Roman" w:hAnsi="Times New Roman"/>
                <w:sz w:val="24"/>
              </w:rPr>
            </w:pPr>
            <w:r>
              <w:rPr>
                <w:rFonts w:ascii="Times New Roman" w:hAnsi="Times New Roman"/>
                <w:i w:val="1"/>
                <w:sz w:val="24"/>
              </w:rPr>
              <w:t xml:space="preserve">День защиты детей – 1 июня; День русского языка – 6 июня; День России – 12 июня; </w:t>
            </w:r>
          </w:p>
          <w:p w14:paraId="23110000">
            <w:pPr>
              <w:spacing w:after="4" w:line="264" w:lineRule="auto"/>
              <w:ind w:firstLine="0" w:left="107" w:right="0"/>
              <w:rPr>
                <w:rFonts w:ascii="Times New Roman" w:hAnsi="Times New Roman"/>
                <w:sz w:val="24"/>
              </w:rPr>
            </w:pPr>
            <w:r>
              <w:rPr>
                <w:rFonts w:ascii="Times New Roman" w:hAnsi="Times New Roman"/>
                <w:i w:val="1"/>
                <w:sz w:val="24"/>
              </w:rPr>
              <w:t xml:space="preserve">День памяти и скорби </w:t>
            </w:r>
          </w:p>
          <w:p w14:paraId="24110000">
            <w:pPr>
              <w:spacing w:after="0" w:line="264" w:lineRule="auto"/>
              <w:ind w:firstLine="0" w:left="107" w:right="0"/>
              <w:jc w:val="left"/>
              <w:rPr>
                <w:rFonts w:ascii="Times New Roman" w:hAnsi="Times New Roman"/>
                <w:sz w:val="24"/>
              </w:rPr>
            </w:pPr>
            <w:r>
              <w:rPr>
                <w:rFonts w:ascii="Times New Roman" w:hAnsi="Times New Roman"/>
                <w:i w:val="1"/>
                <w:sz w:val="24"/>
              </w:rPr>
              <w:t xml:space="preserve">– 22 июня </w:t>
            </w:r>
          </w:p>
        </w:tc>
        <w:tc>
          <w:tcPr>
            <w:tcW w:type="dxa" w:w="254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25110000">
            <w:pPr>
              <w:spacing w:after="0" w:line="264" w:lineRule="auto"/>
              <w:ind w:firstLine="0" w:left="115" w:right="0"/>
              <w:jc w:val="left"/>
              <w:rPr>
                <w:rFonts w:ascii="Times New Roman" w:hAnsi="Times New Roman"/>
                <w:sz w:val="24"/>
              </w:rPr>
            </w:pPr>
            <w:r>
              <w:rPr>
                <w:rFonts w:ascii="Times New Roman" w:hAnsi="Times New Roman"/>
                <w:i w:val="1"/>
                <w:sz w:val="24"/>
              </w:rPr>
              <w:t xml:space="preserve">«Читаем книги Пушкина», </w:t>
            </w:r>
          </w:p>
          <w:p w14:paraId="26110000">
            <w:pPr>
              <w:spacing w:after="0" w:line="276" w:lineRule="auto"/>
              <w:ind w:firstLine="44" w:left="115" w:right="316"/>
              <w:rPr>
                <w:rFonts w:ascii="Times New Roman" w:hAnsi="Times New Roman"/>
                <w:sz w:val="24"/>
              </w:rPr>
            </w:pPr>
            <w:r>
              <w:rPr>
                <w:rFonts w:ascii="Times New Roman" w:hAnsi="Times New Roman"/>
                <w:i w:val="1"/>
                <w:sz w:val="24"/>
              </w:rPr>
              <w:t xml:space="preserve">Элементарное экспериментирование на участке детского сада Флэшмоб, посвящённый </w:t>
            </w:r>
          </w:p>
          <w:p w14:paraId="27110000">
            <w:pPr>
              <w:spacing w:after="0" w:line="264" w:lineRule="auto"/>
              <w:ind w:firstLine="0" w:left="115" w:right="0"/>
              <w:jc w:val="left"/>
              <w:rPr>
                <w:rFonts w:ascii="Times New Roman" w:hAnsi="Times New Roman"/>
                <w:sz w:val="24"/>
              </w:rPr>
            </w:pPr>
            <w:r>
              <w:rPr>
                <w:rFonts w:ascii="Times New Roman" w:hAnsi="Times New Roman"/>
                <w:i w:val="1"/>
                <w:sz w:val="24"/>
              </w:rPr>
              <w:t xml:space="preserve">12 июня – Дню России </w:t>
            </w:r>
          </w:p>
        </w:tc>
        <w:tc>
          <w:tcPr>
            <w:tcW w:type="dxa" w:w="2697"/>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28110000">
            <w:pPr>
              <w:spacing w:after="20" w:line="264" w:lineRule="auto"/>
              <w:ind w:firstLine="0" w:left="112" w:right="0"/>
              <w:jc w:val="left"/>
              <w:rPr>
                <w:rFonts w:ascii="Times New Roman" w:hAnsi="Times New Roman"/>
                <w:sz w:val="24"/>
              </w:rPr>
            </w:pPr>
            <w:r>
              <w:rPr>
                <w:rFonts w:ascii="Times New Roman" w:hAnsi="Times New Roman"/>
                <w:sz w:val="24"/>
              </w:rPr>
              <w:t xml:space="preserve">Праздник, </w:t>
            </w:r>
          </w:p>
          <w:p w14:paraId="29110000">
            <w:pPr>
              <w:spacing w:after="11" w:line="264" w:lineRule="auto"/>
              <w:ind w:firstLine="0" w:left="112" w:right="0"/>
              <w:jc w:val="left"/>
              <w:rPr>
                <w:rFonts w:ascii="Times New Roman" w:hAnsi="Times New Roman"/>
                <w:sz w:val="24"/>
              </w:rPr>
            </w:pPr>
            <w:r>
              <w:rPr>
                <w:rFonts w:ascii="Times New Roman" w:hAnsi="Times New Roman"/>
                <w:sz w:val="24"/>
              </w:rPr>
              <w:t xml:space="preserve">посвящённый </w:t>
            </w:r>
            <w:r>
              <w:rPr>
                <w:rFonts w:ascii="Times New Roman" w:hAnsi="Times New Roman"/>
                <w:sz w:val="24"/>
              </w:rPr>
              <w:tab/>
            </w:r>
            <w:r>
              <w:rPr>
                <w:rFonts w:ascii="Times New Roman" w:hAnsi="Times New Roman"/>
                <w:sz w:val="24"/>
              </w:rPr>
              <w:t xml:space="preserve">Дню защиты детей Экологическое развлечение «В гостях у Лесовичка» </w:t>
            </w:r>
          </w:p>
          <w:p w14:paraId="2A110000">
            <w:pPr>
              <w:spacing w:after="0" w:line="264" w:lineRule="auto"/>
              <w:ind w:firstLine="0" w:left="112" w:right="0"/>
              <w:jc w:val="left"/>
              <w:rPr>
                <w:rFonts w:ascii="Times New Roman" w:hAnsi="Times New Roman"/>
                <w:sz w:val="24"/>
              </w:rPr>
            </w:pPr>
            <w:r>
              <w:rPr>
                <w:rFonts w:ascii="Times New Roman" w:hAnsi="Times New Roman"/>
                <w:sz w:val="24"/>
              </w:rPr>
              <w:t xml:space="preserve">Досуг, </w:t>
            </w:r>
            <w:r>
              <w:rPr>
                <w:rFonts w:ascii="Times New Roman" w:hAnsi="Times New Roman"/>
                <w:sz w:val="24"/>
              </w:rPr>
              <w:tab/>
            </w:r>
            <w:r>
              <w:rPr>
                <w:rFonts w:ascii="Times New Roman" w:hAnsi="Times New Roman"/>
                <w:sz w:val="24"/>
              </w:rPr>
              <w:t xml:space="preserve">посвящённый поэзии Пушкина «День в Нескучном саду» Выпускной вечер </w:t>
            </w:r>
          </w:p>
        </w:tc>
      </w:tr>
      <w:tr>
        <w:trPr>
          <w:trHeight w:hRule="atLeast" w:val="1032"/>
        </w:trPr>
        <w:tc>
          <w:tcPr>
            <w:tcW w:type="dxa" w:w="960"/>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2B110000">
            <w:pPr>
              <w:spacing w:after="0" w:line="264" w:lineRule="auto"/>
              <w:ind w:firstLine="0" w:left="169" w:right="0"/>
              <w:jc w:val="left"/>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inline>
                      <wp:extent cx="496569" cy="118745"/>
                      <wp:docPr id="62" name="Picture 62"/>
                      <a:graphic>
                        <a:graphicData uri="http://schemas.microsoft.com/office/word/2010/wordprocessingGroup">
                          <wpg:wgp>
                            <wpg:cNvGrpSpPr/>
                            <wpg:grpSpPr>
                              <a:xfrm flipH="false" flipV="false" rot="0">
                                <a:off x="0" y="0"/>
                                <a:ext cx="496569" cy="118745"/>
                                <a:chOff x="0" y="0"/>
                                <a:chExt cx="496569" cy="118745"/>
                              </a:xfrm>
                            </wpg:grpSpPr>
                            <wps:wsp>
                              <wps:cNvSpPr txBox="false"/>
                              <wps:spPr>
                                <a:xfrm flipH="false" flipV="false" rot="-5399999">
                                  <a:off x="11705" y="-50913"/>
                                  <a:ext cx="157602" cy="181387"/>
                                </a:xfrm>
                                <a:prstGeom prst="rect">
                                  <a:avLst/>
                                </a:prstGeom>
                                <a:noFill/>
                                <a:ln>
                                  <a:noFill/>
                                </a:ln>
                              </wps:spPr>
                              <wps:txbx>
                                <w:txbxContent>
                                  <w:p w14:paraId="2C110000">
                                    <w:pPr>
                                      <w:spacing w:after="160" w:line="264" w:lineRule="auto"/>
                                      <w:ind w:firstLine="0" w:left="0" w:right="0"/>
                                      <w:jc w:val="left"/>
                                    </w:pPr>
                                    <w:r>
                                      <w:rPr>
                                        <w:b w:val="1"/>
                                      </w:rPr>
                                      <w:t>И</w:t>
                                    </w:r>
                                  </w:p>
                                </w:txbxContent>
                              </wps:txbx>
                              <wps:bodyPr anchor="t" bIns="0" lIns="0" rIns="0" tIns="0">
                                <a:noAutofit/>
                              </wps:bodyPr>
                            </wps:wsp>
                            <wps:wsp>
                              <wps:cNvSpPr txBox="false"/>
                              <wps:spPr>
                                <a:xfrm flipH="false" flipV="false" rot="-5399999">
                                  <a:off x="193357" y="-49492"/>
                                  <a:ext cx="154764" cy="181387"/>
                                </a:xfrm>
                                <a:prstGeom prst="rect">
                                  <a:avLst/>
                                </a:prstGeom>
                                <a:noFill/>
                                <a:ln>
                                  <a:noFill/>
                                </a:ln>
                              </wps:spPr>
                              <wps:txbx>
                                <w:txbxContent>
                                  <w:p w14:paraId="2D110000">
                                    <w:pPr>
                                      <w:spacing w:after="160" w:line="264" w:lineRule="auto"/>
                                      <w:ind w:firstLine="0" w:left="0" w:right="0"/>
                                      <w:jc w:val="left"/>
                                    </w:pPr>
                                    <w:r>
                                      <w:rPr>
                                        <w:b w:val="1"/>
                                      </w:rPr>
                                      <w:t>ю</w:t>
                                    </w:r>
                                  </w:p>
                                </w:txbxContent>
                              </wps:txbx>
                              <wps:bodyPr anchor="t" bIns="0" lIns="0" rIns="0" tIns="0">
                                <a:noAutofit/>
                              </wps:bodyPr>
                            </wps:wsp>
                            <wps:wsp>
                              <wps:cNvSpPr txBox="false"/>
                              <wps:spPr>
                                <a:xfrm flipH="false" flipV="false" rot="-5399999">
                                  <a:off x="394154" y="-28887"/>
                                  <a:ext cx="113643" cy="181387"/>
                                </a:xfrm>
                                <a:prstGeom prst="rect">
                                  <a:avLst/>
                                </a:prstGeom>
                                <a:noFill/>
                                <a:ln>
                                  <a:noFill/>
                                </a:ln>
                              </wps:spPr>
                              <wps:txbx>
                                <w:txbxContent>
                                  <w:p w14:paraId="2E110000">
                                    <w:pPr>
                                      <w:spacing w:after="160" w:line="264" w:lineRule="auto"/>
                                      <w:ind w:firstLine="0" w:left="0" w:right="0"/>
                                      <w:jc w:val="left"/>
                                    </w:pPr>
                                    <w:r>
                                      <w:rPr>
                                        <w:b w:val="1"/>
                                      </w:rPr>
                                      <w:t>л</w:t>
                                    </w:r>
                                  </w:p>
                                </w:txbxContent>
                              </wps:txbx>
                              <wps:bodyPr anchor="t" bIns="0" lIns="0" rIns="0" tIns="0">
                                <a:noAutofit/>
                              </wps:bodyPr>
                            </wps:wsp>
                          </wpg:wgp>
                        </a:graphicData>
                      </a:graphic>
                    </wp:inline>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tc>
        <w:tc>
          <w:tcPr>
            <w:tcW w:type="dxa" w:w="107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2F110000">
            <w:pPr>
              <w:spacing w:after="0" w:line="264" w:lineRule="auto"/>
              <w:ind w:firstLine="0" w:left="108" w:right="0"/>
              <w:jc w:val="left"/>
              <w:rPr>
                <w:rFonts w:ascii="Times New Roman" w:hAnsi="Times New Roman"/>
                <w:sz w:val="24"/>
              </w:rPr>
            </w:pPr>
            <w:r>
              <w:rPr>
                <w:rFonts w:ascii="Times New Roman" w:hAnsi="Times New Roman"/>
                <w:sz w:val="24"/>
              </w:rPr>
              <w:t xml:space="preserve">2 – 3 года </w:t>
            </w:r>
          </w:p>
        </w:tc>
        <w:tc>
          <w:tcPr>
            <w:tcW w:type="dxa" w:w="2220"/>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30110000">
            <w:pPr>
              <w:spacing w:after="0" w:line="264" w:lineRule="auto"/>
              <w:ind w:firstLine="0" w:left="107" w:right="0"/>
              <w:rPr>
                <w:rFonts w:ascii="Times New Roman" w:hAnsi="Times New Roman"/>
                <w:sz w:val="24"/>
              </w:rPr>
            </w:pPr>
            <w:r>
              <w:rPr>
                <w:rFonts w:ascii="Times New Roman" w:hAnsi="Times New Roman"/>
                <w:i w:val="1"/>
                <w:sz w:val="24"/>
              </w:rPr>
              <w:t xml:space="preserve">День семьи, любви и верности – 8 июля </w:t>
            </w:r>
          </w:p>
        </w:tc>
        <w:tc>
          <w:tcPr>
            <w:tcW w:type="dxa" w:w="254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31110000">
            <w:pPr>
              <w:spacing w:after="18" w:line="264" w:lineRule="auto"/>
              <w:ind w:firstLine="0" w:left="115" w:right="0"/>
              <w:jc w:val="left"/>
              <w:rPr>
                <w:rFonts w:ascii="Times New Roman" w:hAnsi="Times New Roman"/>
                <w:sz w:val="24"/>
              </w:rPr>
            </w:pPr>
            <w:r>
              <w:rPr>
                <w:rFonts w:ascii="Times New Roman" w:hAnsi="Times New Roman"/>
                <w:i w:val="1"/>
                <w:sz w:val="24"/>
              </w:rPr>
              <w:t>Игровая программа</w:t>
            </w:r>
          </w:p>
          <w:p w14:paraId="32110000">
            <w:pPr>
              <w:tabs>
                <w:tab w:leader="none" w:pos="115" w:val="center"/>
                <w:tab w:leader="none" w:pos="1971" w:val="center"/>
              </w:tabs>
              <w:spacing w:after="25"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«Кузька сундучок </w:t>
            </w:r>
          </w:p>
          <w:p w14:paraId="33110000">
            <w:pPr>
              <w:spacing w:after="0" w:line="264" w:lineRule="auto"/>
              <w:ind w:firstLine="0" w:left="115" w:right="0"/>
              <w:jc w:val="left"/>
              <w:rPr>
                <w:rFonts w:ascii="Times New Roman" w:hAnsi="Times New Roman"/>
                <w:sz w:val="24"/>
              </w:rPr>
            </w:pPr>
            <w:r>
              <w:rPr>
                <w:rFonts w:ascii="Times New Roman" w:hAnsi="Times New Roman"/>
                <w:i w:val="1"/>
                <w:sz w:val="24"/>
              </w:rPr>
              <w:t xml:space="preserve">открыл – новой сказкой удивил» </w:t>
            </w:r>
          </w:p>
        </w:tc>
        <w:tc>
          <w:tcPr>
            <w:tcW w:type="dxa" w:w="2697"/>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34110000">
            <w:pPr>
              <w:spacing w:after="20" w:line="264" w:lineRule="auto"/>
              <w:ind w:firstLine="0" w:left="112" w:right="0"/>
              <w:jc w:val="left"/>
              <w:rPr>
                <w:rFonts w:ascii="Times New Roman" w:hAnsi="Times New Roman"/>
                <w:sz w:val="24"/>
              </w:rPr>
            </w:pPr>
            <w:r>
              <w:rPr>
                <w:rFonts w:ascii="Times New Roman" w:hAnsi="Times New Roman"/>
                <w:sz w:val="24"/>
              </w:rPr>
              <w:t>Развлечение</w:t>
            </w:r>
          </w:p>
          <w:p w14:paraId="35110000">
            <w:pPr>
              <w:tabs>
                <w:tab w:leader="none" w:pos="112" w:val="center"/>
                <w:tab w:leader="none" w:pos="2063" w:val="center"/>
              </w:tabs>
              <w:spacing w:after="26"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«Сказоч</w:t>
            </w:r>
          </w:p>
          <w:p w14:paraId="36110000">
            <w:pPr>
              <w:spacing w:after="0" w:line="264" w:lineRule="auto"/>
              <w:ind w:firstLine="0" w:left="112" w:right="0"/>
              <w:jc w:val="left"/>
              <w:rPr>
                <w:rFonts w:ascii="Times New Roman" w:hAnsi="Times New Roman"/>
                <w:sz w:val="24"/>
              </w:rPr>
            </w:pPr>
            <w:r>
              <w:rPr>
                <w:rFonts w:ascii="Times New Roman" w:hAnsi="Times New Roman"/>
                <w:sz w:val="24"/>
              </w:rPr>
              <w:t xml:space="preserve">ный концертный зал» </w:t>
            </w:r>
          </w:p>
        </w:tc>
      </w:tr>
      <w:tr>
        <w:trPr>
          <w:trHeight w:hRule="atLeast" w:val="1032"/>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37110000">
            <w:pPr>
              <w:spacing w:after="0" w:line="264" w:lineRule="auto"/>
              <w:ind w:firstLine="0" w:left="108" w:right="0"/>
              <w:jc w:val="left"/>
              <w:rPr>
                <w:rFonts w:ascii="Times New Roman" w:hAnsi="Times New Roman"/>
                <w:sz w:val="24"/>
              </w:rPr>
            </w:pPr>
            <w:r>
              <w:rPr>
                <w:rFonts w:ascii="Times New Roman" w:hAnsi="Times New Roman"/>
                <w:sz w:val="24"/>
              </w:rPr>
              <w:t xml:space="preserve">3 – 4 года </w:t>
            </w:r>
          </w:p>
        </w:tc>
        <w:tc>
          <w:tcPr>
            <w:tcW w:type="dxa" w:w="2220"/>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38110000">
            <w:pPr>
              <w:spacing w:after="0" w:line="264" w:lineRule="auto"/>
              <w:ind w:firstLine="0" w:left="107" w:right="0"/>
              <w:rPr>
                <w:rFonts w:ascii="Times New Roman" w:hAnsi="Times New Roman"/>
                <w:sz w:val="24"/>
              </w:rPr>
            </w:pPr>
            <w:r>
              <w:rPr>
                <w:rFonts w:ascii="Times New Roman" w:hAnsi="Times New Roman"/>
                <w:i w:val="1"/>
                <w:sz w:val="24"/>
              </w:rPr>
              <w:t xml:space="preserve">День семьи, любви и верности – 8 июля </w:t>
            </w:r>
          </w:p>
        </w:tc>
        <w:tc>
          <w:tcPr>
            <w:tcW w:type="dxa" w:w="2544"/>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39110000">
            <w:pPr>
              <w:spacing w:after="19" w:line="264" w:lineRule="auto"/>
              <w:ind w:firstLine="0" w:left="115" w:right="0"/>
              <w:jc w:val="left"/>
              <w:rPr>
                <w:rFonts w:ascii="Times New Roman" w:hAnsi="Times New Roman"/>
                <w:sz w:val="24"/>
              </w:rPr>
            </w:pPr>
            <w:r>
              <w:rPr>
                <w:rFonts w:ascii="Times New Roman" w:hAnsi="Times New Roman"/>
                <w:i w:val="1"/>
                <w:sz w:val="24"/>
              </w:rPr>
              <w:t>Игровая программа</w:t>
            </w:r>
          </w:p>
          <w:p w14:paraId="3A110000">
            <w:pPr>
              <w:tabs>
                <w:tab w:leader="none" w:pos="115" w:val="center"/>
                <w:tab w:leader="none" w:pos="1971" w:val="center"/>
              </w:tabs>
              <w:spacing w:after="25"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 </w:t>
            </w:r>
            <w:r>
              <w:rPr>
                <w:rFonts w:ascii="Times New Roman" w:hAnsi="Times New Roman"/>
                <w:i w:val="1"/>
                <w:sz w:val="24"/>
              </w:rPr>
              <w:tab/>
            </w:r>
            <w:r>
              <w:rPr>
                <w:rFonts w:ascii="Times New Roman" w:hAnsi="Times New Roman"/>
                <w:i w:val="1"/>
                <w:sz w:val="24"/>
              </w:rPr>
              <w:t xml:space="preserve">«Кузька сундучок </w:t>
            </w:r>
          </w:p>
          <w:p w14:paraId="3B110000">
            <w:pPr>
              <w:spacing w:after="0" w:line="264" w:lineRule="auto"/>
              <w:ind w:firstLine="0" w:left="115" w:right="0"/>
              <w:jc w:val="left"/>
              <w:rPr>
                <w:rFonts w:ascii="Times New Roman" w:hAnsi="Times New Roman"/>
                <w:sz w:val="24"/>
              </w:rPr>
            </w:pPr>
            <w:r>
              <w:rPr>
                <w:rFonts w:ascii="Times New Roman" w:hAnsi="Times New Roman"/>
                <w:i w:val="1"/>
                <w:sz w:val="24"/>
              </w:rPr>
              <w:t xml:space="preserve">открыл – новой сказкой удивил» </w:t>
            </w:r>
          </w:p>
        </w:tc>
        <w:tc>
          <w:tcPr>
            <w:tcW w:type="dxa" w:w="2697"/>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3C110000">
            <w:pPr>
              <w:spacing w:after="20" w:line="264" w:lineRule="auto"/>
              <w:ind w:firstLine="0" w:left="112" w:right="0"/>
              <w:jc w:val="left"/>
              <w:rPr>
                <w:rFonts w:ascii="Times New Roman" w:hAnsi="Times New Roman"/>
                <w:sz w:val="24"/>
              </w:rPr>
            </w:pPr>
            <w:r>
              <w:rPr>
                <w:rFonts w:ascii="Times New Roman" w:hAnsi="Times New Roman"/>
                <w:sz w:val="24"/>
              </w:rPr>
              <w:t>Развлечение</w:t>
            </w:r>
          </w:p>
          <w:p w14:paraId="3D110000">
            <w:pPr>
              <w:tabs>
                <w:tab w:leader="none" w:pos="112" w:val="center"/>
                <w:tab w:leader="none" w:pos="2063" w:val="center"/>
              </w:tabs>
              <w:spacing w:after="26"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«Сказоч</w:t>
            </w:r>
          </w:p>
          <w:p w14:paraId="3E110000">
            <w:pPr>
              <w:spacing w:after="0" w:line="264" w:lineRule="auto"/>
              <w:ind w:firstLine="0" w:left="112" w:right="0"/>
              <w:jc w:val="left"/>
              <w:rPr>
                <w:rFonts w:ascii="Times New Roman" w:hAnsi="Times New Roman"/>
                <w:sz w:val="24"/>
              </w:rPr>
            </w:pPr>
            <w:r>
              <w:rPr>
                <w:rFonts w:ascii="Times New Roman" w:hAnsi="Times New Roman"/>
                <w:sz w:val="24"/>
              </w:rPr>
              <w:t xml:space="preserve">ный концертный зал» </w:t>
            </w:r>
          </w:p>
        </w:tc>
      </w:tr>
    </w:tbl>
    <w:p w14:paraId="3F110000">
      <w:pPr>
        <w:spacing w:after="0" w:line="264" w:lineRule="auto"/>
        <w:ind w:firstLine="0" w:left="-440" w:right="11399"/>
        <w:jc w:val="left"/>
        <w:rPr>
          <w:rFonts w:ascii="Times New Roman" w:hAnsi="Times New Roman"/>
          <w:sz w:val="24"/>
        </w:rPr>
      </w:pPr>
    </w:p>
    <w:tbl>
      <w:tblPr>
        <w:tblStyle w:val="Style_3"/>
        <w:tblInd w:type="dxa" w:w="381"/>
        <w:tblLayout w:type="fixed"/>
        <w:tblCellMar>
          <w:top w:type="dxa" w:w="0"/>
          <w:left w:type="dxa" w:w="0"/>
          <w:bottom w:type="dxa" w:w="0"/>
          <w:right w:type="dxa" w:w="0"/>
        </w:tblCellMar>
      </w:tblPr>
      <w:tblGrid>
        <w:gridCol w:w="960"/>
        <w:gridCol w:w="1073"/>
        <w:gridCol w:w="2184"/>
        <w:gridCol w:w="2580"/>
        <w:gridCol w:w="2697"/>
      </w:tblGrid>
      <w:tr>
        <w:trPr>
          <w:trHeight w:hRule="atLeast" w:val="2138"/>
        </w:trPr>
        <w:tc>
          <w:tcPr>
            <w:tcW w:type="dxa" w:w="960"/>
            <w:vMerge w:val="restart"/>
            <w:tcBorders>
              <w:top w:sz="4" w:val="nil"/>
              <w:left w:color="000000" w:sz="3" w:val="single"/>
              <w:bottom w:color="000000" w:sz="3" w:val="single"/>
              <w:right w:color="000000" w:sz="3" w:val="single"/>
            </w:tcBorders>
            <w:shd w:fill="auto" w:val="clear"/>
            <w:tcMar>
              <w:top w:type="dxa" w:w="0"/>
              <w:left w:type="dxa" w:w="0"/>
              <w:bottom w:type="dxa" w:w="0"/>
              <w:right w:type="dxa" w:w="0"/>
            </w:tcMar>
          </w:tcPr>
          <w:p w14:paraId="40110000">
            <w:pPr>
              <w:spacing w:after="160" w:line="264" w:lineRule="auto"/>
              <w:ind w:firstLine="0" w:left="0" w:right="0"/>
              <w:jc w:val="left"/>
              <w:rPr>
                <w:rFonts w:ascii="Times New Roman" w:hAnsi="Times New Roman"/>
                <w:sz w:val="24"/>
              </w:rPr>
            </w:pP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1110000">
            <w:pPr>
              <w:spacing w:after="0" w:line="264" w:lineRule="auto"/>
              <w:ind w:firstLine="0" w:left="112" w:right="0"/>
              <w:jc w:val="left"/>
              <w:rPr>
                <w:rFonts w:ascii="Times New Roman" w:hAnsi="Times New Roman"/>
                <w:sz w:val="24"/>
              </w:rPr>
            </w:pPr>
            <w:r>
              <w:rPr>
                <w:rFonts w:ascii="Times New Roman" w:hAnsi="Times New Roman"/>
                <w:sz w:val="24"/>
              </w:rPr>
              <w:t xml:space="preserve">4 – 5 лет </w:t>
            </w:r>
          </w:p>
        </w:tc>
        <w:tc>
          <w:tcPr>
            <w:tcW w:type="dxa" w:w="2184"/>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2110000">
            <w:pPr>
              <w:spacing w:after="0" w:line="264" w:lineRule="auto"/>
              <w:ind w:firstLine="0" w:left="111" w:right="0"/>
              <w:rPr>
                <w:rFonts w:ascii="Times New Roman" w:hAnsi="Times New Roman"/>
                <w:sz w:val="24"/>
              </w:rPr>
            </w:pPr>
            <w:r>
              <w:rPr>
                <w:rFonts w:ascii="Times New Roman" w:hAnsi="Times New Roman"/>
                <w:i w:val="1"/>
                <w:sz w:val="24"/>
              </w:rPr>
              <w:t xml:space="preserve">День семьи, любви и верности – 8 июля </w:t>
            </w:r>
          </w:p>
        </w:tc>
        <w:tc>
          <w:tcPr>
            <w:tcW w:type="dxa" w:w="258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3110000">
            <w:pPr>
              <w:tabs>
                <w:tab w:leader="none" w:pos="539" w:val="center"/>
                <w:tab w:leader="none" w:pos="2355" w:val="center"/>
              </w:tabs>
              <w:spacing w:after="22"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Игровая </w:t>
            </w:r>
            <w:r>
              <w:rPr>
                <w:rFonts w:ascii="Times New Roman" w:hAnsi="Times New Roman"/>
                <w:i w:val="1"/>
                <w:sz w:val="24"/>
              </w:rPr>
              <w:tab/>
            </w:r>
            <w:r>
              <w:rPr>
                <w:rFonts w:ascii="Times New Roman" w:hAnsi="Times New Roman"/>
                <w:i w:val="1"/>
                <w:sz w:val="24"/>
              </w:rPr>
              <w:t xml:space="preserve">программа </w:t>
            </w:r>
          </w:p>
          <w:p w14:paraId="44110000">
            <w:pPr>
              <w:spacing w:after="18" w:line="264" w:lineRule="auto"/>
              <w:ind w:firstLine="0" w:left="119" w:right="0"/>
              <w:jc w:val="left"/>
              <w:rPr>
                <w:rFonts w:ascii="Times New Roman" w:hAnsi="Times New Roman"/>
                <w:sz w:val="24"/>
              </w:rPr>
            </w:pPr>
            <w:r>
              <w:rPr>
                <w:rFonts w:ascii="Times New Roman" w:hAnsi="Times New Roman"/>
                <w:i w:val="1"/>
                <w:sz w:val="24"/>
              </w:rPr>
              <w:t xml:space="preserve">«Кузька сундучок открыл </w:t>
            </w:r>
          </w:p>
          <w:p w14:paraId="45110000">
            <w:pPr>
              <w:spacing w:after="11" w:line="264" w:lineRule="auto"/>
              <w:ind w:firstLine="0" w:left="119" w:right="0"/>
              <w:jc w:val="left"/>
              <w:rPr>
                <w:rFonts w:ascii="Times New Roman" w:hAnsi="Times New Roman"/>
                <w:sz w:val="24"/>
              </w:rPr>
            </w:pPr>
            <w:r>
              <w:rPr>
                <w:rFonts w:ascii="Times New Roman" w:hAnsi="Times New Roman"/>
                <w:i w:val="1"/>
                <w:sz w:val="24"/>
              </w:rPr>
              <w:t xml:space="preserve">– новой сказкой удивил» </w:t>
            </w:r>
          </w:p>
          <w:p w14:paraId="46110000">
            <w:pPr>
              <w:spacing w:after="0" w:line="264" w:lineRule="auto"/>
              <w:ind w:firstLine="0" w:left="119" w:right="93"/>
              <w:rPr>
                <w:rFonts w:ascii="Times New Roman" w:hAnsi="Times New Roman"/>
                <w:sz w:val="24"/>
              </w:rPr>
            </w:pPr>
            <w:r>
              <w:rPr>
                <w:rFonts w:ascii="Times New Roman" w:hAnsi="Times New Roman"/>
                <w:i w:val="1"/>
                <w:sz w:val="24"/>
              </w:rPr>
              <w:t xml:space="preserve">8 июля – досуг с ромашками, посвящённый Дню Петра и Февронии, Дню семьи, любви и верности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7110000">
            <w:pPr>
              <w:spacing w:after="20" w:line="264" w:lineRule="auto"/>
              <w:ind w:firstLine="0" w:left="116" w:right="0"/>
              <w:jc w:val="left"/>
              <w:rPr>
                <w:rFonts w:ascii="Times New Roman" w:hAnsi="Times New Roman"/>
                <w:sz w:val="24"/>
              </w:rPr>
            </w:pPr>
            <w:r>
              <w:rPr>
                <w:rFonts w:ascii="Times New Roman" w:hAnsi="Times New Roman"/>
                <w:sz w:val="24"/>
              </w:rPr>
              <w:t>Развлечение</w:t>
            </w:r>
          </w:p>
          <w:p w14:paraId="48110000">
            <w:pPr>
              <w:tabs>
                <w:tab w:leader="none" w:pos="116" w:val="center"/>
                <w:tab w:leader="none" w:pos="2067" w:val="center"/>
              </w:tabs>
              <w:spacing w:after="3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«Сказоч</w:t>
            </w:r>
          </w:p>
          <w:p w14:paraId="49110000">
            <w:pPr>
              <w:spacing w:after="0" w:line="264" w:lineRule="auto"/>
              <w:ind w:firstLine="0" w:left="116" w:right="0"/>
              <w:jc w:val="left"/>
              <w:rPr>
                <w:rFonts w:ascii="Times New Roman" w:hAnsi="Times New Roman"/>
                <w:sz w:val="24"/>
              </w:rPr>
            </w:pPr>
            <w:r>
              <w:rPr>
                <w:rFonts w:ascii="Times New Roman" w:hAnsi="Times New Roman"/>
                <w:sz w:val="24"/>
              </w:rPr>
              <w:t xml:space="preserve">ный концертный зал» </w:t>
            </w:r>
          </w:p>
        </w:tc>
      </w:tr>
      <w:tr>
        <w:trPr>
          <w:trHeight w:hRule="atLeast" w:val="2137"/>
        </w:trPr>
        <w:tc>
          <w:tcPr>
            <w:tcW w:type="dxa" w:w="960"/>
            <w:gridSpan w:val="1"/>
            <w:vMerge w:val="continue"/>
            <w:tcBorders>
              <w:top w:sz="4" w:val="nil"/>
              <w:left w:color="000000" w:sz="3" w:val="single"/>
              <w:bottom w:color="000000" w:sz="3" w:val="single"/>
              <w:right w:color="000000" w:sz="3" w:val="single"/>
            </w:tcBorders>
            <w:shd w:fill="auto" w:val="clear"/>
            <w:tcMar>
              <w:top w:type="dxa" w:w="0"/>
              <w:left w:type="dxa" w:w="0"/>
              <w:bottom w:type="dxa" w:w="0"/>
              <w:right w:type="dxa" w:w="0"/>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A110000">
            <w:pPr>
              <w:spacing w:after="0" w:line="264" w:lineRule="auto"/>
              <w:ind w:firstLine="0" w:left="112" w:right="0"/>
              <w:jc w:val="left"/>
              <w:rPr>
                <w:rFonts w:ascii="Times New Roman" w:hAnsi="Times New Roman"/>
                <w:sz w:val="24"/>
              </w:rPr>
            </w:pPr>
            <w:r>
              <w:rPr>
                <w:rFonts w:ascii="Times New Roman" w:hAnsi="Times New Roman"/>
                <w:sz w:val="24"/>
              </w:rPr>
              <w:t xml:space="preserve">5 – 6 лет </w:t>
            </w:r>
          </w:p>
        </w:tc>
        <w:tc>
          <w:tcPr>
            <w:tcW w:type="dxa" w:w="2184"/>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B110000">
            <w:pPr>
              <w:spacing w:after="0" w:line="264" w:lineRule="auto"/>
              <w:ind w:firstLine="0" w:left="111" w:right="0"/>
              <w:rPr>
                <w:rFonts w:ascii="Times New Roman" w:hAnsi="Times New Roman"/>
                <w:sz w:val="24"/>
              </w:rPr>
            </w:pPr>
            <w:r>
              <w:rPr>
                <w:rFonts w:ascii="Times New Roman" w:hAnsi="Times New Roman"/>
                <w:i w:val="1"/>
                <w:sz w:val="24"/>
              </w:rPr>
              <w:t xml:space="preserve">День семьи, любви и верности – 8 июля </w:t>
            </w:r>
          </w:p>
        </w:tc>
        <w:tc>
          <w:tcPr>
            <w:tcW w:type="dxa" w:w="258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C110000">
            <w:pPr>
              <w:tabs>
                <w:tab w:leader="none" w:pos="539" w:val="center"/>
                <w:tab w:leader="none" w:pos="2355" w:val="center"/>
              </w:tabs>
              <w:spacing w:after="26"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rPr>
              <w:t xml:space="preserve">Игровая </w:t>
            </w:r>
            <w:r>
              <w:rPr>
                <w:rFonts w:ascii="Times New Roman" w:hAnsi="Times New Roman"/>
                <w:i w:val="1"/>
                <w:sz w:val="24"/>
              </w:rPr>
              <w:tab/>
            </w:r>
            <w:r>
              <w:rPr>
                <w:rFonts w:ascii="Times New Roman" w:hAnsi="Times New Roman"/>
                <w:i w:val="1"/>
                <w:sz w:val="24"/>
              </w:rPr>
              <w:t xml:space="preserve">программа </w:t>
            </w:r>
          </w:p>
          <w:p w14:paraId="4D110000">
            <w:pPr>
              <w:spacing w:after="18" w:line="264" w:lineRule="auto"/>
              <w:ind w:firstLine="0" w:left="119" w:right="0"/>
              <w:jc w:val="left"/>
              <w:rPr>
                <w:rFonts w:ascii="Times New Roman" w:hAnsi="Times New Roman"/>
                <w:sz w:val="24"/>
              </w:rPr>
            </w:pPr>
            <w:r>
              <w:rPr>
                <w:rFonts w:ascii="Times New Roman" w:hAnsi="Times New Roman"/>
                <w:i w:val="1"/>
                <w:sz w:val="24"/>
              </w:rPr>
              <w:t xml:space="preserve">«Кузька сундучок открыл </w:t>
            </w:r>
          </w:p>
          <w:p w14:paraId="4E110000">
            <w:pPr>
              <w:spacing w:after="11" w:line="264" w:lineRule="auto"/>
              <w:ind w:firstLine="0" w:left="119" w:right="0"/>
              <w:jc w:val="left"/>
              <w:rPr>
                <w:rFonts w:ascii="Times New Roman" w:hAnsi="Times New Roman"/>
                <w:sz w:val="24"/>
              </w:rPr>
            </w:pPr>
            <w:r>
              <w:rPr>
                <w:rFonts w:ascii="Times New Roman" w:hAnsi="Times New Roman"/>
                <w:i w:val="1"/>
                <w:sz w:val="24"/>
              </w:rPr>
              <w:t xml:space="preserve">– новой сказкой удивил» </w:t>
            </w:r>
          </w:p>
          <w:p w14:paraId="4F110000">
            <w:pPr>
              <w:spacing w:after="0" w:line="264" w:lineRule="auto"/>
              <w:ind w:firstLine="0" w:left="119" w:right="93"/>
              <w:rPr>
                <w:rFonts w:ascii="Times New Roman" w:hAnsi="Times New Roman"/>
                <w:sz w:val="24"/>
              </w:rPr>
            </w:pPr>
            <w:r>
              <w:rPr>
                <w:rFonts w:ascii="Times New Roman" w:hAnsi="Times New Roman"/>
                <w:i w:val="1"/>
                <w:sz w:val="24"/>
              </w:rPr>
              <w:t xml:space="preserve">8 июля – досуг с ромашками, посвящённый Дню Петра и Февронии, Дню семьи, любви и верности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0110000">
            <w:pPr>
              <w:spacing w:after="24" w:line="264" w:lineRule="auto"/>
              <w:ind w:firstLine="0" w:left="116" w:right="0"/>
              <w:jc w:val="left"/>
              <w:rPr>
                <w:rFonts w:ascii="Times New Roman" w:hAnsi="Times New Roman"/>
                <w:sz w:val="24"/>
              </w:rPr>
            </w:pPr>
            <w:r>
              <w:rPr>
                <w:rFonts w:ascii="Times New Roman" w:hAnsi="Times New Roman"/>
                <w:sz w:val="24"/>
              </w:rPr>
              <w:t>Развлечение</w:t>
            </w:r>
          </w:p>
          <w:p w14:paraId="51110000">
            <w:pPr>
              <w:tabs>
                <w:tab w:leader="none" w:pos="116" w:val="center"/>
                <w:tab w:leader="none" w:pos="2067" w:val="center"/>
              </w:tabs>
              <w:spacing w:after="26"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«Сказоч</w:t>
            </w:r>
          </w:p>
          <w:p w14:paraId="52110000">
            <w:pPr>
              <w:spacing w:after="0" w:line="264" w:lineRule="auto"/>
              <w:ind w:firstLine="0" w:left="116" w:right="0"/>
              <w:jc w:val="left"/>
              <w:rPr>
                <w:rFonts w:ascii="Times New Roman" w:hAnsi="Times New Roman"/>
                <w:sz w:val="24"/>
              </w:rPr>
            </w:pPr>
            <w:r>
              <w:rPr>
                <w:rFonts w:ascii="Times New Roman" w:hAnsi="Times New Roman"/>
                <w:sz w:val="24"/>
              </w:rPr>
              <w:t xml:space="preserve">ный концертный зал» </w:t>
            </w:r>
          </w:p>
        </w:tc>
      </w:tr>
      <w:tr>
        <w:trPr>
          <w:trHeight w:hRule="atLeast" w:val="1313"/>
        </w:trPr>
        <w:tc>
          <w:tcPr>
            <w:tcW w:type="dxa" w:w="960"/>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3110000">
            <w:pPr>
              <w:spacing w:after="0" w:line="264" w:lineRule="auto"/>
              <w:ind w:firstLine="0" w:left="122" w:right="0"/>
              <w:jc w:val="left"/>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inline>
                      <wp:extent cx="168910" cy="518160"/>
                      <wp:docPr id="63" name="Picture 63"/>
                      <a:graphic>
                        <a:graphicData uri="http://schemas.microsoft.com/office/word/2010/wordprocessingGroup">
                          <wpg:wgp>
                            <wpg:cNvGrpSpPr/>
                            <wpg:grpSpPr>
                              <a:xfrm flipH="false" flipV="false" rot="0">
                                <a:off x="0" y="0"/>
                                <a:ext cx="168910" cy="518160"/>
                                <a:chOff x="0" y="0"/>
                                <a:chExt cx="168910" cy="518160"/>
                              </a:xfrm>
                            </wpg:grpSpPr>
                            <wps:wsp>
                              <wps:cNvSpPr txBox="false"/>
                              <wps:spPr>
                                <a:xfrm flipH="false" flipV="false" rot="-5399999">
                                  <a:off x="-195270" y="109475"/>
                                  <a:ext cx="637040" cy="181071"/>
                                </a:xfrm>
                                <a:prstGeom prst="rect">
                                  <a:avLst/>
                                </a:prstGeom>
                                <a:noFill/>
                                <a:ln>
                                  <a:noFill/>
                                </a:ln>
                              </wps:spPr>
                              <wps:txbx>
                                <w:txbxContent>
                                  <w:p w14:paraId="54110000">
                                    <w:pPr>
                                      <w:spacing w:after="160" w:line="264" w:lineRule="auto"/>
                                      <w:ind w:firstLine="0" w:left="0" w:right="0"/>
                                      <w:jc w:val="left"/>
                                    </w:pPr>
                                    <w:r>
                                      <w:rPr>
                                        <w:b w:val="1"/>
                                      </w:rPr>
                                      <w:t>Август</w:t>
                                    </w:r>
                                  </w:p>
                                </w:txbxContent>
                              </wps:txbx>
                              <wps:bodyPr anchor="t" bIns="0" lIns="0" rIns="0" tIns="0">
                                <a:noAutofit/>
                              </wps:bodyPr>
                            </wps:wsp>
                            <wps:wsp>
                              <wps:cNvSpPr txBox="false"/>
                              <wps:spPr>
                                <a:xfrm flipH="false" flipV="false" rot="-5399999">
                                  <a:off x="86934" y="-99401"/>
                                  <a:ext cx="50719" cy="224325"/>
                                </a:xfrm>
                                <a:prstGeom prst="rect">
                                  <a:avLst/>
                                </a:prstGeom>
                                <a:noFill/>
                                <a:ln>
                                  <a:noFill/>
                                </a:ln>
                              </wps:spPr>
                              <wps:txbx>
                                <w:txbxContent>
                                  <w:p w14:paraId="55110000">
                                    <w:pPr>
                                      <w:spacing w:after="160" w:line="264" w:lineRule="auto"/>
                                      <w:ind w:firstLine="0" w:left="0" w:right="0"/>
                                      <w:jc w:val="left"/>
                                    </w:pPr>
                                    <w:r>
                                      <w:rPr>
                                        <w:b w:val="1"/>
                                      </w:rPr>
                                      <w:t xml:space="preserve"> </w:t>
                                    </w:r>
                                  </w:p>
                                </w:txbxContent>
                              </wps:txbx>
                              <wps:bodyPr anchor="t" bIns="0" lIns="0" rIns="0" tIns="0">
                                <a:noAutofit/>
                              </wps:bodyPr>
                            </wps:wsp>
                          </wpg:wgp>
                        </a:graphicData>
                      </a:graphic>
                    </wp:inline>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6110000">
            <w:pPr>
              <w:spacing w:after="0" w:line="264" w:lineRule="auto"/>
              <w:ind w:firstLine="0" w:left="112" w:right="0"/>
              <w:jc w:val="left"/>
              <w:rPr>
                <w:rFonts w:ascii="Times New Roman" w:hAnsi="Times New Roman"/>
                <w:sz w:val="24"/>
              </w:rPr>
            </w:pPr>
            <w:r>
              <w:rPr>
                <w:rFonts w:ascii="Times New Roman" w:hAnsi="Times New Roman"/>
                <w:sz w:val="24"/>
              </w:rPr>
              <w:t xml:space="preserve">2 – 3 года </w:t>
            </w:r>
          </w:p>
        </w:tc>
        <w:tc>
          <w:tcPr>
            <w:tcW w:type="dxa" w:w="2184"/>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7110000">
            <w:pPr>
              <w:spacing w:after="0" w:line="264" w:lineRule="auto"/>
              <w:ind w:firstLine="0" w:left="111" w:right="0"/>
              <w:rPr>
                <w:rFonts w:ascii="Times New Roman" w:hAnsi="Times New Roman"/>
                <w:sz w:val="24"/>
              </w:rPr>
            </w:pPr>
            <w:r>
              <w:rPr>
                <w:rFonts w:ascii="Times New Roman" w:hAnsi="Times New Roman"/>
                <w:i w:val="1"/>
                <w:sz w:val="24"/>
              </w:rPr>
              <w:t xml:space="preserve">День физкультурника – 12 августа </w:t>
            </w:r>
          </w:p>
        </w:tc>
        <w:tc>
          <w:tcPr>
            <w:tcW w:type="dxa" w:w="258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8110000">
            <w:pPr>
              <w:spacing w:after="0" w:line="264" w:lineRule="auto"/>
              <w:ind w:firstLine="0" w:left="119" w:right="0"/>
              <w:rPr>
                <w:rFonts w:ascii="Times New Roman" w:hAnsi="Times New Roman"/>
                <w:sz w:val="24"/>
              </w:rPr>
            </w:pPr>
            <w:r>
              <w:rPr>
                <w:rFonts w:ascii="Times New Roman" w:hAnsi="Times New Roman"/>
                <w:i w:val="1"/>
                <w:sz w:val="24"/>
              </w:rPr>
              <w:t>Подвижные игры, флэшмоб</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9110000">
            <w:pPr>
              <w:spacing w:after="0" w:line="288" w:lineRule="auto"/>
              <w:ind w:hanging="132" w:left="116" w:right="308"/>
              <w:rPr>
                <w:rFonts w:ascii="Times New Roman" w:hAnsi="Times New Roman"/>
                <w:sz w:val="24"/>
              </w:rPr>
            </w:pPr>
            <w:r>
              <w:rPr>
                <w:rFonts w:ascii="Times New Roman" w:hAnsi="Times New Roman"/>
                <w:i w:val="1"/>
                <w:sz w:val="24"/>
              </w:rPr>
              <w:t xml:space="preserve"> </w:t>
            </w:r>
            <w:r>
              <w:rPr>
                <w:rFonts w:ascii="Times New Roman" w:hAnsi="Times New Roman"/>
                <w:sz w:val="24"/>
              </w:rPr>
              <w:t xml:space="preserve">Развлечение «С физкультурой мы дружны, нам болезни </w:t>
            </w:r>
          </w:p>
          <w:p w14:paraId="5A110000">
            <w:pPr>
              <w:spacing w:after="0" w:line="264" w:lineRule="auto"/>
              <w:ind w:firstLine="0" w:left="116" w:right="1173"/>
              <w:jc w:val="left"/>
              <w:rPr>
                <w:rFonts w:ascii="Times New Roman" w:hAnsi="Times New Roman"/>
                <w:sz w:val="24"/>
              </w:rPr>
            </w:pPr>
            <w:r>
              <w:rPr>
                <w:rFonts w:ascii="Times New Roman" w:hAnsi="Times New Roman"/>
                <w:sz w:val="24"/>
              </w:rPr>
              <w:t xml:space="preserve">не страшны!» </w:t>
            </w:r>
          </w:p>
        </w:tc>
      </w:tr>
      <w:tr>
        <w:trPr>
          <w:trHeight w:hRule="atLeast" w:val="1592"/>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B110000">
            <w:pPr>
              <w:spacing w:after="0" w:line="264" w:lineRule="auto"/>
              <w:ind w:firstLine="0" w:left="112" w:right="0"/>
              <w:jc w:val="left"/>
              <w:rPr>
                <w:rFonts w:ascii="Times New Roman" w:hAnsi="Times New Roman"/>
                <w:sz w:val="24"/>
              </w:rPr>
            </w:pPr>
            <w:r>
              <w:rPr>
                <w:rFonts w:ascii="Times New Roman" w:hAnsi="Times New Roman"/>
                <w:sz w:val="24"/>
              </w:rPr>
              <w:t xml:space="preserve">3 – 4 года </w:t>
            </w:r>
          </w:p>
        </w:tc>
        <w:tc>
          <w:tcPr>
            <w:tcW w:type="dxa" w:w="2184"/>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C110000">
            <w:pPr>
              <w:spacing w:after="0" w:line="264" w:lineRule="auto"/>
              <w:ind w:firstLine="0" w:left="111" w:right="0"/>
              <w:rPr>
                <w:rFonts w:ascii="Times New Roman" w:hAnsi="Times New Roman"/>
                <w:sz w:val="24"/>
              </w:rPr>
            </w:pPr>
            <w:r>
              <w:rPr>
                <w:rFonts w:ascii="Times New Roman" w:hAnsi="Times New Roman"/>
                <w:i w:val="1"/>
                <w:sz w:val="24"/>
              </w:rPr>
              <w:t xml:space="preserve">День физкультурника – 12 августа; </w:t>
            </w:r>
          </w:p>
          <w:p w14:paraId="5D11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День </w:t>
            </w:r>
          </w:p>
          <w:p w14:paraId="5E11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Государственного </w:t>
            </w:r>
          </w:p>
          <w:p w14:paraId="5F110000">
            <w:pPr>
              <w:spacing w:after="2" w:line="216" w:lineRule="auto"/>
              <w:ind w:firstLine="0" w:left="111" w:right="0"/>
              <w:rPr>
                <w:rFonts w:ascii="Times New Roman" w:hAnsi="Times New Roman"/>
                <w:sz w:val="24"/>
              </w:rPr>
            </w:pPr>
            <w:r>
              <w:rPr>
                <w:rFonts w:ascii="Times New Roman" w:hAnsi="Times New Roman"/>
                <w:i w:val="1"/>
                <w:sz w:val="24"/>
              </w:rPr>
              <w:t xml:space="preserve">флага Российской Федерации – 22 </w:t>
            </w:r>
          </w:p>
          <w:p w14:paraId="60110000">
            <w:pPr>
              <w:spacing w:after="0" w:line="264" w:lineRule="auto"/>
              <w:ind w:firstLine="0" w:left="111" w:right="0"/>
              <w:jc w:val="left"/>
              <w:rPr>
                <w:rFonts w:ascii="Times New Roman" w:hAnsi="Times New Roman"/>
                <w:sz w:val="24"/>
              </w:rPr>
            </w:pPr>
            <w:r>
              <w:rPr>
                <w:rFonts w:ascii="Times New Roman" w:hAnsi="Times New Roman"/>
                <w:i w:val="1"/>
                <w:sz w:val="24"/>
              </w:rPr>
              <w:t xml:space="preserve">августа </w:t>
            </w:r>
          </w:p>
        </w:tc>
        <w:tc>
          <w:tcPr>
            <w:tcW w:type="dxa" w:w="258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1110000">
            <w:pPr>
              <w:spacing w:after="0" w:line="264" w:lineRule="auto"/>
              <w:ind w:firstLine="0" w:left="119" w:right="0"/>
              <w:rPr>
                <w:rFonts w:ascii="Times New Roman" w:hAnsi="Times New Roman"/>
                <w:sz w:val="24"/>
              </w:rPr>
            </w:pPr>
            <w:r>
              <w:rPr>
                <w:rFonts w:ascii="Times New Roman" w:hAnsi="Times New Roman"/>
                <w:i w:val="1"/>
                <w:sz w:val="24"/>
              </w:rPr>
              <w:t>Подвижные игры, флэшмоб</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2110000">
            <w:pPr>
              <w:spacing w:after="0" w:line="264" w:lineRule="auto"/>
              <w:ind w:hanging="132" w:left="116" w:right="100"/>
              <w:rPr>
                <w:rFonts w:ascii="Times New Roman" w:hAnsi="Times New Roman"/>
                <w:sz w:val="24"/>
              </w:rPr>
            </w:pPr>
            <w:r>
              <w:rPr>
                <w:rFonts w:ascii="Times New Roman" w:hAnsi="Times New Roman"/>
                <w:i w:val="1"/>
                <w:sz w:val="24"/>
              </w:rPr>
              <w:t xml:space="preserve"> </w:t>
            </w:r>
            <w:r>
              <w:rPr>
                <w:rFonts w:ascii="Times New Roman" w:hAnsi="Times New Roman"/>
                <w:sz w:val="24"/>
              </w:rPr>
              <w:t xml:space="preserve">Развлечение «С физкультурой мы дружны, нам болезни не страшны!» </w:t>
            </w:r>
          </w:p>
        </w:tc>
      </w:tr>
      <w:tr>
        <w:trPr>
          <w:trHeight w:hRule="atLeast" w:val="1019"/>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3110000">
            <w:pPr>
              <w:spacing w:after="0" w:line="264" w:lineRule="auto"/>
              <w:ind w:firstLine="0" w:left="112" w:right="0"/>
              <w:jc w:val="left"/>
              <w:rPr>
                <w:rFonts w:ascii="Times New Roman" w:hAnsi="Times New Roman"/>
                <w:sz w:val="24"/>
              </w:rPr>
            </w:pPr>
            <w:r>
              <w:rPr>
                <w:rFonts w:ascii="Times New Roman" w:hAnsi="Times New Roman"/>
                <w:sz w:val="24"/>
              </w:rPr>
              <w:t xml:space="preserve">4 – 5 лет </w:t>
            </w:r>
          </w:p>
        </w:tc>
        <w:tc>
          <w:tcPr>
            <w:tcW w:type="dxa" w:w="2184"/>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4110000">
            <w:pPr>
              <w:spacing w:after="0" w:line="264" w:lineRule="auto"/>
              <w:ind w:firstLine="0" w:left="111" w:right="0"/>
              <w:rPr>
                <w:rFonts w:ascii="Times New Roman" w:hAnsi="Times New Roman"/>
                <w:sz w:val="24"/>
              </w:rPr>
            </w:pPr>
            <w:r>
              <w:rPr>
                <w:rFonts w:ascii="Times New Roman" w:hAnsi="Times New Roman"/>
                <w:i w:val="1"/>
                <w:sz w:val="24"/>
              </w:rPr>
              <w:t xml:space="preserve">День физкультурника – 12 августа; </w:t>
            </w:r>
          </w:p>
        </w:tc>
        <w:tc>
          <w:tcPr>
            <w:tcW w:type="dxa" w:w="258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5110000">
            <w:pPr>
              <w:spacing w:after="0" w:line="264" w:lineRule="auto"/>
              <w:ind w:firstLine="0" w:left="119" w:right="0"/>
              <w:jc w:val="left"/>
              <w:rPr>
                <w:rFonts w:ascii="Times New Roman" w:hAnsi="Times New Roman"/>
                <w:sz w:val="24"/>
              </w:rPr>
            </w:pPr>
            <w:r>
              <w:rPr>
                <w:rFonts w:ascii="Times New Roman" w:hAnsi="Times New Roman"/>
                <w:i w:val="1"/>
                <w:sz w:val="24"/>
              </w:rPr>
              <w:t xml:space="preserve">Спортивные игры, флэшмоб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6110000">
            <w:pPr>
              <w:spacing w:after="0" w:line="264" w:lineRule="auto"/>
              <w:ind w:firstLine="0" w:left="116" w:right="102"/>
              <w:rPr>
                <w:rFonts w:ascii="Times New Roman" w:hAnsi="Times New Roman"/>
                <w:sz w:val="24"/>
              </w:rPr>
            </w:pPr>
            <w:r>
              <w:rPr>
                <w:rFonts w:ascii="Times New Roman" w:hAnsi="Times New Roman"/>
                <w:sz w:val="24"/>
              </w:rPr>
              <w:t xml:space="preserve">День эстафетных стартов «С физкультурой мы дружны, нам болезни не страшны!» </w:t>
            </w:r>
          </w:p>
        </w:tc>
      </w:tr>
      <w:tr>
        <w:trPr>
          <w:trHeight w:hRule="atLeast" w:val="1998"/>
        </w:trPr>
        <w:tc>
          <w:tcPr>
            <w:tcW w:type="dxa" w:w="960"/>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711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811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2184"/>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9110000">
            <w:pPr>
              <w:spacing w:after="0" w:line="264" w:lineRule="auto"/>
              <w:ind w:firstLine="0" w:left="107" w:right="0"/>
              <w:jc w:val="left"/>
              <w:rPr>
                <w:rFonts w:ascii="Times New Roman" w:hAnsi="Times New Roman"/>
                <w:sz w:val="24"/>
              </w:rPr>
            </w:pPr>
            <w:r>
              <w:rPr>
                <w:rFonts w:ascii="Times New Roman" w:hAnsi="Times New Roman"/>
                <w:i w:val="1"/>
                <w:sz w:val="24"/>
              </w:rPr>
              <w:t xml:space="preserve">День </w:t>
            </w:r>
          </w:p>
          <w:p w14:paraId="6A110000">
            <w:pPr>
              <w:spacing w:after="20" w:line="264" w:lineRule="auto"/>
              <w:ind w:firstLine="0" w:left="107" w:right="0"/>
              <w:jc w:val="left"/>
              <w:rPr>
                <w:rFonts w:ascii="Times New Roman" w:hAnsi="Times New Roman"/>
                <w:sz w:val="24"/>
              </w:rPr>
            </w:pPr>
            <w:r>
              <w:rPr>
                <w:rFonts w:ascii="Times New Roman" w:hAnsi="Times New Roman"/>
                <w:i w:val="1"/>
                <w:sz w:val="24"/>
              </w:rPr>
              <w:t xml:space="preserve">Государственного </w:t>
            </w:r>
          </w:p>
          <w:p w14:paraId="6B110000">
            <w:pPr>
              <w:spacing w:after="9" w:line="264" w:lineRule="auto"/>
              <w:ind w:firstLine="0" w:left="107" w:right="0"/>
              <w:rPr>
                <w:rFonts w:ascii="Times New Roman" w:hAnsi="Times New Roman"/>
                <w:sz w:val="24"/>
              </w:rPr>
            </w:pPr>
            <w:r>
              <w:rPr>
                <w:rFonts w:ascii="Times New Roman" w:hAnsi="Times New Roman"/>
                <w:i w:val="1"/>
                <w:sz w:val="24"/>
              </w:rPr>
              <w:t xml:space="preserve">флага Российской Федерации – 22 </w:t>
            </w:r>
          </w:p>
          <w:p w14:paraId="6C110000">
            <w:pPr>
              <w:spacing w:after="0" w:line="264" w:lineRule="auto"/>
              <w:ind w:firstLine="0" w:left="107" w:right="0"/>
              <w:jc w:val="left"/>
              <w:rPr>
                <w:rFonts w:ascii="Times New Roman" w:hAnsi="Times New Roman"/>
                <w:sz w:val="24"/>
              </w:rPr>
            </w:pPr>
            <w:r>
              <w:rPr>
                <w:rFonts w:ascii="Times New Roman" w:hAnsi="Times New Roman"/>
                <w:i w:val="1"/>
                <w:sz w:val="24"/>
              </w:rPr>
              <w:t xml:space="preserve">августа; </w:t>
            </w:r>
          </w:p>
          <w:p w14:paraId="6D110000">
            <w:pPr>
              <w:spacing w:after="0" w:line="264" w:lineRule="auto"/>
              <w:ind w:firstLine="0" w:left="107" w:right="0"/>
              <w:jc w:val="left"/>
              <w:rPr>
                <w:rFonts w:ascii="Times New Roman" w:hAnsi="Times New Roman"/>
                <w:sz w:val="24"/>
              </w:rPr>
            </w:pPr>
            <w:r>
              <w:rPr>
                <w:rFonts w:ascii="Times New Roman" w:hAnsi="Times New Roman"/>
                <w:i w:val="1"/>
                <w:sz w:val="24"/>
              </w:rPr>
              <w:t xml:space="preserve">День российского кино </w:t>
            </w:r>
          </w:p>
          <w:p w14:paraId="6E110000">
            <w:pPr>
              <w:spacing w:after="0" w:line="264" w:lineRule="auto"/>
              <w:ind w:firstLine="0" w:left="107" w:right="1117"/>
              <w:jc w:val="left"/>
              <w:rPr>
                <w:rFonts w:ascii="Times New Roman" w:hAnsi="Times New Roman"/>
                <w:sz w:val="24"/>
              </w:rPr>
            </w:pPr>
            <w:r>
              <w:rPr>
                <w:rFonts w:ascii="Times New Roman" w:hAnsi="Times New Roman"/>
                <w:i w:val="1"/>
                <w:sz w:val="24"/>
              </w:rPr>
              <w:t xml:space="preserve">– 27 августа </w:t>
            </w:r>
          </w:p>
        </w:tc>
        <w:tc>
          <w:tcPr>
            <w:tcW w:type="dxa" w:w="258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F11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0110000">
            <w:pPr>
              <w:spacing w:after="0" w:line="264" w:lineRule="auto"/>
              <w:ind w:firstLine="0" w:left="112" w:right="80"/>
              <w:rPr>
                <w:rFonts w:ascii="Times New Roman" w:hAnsi="Times New Roman"/>
                <w:sz w:val="24"/>
              </w:rPr>
            </w:pPr>
            <w:r>
              <w:rPr>
                <w:rFonts w:ascii="Times New Roman" w:hAnsi="Times New Roman"/>
                <w:sz w:val="24"/>
              </w:rPr>
              <w:t xml:space="preserve">Выставка коллективных работ и коллажей «Весёлые старты» </w:t>
            </w:r>
          </w:p>
        </w:tc>
      </w:tr>
      <w:tr>
        <w:trPr>
          <w:trHeight w:hRule="atLeast" w:val="2546"/>
        </w:trPr>
        <w:tc>
          <w:tcPr>
            <w:tcW w:type="dxa" w:w="960"/>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073"/>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1110000">
            <w:pPr>
              <w:spacing w:after="0" w:line="264" w:lineRule="auto"/>
              <w:ind w:firstLine="0" w:left="108" w:right="0"/>
              <w:jc w:val="left"/>
              <w:rPr>
                <w:rFonts w:ascii="Times New Roman" w:hAnsi="Times New Roman"/>
                <w:sz w:val="24"/>
              </w:rPr>
            </w:pPr>
            <w:r>
              <w:rPr>
                <w:rFonts w:ascii="Times New Roman" w:hAnsi="Times New Roman"/>
                <w:sz w:val="24"/>
              </w:rPr>
              <w:t xml:space="preserve">5 – 6 лет </w:t>
            </w:r>
          </w:p>
        </w:tc>
        <w:tc>
          <w:tcPr>
            <w:tcW w:type="dxa" w:w="2184"/>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2110000">
            <w:pPr>
              <w:spacing w:after="0" w:line="264" w:lineRule="auto"/>
              <w:ind w:firstLine="0" w:left="107" w:right="0"/>
              <w:rPr>
                <w:rFonts w:ascii="Times New Roman" w:hAnsi="Times New Roman"/>
                <w:sz w:val="24"/>
              </w:rPr>
            </w:pPr>
            <w:r>
              <w:rPr>
                <w:rFonts w:ascii="Times New Roman" w:hAnsi="Times New Roman"/>
                <w:i w:val="1"/>
                <w:sz w:val="24"/>
              </w:rPr>
              <w:t xml:space="preserve">День физкультурника – 12 августа; </w:t>
            </w:r>
          </w:p>
          <w:p w14:paraId="73110000">
            <w:pPr>
              <w:spacing w:after="0" w:line="264" w:lineRule="auto"/>
              <w:ind w:firstLine="0" w:left="107" w:right="0"/>
              <w:jc w:val="left"/>
              <w:rPr>
                <w:rFonts w:ascii="Times New Roman" w:hAnsi="Times New Roman"/>
                <w:sz w:val="24"/>
              </w:rPr>
            </w:pPr>
            <w:r>
              <w:rPr>
                <w:rFonts w:ascii="Times New Roman" w:hAnsi="Times New Roman"/>
                <w:i w:val="1"/>
                <w:sz w:val="24"/>
              </w:rPr>
              <w:t xml:space="preserve">День </w:t>
            </w:r>
          </w:p>
          <w:p w14:paraId="74110000">
            <w:pPr>
              <w:spacing w:after="20" w:line="264" w:lineRule="auto"/>
              <w:ind w:firstLine="0" w:left="107" w:right="0"/>
              <w:jc w:val="left"/>
              <w:rPr>
                <w:rFonts w:ascii="Times New Roman" w:hAnsi="Times New Roman"/>
                <w:sz w:val="24"/>
              </w:rPr>
            </w:pPr>
            <w:r>
              <w:rPr>
                <w:rFonts w:ascii="Times New Roman" w:hAnsi="Times New Roman"/>
                <w:i w:val="1"/>
                <w:sz w:val="24"/>
              </w:rPr>
              <w:t xml:space="preserve">Государственного </w:t>
            </w:r>
          </w:p>
          <w:p w14:paraId="75110000">
            <w:pPr>
              <w:spacing w:after="9" w:line="264" w:lineRule="auto"/>
              <w:ind w:firstLine="0" w:left="107" w:right="0"/>
              <w:rPr>
                <w:rFonts w:ascii="Times New Roman" w:hAnsi="Times New Roman"/>
                <w:sz w:val="24"/>
              </w:rPr>
            </w:pPr>
            <w:r>
              <w:rPr>
                <w:rFonts w:ascii="Times New Roman" w:hAnsi="Times New Roman"/>
                <w:i w:val="1"/>
                <w:sz w:val="24"/>
              </w:rPr>
              <w:t xml:space="preserve">флага Российской Федерации – 22 </w:t>
            </w:r>
          </w:p>
          <w:p w14:paraId="76110000">
            <w:pPr>
              <w:spacing w:after="0" w:line="264" w:lineRule="auto"/>
              <w:ind w:firstLine="0" w:left="107" w:right="0"/>
              <w:jc w:val="left"/>
              <w:rPr>
                <w:rFonts w:ascii="Times New Roman" w:hAnsi="Times New Roman"/>
                <w:sz w:val="24"/>
              </w:rPr>
            </w:pPr>
            <w:r>
              <w:rPr>
                <w:rFonts w:ascii="Times New Roman" w:hAnsi="Times New Roman"/>
                <w:i w:val="1"/>
                <w:sz w:val="24"/>
              </w:rPr>
              <w:t xml:space="preserve">августа; </w:t>
            </w:r>
          </w:p>
          <w:p w14:paraId="77110000">
            <w:pPr>
              <w:spacing w:after="0" w:line="264" w:lineRule="auto"/>
              <w:ind w:firstLine="0" w:left="107" w:right="0"/>
              <w:jc w:val="left"/>
              <w:rPr>
                <w:rFonts w:ascii="Times New Roman" w:hAnsi="Times New Roman"/>
                <w:sz w:val="24"/>
              </w:rPr>
            </w:pPr>
            <w:r>
              <w:rPr>
                <w:rFonts w:ascii="Times New Roman" w:hAnsi="Times New Roman"/>
                <w:i w:val="1"/>
                <w:sz w:val="24"/>
              </w:rPr>
              <w:t xml:space="preserve">День российского кино </w:t>
            </w:r>
          </w:p>
          <w:p w14:paraId="78110000">
            <w:pPr>
              <w:spacing w:after="0" w:line="264" w:lineRule="auto"/>
              <w:ind w:firstLine="0" w:left="107" w:right="1117"/>
              <w:jc w:val="left"/>
              <w:rPr>
                <w:rFonts w:ascii="Times New Roman" w:hAnsi="Times New Roman"/>
                <w:sz w:val="24"/>
              </w:rPr>
            </w:pPr>
            <w:r>
              <w:rPr>
                <w:rFonts w:ascii="Times New Roman" w:hAnsi="Times New Roman"/>
                <w:i w:val="1"/>
                <w:sz w:val="24"/>
              </w:rPr>
              <w:t xml:space="preserve">– 27 августа </w:t>
            </w:r>
          </w:p>
        </w:tc>
        <w:tc>
          <w:tcPr>
            <w:tcW w:type="dxa" w:w="258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9110000">
            <w:pPr>
              <w:spacing w:after="0" w:line="264" w:lineRule="auto"/>
              <w:ind w:firstLine="0" w:left="115" w:right="0"/>
              <w:jc w:val="left"/>
              <w:rPr>
                <w:rFonts w:ascii="Times New Roman" w:hAnsi="Times New Roman"/>
                <w:sz w:val="24"/>
              </w:rPr>
            </w:pPr>
            <w:r>
              <w:rPr>
                <w:rFonts w:ascii="Times New Roman" w:hAnsi="Times New Roman"/>
                <w:i w:val="1"/>
                <w:sz w:val="24"/>
              </w:rPr>
              <w:t xml:space="preserve">Спортивные игры, флэшмоб </w:t>
            </w:r>
          </w:p>
        </w:tc>
        <w:tc>
          <w:tcPr>
            <w:tcW w:type="dxa" w:w="2697"/>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A110000">
            <w:pPr>
              <w:spacing w:after="12" w:line="264" w:lineRule="auto"/>
              <w:ind w:firstLine="0" w:left="112" w:right="79"/>
              <w:rPr>
                <w:rFonts w:ascii="Times New Roman" w:hAnsi="Times New Roman"/>
                <w:sz w:val="24"/>
              </w:rPr>
            </w:pPr>
            <w:r>
              <w:rPr>
                <w:rFonts w:ascii="Times New Roman" w:hAnsi="Times New Roman"/>
                <w:sz w:val="24"/>
              </w:rPr>
              <w:t xml:space="preserve">День эстафетных стартов </w:t>
            </w:r>
            <w:r>
              <w:rPr>
                <w:rFonts w:ascii="Times New Roman" w:hAnsi="Times New Roman"/>
                <w:sz w:val="24"/>
              </w:rPr>
              <w:tab/>
            </w:r>
            <w:r>
              <w:rPr>
                <w:rFonts w:ascii="Times New Roman" w:hAnsi="Times New Roman"/>
                <w:sz w:val="24"/>
              </w:rPr>
              <w:t xml:space="preserve">«С физкультурой мы дружны, нам болезни </w:t>
            </w:r>
          </w:p>
          <w:p w14:paraId="7B110000">
            <w:pPr>
              <w:spacing w:after="6" w:line="276" w:lineRule="auto"/>
              <w:ind w:firstLine="0" w:left="112" w:right="81"/>
              <w:jc w:val="left"/>
              <w:rPr>
                <w:rFonts w:ascii="Times New Roman" w:hAnsi="Times New Roman"/>
                <w:sz w:val="24"/>
              </w:rPr>
            </w:pPr>
            <w:r>
              <w:rPr>
                <w:rFonts w:ascii="Times New Roman" w:hAnsi="Times New Roman"/>
                <w:sz w:val="24"/>
              </w:rPr>
              <w:t xml:space="preserve">не страшны!» Выставка коллективных работ и коллажей </w:t>
            </w:r>
            <w:r>
              <w:rPr>
                <w:rFonts w:ascii="Times New Roman" w:hAnsi="Times New Roman"/>
                <w:sz w:val="24"/>
              </w:rPr>
              <w:tab/>
            </w:r>
            <w:r>
              <w:rPr>
                <w:rFonts w:ascii="Times New Roman" w:hAnsi="Times New Roman"/>
                <w:sz w:val="24"/>
              </w:rPr>
              <w:t xml:space="preserve">«Весёлые </w:t>
            </w:r>
          </w:p>
          <w:p w14:paraId="7C110000">
            <w:pPr>
              <w:spacing w:after="0" w:line="264" w:lineRule="auto"/>
              <w:ind w:firstLine="0" w:left="112" w:right="0"/>
              <w:jc w:val="left"/>
              <w:rPr>
                <w:rFonts w:ascii="Times New Roman" w:hAnsi="Times New Roman"/>
                <w:sz w:val="24"/>
              </w:rPr>
            </w:pPr>
            <w:r>
              <w:rPr>
                <w:rFonts w:ascii="Times New Roman" w:hAnsi="Times New Roman"/>
                <w:sz w:val="24"/>
              </w:rPr>
              <w:t xml:space="preserve">старты» </w:t>
            </w:r>
          </w:p>
        </w:tc>
      </w:tr>
    </w:tbl>
    <w:p w14:paraId="7D110000">
      <w:pPr>
        <w:tabs>
          <w:tab w:leader="none" w:pos="142" w:val="left"/>
        </w:tabs>
        <w:spacing w:after="0" w:line="240" w:lineRule="auto"/>
        <w:ind/>
        <w:jc w:val="both"/>
        <w:rPr>
          <w:rFonts w:ascii="Times New Roman" w:hAnsi="Times New Roman"/>
          <w:sz w:val="24"/>
        </w:rPr>
      </w:pPr>
    </w:p>
    <w:p w14:paraId="7E110000">
      <w:pPr>
        <w:tabs>
          <w:tab w:leader="none" w:pos="142" w:val="left"/>
        </w:tabs>
        <w:spacing w:after="0" w:line="240" w:lineRule="auto"/>
        <w:ind/>
        <w:jc w:val="center"/>
        <w:rPr>
          <w:rFonts w:ascii="Times New Roman" w:hAnsi="Times New Roman"/>
          <w:b w:val="1"/>
          <w:sz w:val="24"/>
        </w:rPr>
      </w:pPr>
      <w:r>
        <w:rPr>
          <w:rFonts w:ascii="Times New Roman" w:hAnsi="Times New Roman"/>
          <w:b w:val="1"/>
          <w:sz w:val="24"/>
        </w:rPr>
        <w:t>1.1.1. Кадровые условия реализации П</w:t>
      </w:r>
      <w:r>
        <w:rPr>
          <w:rFonts w:ascii="Times New Roman" w:hAnsi="Times New Roman"/>
          <w:b w:val="1"/>
          <w:sz w:val="24"/>
        </w:rPr>
        <w:t>рограммы</w:t>
      </w:r>
    </w:p>
    <w:p w14:paraId="7F110000">
      <w:pPr>
        <w:tabs>
          <w:tab w:leader="none" w:pos="142" w:val="left"/>
        </w:tabs>
        <w:spacing w:after="0" w:line="240" w:lineRule="auto"/>
        <w:ind/>
        <w:jc w:val="center"/>
        <w:rPr>
          <w:rFonts w:ascii="Times New Roman" w:hAnsi="Times New Roman"/>
          <w:b w:val="1"/>
          <w:sz w:val="24"/>
        </w:rPr>
      </w:pPr>
    </w:p>
    <w:p w14:paraId="8011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Реализация</w:t>
      </w:r>
      <w:r>
        <w:rPr>
          <w:rFonts w:ascii="Times New Roman" w:hAnsi="Times New Roman"/>
          <w:spacing w:val="1"/>
          <w:sz w:val="24"/>
        </w:rPr>
        <w:t xml:space="preserve"> П</w:t>
      </w:r>
      <w:r>
        <w:rPr>
          <w:rFonts w:ascii="Times New Roman" w:hAnsi="Times New Roman"/>
          <w:sz w:val="24"/>
        </w:rPr>
        <w:t>рограммы обеспечивается квалифицированными педагогическими работниками. Образовательную деятельность с детьми в ДОУ осуществляет 7 педагогов</w:t>
      </w:r>
      <w:r>
        <w:rPr>
          <w:rFonts w:ascii="Times New Roman" w:hAnsi="Times New Roman"/>
          <w:sz w:val="24"/>
        </w:rPr>
        <w:t>, из них 5 – воспитателей, 1 – музыкальный руководитель,  1 – учитель логопед.</w:t>
      </w:r>
    </w:p>
    <w:p w14:paraId="81110000">
      <w:pPr>
        <w:tabs>
          <w:tab w:leader="none" w:pos="142" w:val="left"/>
        </w:tabs>
        <w:spacing w:after="0" w:line="240" w:lineRule="auto"/>
        <w:ind/>
        <w:jc w:val="both"/>
        <w:rPr>
          <w:rFonts w:ascii="Times New Roman" w:hAnsi="Times New Roman"/>
          <w:sz w:val="24"/>
        </w:rPr>
      </w:pPr>
      <w:r>
        <w:rPr>
          <w:rFonts w:ascii="Times New Roman" w:hAnsi="Times New Roman"/>
          <w:sz w:val="24"/>
        </w:rPr>
        <w:t xml:space="preserve">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14:paraId="82110000">
      <w:pPr>
        <w:widowControl w:val="0"/>
        <w:spacing w:after="0" w:line="240" w:lineRule="auto"/>
        <w:ind w:firstLine="708"/>
        <w:jc w:val="both"/>
        <w:rPr>
          <w:rFonts w:ascii="Times New Roman" w:hAnsi="Times New Roman"/>
          <w:sz w:val="24"/>
        </w:rPr>
      </w:pPr>
      <w:r>
        <w:rPr>
          <w:rFonts w:ascii="Times New Roman" w:hAnsi="Times New Roman"/>
          <w:sz w:val="24"/>
        </w:rPr>
        <w:t>Необходимым условием реализации Программы является непрерывное сопровождение Программы педагогическими и учебно</w:t>
      </w:r>
      <w:r>
        <w:rPr>
          <w:rFonts w:ascii="Times New Roman" w:hAnsi="Times New Roman"/>
          <w:sz w:val="24"/>
        </w:rPr>
        <w:t>-</w:t>
      </w:r>
      <w:r>
        <w:rPr>
          <w:rFonts w:ascii="Times New Roman" w:hAnsi="Times New Roman"/>
          <w:sz w:val="24"/>
        </w:rPr>
        <w:t>вспомогательными работниками в течение всего времени её реализации в ДОУ.</w:t>
      </w:r>
    </w:p>
    <w:p w14:paraId="83110000">
      <w:pPr>
        <w:widowControl w:val="0"/>
        <w:spacing w:after="0" w:line="240" w:lineRule="auto"/>
        <w:ind w:firstLine="708"/>
        <w:jc w:val="both"/>
        <w:rPr>
          <w:rFonts w:ascii="Times New Roman" w:hAnsi="Times New Roman"/>
          <w:sz w:val="24"/>
        </w:rPr>
      </w:pPr>
      <w:r>
        <w:rPr>
          <w:rFonts w:ascii="Times New Roman" w:hAnsi="Times New Roman"/>
          <w:sz w:val="24"/>
        </w:rPr>
        <w:t>Квалификация педагогических и учебно-вспомогательных работников соответств</w:t>
      </w:r>
      <w:r>
        <w:rPr>
          <w:rFonts w:ascii="Times New Roman" w:hAnsi="Times New Roman"/>
          <w:sz w:val="24"/>
        </w:rPr>
        <w:t xml:space="preserve">ует </w:t>
      </w:r>
      <w:r>
        <w:rPr>
          <w:rFonts w:ascii="Times New Roman" w:hAnsi="Times New Roman"/>
          <w:sz w:val="24"/>
        </w:rPr>
        <w:t xml:space="preserve">квалификационным характеристикам, установленным в Едином квалификационном справочнике должностей руководителей, специалистов и служащих, раздел </w:t>
      </w:r>
      <w:r>
        <w:rPr>
          <w:rFonts w:ascii="Times New Roman" w:hAnsi="Times New Roman"/>
          <w:sz w:val="24"/>
        </w:rPr>
        <w:t>«</w:t>
      </w:r>
      <w:r>
        <w:rPr>
          <w:rFonts w:ascii="Times New Roman" w:hAnsi="Times New Roman"/>
          <w:sz w:val="24"/>
        </w:rPr>
        <w:t>Квалификационные характеристики должностей работников образования</w:t>
      </w:r>
      <w:r>
        <w:rPr>
          <w:rFonts w:ascii="Times New Roman" w:hAnsi="Times New Roman"/>
          <w:sz w:val="24"/>
        </w:rPr>
        <w:t>»</w:t>
      </w:r>
      <w:r>
        <w:rPr>
          <w:rFonts w:ascii="Times New Roman" w:hAnsi="Times New Roman"/>
          <w:sz w:val="24"/>
        </w:rPr>
        <w:t>, утвержден ном приказом Министерства здравоохранения и социального развития Российской Федерации от 26августа2010 г.№761н.</w:t>
      </w:r>
    </w:p>
    <w:p w14:paraId="84110000">
      <w:pPr>
        <w:tabs>
          <w:tab w:leader="none" w:pos="142" w:val="left"/>
        </w:tabs>
        <w:spacing w:after="0" w:line="240" w:lineRule="auto"/>
        <w:ind/>
        <w:jc w:val="both"/>
        <w:rPr>
          <w:rFonts w:ascii="Times New Roman" w:hAnsi="Times New Roman"/>
          <w:sz w:val="24"/>
        </w:rPr>
      </w:pPr>
      <w:r>
        <w:rPr>
          <w:rFonts w:ascii="Times New Roman" w:hAnsi="Times New Roman"/>
          <w:sz w:val="24"/>
        </w:rPr>
        <w:t>Реализация</w:t>
      </w:r>
      <w:r>
        <w:rPr>
          <w:rFonts w:ascii="Times New Roman" w:hAnsi="Times New Roman"/>
          <w:sz w:val="24"/>
        </w:rPr>
        <w:t xml:space="preserve"> П</w:t>
      </w:r>
      <w:r>
        <w:rPr>
          <w:rFonts w:ascii="Times New Roman" w:hAnsi="Times New Roman"/>
          <w:sz w:val="24"/>
        </w:rPr>
        <w:t>рограммы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w:t>
      </w:r>
      <w:r>
        <w:rPr>
          <w:rFonts w:ascii="Times New Roman" w:hAnsi="Times New Roman"/>
          <w:sz w:val="24"/>
        </w:rPr>
        <w:t xml:space="preserve">в том числе осуществляющими финансовую и хозяйственную деятельность, охрану жизни и здоровья детей. </w:t>
      </w:r>
    </w:p>
    <w:p w14:paraId="85110000">
      <w:pPr>
        <w:widowControl w:val="0"/>
        <w:spacing w:after="0" w:line="240" w:lineRule="auto"/>
        <w:ind w:firstLine="708"/>
        <w:jc w:val="both"/>
        <w:rPr>
          <w:rFonts w:ascii="Times New Roman" w:hAnsi="Times New Roman"/>
          <w:sz w:val="24"/>
        </w:rPr>
      </w:pPr>
      <w:r>
        <w:rPr>
          <w:rFonts w:ascii="Times New Roman" w:hAnsi="Times New Roman"/>
          <w:sz w:val="24"/>
        </w:rPr>
        <w:t>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w:t>
      </w:r>
    </w:p>
    <w:p w14:paraId="86110000">
      <w:pPr>
        <w:tabs>
          <w:tab w:leader="none" w:pos="142" w:val="left"/>
        </w:tabs>
        <w:spacing w:after="0" w:line="240" w:lineRule="auto"/>
        <w:ind/>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В ДОУ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w:t>
      </w:r>
    </w:p>
    <w:p w14:paraId="87110000">
      <w:pPr>
        <w:tabs>
          <w:tab w:leader="none" w:pos="142" w:val="left"/>
        </w:tabs>
        <w:spacing w:after="0" w:line="240" w:lineRule="auto"/>
        <w:ind/>
        <w:jc w:val="both"/>
        <w:rPr>
          <w:rFonts w:ascii="Times New Roman" w:hAnsi="Times New Roman"/>
          <w:sz w:val="24"/>
        </w:rPr>
      </w:pPr>
    </w:p>
    <w:p w14:paraId="88110000">
      <w:pPr>
        <w:tabs>
          <w:tab w:leader="none" w:pos="142" w:val="left"/>
        </w:tabs>
        <w:spacing w:after="0" w:line="240" w:lineRule="auto"/>
        <w:ind/>
        <w:jc w:val="both"/>
        <w:rPr>
          <w:rFonts w:ascii="Times New Roman" w:hAnsi="Times New Roman"/>
          <w:sz w:val="24"/>
        </w:rPr>
      </w:pPr>
    </w:p>
    <w:p w14:paraId="89110000">
      <w:pPr>
        <w:tabs>
          <w:tab w:leader="none" w:pos="142" w:val="left"/>
        </w:tabs>
        <w:spacing w:after="0" w:line="240" w:lineRule="auto"/>
        <w:ind/>
        <w:jc w:val="both"/>
        <w:rPr>
          <w:rFonts w:ascii="Times New Roman" w:hAnsi="Times New Roman"/>
          <w:b w:val="1"/>
          <w:sz w:val="24"/>
        </w:rPr>
      </w:pPr>
    </w:p>
    <w:p w14:paraId="8A110000">
      <w:pPr>
        <w:tabs>
          <w:tab w:leader="none" w:pos="142" w:val="left"/>
        </w:tabs>
        <w:spacing w:after="0" w:line="240" w:lineRule="auto"/>
        <w:ind/>
        <w:jc w:val="center"/>
        <w:rPr>
          <w:rFonts w:ascii="Times New Roman" w:hAnsi="Times New Roman"/>
          <w:b w:val="1"/>
          <w:sz w:val="24"/>
        </w:rPr>
      </w:pPr>
      <w:r>
        <w:rPr>
          <w:rFonts w:ascii="Times New Roman" w:hAnsi="Times New Roman"/>
          <w:b w:val="1"/>
          <w:sz w:val="24"/>
        </w:rPr>
        <w:t>IV. Дополнительный раздел Программы</w:t>
      </w:r>
    </w:p>
    <w:p w14:paraId="8B110000">
      <w:pPr>
        <w:tabs>
          <w:tab w:leader="none" w:pos="142" w:val="left"/>
        </w:tabs>
        <w:spacing w:after="0" w:line="240" w:lineRule="auto"/>
        <w:ind/>
        <w:jc w:val="both"/>
        <w:rPr>
          <w:rFonts w:ascii="Times New Roman" w:hAnsi="Times New Roman"/>
          <w:b w:val="1"/>
          <w:sz w:val="24"/>
        </w:rPr>
      </w:pPr>
    </w:p>
    <w:p w14:paraId="8C110000">
      <w:pPr>
        <w:tabs>
          <w:tab w:leader="none" w:pos="142" w:val="left"/>
        </w:tabs>
        <w:spacing w:after="0" w:line="240" w:lineRule="auto"/>
        <w:ind/>
        <w:jc w:val="center"/>
        <w:rPr>
          <w:rFonts w:ascii="Times New Roman" w:hAnsi="Times New Roman"/>
          <w:b w:val="1"/>
          <w:sz w:val="24"/>
        </w:rPr>
      </w:pPr>
      <w:r>
        <w:rPr>
          <w:rFonts w:ascii="Times New Roman" w:hAnsi="Times New Roman"/>
          <w:b w:val="1"/>
          <w:sz w:val="24"/>
        </w:rPr>
        <w:t xml:space="preserve">4.1. </w:t>
      </w:r>
      <w:r>
        <w:rPr>
          <w:rFonts w:ascii="Times New Roman" w:hAnsi="Times New Roman"/>
          <w:b w:val="1"/>
          <w:sz w:val="24"/>
        </w:rPr>
        <w:t>Краткая презентация Программы</w:t>
      </w:r>
    </w:p>
    <w:p w14:paraId="8D110000">
      <w:pPr>
        <w:tabs>
          <w:tab w:leader="none" w:pos="142" w:val="left"/>
        </w:tabs>
        <w:spacing w:after="0" w:line="240" w:lineRule="auto"/>
        <w:ind/>
        <w:jc w:val="center"/>
        <w:rPr>
          <w:rFonts w:ascii="Times New Roman" w:hAnsi="Times New Roman"/>
          <w:b w:val="1"/>
          <w:sz w:val="24"/>
        </w:rPr>
      </w:pPr>
      <w:r>
        <w:rPr>
          <w:rFonts w:ascii="Times New Roman" w:hAnsi="Times New Roman"/>
          <w:b w:val="1"/>
          <w:sz w:val="24"/>
        </w:rPr>
        <w:t>Возрастные и иные категории детей, на которых ориентирована ООП – ОП ДО</w:t>
      </w:r>
    </w:p>
    <w:p w14:paraId="8E110000">
      <w:pPr>
        <w:spacing w:after="0" w:line="240" w:lineRule="auto"/>
        <w:ind w:firstLine="708"/>
        <w:jc w:val="left"/>
        <w:rPr>
          <w:rFonts w:ascii="Times New Roman" w:hAnsi="Times New Roman"/>
          <w:sz w:val="24"/>
        </w:rPr>
      </w:pPr>
    </w:p>
    <w:p w14:paraId="8F110000">
      <w:pPr>
        <w:spacing w:after="48"/>
        <w:ind w:firstLine="705" w:left="541" w:right="326"/>
        <w:jc w:val="left"/>
        <w:rPr>
          <w:rFonts w:ascii="Times New Roman" w:hAnsi="Times New Roman"/>
          <w:sz w:val="24"/>
        </w:rPr>
      </w:pPr>
      <w:r>
        <w:rPr>
          <w:rFonts w:ascii="Times New Roman" w:hAnsi="Times New Roman"/>
          <w:sz w:val="24"/>
        </w:rPr>
        <w:t xml:space="preserve">ООП ДО охватывает возрастные периоды физического и психического развития детей </w:t>
      </w:r>
      <w:r>
        <w:rPr>
          <w:rFonts w:ascii="Times New Roman" w:hAnsi="Times New Roman"/>
          <w:sz w:val="24"/>
          <w:u w:color="000000" w:val="single"/>
        </w:rPr>
        <w:t>с 2-х месяцев до 8-ми лет.</w:t>
      </w:r>
      <w:r>
        <w:rPr>
          <w:rFonts w:ascii="Times New Roman" w:hAnsi="Times New Roman"/>
          <w:sz w:val="24"/>
        </w:rPr>
        <w:t xml:space="preserve"> Образовательная программа ДОУ: </w:t>
      </w:r>
      <w:r>
        <w:rPr>
          <w:rFonts w:ascii="Times New Roman" w:hAnsi="Times New Roman"/>
          <w:sz w:val="24"/>
        </w:rPr>
        <w:drawing>
          <wp:inline>
            <wp:extent cx="76200" cy="76200"/>
            <wp:docPr id="65" name="Picture 65"/>
            <a:graphic>
              <a:graphicData uri="http://schemas.openxmlformats.org/drawingml/2006/picture">
                <pic:pic>
                  <pic:nvPicPr>
                    <pic:cNvPr id="64" name="Picture 64"/>
                    <pic:cNvPicPr preferRelativeResize="true"/>
                  </pic:nvPicPr>
                  <pic:blipFill>
                    <a:blip r:embed="rId27"/>
                    <a:srcRect b="0" l="0" r="0" t="0"/>
                    <a:stretch/>
                  </pic:blipFill>
                  <pic:spPr>
                    <a:xfrm flipH="false" flipV="false" rot="0">
                      <a:ext cx="76200" cy="76200"/>
                    </a:xfrm>
                    <a:prstGeom prst="rect"/>
                  </pic:spPr>
                </pic:pic>
              </a:graphicData>
            </a:graphic>
          </wp:inline>
        </w:drawing>
      </w:r>
      <w:r>
        <w:rPr>
          <w:rFonts w:ascii="Times New Roman" w:hAnsi="Times New Roman"/>
          <w:sz w:val="24"/>
        </w:rPr>
        <w:t xml:space="preserve"> обеспечивает всестороннее развитие детей в возрасте </w:t>
      </w:r>
      <w:r>
        <w:rPr>
          <w:rFonts w:ascii="Times New Roman" w:hAnsi="Times New Roman"/>
          <w:sz w:val="24"/>
          <w:u w:color="000000" w:val="single"/>
        </w:rPr>
        <w:t>от 2-месяцев до 8 лет</w:t>
      </w:r>
      <w:r>
        <w:rPr>
          <w:rFonts w:ascii="Times New Roman" w:hAnsi="Times New Roman"/>
          <w:sz w:val="24"/>
        </w:rPr>
        <w:t xml:space="preserve">, </w:t>
      </w:r>
      <w:r>
        <w:rPr>
          <w:rFonts w:ascii="Times New Roman" w:hAnsi="Times New Roman"/>
          <w:sz w:val="24"/>
          <w:u w:color="000000" w:val="single"/>
        </w:rPr>
        <w:t>в том</w:t>
      </w:r>
      <w:r>
        <w:rPr>
          <w:rFonts w:ascii="Times New Roman" w:hAnsi="Times New Roman"/>
          <w:sz w:val="24"/>
        </w:rPr>
        <w:t xml:space="preserve"> </w:t>
      </w:r>
      <w:r>
        <w:rPr>
          <w:rFonts w:ascii="Times New Roman" w:hAnsi="Times New Roman"/>
          <w:sz w:val="24"/>
          <w:u w:color="000000" w:val="single"/>
        </w:rPr>
        <w:t>числе одарённым детям и детям с ограниченными возможностями здоровья,</w:t>
      </w:r>
      <w:r>
        <w:rPr>
          <w:rFonts w:ascii="Times New Roman" w:hAnsi="Times New Roman"/>
          <w:sz w:val="24"/>
        </w:rPr>
        <w:t xml:space="preserve">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r>
        <w:rPr>
          <w:rFonts w:ascii="Times New Roman" w:hAnsi="Times New Roman"/>
          <w:i w:val="1"/>
          <w:sz w:val="24"/>
          <w:u w:color="000000" w:val="single"/>
        </w:rPr>
        <w:t>Для детей – инвалидов и детей с ОВЗ.</w:t>
      </w:r>
      <w:r>
        <w:rPr>
          <w:rFonts w:ascii="Times New Roman" w:hAnsi="Times New Roman"/>
          <w:i w:val="1"/>
          <w:sz w:val="24"/>
        </w:rPr>
        <w:t xml:space="preserve"> </w:t>
      </w:r>
    </w:p>
    <w:p w14:paraId="90110000">
      <w:pPr>
        <w:numPr>
          <w:ilvl w:val="0"/>
          <w:numId w:val="33"/>
        </w:numPr>
        <w:spacing w:after="45"/>
        <w:ind w:right="326"/>
        <w:rPr>
          <w:rFonts w:ascii="Times New Roman" w:hAnsi="Times New Roman"/>
          <w:sz w:val="24"/>
        </w:rPr>
      </w:pPr>
      <w:r>
        <w:rPr>
          <w:rFonts w:ascii="Times New Roman" w:hAnsi="Times New Roman"/>
          <w:sz w:val="24"/>
        </w:rPr>
        <w:t xml:space="preserve">Обеспечение индивидуального подхода к каждому воспитаннику с ОВЗ с учетом рекомендаций специалистов (учителя-логопеда, педагога - психолога); </w:t>
      </w:r>
    </w:p>
    <w:p w14:paraId="91110000">
      <w:pPr>
        <w:numPr>
          <w:ilvl w:val="0"/>
          <w:numId w:val="33"/>
        </w:numPr>
        <w:ind w:right="326"/>
        <w:rPr>
          <w:rFonts w:ascii="Times New Roman" w:hAnsi="Times New Roman"/>
          <w:sz w:val="24"/>
        </w:rPr>
      </w:pPr>
      <w:r>
        <w:rPr>
          <w:rFonts w:ascii="Times New Roman" w:hAnsi="Times New Roman"/>
          <w:sz w:val="24"/>
        </w:rPr>
        <w:t xml:space="preserve">консультирование родителей (законных представителей) детей с ОВЗ по вопросам воспитания ребенка в семье. </w:t>
      </w:r>
    </w:p>
    <w:p w14:paraId="92110000">
      <w:pPr>
        <w:spacing w:after="56" w:line="276" w:lineRule="auto"/>
        <w:ind w:hanging="10" w:left="1983" w:right="570"/>
        <w:rPr>
          <w:rFonts w:ascii="Times New Roman" w:hAnsi="Times New Roman"/>
          <w:b w:val="1"/>
          <w:sz w:val="24"/>
          <w:u w:val="single"/>
        </w:rPr>
      </w:pPr>
      <w:r>
        <w:rPr>
          <w:rFonts w:ascii="Times New Roman" w:hAnsi="Times New Roman"/>
          <w:b w:val="1"/>
          <w:i w:val="1"/>
          <w:sz w:val="24"/>
          <w:u w:val="single"/>
        </w:rPr>
        <w:t>Для одарённых детей.</w:t>
      </w:r>
      <w:r>
        <w:rPr>
          <w:rFonts w:ascii="Times New Roman" w:hAnsi="Times New Roman"/>
          <w:b w:val="1"/>
          <w:i w:val="1"/>
          <w:sz w:val="24"/>
          <w:u w:val="single"/>
        </w:rPr>
        <w:t xml:space="preserve"> </w:t>
      </w:r>
    </w:p>
    <w:p w14:paraId="93110000">
      <w:pPr>
        <w:numPr>
          <w:ilvl w:val="0"/>
          <w:numId w:val="33"/>
        </w:numPr>
        <w:spacing w:after="46"/>
        <w:ind w:right="326"/>
        <w:rPr>
          <w:rFonts w:ascii="Times New Roman" w:hAnsi="Times New Roman"/>
          <w:sz w:val="24"/>
        </w:rPr>
      </w:pPr>
      <w:r>
        <w:rPr>
          <w:rFonts w:ascii="Times New Roman" w:hAnsi="Times New Roman"/>
          <w:sz w:val="24"/>
        </w:rPr>
        <w:t xml:space="preserve">Обеспечение индивидуального подхода к каждому одарённому ребёнку с учетом рекомендаций специалистов (воспитателя, музыкального руководителя, инструктора по физической культуре, педагога-психолога); </w:t>
      </w:r>
    </w:p>
    <w:p w14:paraId="94110000">
      <w:pPr>
        <w:numPr>
          <w:ilvl w:val="0"/>
          <w:numId w:val="33"/>
        </w:numPr>
        <w:ind w:right="326"/>
        <w:rPr>
          <w:rFonts w:ascii="Times New Roman" w:hAnsi="Times New Roman"/>
          <w:sz w:val="24"/>
        </w:rPr>
      </w:pPr>
      <w:r>
        <w:rPr>
          <w:rFonts w:ascii="Times New Roman" w:hAnsi="Times New Roman"/>
          <w:sz w:val="24"/>
        </w:rPr>
        <w:t xml:space="preserve">консультирование родителей (законных представителей) одарённых детей по вопросам воспитания ребенка в семье. </w:t>
      </w:r>
    </w:p>
    <w:p w14:paraId="95110000">
      <w:pPr>
        <w:numPr>
          <w:numId w:val="34"/>
        </w:numPr>
        <w:ind w:right="326"/>
        <w:rPr>
          <w:rFonts w:ascii="Times New Roman" w:hAnsi="Times New Roman"/>
          <w:b w:val="1"/>
          <w:sz w:val="24"/>
          <w:u w:val="single"/>
        </w:rPr>
      </w:pPr>
      <w:r>
        <w:rPr>
          <w:rFonts w:ascii="Times New Roman" w:hAnsi="Times New Roman"/>
          <w:b w:val="1"/>
          <w:sz w:val="24"/>
          <w:u w:val="single"/>
        </w:rPr>
        <w:t xml:space="preserve">Возрастные категории детей. </w:t>
      </w:r>
    </w:p>
    <w:p w14:paraId="96110000">
      <w:pPr>
        <w:numPr>
          <w:numId w:val="34"/>
        </w:numPr>
        <w:ind w:right="326"/>
        <w:rPr>
          <w:rFonts w:ascii="Times New Roman" w:hAnsi="Times New Roman"/>
          <w:sz w:val="24"/>
        </w:rPr>
      </w:pPr>
      <w:r>
        <w:rPr>
          <w:rFonts w:ascii="Times New Roman" w:hAnsi="Times New Roman"/>
          <w:sz w:val="24"/>
        </w:rPr>
        <w:t xml:space="preserve">От 2 месяцев до 1 года - младенческий возраст От </w:t>
      </w:r>
    </w:p>
    <w:p w14:paraId="97110000">
      <w:pPr>
        <w:numPr>
          <w:numId w:val="34"/>
        </w:numPr>
        <w:spacing w:after="5" w:line="288" w:lineRule="auto"/>
        <w:ind w:right="4714"/>
        <w:jc w:val="left"/>
        <w:rPr>
          <w:rFonts w:ascii="Times New Roman" w:hAnsi="Times New Roman"/>
          <w:sz w:val="24"/>
        </w:rPr>
      </w:pPr>
      <w:r>
        <w:rPr>
          <w:rFonts w:ascii="Times New Roman" w:hAnsi="Times New Roman"/>
          <w:sz w:val="24"/>
        </w:rPr>
        <w:t xml:space="preserve">1 года до 2 лет – ранний возраст От 2 лет – до 3 лет – ранний возраст </w:t>
      </w:r>
      <w:r>
        <w:rPr>
          <w:rFonts w:ascii="Times New Roman" w:hAnsi="Times New Roman"/>
          <w:sz w:val="24"/>
          <w:u w:color="000000" w:val="single"/>
        </w:rPr>
        <w:t>Дошкольный возраст.</w:t>
      </w:r>
      <w:r>
        <w:rPr>
          <w:rFonts w:ascii="Times New Roman" w:hAnsi="Times New Roman"/>
          <w:sz w:val="24"/>
        </w:rPr>
        <w:t xml:space="preserve"> </w:t>
      </w:r>
    </w:p>
    <w:p w14:paraId="98110000">
      <w:pPr>
        <w:numPr>
          <w:numId w:val="34"/>
        </w:numPr>
        <w:ind w:right="326"/>
        <w:rPr>
          <w:rFonts w:ascii="Times New Roman" w:hAnsi="Times New Roman"/>
          <w:sz w:val="24"/>
        </w:rPr>
      </w:pPr>
      <w:r>
        <w:rPr>
          <w:rFonts w:ascii="Times New Roman" w:hAnsi="Times New Roman"/>
          <w:sz w:val="24"/>
        </w:rPr>
        <w:t xml:space="preserve">От 3 лет до 4 лет </w:t>
      </w:r>
    </w:p>
    <w:p w14:paraId="99110000">
      <w:pPr>
        <w:numPr>
          <w:numId w:val="34"/>
        </w:numPr>
        <w:ind w:right="326"/>
        <w:rPr>
          <w:rFonts w:ascii="Times New Roman" w:hAnsi="Times New Roman"/>
          <w:sz w:val="24"/>
        </w:rPr>
      </w:pPr>
      <w:r>
        <w:rPr>
          <w:rFonts w:ascii="Times New Roman" w:hAnsi="Times New Roman"/>
          <w:sz w:val="24"/>
        </w:rPr>
        <w:t xml:space="preserve">От 4 лет до 5 лет </w:t>
      </w:r>
    </w:p>
    <w:p w14:paraId="9A110000">
      <w:pPr>
        <w:numPr>
          <w:numId w:val="34"/>
        </w:numPr>
        <w:ind w:right="326"/>
        <w:rPr>
          <w:rFonts w:ascii="Times New Roman" w:hAnsi="Times New Roman"/>
          <w:sz w:val="24"/>
        </w:rPr>
      </w:pPr>
      <w:r>
        <w:rPr>
          <w:rFonts w:ascii="Times New Roman" w:hAnsi="Times New Roman"/>
          <w:sz w:val="24"/>
        </w:rPr>
        <w:t xml:space="preserve">От 5 лет до 6 лет </w:t>
      </w:r>
    </w:p>
    <w:p w14:paraId="9B110000">
      <w:pPr>
        <w:numPr>
          <w:numId w:val="34"/>
        </w:numPr>
        <w:ind w:right="326"/>
        <w:rPr>
          <w:rFonts w:ascii="Times New Roman" w:hAnsi="Times New Roman"/>
          <w:i w:val="1"/>
          <w:sz w:val="24"/>
        </w:rPr>
      </w:pPr>
      <w:r>
        <w:rPr>
          <w:rFonts w:ascii="Times New Roman" w:hAnsi="Times New Roman"/>
          <w:i w:val="1"/>
          <w:sz w:val="24"/>
        </w:rPr>
        <w:t xml:space="preserve">От 7 лет до 8 лет </w:t>
      </w:r>
    </w:p>
    <w:p w14:paraId="9C110000">
      <w:pPr>
        <w:spacing w:after="45" w:line="276" w:lineRule="auto"/>
        <w:ind w:firstLine="564" w:left="-167" w:right="333"/>
        <w:rPr>
          <w:rFonts w:ascii="Times New Roman" w:hAnsi="Times New Roman"/>
          <w:i w:val="1"/>
          <w:sz w:val="24"/>
        </w:rPr>
      </w:pPr>
      <w:r>
        <w:rPr>
          <w:rFonts w:ascii="Times New Roman" w:hAnsi="Times New Roman"/>
          <w:b w:val="1"/>
          <w:i w:val="1"/>
          <w:sz w:val="24"/>
          <w:u w:color="000000" w:val="single"/>
        </w:rPr>
        <w:t>*</w:t>
      </w:r>
      <w:r>
        <w:rPr>
          <w:rFonts w:ascii="Times New Roman" w:hAnsi="Times New Roman"/>
          <w:i w:val="1"/>
          <w:sz w:val="24"/>
          <w:u w:color="000000" w:val="single"/>
        </w:rPr>
        <w:t>Возрастные особенности развития детей и задачи развития для каждого</w:t>
      </w:r>
      <w:r>
        <w:rPr>
          <w:rFonts w:ascii="Times New Roman" w:hAnsi="Times New Roman"/>
          <w:i w:val="1"/>
          <w:sz w:val="24"/>
        </w:rPr>
        <w:t xml:space="preserve"> </w:t>
      </w:r>
      <w:r>
        <w:rPr>
          <w:rFonts w:ascii="Times New Roman" w:hAnsi="Times New Roman"/>
          <w:i w:val="1"/>
          <w:sz w:val="24"/>
          <w:u w:color="000000" w:val="single"/>
        </w:rPr>
        <w:t>возрастного периода Программы совпадают с Федеральной образовательной</w:t>
      </w:r>
      <w:r>
        <w:rPr>
          <w:rFonts w:ascii="Times New Roman" w:hAnsi="Times New Roman"/>
          <w:i w:val="1"/>
          <w:sz w:val="24"/>
        </w:rPr>
        <w:t xml:space="preserve"> </w:t>
      </w:r>
      <w:r>
        <w:rPr>
          <w:rFonts w:ascii="Times New Roman" w:hAnsi="Times New Roman"/>
          <w:i w:val="1"/>
          <w:sz w:val="24"/>
          <w:u w:color="000000" w:val="single"/>
        </w:rPr>
        <w:t>программой дошкольного образования, утвержденной приказом Министерства</w:t>
      </w:r>
      <w:r>
        <w:rPr>
          <w:rFonts w:ascii="Times New Roman" w:hAnsi="Times New Roman"/>
          <w:i w:val="1"/>
          <w:sz w:val="24"/>
        </w:rPr>
        <w:t xml:space="preserve"> </w:t>
      </w:r>
      <w:r>
        <w:rPr>
          <w:rFonts w:ascii="Times New Roman" w:hAnsi="Times New Roman"/>
          <w:i w:val="1"/>
          <w:sz w:val="24"/>
          <w:u w:color="000000" w:val="single"/>
        </w:rPr>
        <w:t>просвещения Российской Федерации от 25 ноября 2022 г. N 1028 (п.15.1-15.3).</w:t>
      </w:r>
      <w:r>
        <w:rPr>
          <w:rFonts w:ascii="Times New Roman" w:hAnsi="Times New Roman"/>
          <w:i w:val="1"/>
          <w:sz w:val="24"/>
        </w:rPr>
        <w:t xml:space="preserve"> </w:t>
      </w:r>
    </w:p>
    <w:p w14:paraId="9D110000">
      <w:pPr>
        <w:spacing w:after="5"/>
        <w:ind w:hanging="10" w:left="563" w:right="534"/>
        <w:rPr>
          <w:rFonts w:ascii="Times New Roman" w:hAnsi="Times New Roman"/>
          <w:sz w:val="24"/>
        </w:rPr>
      </w:pPr>
      <w:r>
        <w:rPr>
          <w:rFonts w:ascii="Times New Roman" w:hAnsi="Times New Roman"/>
          <w:b w:val="1"/>
          <w:i w:val="1"/>
          <w:sz w:val="24"/>
        </w:rPr>
        <w:t>2)</w:t>
      </w:r>
      <w:r>
        <w:rPr>
          <w:rFonts w:ascii="Times New Roman" w:hAnsi="Times New Roman"/>
          <w:b w:val="1"/>
          <w:i w:val="1"/>
          <w:sz w:val="24"/>
        </w:rPr>
        <w:t xml:space="preserve"> </w:t>
      </w:r>
      <w:r>
        <w:rPr>
          <w:rFonts w:ascii="Times New Roman" w:hAnsi="Times New Roman"/>
          <w:b w:val="1"/>
          <w:i w:val="1"/>
          <w:sz w:val="24"/>
        </w:rPr>
        <w:t xml:space="preserve">Используемые Примерные программы </w:t>
      </w:r>
    </w:p>
    <w:p w14:paraId="9E110000">
      <w:pPr>
        <w:spacing w:line="276" w:lineRule="auto"/>
        <w:ind w:firstLine="705" w:left="-167" w:right="321"/>
        <w:rPr>
          <w:rFonts w:ascii="Times New Roman" w:hAnsi="Times New Roman"/>
          <w:sz w:val="24"/>
        </w:rPr>
      </w:pPr>
      <w:r>
        <w:rPr>
          <w:rFonts w:ascii="Times New Roman" w:hAnsi="Times New Roman"/>
          <w:b w:val="1"/>
          <w:i w:val="1"/>
          <w:sz w:val="24"/>
        </w:rPr>
        <w:t xml:space="preserve">Обязательная часть Программы построена на содержании </w:t>
      </w:r>
      <w:r>
        <w:rPr>
          <w:rFonts w:ascii="Times New Roman" w:hAnsi="Times New Roman"/>
          <w:b w:val="1"/>
          <w:i w:val="1"/>
          <w:sz w:val="24"/>
          <w:u w:color="000000" w:val="single"/>
        </w:rPr>
        <w:t>Федеральной</w:t>
      </w:r>
      <w:r>
        <w:rPr>
          <w:rFonts w:ascii="Times New Roman" w:hAnsi="Times New Roman"/>
          <w:b w:val="1"/>
          <w:i w:val="1"/>
          <w:sz w:val="24"/>
        </w:rPr>
        <w:t xml:space="preserve"> </w:t>
      </w:r>
      <w:r>
        <w:rPr>
          <w:rFonts w:ascii="Times New Roman" w:hAnsi="Times New Roman"/>
          <w:b w:val="1"/>
          <w:i w:val="1"/>
          <w:sz w:val="24"/>
          <w:u w:color="000000" w:val="single"/>
        </w:rPr>
        <w:t>образовательной программы дошкольного образования,</w:t>
      </w:r>
      <w:r>
        <w:rPr>
          <w:rFonts w:ascii="Times New Roman" w:hAnsi="Times New Roman"/>
          <w:b w:val="1"/>
          <w:i w:val="1"/>
          <w:sz w:val="24"/>
        </w:rPr>
        <w:t xml:space="preserve"> </w:t>
      </w:r>
      <w:r>
        <w:rPr>
          <w:rFonts w:ascii="Times New Roman" w:hAnsi="Times New Roman"/>
          <w:b w:val="1"/>
          <w:i w:val="1"/>
          <w:sz w:val="24"/>
          <w:u w:color="000000" w:val="single"/>
        </w:rPr>
        <w:t>утвержденной приказом</w:t>
      </w:r>
      <w:r>
        <w:rPr>
          <w:rFonts w:ascii="Times New Roman" w:hAnsi="Times New Roman"/>
          <w:b w:val="1"/>
          <w:i w:val="1"/>
          <w:sz w:val="24"/>
        </w:rPr>
        <w:t xml:space="preserve"> </w:t>
      </w:r>
      <w:r>
        <w:rPr>
          <w:rFonts w:ascii="Times New Roman" w:hAnsi="Times New Roman"/>
          <w:b w:val="1"/>
          <w:i w:val="1"/>
          <w:sz w:val="24"/>
          <w:u w:color="000000" w:val="single"/>
        </w:rPr>
        <w:t>Министерства просвещения Российской Федерации от</w:t>
      </w:r>
      <w:r>
        <w:rPr>
          <w:rFonts w:ascii="Times New Roman" w:hAnsi="Times New Roman"/>
          <w:b w:val="1"/>
          <w:i w:val="1"/>
          <w:sz w:val="24"/>
        </w:rPr>
        <w:t xml:space="preserve"> </w:t>
      </w:r>
      <w:r>
        <w:rPr>
          <w:rFonts w:ascii="Times New Roman" w:hAnsi="Times New Roman"/>
          <w:b w:val="1"/>
          <w:i w:val="1"/>
          <w:sz w:val="24"/>
          <w:u w:color="000000" w:val="single"/>
        </w:rPr>
        <w:t>25 ноября 2022 г. N 1028.</w:t>
      </w:r>
      <w:r>
        <w:rPr>
          <w:rFonts w:ascii="Times New Roman" w:hAnsi="Times New Roman"/>
          <w:b w:val="1"/>
          <w:i w:val="1"/>
          <w:sz w:val="24"/>
        </w:rPr>
        <w:t xml:space="preserve"> </w:t>
      </w:r>
    </w:p>
    <w:p w14:paraId="9F110000">
      <w:pPr>
        <w:spacing w:after="26"/>
        <w:ind w:firstLine="705" w:left="-152" w:right="344"/>
        <w:rPr>
          <w:rFonts w:ascii="Times New Roman" w:hAnsi="Times New Roman"/>
          <w:sz w:val="24"/>
        </w:rPr>
      </w:pPr>
      <w:r>
        <w:rPr>
          <w:rFonts w:ascii="Times New Roman" w:hAnsi="Times New Roman"/>
          <w:b w:val="1"/>
          <w:i w:val="1"/>
          <w:sz w:val="24"/>
        </w:rPr>
        <w:t xml:space="preserve">В части Программы, формируемой участниками образовательных отношений </w:t>
      </w:r>
      <w:r>
        <w:rPr>
          <w:rFonts w:ascii="Times New Roman" w:hAnsi="Times New Roman"/>
          <w:sz w:val="24"/>
        </w:rPr>
        <w:t xml:space="preserve">представлены следующие парциальные </w:t>
      </w:r>
      <w:r>
        <w:rPr>
          <w:rFonts w:ascii="Times New Roman" w:hAnsi="Times New Roman"/>
          <w:b w:val="1"/>
          <w:i w:val="1"/>
          <w:sz w:val="24"/>
        </w:rPr>
        <w:t xml:space="preserve">программы/технологии: </w:t>
      </w:r>
      <w:r>
        <w:rPr>
          <w:rFonts w:ascii="Times New Roman" w:hAnsi="Times New Roman"/>
          <w:i w:val="1"/>
          <w:sz w:val="24"/>
          <w:u w:color="000000" w:val="single"/>
        </w:rPr>
        <w:t>Социально – коммуникативное развитие</w:t>
      </w:r>
      <w:r>
        <w:rPr>
          <w:rFonts w:ascii="Times New Roman" w:hAnsi="Times New Roman"/>
          <w:i w:val="1"/>
          <w:sz w:val="24"/>
        </w:rPr>
        <w:t xml:space="preserve"> </w:t>
      </w:r>
    </w:p>
    <w:p w14:paraId="A0110000">
      <w:pPr>
        <w:numPr>
          <w:ilvl w:val="0"/>
          <w:numId w:val="35"/>
        </w:numPr>
        <w:ind w:right="326"/>
        <w:rPr>
          <w:rFonts w:ascii="Times New Roman" w:hAnsi="Times New Roman"/>
          <w:sz w:val="24"/>
        </w:rPr>
      </w:pPr>
      <w:r>
        <w:rPr>
          <w:rFonts w:ascii="Times New Roman" w:hAnsi="Times New Roman"/>
          <w:sz w:val="24"/>
        </w:rPr>
        <w:t xml:space="preserve">Авдеева Н.Н., Князева О.Л., Стеркина Р.Б. «Безопасность»: Учебное пособие по основам безопасности жизнедеятельности детей старшего дошкольного возраста. – М.: </w:t>
      </w:r>
    </w:p>
    <w:p w14:paraId="A1110000">
      <w:pPr>
        <w:ind w:firstLine="0" w:left="1250" w:right="326"/>
        <w:rPr>
          <w:rFonts w:ascii="Times New Roman" w:hAnsi="Times New Roman"/>
          <w:sz w:val="24"/>
        </w:rPr>
      </w:pPr>
      <w:r>
        <w:rPr>
          <w:rFonts w:ascii="Times New Roman" w:hAnsi="Times New Roman"/>
          <w:sz w:val="24"/>
        </w:rPr>
        <w:t>Детство – СПб.: «ДЕТСТВО – ПРЕСС», 2009. – 144с.</w:t>
      </w:r>
      <w:r>
        <w:rPr>
          <w:rFonts w:ascii="Times New Roman" w:hAnsi="Times New Roman"/>
          <w:sz w:val="24"/>
        </w:rPr>
        <w:t xml:space="preserve"> </w:t>
      </w:r>
    </w:p>
    <w:p w14:paraId="A2110000">
      <w:pPr>
        <w:numPr>
          <w:ilvl w:val="0"/>
          <w:numId w:val="35"/>
        </w:numPr>
        <w:spacing w:after="31"/>
        <w:ind w:right="326"/>
        <w:rPr>
          <w:rFonts w:ascii="Times New Roman" w:hAnsi="Times New Roman"/>
          <w:sz w:val="24"/>
        </w:rPr>
      </w:pPr>
      <w:r>
        <w:rPr>
          <w:rFonts w:ascii="Times New Roman" w:hAnsi="Times New Roman"/>
          <w:sz w:val="24"/>
        </w:rPr>
        <w:t>Козлова С.А. «Я – человек». Программа социального развития ребёнка,2010 год.</w:t>
      </w:r>
      <w:r>
        <w:rPr>
          <w:rFonts w:ascii="Times New Roman" w:hAnsi="Times New Roman"/>
          <w:sz w:val="24"/>
        </w:rPr>
        <w:t xml:space="preserve"> </w:t>
      </w:r>
      <w:r>
        <w:rPr>
          <w:rFonts w:ascii="Times New Roman" w:hAnsi="Times New Roman"/>
          <w:sz w:val="24"/>
        </w:rPr>
        <w:t xml:space="preserve"> </w:t>
      </w:r>
      <w:r>
        <w:rPr>
          <w:rFonts w:ascii="Times New Roman" w:hAnsi="Times New Roman"/>
          <w:i w:val="1"/>
          <w:sz w:val="24"/>
          <w:u w:color="000000" w:val="single"/>
        </w:rPr>
        <w:t>Познавательное развитие</w:t>
      </w:r>
      <w:r>
        <w:rPr>
          <w:rFonts w:ascii="Times New Roman" w:hAnsi="Times New Roman"/>
          <w:i w:val="1"/>
          <w:sz w:val="24"/>
        </w:rPr>
        <w:t xml:space="preserve"> </w:t>
      </w:r>
    </w:p>
    <w:p w14:paraId="A3110000">
      <w:pPr>
        <w:numPr>
          <w:ilvl w:val="0"/>
          <w:numId w:val="35"/>
        </w:numPr>
        <w:ind w:right="326"/>
        <w:rPr>
          <w:rFonts w:ascii="Times New Roman" w:hAnsi="Times New Roman"/>
          <w:sz w:val="24"/>
        </w:rPr>
      </w:pPr>
      <w:r>
        <w:rPr>
          <w:rFonts w:ascii="Times New Roman" w:hAnsi="Times New Roman"/>
          <w:sz w:val="24"/>
        </w:rPr>
        <w:t xml:space="preserve">Николаева С.Н. «Юный эколог»: Программа и условия её реализации в детском </w:t>
      </w:r>
    </w:p>
    <w:p w14:paraId="A4110000">
      <w:pPr>
        <w:ind w:firstLine="0" w:left="1250" w:right="326"/>
        <w:rPr>
          <w:rFonts w:ascii="Times New Roman" w:hAnsi="Times New Roman"/>
          <w:sz w:val="24"/>
        </w:rPr>
      </w:pPr>
      <w:r>
        <w:rPr>
          <w:rFonts w:ascii="Times New Roman" w:hAnsi="Times New Roman"/>
          <w:sz w:val="24"/>
        </w:rPr>
        <w:t xml:space="preserve">саду (для детей 2 – 7 лет). </w:t>
      </w:r>
      <w:r>
        <w:rPr>
          <w:rFonts w:ascii="Times New Roman" w:hAnsi="Times New Roman"/>
          <w:b w:val="1"/>
          <w:sz w:val="24"/>
        </w:rPr>
        <w:t xml:space="preserve">- </w:t>
      </w:r>
      <w:r>
        <w:rPr>
          <w:rFonts w:ascii="Times New Roman" w:hAnsi="Times New Roman"/>
          <w:sz w:val="24"/>
        </w:rPr>
        <w:t>М.: «Мозаика-Синтез», 2002 – 128 с.</w:t>
      </w:r>
      <w:r>
        <w:rPr>
          <w:rFonts w:ascii="Times New Roman" w:hAnsi="Times New Roman"/>
          <w:sz w:val="24"/>
        </w:rPr>
        <w:t xml:space="preserve"> </w:t>
      </w:r>
    </w:p>
    <w:p w14:paraId="A5110000">
      <w:pPr>
        <w:numPr>
          <w:ilvl w:val="0"/>
          <w:numId w:val="35"/>
        </w:numPr>
        <w:ind w:right="326"/>
        <w:rPr>
          <w:rFonts w:ascii="Times New Roman" w:hAnsi="Times New Roman"/>
          <w:sz w:val="24"/>
        </w:rPr>
      </w:pPr>
      <w:r>
        <w:rPr>
          <w:rFonts w:ascii="Times New Roman" w:hAnsi="Times New Roman"/>
          <w:sz w:val="24"/>
        </w:rPr>
        <w:t xml:space="preserve">Новикова В.П. «Математика в детском саду» (по возрастам, для детей 3 – 7 лет) – </w:t>
      </w:r>
    </w:p>
    <w:p w14:paraId="A6110000">
      <w:pPr>
        <w:spacing w:after="30"/>
        <w:ind w:hanging="709" w:left="1959" w:right="5220"/>
        <w:rPr>
          <w:rFonts w:ascii="Times New Roman" w:hAnsi="Times New Roman"/>
          <w:sz w:val="24"/>
        </w:rPr>
      </w:pPr>
      <w:r>
        <w:rPr>
          <w:rFonts w:ascii="Times New Roman" w:hAnsi="Times New Roman"/>
          <w:sz w:val="24"/>
        </w:rPr>
        <w:t>М.: Мозаика – Синтез, 2010. – 88 с.</w:t>
      </w:r>
      <w:r>
        <w:rPr>
          <w:rFonts w:ascii="Times New Roman" w:hAnsi="Times New Roman"/>
          <w:sz w:val="24"/>
        </w:rPr>
        <w:t xml:space="preserve"> </w:t>
      </w:r>
      <w:r>
        <w:rPr>
          <w:rFonts w:ascii="Times New Roman" w:hAnsi="Times New Roman"/>
          <w:sz w:val="24"/>
        </w:rPr>
        <w:t xml:space="preserve"> </w:t>
      </w:r>
      <w:r>
        <w:rPr>
          <w:rFonts w:ascii="Times New Roman" w:hAnsi="Times New Roman"/>
          <w:i w:val="1"/>
          <w:sz w:val="24"/>
          <w:u w:color="000000" w:val="single"/>
        </w:rPr>
        <w:t>Речевое развитие</w:t>
      </w:r>
      <w:r>
        <w:rPr>
          <w:rFonts w:ascii="Times New Roman" w:hAnsi="Times New Roman"/>
          <w:i w:val="1"/>
          <w:sz w:val="24"/>
        </w:rPr>
        <w:t xml:space="preserve"> </w:t>
      </w:r>
    </w:p>
    <w:p w14:paraId="A7110000">
      <w:pPr>
        <w:numPr>
          <w:ilvl w:val="0"/>
          <w:numId w:val="35"/>
        </w:numPr>
        <w:ind w:right="326"/>
        <w:rPr>
          <w:rFonts w:ascii="Times New Roman" w:hAnsi="Times New Roman"/>
          <w:sz w:val="24"/>
        </w:rPr>
      </w:pPr>
      <w:r>
        <w:rPr>
          <w:rFonts w:ascii="Times New Roman" w:hAnsi="Times New Roman"/>
          <w:sz w:val="24"/>
        </w:rPr>
        <w:t xml:space="preserve">Ушакова </w:t>
      </w:r>
      <w:r>
        <w:rPr>
          <w:rFonts w:ascii="Times New Roman" w:hAnsi="Times New Roman"/>
          <w:sz w:val="24"/>
        </w:rPr>
        <w:tab/>
      </w:r>
      <w:r>
        <w:rPr>
          <w:rFonts w:ascii="Times New Roman" w:hAnsi="Times New Roman"/>
          <w:sz w:val="24"/>
        </w:rPr>
        <w:t xml:space="preserve">О.С., </w:t>
      </w:r>
      <w:r>
        <w:rPr>
          <w:rFonts w:ascii="Times New Roman" w:hAnsi="Times New Roman"/>
          <w:sz w:val="24"/>
        </w:rPr>
        <w:tab/>
      </w:r>
      <w:r>
        <w:rPr>
          <w:rFonts w:ascii="Times New Roman" w:hAnsi="Times New Roman"/>
          <w:sz w:val="24"/>
        </w:rPr>
        <w:t xml:space="preserve">Струнина </w:t>
      </w:r>
      <w:r>
        <w:rPr>
          <w:rFonts w:ascii="Times New Roman" w:hAnsi="Times New Roman"/>
          <w:sz w:val="24"/>
        </w:rPr>
        <w:tab/>
      </w:r>
      <w:r>
        <w:rPr>
          <w:rFonts w:ascii="Times New Roman" w:hAnsi="Times New Roman"/>
          <w:sz w:val="24"/>
        </w:rPr>
        <w:t xml:space="preserve">Е.М. </w:t>
      </w:r>
      <w:r>
        <w:rPr>
          <w:rFonts w:ascii="Times New Roman" w:hAnsi="Times New Roman"/>
          <w:sz w:val="24"/>
        </w:rPr>
        <w:tab/>
      </w:r>
      <w:r>
        <w:rPr>
          <w:rFonts w:ascii="Times New Roman" w:hAnsi="Times New Roman"/>
          <w:sz w:val="24"/>
        </w:rPr>
        <w:t xml:space="preserve">Развитие </w:t>
      </w:r>
      <w:r>
        <w:rPr>
          <w:rFonts w:ascii="Times New Roman" w:hAnsi="Times New Roman"/>
          <w:sz w:val="24"/>
        </w:rPr>
        <w:tab/>
      </w:r>
      <w:r>
        <w:rPr>
          <w:rFonts w:ascii="Times New Roman" w:hAnsi="Times New Roman"/>
          <w:sz w:val="24"/>
        </w:rPr>
        <w:t xml:space="preserve">речи </w:t>
      </w:r>
      <w:r>
        <w:rPr>
          <w:rFonts w:ascii="Times New Roman" w:hAnsi="Times New Roman"/>
          <w:sz w:val="24"/>
        </w:rPr>
        <w:tab/>
      </w:r>
      <w:r>
        <w:rPr>
          <w:rFonts w:ascii="Times New Roman" w:hAnsi="Times New Roman"/>
          <w:sz w:val="24"/>
        </w:rPr>
        <w:t xml:space="preserve">детей: </w:t>
      </w:r>
      <w:r>
        <w:rPr>
          <w:rFonts w:ascii="Times New Roman" w:hAnsi="Times New Roman"/>
          <w:sz w:val="24"/>
        </w:rPr>
        <w:tab/>
      </w:r>
      <w:r>
        <w:rPr>
          <w:rFonts w:ascii="Times New Roman" w:hAnsi="Times New Roman"/>
          <w:sz w:val="24"/>
        </w:rPr>
        <w:t xml:space="preserve">программа, </w:t>
      </w:r>
    </w:p>
    <w:p w14:paraId="A8110000">
      <w:pPr>
        <w:ind w:firstLine="0" w:left="1250" w:right="1228"/>
        <w:rPr>
          <w:rFonts w:ascii="Times New Roman" w:hAnsi="Times New Roman"/>
          <w:sz w:val="24"/>
        </w:rPr>
      </w:pPr>
      <w:r>
        <w:rPr>
          <w:rFonts w:ascii="Times New Roman" w:hAnsi="Times New Roman"/>
          <w:sz w:val="24"/>
        </w:rPr>
        <w:t>методические рекомендации, конспекты занятий, игры и упражнения для детей 3</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7 лет / авт. – сост.: – М.: Вентана – Граф, 2009. – 288 с. </w:t>
      </w:r>
    </w:p>
    <w:p w14:paraId="A9110000">
      <w:pPr>
        <w:numPr>
          <w:ilvl w:val="0"/>
          <w:numId w:val="35"/>
        </w:numPr>
        <w:ind w:right="326"/>
        <w:rPr>
          <w:rFonts w:ascii="Times New Roman" w:hAnsi="Times New Roman"/>
          <w:sz w:val="24"/>
        </w:rPr>
      </w:pPr>
      <w:r>
        <w:rPr>
          <w:rFonts w:ascii="Times New Roman" w:hAnsi="Times New Roman"/>
          <w:sz w:val="24"/>
        </w:rPr>
        <w:t>Парамонова Л.А. Развивающие занятия с детьми 2 – 7 лет: Методическое пособие / под. ред.– М.: ОЛМА Медиа Групп, 2009. – 782 с.</w:t>
      </w:r>
      <w:r>
        <w:rPr>
          <w:rFonts w:ascii="Times New Roman" w:hAnsi="Times New Roman"/>
          <w:sz w:val="24"/>
        </w:rPr>
        <w:t xml:space="preserve"> </w:t>
      </w:r>
    </w:p>
    <w:p w14:paraId="AA110000">
      <w:pPr>
        <w:spacing w:after="34" w:line="276" w:lineRule="auto"/>
        <w:ind w:hanging="10" w:left="1983" w:right="570"/>
        <w:rPr>
          <w:rFonts w:ascii="Times New Roman" w:hAnsi="Times New Roman"/>
          <w:sz w:val="24"/>
        </w:rPr>
      </w:pPr>
      <w:r>
        <w:rPr>
          <w:rFonts w:ascii="Times New Roman" w:hAnsi="Times New Roman"/>
          <w:i w:val="1"/>
          <w:sz w:val="24"/>
          <w:u w:color="000000" w:val="single"/>
        </w:rPr>
        <w:t>Художественно – эстетическое развитие</w:t>
      </w:r>
      <w:r>
        <w:rPr>
          <w:rFonts w:ascii="Times New Roman" w:hAnsi="Times New Roman"/>
          <w:i w:val="1"/>
          <w:sz w:val="24"/>
        </w:rPr>
        <w:t xml:space="preserve"> </w:t>
      </w:r>
    </w:p>
    <w:p w14:paraId="AB110000">
      <w:pPr>
        <w:numPr>
          <w:ilvl w:val="0"/>
          <w:numId w:val="35"/>
        </w:numPr>
        <w:ind w:right="326"/>
        <w:rPr>
          <w:rFonts w:ascii="Times New Roman" w:hAnsi="Times New Roman"/>
          <w:sz w:val="24"/>
        </w:rPr>
      </w:pPr>
      <w:r>
        <w:rPr>
          <w:rFonts w:ascii="Times New Roman" w:hAnsi="Times New Roman"/>
          <w:sz w:val="24"/>
        </w:rPr>
        <w:t>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w:t>
      </w:r>
      <w:r>
        <w:rPr>
          <w:rFonts w:ascii="Times New Roman" w:hAnsi="Times New Roman"/>
          <w:sz w:val="24"/>
        </w:rPr>
        <w:t xml:space="preserve"> </w:t>
      </w:r>
    </w:p>
    <w:p w14:paraId="AC110000">
      <w:pPr>
        <w:numPr>
          <w:ilvl w:val="0"/>
          <w:numId w:val="35"/>
        </w:numPr>
        <w:ind w:right="326"/>
        <w:rPr>
          <w:rFonts w:ascii="Times New Roman" w:hAnsi="Times New Roman"/>
          <w:sz w:val="24"/>
        </w:rPr>
      </w:pPr>
      <w:r>
        <w:rPr>
          <w:rFonts w:ascii="Times New Roman" w:hAnsi="Times New Roman"/>
          <w:sz w:val="24"/>
        </w:rPr>
        <w:t xml:space="preserve">Костина Л.В., Горявина С.В. «Жемчужинка» / Программа «Жемчужинка» для детей </w:t>
      </w:r>
    </w:p>
    <w:p w14:paraId="AD110000">
      <w:pPr>
        <w:ind w:firstLine="0" w:left="1250" w:right="326"/>
        <w:rPr>
          <w:rFonts w:ascii="Times New Roman" w:hAnsi="Times New Roman"/>
          <w:sz w:val="24"/>
        </w:rPr>
      </w:pPr>
      <w:r>
        <w:rPr>
          <w:rFonts w:ascii="Times New Roman" w:hAnsi="Times New Roman"/>
          <w:sz w:val="24"/>
        </w:rPr>
        <w:t xml:space="preserve">5 – 7 лет: Пособие для педагогов дошкольных образовательных учреждений. Тюмень, </w:t>
      </w:r>
    </w:p>
    <w:p w14:paraId="AE110000">
      <w:pPr>
        <w:ind w:firstLine="0" w:left="1250" w:right="326"/>
        <w:rPr>
          <w:rFonts w:ascii="Times New Roman" w:hAnsi="Times New Roman"/>
          <w:sz w:val="24"/>
        </w:rPr>
      </w:pPr>
      <w:r>
        <w:rPr>
          <w:rFonts w:ascii="Times New Roman" w:hAnsi="Times New Roman"/>
          <w:sz w:val="24"/>
        </w:rPr>
        <w:t>1998 г. – 40 с.</w:t>
      </w:r>
      <w:r>
        <w:rPr>
          <w:rFonts w:ascii="Times New Roman" w:hAnsi="Times New Roman"/>
          <w:sz w:val="24"/>
        </w:rPr>
        <w:t xml:space="preserve"> </w:t>
      </w:r>
    </w:p>
    <w:p w14:paraId="AF110000">
      <w:pPr>
        <w:spacing w:after="32" w:line="276" w:lineRule="auto"/>
        <w:ind w:hanging="10" w:left="1983" w:right="570"/>
        <w:rPr>
          <w:rFonts w:ascii="Times New Roman" w:hAnsi="Times New Roman"/>
          <w:sz w:val="24"/>
        </w:rPr>
      </w:pPr>
      <w:r>
        <w:rPr>
          <w:rFonts w:ascii="Times New Roman" w:hAnsi="Times New Roman"/>
          <w:i w:val="1"/>
          <w:sz w:val="24"/>
          <w:u w:color="000000" w:val="single"/>
        </w:rPr>
        <w:t>Инклюзивное образование</w:t>
      </w:r>
      <w:r>
        <w:rPr>
          <w:rFonts w:ascii="Times New Roman" w:hAnsi="Times New Roman"/>
          <w:i w:val="1"/>
          <w:sz w:val="24"/>
        </w:rPr>
        <w:t xml:space="preserve"> </w:t>
      </w:r>
    </w:p>
    <w:p w14:paraId="B0110000">
      <w:pPr>
        <w:numPr>
          <w:ilvl w:val="0"/>
          <w:numId w:val="36"/>
        </w:numPr>
        <w:ind w:right="326"/>
        <w:rPr>
          <w:rFonts w:ascii="Times New Roman" w:hAnsi="Times New Roman"/>
          <w:sz w:val="24"/>
        </w:rPr>
      </w:pPr>
      <w:r>
        <w:rPr>
          <w:rFonts w:ascii="Times New Roman" w:hAnsi="Times New Roman"/>
          <w:sz w:val="24"/>
        </w:rPr>
        <w:t>Куражева Н.Ю. «Цветик – семицветик». Программа психолого – педагогических занятий для дошкольников 3 – 7 лет / Н.Ю. Куражева [и др.];. – СПб.: Речь, 2014. – 208 с.</w:t>
      </w:r>
      <w:r>
        <w:rPr>
          <w:rFonts w:ascii="Times New Roman" w:hAnsi="Times New Roman"/>
          <w:sz w:val="24"/>
        </w:rPr>
        <w:t xml:space="preserve"> </w:t>
      </w:r>
    </w:p>
    <w:p w14:paraId="B1110000">
      <w:pPr>
        <w:numPr>
          <w:ilvl w:val="0"/>
          <w:numId w:val="36"/>
        </w:numPr>
        <w:ind w:right="326"/>
        <w:rPr>
          <w:rFonts w:ascii="Times New Roman" w:hAnsi="Times New Roman"/>
          <w:sz w:val="24"/>
        </w:rPr>
      </w:pPr>
      <w:r>
        <w:rPr>
          <w:rFonts w:ascii="Times New Roman" w:hAnsi="Times New Roman"/>
          <w:sz w:val="24"/>
        </w:rPr>
        <w:t xml:space="preserve">Крюкова С.В., Донскова Н.И. «Удивляюсь, злюсь, боюсь…» программа </w:t>
      </w:r>
    </w:p>
    <w:p w14:paraId="B2110000">
      <w:pPr>
        <w:ind w:firstLine="0" w:left="1250" w:right="326"/>
        <w:rPr>
          <w:rFonts w:ascii="Times New Roman" w:hAnsi="Times New Roman"/>
          <w:sz w:val="24"/>
        </w:rPr>
      </w:pPr>
      <w:r>
        <w:rPr>
          <w:rFonts w:ascii="Times New Roman" w:hAnsi="Times New Roman"/>
          <w:sz w:val="24"/>
        </w:rPr>
        <w:t>эмоционального развития детей дошкольного возраста 4 – 6 лет.</w:t>
      </w:r>
      <w:r>
        <w:rPr>
          <w:rFonts w:ascii="Times New Roman" w:hAnsi="Times New Roman"/>
          <w:sz w:val="24"/>
        </w:rPr>
        <w:t xml:space="preserve"> </w:t>
      </w:r>
    </w:p>
    <w:p w14:paraId="B3110000">
      <w:pPr>
        <w:numPr>
          <w:ilvl w:val="0"/>
          <w:numId w:val="36"/>
        </w:numPr>
        <w:ind w:right="326"/>
        <w:rPr>
          <w:rFonts w:ascii="Times New Roman" w:hAnsi="Times New Roman"/>
          <w:sz w:val="24"/>
        </w:rPr>
      </w:pPr>
      <w:r>
        <w:rPr>
          <w:rFonts w:ascii="Times New Roman" w:hAnsi="Times New Roman"/>
          <w:sz w:val="24"/>
        </w:rPr>
        <w:t>Филичева Т.Б., Чиркина Г.В. Программа обучения и воспитания детей с фонетикофонематическим недоразвитием, М.: 1993.</w:t>
      </w:r>
      <w:r>
        <w:rPr>
          <w:rFonts w:ascii="Times New Roman" w:hAnsi="Times New Roman"/>
          <w:sz w:val="24"/>
        </w:rPr>
        <w:t xml:space="preserve"> </w:t>
      </w:r>
    </w:p>
    <w:p w14:paraId="B4110000">
      <w:pPr>
        <w:numPr>
          <w:ilvl w:val="0"/>
          <w:numId w:val="36"/>
        </w:numPr>
        <w:ind w:right="326"/>
        <w:rPr>
          <w:rFonts w:ascii="Times New Roman" w:hAnsi="Times New Roman"/>
          <w:sz w:val="24"/>
        </w:rPr>
      </w:pPr>
      <w:r>
        <w:rPr>
          <w:rFonts w:ascii="Times New Roman" w:hAnsi="Times New Roman"/>
          <w:sz w:val="24"/>
        </w:rPr>
        <w:t xml:space="preserve">Нищева Н.В., Программа коррекционно – развивающей работы в логопедической </w:t>
      </w:r>
    </w:p>
    <w:p w14:paraId="B5110000">
      <w:pPr>
        <w:ind w:firstLine="0" w:left="1250" w:right="326"/>
        <w:rPr>
          <w:rFonts w:ascii="Times New Roman" w:hAnsi="Times New Roman"/>
          <w:sz w:val="24"/>
        </w:rPr>
      </w:pPr>
      <w:r>
        <w:rPr>
          <w:rFonts w:ascii="Times New Roman" w:hAnsi="Times New Roman"/>
          <w:sz w:val="24"/>
        </w:rPr>
        <w:t>группе детского сада для детей с общим недоразвитием речи (с 4 до7  лет).</w:t>
      </w:r>
      <w:r>
        <w:rPr>
          <w:rFonts w:ascii="Times New Roman" w:hAnsi="Times New Roman"/>
          <w:sz w:val="24"/>
        </w:rPr>
        <w:t xml:space="preserve"> </w:t>
      </w:r>
    </w:p>
    <w:p w14:paraId="B6110000">
      <w:pPr>
        <w:spacing w:after="5"/>
        <w:ind w:firstLine="705" w:left="1265" w:right="0"/>
        <w:rPr>
          <w:rFonts w:ascii="Times New Roman" w:hAnsi="Times New Roman"/>
          <w:sz w:val="24"/>
        </w:rPr>
      </w:pPr>
      <w:r>
        <w:rPr>
          <w:rFonts w:ascii="Times New Roman" w:hAnsi="Times New Roman"/>
          <w:b w:val="1"/>
          <w:i w:val="1"/>
          <w:sz w:val="24"/>
        </w:rPr>
        <w:t>3)</w:t>
      </w:r>
      <w:r>
        <w:rPr>
          <w:rFonts w:ascii="Times New Roman" w:hAnsi="Times New Roman"/>
          <w:b w:val="1"/>
          <w:i w:val="1"/>
          <w:sz w:val="24"/>
        </w:rPr>
        <w:t xml:space="preserve"> </w:t>
      </w:r>
      <w:r>
        <w:rPr>
          <w:rFonts w:ascii="Times New Roman" w:hAnsi="Times New Roman"/>
          <w:b w:val="1"/>
          <w:i w:val="1"/>
          <w:sz w:val="24"/>
        </w:rPr>
        <w:tab/>
      </w:r>
      <w:r>
        <w:rPr>
          <w:rFonts w:ascii="Times New Roman" w:hAnsi="Times New Roman"/>
          <w:b w:val="1"/>
          <w:i w:val="1"/>
          <w:sz w:val="24"/>
        </w:rPr>
        <w:t xml:space="preserve">Характеристика взаимодействия педагогического коллектива с семьями детей </w:t>
      </w:r>
    </w:p>
    <w:p w14:paraId="B7110000">
      <w:pPr>
        <w:spacing w:after="37"/>
        <w:ind w:firstLine="705" w:left="1250" w:right="326"/>
        <w:rPr>
          <w:rFonts w:ascii="Times New Roman" w:hAnsi="Times New Roman"/>
          <w:sz w:val="24"/>
        </w:rPr>
      </w:pPr>
      <w:r>
        <w:rPr>
          <w:rFonts w:ascii="Times New Roman" w:hAnsi="Times New Roman"/>
          <w:b w:val="1"/>
          <w:i w:val="1"/>
          <w:sz w:val="24"/>
          <w:u w:val="single"/>
        </w:rPr>
        <w:t xml:space="preserve">Цель </w:t>
      </w:r>
      <w:r>
        <w:rPr>
          <w:rFonts w:ascii="Times New Roman" w:hAnsi="Times New Roman"/>
          <w:b w:val="1"/>
          <w:sz w:val="24"/>
          <w:u w:val="single"/>
        </w:rPr>
        <w:t>—</w:t>
      </w:r>
      <w:r>
        <w:rPr>
          <w:rFonts w:ascii="Times New Roman" w:hAnsi="Times New Roman"/>
          <w:sz w:val="24"/>
        </w:rPr>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 </w:t>
      </w:r>
    </w:p>
    <w:p w14:paraId="B8110000">
      <w:pPr>
        <w:spacing w:after="72"/>
        <w:ind w:firstLine="0" w:left="1973" w:right="326"/>
        <w:rPr>
          <w:rFonts w:ascii="Times New Roman" w:hAnsi="Times New Roman"/>
          <w:b w:val="1"/>
          <w:sz w:val="24"/>
          <w:u w:val="single"/>
        </w:rPr>
      </w:pPr>
      <w:r>
        <w:rPr>
          <w:rFonts w:ascii="Times New Roman" w:hAnsi="Times New Roman"/>
          <w:b w:val="1"/>
          <w:i w:val="1"/>
          <w:sz w:val="24"/>
          <w:u w:val="single"/>
        </w:rPr>
        <w:t xml:space="preserve">Задачи </w:t>
      </w:r>
      <w:r>
        <w:rPr>
          <w:rFonts w:ascii="Times New Roman" w:hAnsi="Times New Roman"/>
          <w:b w:val="1"/>
          <w:sz w:val="24"/>
          <w:u w:val="single"/>
        </w:rPr>
        <w:t xml:space="preserve">взаимодействия детского сада с семьей: </w:t>
      </w:r>
    </w:p>
    <w:p w14:paraId="B9110000">
      <w:pPr>
        <w:numPr>
          <w:ilvl w:val="1"/>
          <w:numId w:val="37"/>
        </w:numPr>
        <w:spacing w:after="67"/>
        <w:ind w:right="326"/>
        <w:rPr>
          <w:rFonts w:ascii="Times New Roman" w:hAnsi="Times New Roman"/>
          <w:sz w:val="24"/>
        </w:rPr>
      </w:pPr>
      <w:r>
        <w:rPr>
          <w:rFonts w:ascii="Times New Roman" w:hAnsi="Times New Roman"/>
          <w:sz w:val="24"/>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14:paraId="BA110000">
      <w:pPr>
        <w:numPr>
          <w:ilvl w:val="1"/>
          <w:numId w:val="37"/>
        </w:numPr>
        <w:spacing w:after="66"/>
        <w:ind w:right="326"/>
        <w:rPr>
          <w:rFonts w:ascii="Times New Roman" w:hAnsi="Times New Roman"/>
          <w:sz w:val="24"/>
        </w:rPr>
      </w:pPr>
      <w:r>
        <w:rPr>
          <w:rFonts w:ascii="Times New Roman" w:hAnsi="Times New Roman"/>
          <w:sz w:val="24"/>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14:paraId="BB110000">
      <w:pPr>
        <w:numPr>
          <w:ilvl w:val="1"/>
          <w:numId w:val="37"/>
        </w:numPr>
        <w:ind w:right="326"/>
        <w:rPr>
          <w:rFonts w:ascii="Times New Roman" w:hAnsi="Times New Roman"/>
          <w:sz w:val="24"/>
        </w:rPr>
      </w:pPr>
      <w:r>
        <w:rPr>
          <w:rFonts w:ascii="Times New Roman" w:hAnsi="Times New Roman"/>
          <w:sz w:val="24"/>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14:paraId="BC110000">
      <w:pPr>
        <w:numPr>
          <w:ilvl w:val="0"/>
          <w:numId w:val="37"/>
        </w:numPr>
        <w:spacing w:after="68"/>
        <w:ind w:right="326"/>
        <w:rPr>
          <w:rFonts w:ascii="Times New Roman" w:hAnsi="Times New Roman"/>
          <w:sz w:val="24"/>
        </w:rPr>
      </w:pPr>
      <w:r>
        <w:rPr>
          <w:rFonts w:ascii="Times New Roman" w:hAnsi="Times New Roman"/>
          <w:sz w:val="24"/>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BD110000">
      <w:pPr>
        <w:numPr>
          <w:ilvl w:val="1"/>
          <w:numId w:val="37"/>
        </w:numPr>
        <w:spacing w:after="5" w:line="264" w:lineRule="auto"/>
        <w:ind w:right="326"/>
        <w:rPr>
          <w:rFonts w:ascii="Times New Roman" w:hAnsi="Times New Roman"/>
          <w:sz w:val="24"/>
        </w:rPr>
      </w:pPr>
      <w:r>
        <w:rPr>
          <w:rFonts w:ascii="Times New Roman" w:hAnsi="Times New Roman"/>
          <w:sz w:val="24"/>
        </w:rPr>
        <w:t xml:space="preserve">привлечение семей воспитанников к участию в совместных с педагогами </w:t>
      </w:r>
    </w:p>
    <w:p w14:paraId="BE110000">
      <w:pPr>
        <w:numPr>
          <w:ilvl w:val="1"/>
          <w:numId w:val="37"/>
        </w:numPr>
        <w:spacing w:after="68"/>
        <w:ind w:right="326"/>
        <w:rPr>
          <w:rFonts w:ascii="Times New Roman" w:hAnsi="Times New Roman"/>
          <w:sz w:val="24"/>
        </w:rPr>
      </w:pPr>
      <w:r>
        <w:rPr>
          <w:rFonts w:ascii="Times New Roman" w:hAnsi="Times New Roman"/>
          <w:sz w:val="24"/>
        </w:rPr>
        <w:t xml:space="preserve">мероприятиях, организуемых в районе (городе, области); </w:t>
      </w:r>
    </w:p>
    <w:p w14:paraId="BF110000">
      <w:pPr>
        <w:numPr>
          <w:ilvl w:val="1"/>
          <w:numId w:val="37"/>
        </w:numPr>
        <w:spacing w:after="36"/>
        <w:ind w:right="326"/>
        <w:rPr>
          <w:rFonts w:ascii="Times New Roman" w:hAnsi="Times New Roman"/>
          <w:sz w:val="24"/>
        </w:rPr>
      </w:pPr>
      <w:r>
        <w:rPr>
          <w:rFonts w:ascii="Times New Roman" w:hAnsi="Times New Roman"/>
          <w:sz w:val="24"/>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14:paraId="C0110000">
      <w:pPr>
        <w:numPr>
          <w:ilvl w:val="1"/>
          <w:numId w:val="37"/>
        </w:numPr>
        <w:spacing w:after="26" w:line="288" w:lineRule="auto"/>
        <w:ind w:right="2883"/>
        <w:jc w:val="left"/>
        <w:rPr>
          <w:rFonts w:ascii="Times New Roman" w:hAnsi="Times New Roman"/>
          <w:sz w:val="24"/>
        </w:rPr>
      </w:pPr>
      <w:r>
        <w:rPr>
          <w:rFonts w:ascii="Times New Roman" w:hAnsi="Times New Roman"/>
          <w:sz w:val="24"/>
        </w:rPr>
        <w:t xml:space="preserve">Принципы в работе с семьями воспитанников: </w:t>
      </w:r>
      <w:r>
        <w:rPr>
          <w:rFonts w:ascii="Times New Roman" w:hAnsi="Times New Roman"/>
          <w:sz w:val="24"/>
        </w:rPr>
        <w:tab/>
      </w:r>
      <w:r>
        <w:rPr>
          <w:rFonts w:ascii="Times New Roman" w:hAnsi="Times New Roman"/>
          <w:sz w:val="24"/>
        </w:rPr>
        <w:t xml:space="preserve">открытость детского сада для семьи; </w:t>
      </w:r>
      <w:r>
        <w:rPr>
          <w:rFonts w:ascii="Times New Roman" w:hAnsi="Times New Roman"/>
          <w:sz w:val="24"/>
        </w:rPr>
        <w:tab/>
      </w:r>
      <w:r>
        <w:rPr>
          <w:rFonts w:ascii="Times New Roman" w:hAnsi="Times New Roman"/>
          <w:sz w:val="24"/>
        </w:rPr>
        <w:t xml:space="preserve">сотрудничество педагогов и родителей в воспитании детей; </w:t>
      </w:r>
    </w:p>
    <w:p w14:paraId="C1110000">
      <w:pPr>
        <w:numPr>
          <w:ilvl w:val="1"/>
          <w:numId w:val="37"/>
        </w:numPr>
        <w:tabs>
          <w:tab w:leader="none" w:pos="1661" w:val="center"/>
          <w:tab w:leader="none" w:pos="2426" w:val="center"/>
          <w:tab w:leader="none" w:pos="3565" w:val="center"/>
          <w:tab w:leader="none" w:pos="4935" w:val="center"/>
          <w:tab w:leader="none" w:pos="6480" w:val="center"/>
          <w:tab w:leader="none" w:pos="7398" w:val="center"/>
          <w:tab w:leader="none" w:pos="8706" w:val="center"/>
          <w:tab w:leader="none" w:pos="10291" w:val="center"/>
        </w:tabs>
        <w:ind w:right="0"/>
        <w:jc w:val="left"/>
        <w:rPr>
          <w:rFonts w:ascii="Times New Roman" w:hAnsi="Times New Roman"/>
          <w:sz w:val="24"/>
        </w:rPr>
      </w:pPr>
      <w:r>
        <w:rPr>
          <w:rFonts w:ascii="Times New Roman" w:hAnsi="Times New Roman"/>
          <w:sz w:val="24"/>
        </w:rPr>
        <w:tab/>
      </w:r>
      <w:r>
        <w:rPr>
          <w:rFonts w:ascii="Times New Roman" w:hAnsi="Times New Roman"/>
          <w:sz w:val="24"/>
        </w:rPr>
        <w:t xml:space="preserve">создание </w:t>
      </w:r>
      <w:r>
        <w:rPr>
          <w:rFonts w:ascii="Times New Roman" w:hAnsi="Times New Roman"/>
          <w:sz w:val="24"/>
        </w:rPr>
        <w:tab/>
      </w:r>
      <w:r>
        <w:rPr>
          <w:rFonts w:ascii="Times New Roman" w:hAnsi="Times New Roman"/>
          <w:sz w:val="24"/>
        </w:rPr>
        <w:t xml:space="preserve">единой </w:t>
      </w:r>
      <w:r>
        <w:rPr>
          <w:rFonts w:ascii="Times New Roman" w:hAnsi="Times New Roman"/>
          <w:sz w:val="24"/>
        </w:rPr>
        <w:tab/>
      </w:r>
      <w:r>
        <w:rPr>
          <w:rFonts w:ascii="Times New Roman" w:hAnsi="Times New Roman"/>
          <w:sz w:val="24"/>
        </w:rPr>
        <w:t xml:space="preserve">развивающей </w:t>
      </w:r>
      <w:r>
        <w:rPr>
          <w:rFonts w:ascii="Times New Roman" w:hAnsi="Times New Roman"/>
          <w:sz w:val="24"/>
        </w:rPr>
        <w:tab/>
      </w:r>
      <w:r>
        <w:rPr>
          <w:rFonts w:ascii="Times New Roman" w:hAnsi="Times New Roman"/>
          <w:sz w:val="24"/>
        </w:rPr>
        <w:t xml:space="preserve">предметно </w:t>
      </w: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пространственной </w:t>
      </w:r>
      <w:r>
        <w:rPr>
          <w:rFonts w:ascii="Times New Roman" w:hAnsi="Times New Roman"/>
          <w:sz w:val="24"/>
        </w:rPr>
        <w:tab/>
      </w:r>
      <w:r>
        <w:rPr>
          <w:rFonts w:ascii="Times New Roman" w:hAnsi="Times New Roman"/>
          <w:sz w:val="24"/>
        </w:rPr>
        <w:t xml:space="preserve">среды, </w:t>
      </w:r>
    </w:p>
    <w:p w14:paraId="C2110000">
      <w:pPr>
        <w:numPr>
          <w:ilvl w:val="1"/>
          <w:numId w:val="37"/>
        </w:numPr>
        <w:spacing w:after="44"/>
        <w:ind w:right="326"/>
        <w:jc w:val="left"/>
        <w:rPr>
          <w:rFonts w:ascii="Times New Roman" w:hAnsi="Times New Roman"/>
          <w:sz w:val="24"/>
        </w:rPr>
      </w:pPr>
      <w:r>
        <w:rPr>
          <w:rFonts w:ascii="Times New Roman" w:hAnsi="Times New Roman"/>
          <w:sz w:val="24"/>
        </w:rPr>
        <w:t xml:space="preserve">обеспечивающей единые подходы к развитию личности в семье и детском коллективе </w:t>
      </w:r>
    </w:p>
    <w:p w14:paraId="C3110000">
      <w:pPr>
        <w:spacing w:after="5"/>
        <w:ind w:right="534"/>
        <w:jc w:val="center"/>
        <w:rPr>
          <w:rFonts w:ascii="Times New Roman" w:hAnsi="Times New Roman"/>
          <w:sz w:val="24"/>
          <w:u w:val="single"/>
        </w:rPr>
      </w:pPr>
      <w:r>
        <w:rPr>
          <w:rFonts w:ascii="Times New Roman" w:hAnsi="Times New Roman"/>
          <w:b w:val="1"/>
          <w:i w:val="1"/>
          <w:sz w:val="24"/>
          <w:u w:val="single"/>
        </w:rPr>
        <w:t xml:space="preserve">Формы сотрудничества с семьёй </w:t>
      </w:r>
    </w:p>
    <w:p w14:paraId="C4110000">
      <w:pPr>
        <w:spacing w:after="5"/>
        <w:ind w:right="534"/>
        <w:jc w:val="center"/>
        <w:rPr>
          <w:rFonts w:ascii="Times New Roman" w:hAnsi="Times New Roman"/>
          <w:sz w:val="24"/>
          <w:u w:val="single"/>
        </w:rPr>
      </w:pPr>
    </w:p>
    <w:p w14:paraId="C5110000">
      <w:pPr>
        <w:numPr>
          <w:numId w:val="38"/>
        </w:numPr>
        <w:spacing w:line="240" w:lineRule="auto"/>
        <w:ind w:right="2356"/>
        <w:jc w:val="left"/>
        <w:rPr>
          <w:rFonts w:ascii="Times New Roman" w:hAnsi="Times New Roman"/>
          <w:sz w:val="24"/>
        </w:rPr>
      </w:pPr>
      <w:r>
        <w:rPr>
          <w:rFonts w:ascii="Times New Roman" w:hAnsi="Times New Roman"/>
          <w:sz w:val="24"/>
        </w:rPr>
        <w:t xml:space="preserve"> Консультирование родителей, индивидуальные беседы.</w:t>
      </w:r>
    </w:p>
    <w:p w14:paraId="C6110000">
      <w:pPr>
        <w:numPr>
          <w:numId w:val="38"/>
        </w:numPr>
        <w:spacing w:line="240" w:lineRule="auto"/>
        <w:ind w:right="2356"/>
        <w:jc w:val="left"/>
        <w:rPr>
          <w:rFonts w:ascii="Times New Roman" w:hAnsi="Times New Roman"/>
          <w:sz w:val="24"/>
        </w:rPr>
      </w:pPr>
      <w:r>
        <w:rPr>
          <w:rFonts w:ascii="Times New Roman" w:hAnsi="Times New Roman"/>
          <w:sz w:val="24"/>
        </w:rPr>
        <w:t xml:space="preserve"> Общие и групповые родительские собрания. </w:t>
      </w:r>
    </w:p>
    <w:p w14:paraId="C7110000">
      <w:pPr>
        <w:numPr>
          <w:numId w:val="38"/>
        </w:numPr>
        <w:tabs>
          <w:tab w:leader="none" w:pos="1661" w:val="center"/>
          <w:tab w:leader="none" w:pos="5139" w:val="center"/>
        </w:tabs>
        <w:spacing w:line="240" w:lineRule="auto"/>
        <w:ind w:right="0"/>
        <w:jc w:val="left"/>
        <w:rPr>
          <w:rFonts w:ascii="Times New Roman" w:hAnsi="Times New Roman"/>
          <w:sz w:val="24"/>
        </w:rPr>
      </w:pPr>
      <w:r>
        <w:rPr>
          <w:rFonts w:ascii="Times New Roman" w:hAnsi="Times New Roman"/>
          <w:sz w:val="24"/>
        </w:rPr>
        <w:tab/>
      </w:r>
      <w:r>
        <w:rPr>
          <w:rFonts w:ascii="Times New Roman" w:hAnsi="Times New Roman"/>
          <w:sz w:val="24"/>
        </w:rPr>
        <w:t xml:space="preserve">Приобщение родителей к реализации тематического периода. </w:t>
      </w:r>
    </w:p>
    <w:p w14:paraId="C8110000">
      <w:pPr>
        <w:numPr>
          <w:numId w:val="38"/>
        </w:numPr>
        <w:spacing w:after="5" w:line="240" w:lineRule="auto"/>
        <w:ind w:right="573"/>
        <w:jc w:val="left"/>
        <w:rPr>
          <w:rFonts w:ascii="Times New Roman" w:hAnsi="Times New Roman"/>
          <w:sz w:val="24"/>
        </w:rPr>
      </w:pPr>
      <w:r>
        <w:rPr>
          <w:rFonts w:ascii="Times New Roman" w:hAnsi="Times New Roman"/>
          <w:sz w:val="24"/>
        </w:rPr>
        <w:t xml:space="preserve">Дни </w:t>
      </w:r>
      <w:r>
        <w:rPr>
          <w:rFonts w:ascii="Times New Roman" w:hAnsi="Times New Roman"/>
          <w:sz w:val="24"/>
        </w:rPr>
        <w:tab/>
      </w:r>
      <w:r>
        <w:rPr>
          <w:rFonts w:ascii="Times New Roman" w:hAnsi="Times New Roman"/>
          <w:sz w:val="24"/>
        </w:rPr>
        <w:t xml:space="preserve">открытых </w:t>
      </w:r>
      <w:r>
        <w:rPr>
          <w:rFonts w:ascii="Times New Roman" w:hAnsi="Times New Roman"/>
          <w:sz w:val="24"/>
        </w:rPr>
        <w:tab/>
      </w:r>
      <w:r>
        <w:rPr>
          <w:rFonts w:ascii="Times New Roman" w:hAnsi="Times New Roman"/>
          <w:sz w:val="24"/>
        </w:rPr>
        <w:t xml:space="preserve">дверей, </w:t>
      </w:r>
      <w:r>
        <w:rPr>
          <w:rFonts w:ascii="Times New Roman" w:hAnsi="Times New Roman"/>
          <w:sz w:val="24"/>
        </w:rPr>
        <w:tab/>
      </w:r>
      <w:r>
        <w:rPr>
          <w:rFonts w:ascii="Times New Roman" w:hAnsi="Times New Roman"/>
          <w:sz w:val="24"/>
        </w:rPr>
        <w:t xml:space="preserve">открытые </w:t>
      </w:r>
      <w:r>
        <w:rPr>
          <w:rFonts w:ascii="Times New Roman" w:hAnsi="Times New Roman"/>
          <w:sz w:val="24"/>
        </w:rPr>
        <w:tab/>
      </w:r>
      <w:r>
        <w:rPr>
          <w:rFonts w:ascii="Times New Roman" w:hAnsi="Times New Roman"/>
          <w:sz w:val="24"/>
        </w:rPr>
        <w:t xml:space="preserve">просмотры </w:t>
      </w:r>
      <w:r>
        <w:rPr>
          <w:rFonts w:ascii="Times New Roman" w:hAnsi="Times New Roman"/>
          <w:sz w:val="24"/>
        </w:rPr>
        <w:tab/>
      </w:r>
      <w:r>
        <w:rPr>
          <w:rFonts w:ascii="Times New Roman" w:hAnsi="Times New Roman"/>
          <w:sz w:val="24"/>
        </w:rPr>
        <w:t xml:space="preserve">образовательной деятельности. </w:t>
      </w:r>
      <w:r>
        <w:rPr>
          <w:rFonts w:ascii="Times New Roman" w:hAnsi="Times New Roman"/>
          <w:sz w:val="24"/>
        </w:rPr>
        <w:tab/>
      </w:r>
    </w:p>
    <w:p w14:paraId="C9110000">
      <w:pPr>
        <w:numPr>
          <w:numId w:val="38"/>
        </w:numPr>
        <w:spacing w:after="5" w:line="240" w:lineRule="auto"/>
        <w:ind w:right="573"/>
        <w:jc w:val="left"/>
        <w:rPr>
          <w:rFonts w:ascii="Times New Roman" w:hAnsi="Times New Roman"/>
          <w:sz w:val="24"/>
        </w:rPr>
      </w:pPr>
      <w:r>
        <w:rPr>
          <w:rFonts w:ascii="Times New Roman" w:hAnsi="Times New Roman"/>
          <w:sz w:val="24"/>
        </w:rPr>
        <w:t xml:space="preserve">Анкетирование. </w:t>
      </w:r>
    </w:p>
    <w:p w14:paraId="CA110000">
      <w:pPr>
        <w:numPr>
          <w:numId w:val="38"/>
        </w:numPr>
        <w:tabs>
          <w:tab w:leader="none" w:pos="1661" w:val="center"/>
          <w:tab w:leader="none" w:pos="4955" w:val="center"/>
        </w:tabs>
        <w:spacing w:line="240" w:lineRule="auto"/>
        <w:ind w:right="0"/>
        <w:jc w:val="left"/>
        <w:rPr>
          <w:rFonts w:ascii="Times New Roman" w:hAnsi="Times New Roman"/>
          <w:sz w:val="24"/>
        </w:rPr>
      </w:pPr>
      <w:r>
        <w:rPr>
          <w:rFonts w:ascii="Times New Roman" w:hAnsi="Times New Roman"/>
          <w:sz w:val="24"/>
        </w:rPr>
        <w:tab/>
      </w:r>
      <w:r>
        <w:rPr>
          <w:rFonts w:ascii="Times New Roman" w:hAnsi="Times New Roman"/>
          <w:sz w:val="24"/>
        </w:rPr>
        <w:t xml:space="preserve">Проведение круглых столов, мастер – классов, тренингов. </w:t>
      </w:r>
    </w:p>
    <w:p w14:paraId="CB110000">
      <w:pPr>
        <w:numPr>
          <w:numId w:val="38"/>
        </w:numPr>
        <w:spacing w:line="240" w:lineRule="auto"/>
        <w:ind w:right="326"/>
        <w:jc w:val="left"/>
        <w:rPr>
          <w:rFonts w:ascii="Times New Roman" w:hAnsi="Times New Roman"/>
          <w:sz w:val="24"/>
        </w:rPr>
      </w:pPr>
      <w:r>
        <w:rPr>
          <w:rFonts w:ascii="Times New Roman" w:hAnsi="Times New Roman"/>
          <w:sz w:val="24"/>
        </w:rPr>
        <w:t xml:space="preserve">Совместные с родителями выставки. </w:t>
      </w:r>
    </w:p>
    <w:p w14:paraId="CC110000">
      <w:pPr>
        <w:numPr>
          <w:numId w:val="38"/>
        </w:numPr>
        <w:spacing w:line="240" w:lineRule="auto"/>
        <w:ind w:right="326"/>
        <w:jc w:val="left"/>
        <w:rPr>
          <w:rFonts w:ascii="Times New Roman" w:hAnsi="Times New Roman"/>
          <w:sz w:val="24"/>
        </w:rPr>
      </w:pPr>
      <w:r>
        <w:rPr>
          <w:rFonts w:ascii="Times New Roman" w:hAnsi="Times New Roman"/>
          <w:sz w:val="24"/>
        </w:rPr>
        <w:t xml:space="preserve">    Издательская деятельность для родителей: </w:t>
      </w:r>
      <w:r>
        <w:rPr>
          <w:rFonts w:ascii="Times New Roman" w:hAnsi="Times New Roman"/>
          <w:sz w:val="24"/>
          <w:u w:color="000000" w:val="single"/>
        </w:rPr>
        <w:t>выпуски</w:t>
      </w:r>
      <w:r>
        <w:rPr>
          <w:rFonts w:ascii="Times New Roman" w:hAnsi="Times New Roman"/>
          <w:sz w:val="24"/>
        </w:rPr>
        <w:t xml:space="preserve"> раздаточной информации в форме   </w:t>
      </w:r>
      <w:r>
        <w:rPr>
          <w:rFonts w:ascii="Times New Roman" w:hAnsi="Times New Roman"/>
          <w:sz w:val="24"/>
          <w:u w:color="000000" w:val="single"/>
        </w:rPr>
        <w:t>брошюр</w:t>
      </w:r>
      <w:r>
        <w:rPr>
          <w:rFonts w:ascii="Times New Roman" w:hAnsi="Times New Roman"/>
          <w:sz w:val="24"/>
        </w:rPr>
        <w:t xml:space="preserve">; </w:t>
      </w:r>
      <w:r>
        <w:rPr>
          <w:rFonts w:ascii="Times New Roman" w:hAnsi="Times New Roman"/>
          <w:sz w:val="24"/>
          <w:u w:color="000000" w:val="single"/>
        </w:rPr>
        <w:t>стендовая информация</w:t>
      </w:r>
      <w:r>
        <w:rPr>
          <w:rFonts w:ascii="Times New Roman" w:hAnsi="Times New Roman"/>
          <w:sz w:val="24"/>
        </w:rPr>
        <w:t xml:space="preserve">; </w:t>
      </w:r>
      <w:r>
        <w:rPr>
          <w:rFonts w:ascii="Times New Roman" w:hAnsi="Times New Roman"/>
          <w:sz w:val="24"/>
          <w:u w:color="000000" w:val="single"/>
        </w:rPr>
        <w:t>новости на сайте детского сада.</w:t>
      </w:r>
      <w:r>
        <w:rPr>
          <w:rFonts w:ascii="Times New Roman" w:hAnsi="Times New Roman"/>
          <w:sz w:val="24"/>
        </w:rPr>
        <w:t xml:space="preserve"> </w:t>
      </w:r>
    </w:p>
    <w:p w14:paraId="CD110000">
      <w:pPr>
        <w:numPr>
          <w:numId w:val="38"/>
        </w:numPr>
        <w:spacing w:after="37"/>
        <w:ind w:right="326"/>
        <w:jc w:val="left"/>
        <w:rPr>
          <w:rFonts w:ascii="Times New Roman" w:hAnsi="Times New Roman"/>
          <w:sz w:val="24"/>
        </w:rPr>
      </w:pPr>
      <w:r>
        <w:rPr>
          <w:rFonts w:ascii="Times New Roman" w:hAnsi="Times New Roman"/>
          <w:sz w:val="24"/>
        </w:rPr>
        <w:t xml:space="preserve">Размещение ежедневной информации об образовательной деятельности с детьми «Как живёте, ребятишки?». </w:t>
      </w:r>
    </w:p>
    <w:p w14:paraId="CE110000">
      <w:pPr>
        <w:numPr>
          <w:numId w:val="38"/>
        </w:numPr>
        <w:tabs>
          <w:tab w:leader="none" w:pos="1661" w:val="center"/>
          <w:tab w:leader="none" w:pos="5746" w:val="center"/>
        </w:tabs>
        <w:spacing w:after="51"/>
        <w:ind w:right="0"/>
        <w:jc w:val="left"/>
        <w:rPr>
          <w:rFonts w:ascii="Times New Roman" w:hAnsi="Times New Roman"/>
          <w:sz w:val="24"/>
        </w:rPr>
      </w:pPr>
      <w:r>
        <w:rPr>
          <w:rFonts w:ascii="Times New Roman" w:hAnsi="Times New Roman"/>
          <w:sz w:val="24"/>
        </w:rPr>
        <w:tab/>
      </w:r>
      <w:r>
        <w:rPr>
          <w:rFonts w:ascii="Times New Roman" w:hAnsi="Times New Roman"/>
          <w:sz w:val="24"/>
        </w:rPr>
        <w:t xml:space="preserve">Совместная деятельность: проекты, семейная ассамблея, семейный театр. </w:t>
      </w:r>
    </w:p>
    <w:p w14:paraId="CF110000">
      <w:pPr>
        <w:spacing w:after="12" w:line="264" w:lineRule="auto"/>
        <w:ind w:hanging="10" w:left="1983" w:right="565"/>
        <w:jc w:val="left"/>
        <w:rPr>
          <w:rFonts w:ascii="Times New Roman" w:hAnsi="Times New Roman"/>
          <w:b w:val="1"/>
          <w:sz w:val="24"/>
          <w:u w:val="single"/>
        </w:rPr>
      </w:pPr>
    </w:p>
    <w:p w14:paraId="D0110000">
      <w:pPr>
        <w:spacing w:after="12" w:line="264" w:lineRule="auto"/>
        <w:ind w:hanging="10" w:left="1983" w:right="565"/>
        <w:jc w:val="left"/>
        <w:rPr>
          <w:rFonts w:ascii="Times New Roman" w:hAnsi="Times New Roman"/>
          <w:b w:val="1"/>
          <w:sz w:val="24"/>
          <w:u w:val="single"/>
        </w:rPr>
      </w:pPr>
      <w:r>
        <w:rPr>
          <w:rFonts w:ascii="Times New Roman" w:hAnsi="Times New Roman"/>
          <w:b w:val="1"/>
          <w:i w:val="1"/>
          <w:sz w:val="24"/>
          <w:u w:val="single"/>
        </w:rPr>
        <w:t xml:space="preserve">В компонент ДОУ включены традиционные мероприятия: </w:t>
      </w:r>
    </w:p>
    <w:p w14:paraId="D1110000">
      <w:pPr>
        <w:spacing w:after="12" w:line="264" w:lineRule="auto"/>
        <w:ind w:hanging="10" w:left="1983" w:right="565"/>
        <w:jc w:val="left"/>
        <w:rPr>
          <w:rFonts w:ascii="Times New Roman" w:hAnsi="Times New Roman"/>
          <w:b w:val="1"/>
          <w:sz w:val="24"/>
          <w:u w:val="single"/>
        </w:rPr>
      </w:pPr>
    </w:p>
    <w:p w14:paraId="D2110000">
      <w:pPr>
        <w:numPr>
          <w:ilvl w:val="0"/>
          <w:numId w:val="39"/>
        </w:numPr>
        <w:spacing w:after="5" w:line="264" w:lineRule="auto"/>
        <w:ind w:firstLine="564" w:right="333"/>
        <w:rPr>
          <w:rFonts w:ascii="Times New Roman" w:hAnsi="Times New Roman"/>
          <w:sz w:val="24"/>
        </w:rPr>
      </w:pPr>
      <w:r>
        <w:rPr>
          <w:rFonts w:ascii="Times New Roman" w:hAnsi="Times New Roman"/>
          <w:sz w:val="24"/>
        </w:rPr>
        <w:t>проведение образовательной субботы для родителей «Большая перемена» - 1 раз</w:t>
      </w:r>
    </w:p>
    <w:p w14:paraId="D3110000">
      <w:pPr>
        <w:spacing w:after="73"/>
        <w:ind w:firstLine="0" w:left="1250" w:right="326"/>
        <w:rPr>
          <w:rFonts w:ascii="Times New Roman" w:hAnsi="Times New Roman"/>
          <w:sz w:val="24"/>
        </w:rPr>
      </w:pPr>
      <w:r>
        <w:rPr>
          <w:rFonts w:ascii="Times New Roman" w:hAnsi="Times New Roman"/>
          <w:sz w:val="24"/>
        </w:rPr>
        <w:t xml:space="preserve">в год; </w:t>
      </w:r>
    </w:p>
    <w:p w14:paraId="D4110000">
      <w:pPr>
        <w:numPr>
          <w:ilvl w:val="0"/>
          <w:numId w:val="39"/>
        </w:numPr>
        <w:spacing w:after="70"/>
        <w:ind w:firstLine="564" w:right="333"/>
        <w:rPr>
          <w:rFonts w:ascii="Times New Roman" w:hAnsi="Times New Roman"/>
          <w:sz w:val="24"/>
        </w:rPr>
      </w:pPr>
      <w:r>
        <w:rPr>
          <w:rFonts w:ascii="Times New Roman" w:hAnsi="Times New Roman"/>
          <w:sz w:val="24"/>
        </w:rPr>
        <w:t xml:space="preserve">круглый стол для родителей выпускных групп «Детский сад и школа – два мира одного детства» - 1 раз в год; </w:t>
      </w:r>
    </w:p>
    <w:p w14:paraId="D5110000">
      <w:pPr>
        <w:numPr>
          <w:ilvl w:val="0"/>
          <w:numId w:val="39"/>
        </w:numPr>
        <w:spacing w:after="44" w:line="264" w:lineRule="auto"/>
        <w:ind w:firstLine="564" w:right="333"/>
        <w:rPr>
          <w:rFonts w:ascii="Times New Roman" w:hAnsi="Times New Roman"/>
          <w:sz w:val="24"/>
          <w:u w:val="none"/>
        </w:rPr>
      </w:pPr>
      <w:r>
        <w:rPr>
          <w:rFonts w:ascii="Times New Roman" w:hAnsi="Times New Roman"/>
          <w:sz w:val="24"/>
          <w:u w:val="none"/>
        </w:rPr>
        <w:t>ежегодное социологическое исследование удовлетворенности родителей</w:t>
      </w:r>
      <w:r>
        <w:rPr>
          <w:rFonts w:ascii="Times New Roman" w:hAnsi="Times New Roman"/>
          <w:sz w:val="24"/>
          <w:u w:val="none"/>
        </w:rPr>
        <w:t xml:space="preserve"> </w:t>
      </w:r>
      <w:r>
        <w:rPr>
          <w:rFonts w:ascii="Times New Roman" w:hAnsi="Times New Roman"/>
          <w:sz w:val="24"/>
          <w:u w:val="none"/>
        </w:rPr>
        <w:t>(законных представителей) качеством образовательных услуг. С учётом мнения</w:t>
      </w:r>
      <w:r>
        <w:rPr>
          <w:rFonts w:ascii="Times New Roman" w:hAnsi="Times New Roman"/>
          <w:sz w:val="24"/>
          <w:u w:val="none"/>
        </w:rPr>
        <w:t xml:space="preserve"> </w:t>
      </w:r>
      <w:r>
        <w:rPr>
          <w:rFonts w:ascii="Times New Roman" w:hAnsi="Times New Roman"/>
          <w:sz w:val="24"/>
          <w:u w:val="none"/>
        </w:rPr>
        <w:t>родителей</w:t>
      </w:r>
      <w:r>
        <w:rPr>
          <w:rFonts w:ascii="Times New Roman" w:hAnsi="Times New Roman"/>
          <w:sz w:val="24"/>
          <w:u w:val="none"/>
        </w:rPr>
        <w:t xml:space="preserve"> </w:t>
      </w:r>
      <w:r>
        <w:rPr>
          <w:rFonts w:ascii="Times New Roman" w:hAnsi="Times New Roman"/>
          <w:sz w:val="24"/>
          <w:u w:val="none"/>
        </w:rPr>
        <w:t>выстраивается стратегия взаимодействия по педагогическому</w:t>
      </w:r>
      <w:r>
        <w:rPr>
          <w:rFonts w:ascii="Times New Roman" w:hAnsi="Times New Roman"/>
          <w:sz w:val="24"/>
          <w:u w:val="none"/>
        </w:rPr>
        <w:t xml:space="preserve"> </w:t>
      </w:r>
      <w:r>
        <w:rPr>
          <w:rFonts w:ascii="Times New Roman" w:hAnsi="Times New Roman"/>
          <w:sz w:val="24"/>
          <w:u w:val="none"/>
        </w:rPr>
        <w:t>треугольнику.</w:t>
      </w:r>
      <w:r>
        <w:rPr>
          <w:rFonts w:ascii="Times New Roman" w:hAnsi="Times New Roman"/>
          <w:sz w:val="24"/>
          <w:u w:val="none"/>
        </w:rPr>
        <w:t xml:space="preserve"> </w:t>
      </w:r>
    </w:p>
    <w:p w14:paraId="D6110000">
      <w:pPr>
        <w:spacing w:after="5"/>
        <w:ind w:hanging="10" w:left="2447" w:right="534"/>
        <w:rPr>
          <w:rFonts w:ascii="Times New Roman" w:hAnsi="Times New Roman"/>
          <w:sz w:val="24"/>
        </w:rPr>
      </w:pPr>
      <w:r>
        <w:rPr>
          <w:rFonts w:ascii="Times New Roman" w:hAnsi="Times New Roman"/>
          <w:b w:val="1"/>
          <w:i w:val="1"/>
          <w:sz w:val="24"/>
        </w:rPr>
        <w:t xml:space="preserve">Исследование социального статуса семей воспитанников </w:t>
      </w:r>
    </w:p>
    <w:p w14:paraId="D7110000">
      <w:pPr>
        <w:spacing w:after="0" w:line="240" w:lineRule="auto"/>
        <w:ind w:firstLine="708"/>
        <w:jc w:val="both"/>
        <w:rPr>
          <w:rFonts w:ascii="Times New Roman" w:hAnsi="Times New Roman"/>
          <w:sz w:val="24"/>
        </w:rPr>
      </w:pPr>
      <w:r>
        <w:rPr>
          <w:rFonts w:ascii="Times New Roman" w:hAnsi="Times New Roman"/>
          <w:sz w:val="24"/>
        </w:rPr>
        <w:t xml:space="preserve">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 </w:t>
      </w:r>
    </w:p>
    <w:p w14:paraId="D8110000">
      <w:pPr>
        <w:spacing w:after="0" w:line="240" w:lineRule="auto"/>
        <w:ind w:firstLine="708"/>
        <w:jc w:val="both"/>
        <w:rPr>
          <w:rFonts w:ascii="Times New Roman" w:hAnsi="Times New Roman"/>
          <w:sz w:val="24"/>
        </w:rPr>
      </w:pPr>
    </w:p>
    <w:p w14:paraId="D9110000">
      <w:pPr>
        <w:spacing w:after="0" w:line="240" w:lineRule="auto"/>
        <w:ind w:firstLine="708"/>
        <w:jc w:val="both"/>
        <w:rPr>
          <w:rFonts w:ascii="Times New Roman" w:hAnsi="Times New Roman"/>
          <w:sz w:val="24"/>
        </w:rPr>
      </w:pPr>
    </w:p>
    <w:p w14:paraId="DA110000">
      <w:pPr>
        <w:spacing w:after="0" w:line="264" w:lineRule="auto"/>
        <w:ind w:firstLine="0" w:left="1969" w:right="0"/>
        <w:jc w:val="left"/>
        <w:rPr>
          <w:rFonts w:ascii="Times New Roman" w:hAnsi="Times New Roman"/>
          <w:sz w:val="24"/>
          <w:u w:val="none"/>
        </w:rPr>
      </w:pPr>
      <w:r>
        <w:rPr>
          <w:rFonts w:ascii="Times New Roman" w:hAnsi="Times New Roman"/>
          <w:b w:val="1"/>
          <w:sz w:val="24"/>
          <w:u w:val="none"/>
        </w:rPr>
        <w:t>4.2. ПЕРЕЧЕНЬ ЛИТЕРАТУРНЫХ ИСТОЧНИКОВ</w:t>
      </w:r>
      <w:r>
        <w:rPr>
          <w:rFonts w:ascii="Times New Roman" w:hAnsi="Times New Roman"/>
          <w:b w:val="1"/>
          <w:sz w:val="24"/>
          <w:u w:val="none"/>
        </w:rPr>
        <w:t xml:space="preserve"> </w:t>
      </w:r>
    </w:p>
    <w:p w14:paraId="DB110000">
      <w:pPr>
        <w:spacing w:after="105" w:line="264" w:lineRule="auto"/>
        <w:ind w:firstLine="0" w:left="0" w:right="0"/>
        <w:jc w:val="left"/>
        <w:rPr>
          <w:rFonts w:ascii="Times New Roman" w:hAnsi="Times New Roman"/>
          <w:sz w:val="24"/>
        </w:rPr>
      </w:pPr>
      <w:r>
        <w:rPr>
          <w:rFonts w:ascii="Times New Roman" w:hAnsi="Times New Roman"/>
          <w:b w:val="1"/>
          <w:sz w:val="24"/>
        </w:rPr>
        <w:t xml:space="preserve"> </w:t>
      </w:r>
    </w:p>
    <w:p w14:paraId="DC110000">
      <w:pPr>
        <w:spacing w:after="61"/>
        <w:ind w:firstLine="705" w:left="-167" w:right="326"/>
        <w:rPr>
          <w:rFonts w:ascii="Times New Roman" w:hAnsi="Times New Roman"/>
          <w:sz w:val="24"/>
        </w:rPr>
      </w:pPr>
      <w:r>
        <w:rPr>
          <w:rFonts w:ascii="Times New Roman" w:hAnsi="Times New Roman"/>
          <w:sz w:val="24"/>
        </w:rPr>
        <w:t xml:space="preserve">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 </w:t>
      </w:r>
    </w:p>
    <w:p w14:paraId="DD110000">
      <w:pPr>
        <w:numPr>
          <w:ilvl w:val="0"/>
          <w:numId w:val="40"/>
        </w:numPr>
        <w:spacing w:after="68"/>
        <w:ind w:right="326"/>
        <w:rPr>
          <w:rFonts w:ascii="Times New Roman" w:hAnsi="Times New Roman"/>
          <w:sz w:val="24"/>
        </w:rPr>
      </w:pPr>
      <w:r>
        <w:rPr>
          <w:rFonts w:ascii="Times New Roman" w:hAnsi="Times New Roman"/>
          <w:sz w:val="24"/>
        </w:rPr>
        <w:t xml:space="preserve">Амонашвили Ш.А. Основы гуманной педагогики. В 20 кн. Кн. 6. Педагогическая симфония. Ч. 1. Здравствуйте, Дети! / Шалва Амонашвили. — М.: Амрита, 2013. </w:t>
      </w:r>
    </w:p>
    <w:p w14:paraId="DE110000">
      <w:pPr>
        <w:numPr>
          <w:ilvl w:val="0"/>
          <w:numId w:val="40"/>
        </w:numPr>
        <w:spacing w:after="65"/>
        <w:ind w:right="326"/>
        <w:rPr>
          <w:rFonts w:ascii="Times New Roman" w:hAnsi="Times New Roman"/>
          <w:sz w:val="24"/>
        </w:rPr>
      </w:pPr>
      <w:r>
        <w:rPr>
          <w:rFonts w:ascii="Times New Roman" w:hAnsi="Times New Roman"/>
          <w:sz w:val="24"/>
        </w:rPr>
        <w:t xml:space="preserve">Антология дошкольного образования: Навигатор образовательных программ дошкольного образования: сборник. – М.: Издательство «Национальное образование», 2015. </w:t>
      </w:r>
    </w:p>
    <w:p w14:paraId="DF110000">
      <w:pPr>
        <w:numPr>
          <w:ilvl w:val="0"/>
          <w:numId w:val="40"/>
        </w:numPr>
        <w:spacing w:after="64"/>
        <w:ind w:right="326"/>
        <w:rPr>
          <w:rFonts w:ascii="Times New Roman" w:hAnsi="Times New Roman"/>
          <w:sz w:val="24"/>
        </w:rPr>
      </w:pPr>
      <w:r>
        <w:rPr>
          <w:rFonts w:ascii="Times New Roman" w:hAnsi="Times New Roman"/>
          <w:sz w:val="24"/>
        </w:rPr>
        <w:t xml:space="preserve">Асмолов А.Г. Оптика просвещения: социокультурные перспективы. – М.: Просвещение, 2015. </w:t>
      </w:r>
    </w:p>
    <w:p w14:paraId="E0110000">
      <w:pPr>
        <w:numPr>
          <w:ilvl w:val="0"/>
          <w:numId w:val="40"/>
        </w:numPr>
        <w:spacing w:after="63"/>
        <w:ind w:right="326"/>
        <w:rPr>
          <w:rFonts w:ascii="Times New Roman" w:hAnsi="Times New Roman"/>
          <w:sz w:val="24"/>
        </w:rPr>
      </w:pPr>
      <w:r>
        <w:rPr>
          <w:rFonts w:ascii="Times New Roman" w:hAnsi="Times New Roman"/>
          <w:sz w:val="24"/>
        </w:rPr>
        <w:t xml:space="preserve">Асмолов А.Г. Психология личности. Культурно-историческое понимание развития человека. – М., Академия, 2011. </w:t>
      </w:r>
    </w:p>
    <w:p w14:paraId="E1110000">
      <w:pPr>
        <w:numPr>
          <w:ilvl w:val="0"/>
          <w:numId w:val="40"/>
        </w:numPr>
        <w:spacing w:after="60"/>
        <w:ind w:right="326"/>
        <w:rPr>
          <w:rFonts w:ascii="Times New Roman" w:hAnsi="Times New Roman"/>
          <w:sz w:val="24"/>
        </w:rPr>
      </w:pPr>
      <w:r>
        <w:rPr>
          <w:rFonts w:ascii="Times New Roman" w:hAnsi="Times New Roman"/>
          <w:sz w:val="24"/>
        </w:rPr>
        <w:t xml:space="preserve">Бостельман А., Финк М. Применение портфолио в дошкольных организациях: 3–6 лет. – М.: Издательство «Национальное образование», 2015. </w:t>
      </w:r>
    </w:p>
    <w:p w14:paraId="E2110000">
      <w:pPr>
        <w:numPr>
          <w:ilvl w:val="0"/>
          <w:numId w:val="40"/>
        </w:numPr>
        <w:spacing w:after="39"/>
        <w:ind w:right="326"/>
        <w:rPr>
          <w:rFonts w:ascii="Times New Roman" w:hAnsi="Times New Roman"/>
          <w:sz w:val="24"/>
        </w:rPr>
      </w:pPr>
      <w:r>
        <w:rPr>
          <w:rFonts w:ascii="Times New Roman" w:hAnsi="Times New Roman"/>
          <w:sz w:val="24"/>
        </w:rPr>
        <w:t xml:space="preserve">Венгер Л.А. Восприятие и обучение. – М., 1969. </w:t>
      </w:r>
    </w:p>
    <w:p w14:paraId="E3110000">
      <w:pPr>
        <w:numPr>
          <w:ilvl w:val="0"/>
          <w:numId w:val="40"/>
        </w:numPr>
        <w:spacing w:after="50"/>
        <w:ind w:right="326"/>
        <w:rPr>
          <w:rFonts w:ascii="Times New Roman" w:hAnsi="Times New Roman"/>
          <w:sz w:val="24"/>
        </w:rPr>
      </w:pPr>
      <w:r>
        <w:rPr>
          <w:rFonts w:ascii="Times New Roman" w:hAnsi="Times New Roman"/>
          <w:sz w:val="24"/>
        </w:rPr>
        <w:t xml:space="preserve">Веракса Н.Е. и др. Познавательное развитие. – М.: Мозаика-синтез, 2014. </w:t>
      </w:r>
    </w:p>
    <w:p w14:paraId="E4110000">
      <w:pPr>
        <w:numPr>
          <w:ilvl w:val="0"/>
          <w:numId w:val="40"/>
        </w:numPr>
        <w:spacing w:after="64"/>
        <w:ind w:right="326"/>
        <w:rPr>
          <w:rFonts w:ascii="Times New Roman" w:hAnsi="Times New Roman"/>
          <w:sz w:val="24"/>
        </w:rPr>
      </w:pPr>
      <w:r>
        <w:rPr>
          <w:rFonts w:ascii="Times New Roman" w:hAnsi="Times New Roman"/>
          <w:sz w:val="24"/>
        </w:rPr>
        <w:t xml:space="preserve">Выготский Л.С. Мышление и речь // Собр. соч.: В 6 т. – Т. 2. – М.: Педагогика, 1982. </w:t>
      </w:r>
    </w:p>
    <w:p w14:paraId="E5110000">
      <w:pPr>
        <w:numPr>
          <w:ilvl w:val="0"/>
          <w:numId w:val="40"/>
        </w:numPr>
        <w:spacing w:after="61"/>
        <w:ind w:right="326"/>
        <w:rPr>
          <w:rFonts w:ascii="Times New Roman" w:hAnsi="Times New Roman"/>
          <w:sz w:val="24"/>
        </w:rPr>
      </w:pPr>
      <w:r>
        <w:rPr>
          <w:rFonts w:ascii="Times New Roman" w:hAnsi="Times New Roman"/>
          <w:sz w:val="24"/>
        </w:rPr>
        <w:t xml:space="preserve">Запорожец А.В. Избранные психологические труды: в 2 т. – М.: Педагогика, 1986. </w:t>
      </w:r>
    </w:p>
    <w:p w14:paraId="E6110000">
      <w:pPr>
        <w:numPr>
          <w:ilvl w:val="0"/>
          <w:numId w:val="40"/>
        </w:numPr>
        <w:spacing w:after="61"/>
        <w:ind w:right="326"/>
        <w:rPr>
          <w:rFonts w:ascii="Times New Roman" w:hAnsi="Times New Roman"/>
          <w:sz w:val="24"/>
        </w:rPr>
      </w:pPr>
      <w:r>
        <w:rPr>
          <w:rFonts w:ascii="Times New Roman" w:hAnsi="Times New Roman"/>
          <w:sz w:val="24"/>
        </w:rPr>
        <w:t>10.</w:t>
      </w:r>
      <w:r>
        <w:rPr>
          <w:rFonts w:ascii="Times New Roman" w:hAnsi="Times New Roman"/>
          <w:sz w:val="24"/>
        </w:rPr>
        <w:t xml:space="preserve"> </w:t>
      </w:r>
      <w:r>
        <w:rPr>
          <w:rFonts w:ascii="Times New Roman" w:hAnsi="Times New Roman"/>
          <w:sz w:val="24"/>
        </w:rPr>
        <w:t xml:space="preserve">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14:paraId="E7110000">
      <w:pPr>
        <w:numPr>
          <w:ilvl w:val="0"/>
          <w:numId w:val="41"/>
        </w:numPr>
        <w:ind w:right="326"/>
        <w:rPr>
          <w:rFonts w:ascii="Times New Roman" w:hAnsi="Times New Roman"/>
          <w:sz w:val="24"/>
        </w:rPr>
      </w:pPr>
      <w:r>
        <w:rPr>
          <w:rFonts w:ascii="Times New Roman" w:hAnsi="Times New Roman"/>
          <w:sz w:val="24"/>
        </w:rPr>
        <w:t xml:space="preserve">Короткова Н.А., Нежнов П.Г. Наблюдение за развитием детей в дошкольных группах / Изд. 3-е, дораб. – М.: Линка-Пресс, 2014. </w:t>
      </w:r>
    </w:p>
    <w:p w14:paraId="E8110000">
      <w:pPr>
        <w:numPr>
          <w:ilvl w:val="0"/>
          <w:numId w:val="41"/>
        </w:numPr>
        <w:spacing w:after="60"/>
        <w:ind w:right="326"/>
        <w:rPr>
          <w:rFonts w:ascii="Times New Roman" w:hAnsi="Times New Roman"/>
          <w:sz w:val="24"/>
        </w:rPr>
      </w:pPr>
      <w:r>
        <w:rPr>
          <w:rFonts w:ascii="Times New Roman" w:hAnsi="Times New Roman"/>
          <w:sz w:val="24"/>
        </w:rPr>
        <w:t xml:space="preserve">Корчак Януш. Как любить ребенка / Януш Корчак; пер. с польск. К.Э. Сенкевич. – Москва: АСТ, 2014. (Библиотека Ю. Гиппенрейтер). </w:t>
      </w:r>
    </w:p>
    <w:p w14:paraId="E9110000">
      <w:pPr>
        <w:numPr>
          <w:ilvl w:val="0"/>
          <w:numId w:val="41"/>
        </w:numPr>
        <w:spacing w:after="39"/>
        <w:ind w:right="326"/>
        <w:rPr>
          <w:rFonts w:ascii="Times New Roman" w:hAnsi="Times New Roman"/>
          <w:sz w:val="24"/>
        </w:rPr>
      </w:pPr>
      <w:r>
        <w:rPr>
          <w:rFonts w:ascii="Times New Roman" w:hAnsi="Times New Roman"/>
          <w:sz w:val="24"/>
        </w:rPr>
        <w:t xml:space="preserve">Корчак Януш. Уважение к ребенку. –СПб.: Питер, 2015. </w:t>
      </w:r>
    </w:p>
    <w:p w14:paraId="EA110000">
      <w:pPr>
        <w:numPr>
          <w:ilvl w:val="0"/>
          <w:numId w:val="41"/>
        </w:numPr>
        <w:ind w:right="326"/>
        <w:rPr>
          <w:rFonts w:ascii="Times New Roman" w:hAnsi="Times New Roman"/>
          <w:sz w:val="24"/>
        </w:rPr>
      </w:pPr>
      <w:r>
        <w:rPr>
          <w:rFonts w:ascii="Times New Roman" w:hAnsi="Times New Roman"/>
          <w:sz w:val="24"/>
        </w:rPr>
        <w:t xml:space="preserve">Кравцов Г.Г., Кравцова Е.Е. Психология и педагогика обучения дошкольников: </w:t>
      </w:r>
    </w:p>
    <w:p w14:paraId="EB110000">
      <w:pPr>
        <w:spacing w:after="67"/>
        <w:ind w:firstLine="0" w:left="1250" w:right="326"/>
        <w:rPr>
          <w:rFonts w:ascii="Times New Roman" w:hAnsi="Times New Roman"/>
          <w:sz w:val="24"/>
        </w:rPr>
      </w:pPr>
      <w:r>
        <w:rPr>
          <w:rFonts w:ascii="Times New Roman" w:hAnsi="Times New Roman"/>
          <w:sz w:val="24"/>
        </w:rPr>
        <w:t xml:space="preserve">учеб. пособие. – М: Мозаика-Синтез, 2013. </w:t>
      </w:r>
    </w:p>
    <w:p w14:paraId="EC110000">
      <w:pPr>
        <w:numPr>
          <w:ilvl w:val="0"/>
          <w:numId w:val="41"/>
        </w:numPr>
        <w:spacing w:after="62"/>
        <w:ind w:right="326"/>
        <w:rPr>
          <w:rFonts w:ascii="Times New Roman" w:hAnsi="Times New Roman"/>
          <w:sz w:val="24"/>
        </w:rPr>
      </w:pPr>
      <w:r>
        <w:rPr>
          <w:rFonts w:ascii="Times New Roman" w:hAnsi="Times New Roman"/>
          <w:sz w:val="24"/>
        </w:rPr>
        <w:t xml:space="preserve">Кривцова С.В. Патяева Е.Ю.Семья. Искуство общения с ребенком / под ред. А.Г. Асмолова. – М.: Учебная книга БИС, 2008. </w:t>
      </w:r>
    </w:p>
    <w:p w14:paraId="ED110000">
      <w:pPr>
        <w:numPr>
          <w:ilvl w:val="0"/>
          <w:numId w:val="41"/>
        </w:numPr>
        <w:spacing w:after="64"/>
        <w:ind w:right="326"/>
        <w:rPr>
          <w:rFonts w:ascii="Times New Roman" w:hAnsi="Times New Roman"/>
          <w:sz w:val="24"/>
        </w:rPr>
      </w:pPr>
      <w:r>
        <w:rPr>
          <w:rFonts w:ascii="Times New Roman" w:hAnsi="Times New Roman"/>
          <w:sz w:val="24"/>
        </w:rPr>
        <w:t xml:space="preserve">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 </w:t>
      </w:r>
    </w:p>
    <w:p w14:paraId="EE110000">
      <w:pPr>
        <w:numPr>
          <w:ilvl w:val="0"/>
          <w:numId w:val="41"/>
        </w:numPr>
        <w:spacing w:after="66"/>
        <w:ind w:right="326"/>
        <w:rPr>
          <w:rFonts w:ascii="Times New Roman" w:hAnsi="Times New Roman"/>
          <w:sz w:val="24"/>
        </w:rPr>
      </w:pPr>
      <w:r>
        <w:rPr>
          <w:rFonts w:ascii="Times New Roman" w:hAnsi="Times New Roman"/>
          <w:sz w:val="24"/>
        </w:rPr>
        <w:t xml:space="preserve">Леонтьев А.Н. Психологические основы развития ребенка и обучения. – М.: Смысл, 2012. </w:t>
      </w:r>
    </w:p>
    <w:p w14:paraId="EF110000">
      <w:pPr>
        <w:numPr>
          <w:ilvl w:val="0"/>
          <w:numId w:val="41"/>
        </w:numPr>
        <w:spacing w:after="38"/>
        <w:ind w:right="326"/>
        <w:rPr>
          <w:rFonts w:ascii="Times New Roman" w:hAnsi="Times New Roman"/>
          <w:sz w:val="24"/>
        </w:rPr>
      </w:pPr>
      <w:r>
        <w:rPr>
          <w:rFonts w:ascii="Times New Roman" w:hAnsi="Times New Roman"/>
          <w:sz w:val="24"/>
        </w:rPr>
        <w:t xml:space="preserve">Лисина М.И. Формирование личности ребенка в общении. – СПб.: Питер, 2009. </w:t>
      </w:r>
    </w:p>
    <w:p w14:paraId="F0110000">
      <w:pPr>
        <w:numPr>
          <w:ilvl w:val="0"/>
          <w:numId w:val="41"/>
        </w:numPr>
        <w:spacing w:after="37"/>
        <w:ind w:right="326"/>
        <w:rPr>
          <w:rFonts w:ascii="Times New Roman" w:hAnsi="Times New Roman"/>
          <w:sz w:val="24"/>
        </w:rPr>
      </w:pPr>
      <w:r>
        <w:rPr>
          <w:rFonts w:ascii="Times New Roman" w:hAnsi="Times New Roman"/>
          <w:sz w:val="24"/>
        </w:rPr>
        <w:t xml:space="preserve">Манске К. Учение как открытие. Пособие для педагогов. – М.: Смысл, 2014. </w:t>
      </w:r>
    </w:p>
    <w:p w14:paraId="F1110000">
      <w:pPr>
        <w:numPr>
          <w:ilvl w:val="0"/>
          <w:numId w:val="41"/>
        </w:numPr>
        <w:spacing w:after="41"/>
        <w:ind w:right="326"/>
        <w:rPr>
          <w:rFonts w:ascii="Times New Roman" w:hAnsi="Times New Roman"/>
          <w:sz w:val="24"/>
        </w:rPr>
      </w:pPr>
      <w:r>
        <w:rPr>
          <w:rFonts w:ascii="Times New Roman" w:hAnsi="Times New Roman"/>
          <w:sz w:val="24"/>
        </w:rPr>
        <w:t xml:space="preserve">Мид М. Культура и мир Детства. – М., 1988. </w:t>
      </w:r>
    </w:p>
    <w:p w14:paraId="F2110000">
      <w:pPr>
        <w:numPr>
          <w:ilvl w:val="0"/>
          <w:numId w:val="41"/>
        </w:numPr>
        <w:ind w:right="326"/>
        <w:rPr>
          <w:rFonts w:ascii="Times New Roman" w:hAnsi="Times New Roman"/>
          <w:sz w:val="24"/>
        </w:rPr>
      </w:pPr>
      <w:r>
        <w:rPr>
          <w:rFonts w:ascii="Times New Roman" w:hAnsi="Times New Roman"/>
          <w:sz w:val="24"/>
        </w:rPr>
        <w:t xml:space="preserve">Михайленко Н.Я., Короткова Н.А. Организация сюжетной игры в детском саду. – </w:t>
      </w:r>
    </w:p>
    <w:p w14:paraId="F3110000">
      <w:pPr>
        <w:spacing w:after="68"/>
        <w:ind w:firstLine="0" w:left="1250" w:right="326"/>
        <w:rPr>
          <w:rFonts w:ascii="Times New Roman" w:hAnsi="Times New Roman"/>
          <w:sz w:val="24"/>
        </w:rPr>
      </w:pPr>
      <w:r>
        <w:rPr>
          <w:rFonts w:ascii="Times New Roman" w:hAnsi="Times New Roman"/>
          <w:sz w:val="24"/>
        </w:rPr>
        <w:t xml:space="preserve">М., 2009. </w:t>
      </w:r>
    </w:p>
    <w:p w14:paraId="F4110000">
      <w:pPr>
        <w:numPr>
          <w:ilvl w:val="0"/>
          <w:numId w:val="41"/>
        </w:numPr>
        <w:spacing w:after="66"/>
        <w:ind w:right="326"/>
        <w:rPr>
          <w:rFonts w:ascii="Times New Roman" w:hAnsi="Times New Roman"/>
          <w:sz w:val="24"/>
        </w:rPr>
      </w:pPr>
      <w:r>
        <w:rPr>
          <w:rFonts w:ascii="Times New Roman" w:hAnsi="Times New Roman"/>
          <w:sz w:val="24"/>
        </w:rPr>
        <w:t xml:space="preserve">Михайленко Н.Я., Короткова Н.А. Ориентиры и требования к обновлению содержания дошкольного образования: метод. рекомендации. – М., 1993. </w:t>
      </w:r>
    </w:p>
    <w:p w14:paraId="F5110000">
      <w:pPr>
        <w:numPr>
          <w:ilvl w:val="0"/>
          <w:numId w:val="41"/>
        </w:numPr>
        <w:spacing w:after="63"/>
        <w:ind w:right="326"/>
        <w:rPr>
          <w:rFonts w:ascii="Times New Roman" w:hAnsi="Times New Roman"/>
          <w:sz w:val="24"/>
        </w:rPr>
      </w:pPr>
      <w:r>
        <w:rPr>
          <w:rFonts w:ascii="Times New Roman" w:hAnsi="Times New Roman"/>
          <w:sz w:val="24"/>
        </w:rPr>
        <w:t xml:space="preserve">Михайлова-Свирская Л.В. Индивидуализация образования детей дошкольного возраста. Пособие для педагогов ДОО (0–7 лет). – М.: Просвещение, 2014. </w:t>
      </w:r>
    </w:p>
    <w:p w14:paraId="F6110000">
      <w:pPr>
        <w:numPr>
          <w:ilvl w:val="0"/>
          <w:numId w:val="41"/>
        </w:numPr>
        <w:spacing w:after="67"/>
        <w:ind w:right="326"/>
        <w:rPr>
          <w:rFonts w:ascii="Times New Roman" w:hAnsi="Times New Roman"/>
          <w:sz w:val="24"/>
        </w:rPr>
      </w:pPr>
      <w:r>
        <w:rPr>
          <w:rFonts w:ascii="Times New Roman" w:hAnsi="Times New Roman"/>
          <w:sz w:val="24"/>
        </w:rPr>
        <w:t>Навигатор образовательных программ дошкольного образования [Электронный ресурс].─ Режим доступа:</w:t>
      </w:r>
      <w:r>
        <w:rPr>
          <w:rFonts w:ascii="Times New Roman" w:hAnsi="Times New Roman"/>
          <w:sz w:val="24"/>
        </w:rPr>
        <w:fldChar w:fldCharType="begin"/>
      </w:r>
      <w:r>
        <w:rPr>
          <w:rFonts w:ascii="Times New Roman" w:hAnsi="Times New Roman"/>
          <w:sz w:val="24"/>
        </w:rPr>
        <w:instrText>HYPERLINK "http://navigator.firo.ru/"</w:instrText>
      </w:r>
      <w:r>
        <w:rPr>
          <w:rFonts w:ascii="Times New Roman" w:hAnsi="Times New Roman"/>
          <w:sz w:val="24"/>
        </w:rPr>
        <w:fldChar w:fldCharType="separate"/>
      </w:r>
      <w:r>
        <w:rPr>
          <w:rFonts w:ascii="Times New Roman" w:hAnsi="Times New Roman"/>
          <w:sz w:val="24"/>
        </w:rPr>
        <w:t>http://Navigator.firo.ru.</w:t>
      </w:r>
      <w:r>
        <w:rPr>
          <w:rFonts w:ascii="Times New Roman" w:hAnsi="Times New Roman"/>
          <w:sz w:val="24"/>
        </w:rPr>
        <w:t xml:space="preserve"> </w:t>
      </w:r>
      <w:r>
        <w:rPr>
          <w:rFonts w:ascii="Times New Roman" w:hAnsi="Times New Roman"/>
          <w:sz w:val="24"/>
        </w:rPr>
        <w:fldChar w:fldCharType="end"/>
      </w:r>
    </w:p>
    <w:p w14:paraId="F7110000">
      <w:pPr>
        <w:numPr>
          <w:ilvl w:val="0"/>
          <w:numId w:val="41"/>
        </w:numPr>
        <w:spacing w:after="58"/>
        <w:ind w:right="326"/>
        <w:rPr>
          <w:rFonts w:ascii="Times New Roman" w:hAnsi="Times New Roman"/>
          <w:sz w:val="24"/>
        </w:rPr>
      </w:pPr>
      <w:r>
        <w:rPr>
          <w:rFonts w:ascii="Times New Roman" w:hAnsi="Times New Roman"/>
          <w:sz w:val="24"/>
        </w:rPr>
        <w:t xml:space="preserve">Уденховен Н. ван, Вазир Р. Новое детство. Как изменились условия и потребности жизни детей. – М.: Университетская книга, 2010. </w:t>
      </w:r>
    </w:p>
    <w:p w14:paraId="F8110000">
      <w:pPr>
        <w:numPr>
          <w:ilvl w:val="0"/>
          <w:numId w:val="41"/>
        </w:numPr>
        <w:spacing w:after="43"/>
        <w:ind w:right="326"/>
        <w:rPr>
          <w:rFonts w:ascii="Times New Roman" w:hAnsi="Times New Roman"/>
          <w:sz w:val="24"/>
        </w:rPr>
      </w:pPr>
      <w:r>
        <w:rPr>
          <w:rFonts w:ascii="Times New Roman" w:hAnsi="Times New Roman"/>
          <w:sz w:val="24"/>
        </w:rPr>
        <w:t xml:space="preserve">Обухова Л.Ф. Возрастная психология: учеб. для вузов: гриф МО, М.: Юрайт, 2014. </w:t>
      </w:r>
    </w:p>
    <w:p w14:paraId="F9110000">
      <w:pPr>
        <w:numPr>
          <w:ilvl w:val="0"/>
          <w:numId w:val="41"/>
        </w:numPr>
        <w:spacing w:after="68"/>
        <w:ind w:right="326"/>
        <w:rPr>
          <w:rFonts w:ascii="Times New Roman" w:hAnsi="Times New Roman"/>
          <w:sz w:val="24"/>
        </w:rPr>
      </w:pPr>
      <w:r>
        <w:rPr>
          <w:rFonts w:ascii="Times New Roman" w:hAnsi="Times New Roman"/>
          <w:sz w:val="24"/>
        </w:rPr>
        <w:t xml:space="preserve">Патяева Е.Ю. От рождения до школы. Первая книга думающего родителя. –М.: Смысл, 2014. </w:t>
      </w:r>
    </w:p>
    <w:p w14:paraId="FA110000">
      <w:pPr>
        <w:numPr>
          <w:ilvl w:val="0"/>
          <w:numId w:val="41"/>
        </w:numPr>
        <w:spacing w:after="69"/>
        <w:ind w:right="326"/>
        <w:rPr>
          <w:rFonts w:ascii="Times New Roman" w:hAnsi="Times New Roman"/>
          <w:sz w:val="24"/>
        </w:rPr>
      </w:pPr>
      <w:r>
        <w:rPr>
          <w:rFonts w:ascii="Times New Roman" w:hAnsi="Times New Roman"/>
          <w:sz w:val="24"/>
        </w:rPr>
        <w:t xml:space="preserve">Педагогика достоинства: идеология дошкольного и дополнительного образования. – М.: Федеральный институт развития образования, 2014. </w:t>
      </w:r>
    </w:p>
    <w:p w14:paraId="FB110000">
      <w:pPr>
        <w:numPr>
          <w:ilvl w:val="0"/>
          <w:numId w:val="41"/>
        </w:numPr>
        <w:spacing w:after="62"/>
        <w:ind w:right="326"/>
        <w:rPr>
          <w:rFonts w:ascii="Times New Roman" w:hAnsi="Times New Roman"/>
          <w:sz w:val="24"/>
        </w:rPr>
      </w:pPr>
      <w:r>
        <w:rPr>
          <w:rFonts w:ascii="Times New Roman" w:hAnsi="Times New Roman"/>
          <w:sz w:val="24"/>
        </w:rPr>
        <w:t xml:space="preserve">Поддьяков А.Н. Исследовательское поведение. 2-е изд. испр. и доп. – М.: Издательство «Национальное образование», 2015. </w:t>
      </w:r>
    </w:p>
    <w:p w14:paraId="FC110000">
      <w:pPr>
        <w:numPr>
          <w:ilvl w:val="0"/>
          <w:numId w:val="41"/>
        </w:numPr>
        <w:spacing w:after="65"/>
        <w:ind w:right="326"/>
        <w:rPr>
          <w:rFonts w:ascii="Times New Roman" w:hAnsi="Times New Roman"/>
          <w:sz w:val="24"/>
        </w:rPr>
      </w:pPr>
      <w:r>
        <w:rPr>
          <w:rFonts w:ascii="Times New Roman" w:hAnsi="Times New Roman"/>
          <w:sz w:val="24"/>
        </w:rPr>
        <w:t xml:space="preserve">Поддьяков Н.Н. Психическое развитие и саморазвитие ребенка- дошкольника. Ближние и дальние горизонты. – М., 2013. </w:t>
      </w:r>
    </w:p>
    <w:p w14:paraId="FD110000">
      <w:pPr>
        <w:numPr>
          <w:ilvl w:val="0"/>
          <w:numId w:val="41"/>
        </w:numPr>
        <w:spacing w:after="66"/>
        <w:ind w:right="326"/>
        <w:rPr>
          <w:rFonts w:ascii="Times New Roman" w:hAnsi="Times New Roman"/>
          <w:sz w:val="24"/>
        </w:rPr>
      </w:pPr>
      <w:r>
        <w:rPr>
          <w:rFonts w:ascii="Times New Roman" w:hAnsi="Times New Roman"/>
          <w:sz w:val="24"/>
        </w:rPr>
        <w:t xml:space="preserve">Стеркина Р.Б., Юдина Е.Г., Князева О.Л., Авдеева Н.Н.,. Галигузова Л.Н, Мещерякова С.Ю. Аттестация и аккредитация дошкольных образовательных учреждений. – М., АСТ, 1996. </w:t>
      </w:r>
    </w:p>
    <w:p w14:paraId="FE110000">
      <w:pPr>
        <w:numPr>
          <w:ilvl w:val="0"/>
          <w:numId w:val="41"/>
        </w:numPr>
        <w:spacing w:after="62"/>
        <w:ind w:right="326"/>
        <w:rPr>
          <w:rFonts w:ascii="Times New Roman" w:hAnsi="Times New Roman"/>
          <w:sz w:val="24"/>
        </w:rPr>
      </w:pPr>
      <w:r>
        <w:rPr>
          <w:rFonts w:ascii="Times New Roman" w:hAnsi="Times New Roman"/>
          <w:sz w:val="24"/>
        </w:rPr>
        <w:t xml:space="preserve">Ушинский К. Человек как предмет воспитания Т. 1 Опыт педагогической антропологии / Константин Ушинский. – М., 2012. – 892 с. </w:t>
      </w:r>
    </w:p>
    <w:p w14:paraId="FF110000">
      <w:pPr>
        <w:numPr>
          <w:ilvl w:val="0"/>
          <w:numId w:val="41"/>
        </w:numPr>
        <w:ind w:right="326"/>
        <w:rPr>
          <w:rFonts w:ascii="Times New Roman" w:hAnsi="Times New Roman"/>
          <w:sz w:val="24"/>
        </w:rPr>
      </w:pPr>
      <w:r>
        <w:rPr>
          <w:rFonts w:ascii="Times New Roman" w:hAnsi="Times New Roman"/>
          <w:sz w:val="24"/>
        </w:rPr>
        <w:t xml:space="preserve">Шкалы для комплексной оценки качества образования в дошкольных образовательных организациях / под ред. В.К. Загвоздкина, И.В. Кириллова. – М.: </w:t>
      </w:r>
    </w:p>
    <w:p w14:paraId="00120000">
      <w:pPr>
        <w:ind w:firstLine="0" w:left="1250" w:right="326"/>
        <w:rPr>
          <w:rFonts w:ascii="Times New Roman" w:hAnsi="Times New Roman"/>
          <w:sz w:val="24"/>
        </w:rPr>
      </w:pPr>
      <w:r>
        <w:rPr>
          <w:rFonts w:ascii="Times New Roman" w:hAnsi="Times New Roman"/>
          <w:sz w:val="24"/>
        </w:rPr>
        <w:t xml:space="preserve">Издательство «Национальное образование», 2015. – 116 с. </w:t>
      </w:r>
    </w:p>
    <w:p w14:paraId="01120000">
      <w:pPr>
        <w:numPr>
          <w:ilvl w:val="0"/>
          <w:numId w:val="41"/>
        </w:numPr>
        <w:spacing w:after="68"/>
        <w:ind w:right="326"/>
        <w:rPr>
          <w:rFonts w:ascii="Times New Roman" w:hAnsi="Times New Roman"/>
          <w:sz w:val="24"/>
        </w:rPr>
      </w:pPr>
      <w:r>
        <w:rPr>
          <w:rFonts w:ascii="Times New Roman" w:hAnsi="Times New Roman"/>
          <w:sz w:val="24"/>
        </w:rPr>
        <w:t xml:space="preserve">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 </w:t>
      </w:r>
    </w:p>
    <w:p w14:paraId="02120000">
      <w:pPr>
        <w:numPr>
          <w:ilvl w:val="0"/>
          <w:numId w:val="41"/>
        </w:numPr>
        <w:spacing w:after="62"/>
        <w:ind w:right="326"/>
        <w:rPr>
          <w:rFonts w:ascii="Times New Roman" w:hAnsi="Times New Roman"/>
          <w:sz w:val="24"/>
        </w:rPr>
      </w:pPr>
      <w:r>
        <w:rPr>
          <w:rFonts w:ascii="Times New Roman" w:hAnsi="Times New Roman"/>
          <w:sz w:val="24"/>
        </w:rPr>
        <w:t xml:space="preserve">Эльконин Д.Б. Детская психология: учеб. пособие для студ. высш. учеб. заведений / Д.Б. Эльконин; – 4-е изд., стер. – М.: Издательский центр «Академия», 2007. – 384 с. </w:t>
      </w:r>
    </w:p>
    <w:p w14:paraId="03120000">
      <w:pPr>
        <w:numPr>
          <w:ilvl w:val="0"/>
          <w:numId w:val="41"/>
        </w:numPr>
        <w:spacing w:after="40"/>
        <w:ind w:right="326"/>
        <w:rPr>
          <w:rFonts w:ascii="Times New Roman" w:hAnsi="Times New Roman"/>
          <w:sz w:val="24"/>
        </w:rPr>
      </w:pPr>
      <w:r>
        <w:rPr>
          <w:rFonts w:ascii="Times New Roman" w:hAnsi="Times New Roman"/>
          <w:sz w:val="24"/>
        </w:rPr>
        <w:t xml:space="preserve">Эльконин Д.Б. Избранные психологические труды. – М., 1989. </w:t>
      </w:r>
    </w:p>
    <w:p w14:paraId="04120000">
      <w:pPr>
        <w:numPr>
          <w:ilvl w:val="0"/>
          <w:numId w:val="41"/>
        </w:numPr>
        <w:spacing w:after="45"/>
        <w:ind w:right="326"/>
        <w:rPr>
          <w:rFonts w:ascii="Times New Roman" w:hAnsi="Times New Roman"/>
          <w:sz w:val="24"/>
        </w:rPr>
      </w:pPr>
      <w:r>
        <w:rPr>
          <w:rFonts w:ascii="Times New Roman" w:hAnsi="Times New Roman"/>
          <w:sz w:val="24"/>
        </w:rPr>
        <w:t xml:space="preserve">Эльконин Д.Б. Психология игры. – М., Владос, 1999. </w:t>
      </w:r>
    </w:p>
    <w:p w14:paraId="05120000">
      <w:pPr>
        <w:numPr>
          <w:ilvl w:val="0"/>
          <w:numId w:val="41"/>
        </w:numPr>
        <w:spacing w:after="65"/>
        <w:ind w:right="326"/>
        <w:rPr>
          <w:rFonts w:ascii="Times New Roman" w:hAnsi="Times New Roman"/>
          <w:sz w:val="24"/>
        </w:rPr>
      </w:pPr>
      <w:r>
        <w:rPr>
          <w:rFonts w:ascii="Times New Roman" w:hAnsi="Times New Roman"/>
          <w:sz w:val="24"/>
        </w:rPr>
        <w:t xml:space="preserve">Эриксон Э. Детство и общество / 2-е изд., перераб. и доп.; пер. с англ. – СПб.: Ленато: ACT: Фонд «Университетская книга», 1996. </w:t>
      </w:r>
    </w:p>
    <w:p w14:paraId="06120000">
      <w:pPr>
        <w:numPr>
          <w:ilvl w:val="0"/>
          <w:numId w:val="41"/>
        </w:numPr>
        <w:ind w:right="326"/>
        <w:rPr>
          <w:rFonts w:ascii="Times New Roman" w:hAnsi="Times New Roman"/>
          <w:sz w:val="24"/>
        </w:rPr>
      </w:pPr>
      <w:r>
        <w:rPr>
          <w:rFonts w:ascii="Times New Roman" w:hAnsi="Times New Roman"/>
          <w:sz w:val="24"/>
        </w:rPr>
        <w:t xml:space="preserve">Юдина Е.Г., Степанова Г.Б., Денисова Е.Н. (Ред. и введение Е.Г. Юдиной) Педагогическая диагностика в детском саду. – М.: Просвещение, 2005. </w:t>
      </w:r>
    </w:p>
    <w:p w14:paraId="07120000">
      <w:pPr>
        <w:spacing w:after="130" w:line="264" w:lineRule="auto"/>
        <w:ind w:firstLine="0" w:left="0" w:right="0"/>
        <w:jc w:val="left"/>
        <w:rPr>
          <w:rFonts w:ascii="Times New Roman" w:hAnsi="Times New Roman"/>
          <w:sz w:val="24"/>
        </w:rPr>
      </w:pPr>
      <w:r>
        <w:rPr>
          <w:rFonts w:ascii="Times New Roman" w:hAnsi="Times New Roman"/>
          <w:sz w:val="24"/>
        </w:rPr>
        <w:t xml:space="preserve"> </w:t>
      </w:r>
    </w:p>
    <w:p w14:paraId="08120000">
      <w:pPr>
        <w:spacing w:after="130" w:line="264" w:lineRule="auto"/>
        <w:ind w:firstLine="0" w:left="0" w:right="0"/>
        <w:jc w:val="left"/>
        <w:rPr>
          <w:rFonts w:ascii="Times New Roman" w:hAnsi="Times New Roman"/>
          <w:sz w:val="24"/>
        </w:rPr>
      </w:pPr>
    </w:p>
    <w:p w14:paraId="09120000">
      <w:pPr>
        <w:spacing w:after="130" w:line="264" w:lineRule="auto"/>
        <w:ind w:firstLine="0" w:left="0" w:right="0"/>
        <w:jc w:val="left"/>
        <w:rPr>
          <w:rFonts w:ascii="Times New Roman" w:hAnsi="Times New Roman"/>
          <w:sz w:val="24"/>
        </w:rPr>
      </w:pPr>
    </w:p>
    <w:p w14:paraId="0A120000">
      <w:pPr>
        <w:spacing w:after="130" w:line="264" w:lineRule="auto"/>
        <w:ind w:firstLine="0" w:left="0" w:right="0"/>
        <w:jc w:val="left"/>
        <w:rPr>
          <w:rFonts w:ascii="Times New Roman" w:hAnsi="Times New Roman"/>
          <w:sz w:val="24"/>
        </w:rPr>
      </w:pPr>
    </w:p>
    <w:p w14:paraId="0B120000">
      <w:pPr>
        <w:spacing w:after="130" w:line="264" w:lineRule="auto"/>
        <w:ind w:firstLine="0" w:left="0" w:right="0"/>
        <w:jc w:val="left"/>
        <w:rPr>
          <w:rFonts w:ascii="Times New Roman" w:hAnsi="Times New Roman"/>
          <w:sz w:val="24"/>
        </w:rPr>
      </w:pPr>
    </w:p>
    <w:p w14:paraId="0C120000">
      <w:pPr>
        <w:spacing w:after="130" w:line="264" w:lineRule="auto"/>
        <w:ind w:firstLine="0" w:left="0" w:right="0"/>
        <w:jc w:val="left"/>
        <w:rPr>
          <w:rFonts w:ascii="Times New Roman" w:hAnsi="Times New Roman"/>
          <w:sz w:val="24"/>
        </w:rPr>
      </w:pPr>
    </w:p>
    <w:p w14:paraId="0D120000">
      <w:pPr>
        <w:spacing w:after="130" w:line="264" w:lineRule="auto"/>
        <w:ind w:firstLine="0" w:left="0" w:right="0"/>
        <w:jc w:val="left"/>
        <w:rPr>
          <w:rFonts w:ascii="Times New Roman" w:hAnsi="Times New Roman"/>
          <w:sz w:val="24"/>
        </w:rPr>
      </w:pPr>
    </w:p>
    <w:p w14:paraId="0E120000">
      <w:pPr>
        <w:spacing w:after="130" w:line="264" w:lineRule="auto"/>
        <w:ind w:firstLine="0" w:left="0" w:right="0"/>
        <w:jc w:val="left"/>
        <w:rPr>
          <w:rFonts w:ascii="Times New Roman" w:hAnsi="Times New Roman"/>
          <w:sz w:val="24"/>
        </w:rPr>
      </w:pPr>
    </w:p>
    <w:p w14:paraId="0F120000">
      <w:pPr>
        <w:spacing w:after="31" w:line="276" w:lineRule="auto"/>
        <w:ind w:firstLine="7791" w:left="1265" w:right="0"/>
        <w:jc w:val="right"/>
        <w:rPr>
          <w:rFonts w:ascii="Times New Roman" w:hAnsi="Times New Roman"/>
          <w:sz w:val="24"/>
        </w:rPr>
      </w:pPr>
      <w:r>
        <w:rPr>
          <w:rFonts w:ascii="Times New Roman" w:hAnsi="Times New Roman"/>
          <w:b w:val="1"/>
          <w:sz w:val="24"/>
        </w:rPr>
        <w:t xml:space="preserve"> </w:t>
      </w:r>
    </w:p>
    <w:p w14:paraId="10120000">
      <w:pPr>
        <w:pStyle w:val="Style_10"/>
        <w:spacing w:after="43"/>
        <w:ind w:firstLine="0" w:left="1250" w:right="321"/>
        <w:jc w:val="right"/>
        <w:rPr>
          <w:rFonts w:ascii="Times New Roman" w:hAnsi="Times New Roman"/>
          <w:sz w:val="24"/>
        </w:rPr>
      </w:pPr>
      <w:r>
        <w:rPr>
          <w:rFonts w:ascii="Times New Roman" w:hAnsi="Times New Roman"/>
          <w:i w:val="0"/>
          <w:sz w:val="24"/>
        </w:rPr>
        <w:t xml:space="preserve">ПРИЛОЖЕНИЯ </w:t>
      </w:r>
    </w:p>
    <w:p w14:paraId="11120000">
      <w:pPr>
        <w:spacing w:after="31" w:line="276" w:lineRule="auto"/>
        <w:ind w:firstLine="7791" w:left="-6530" w:right="0"/>
        <w:rPr>
          <w:rFonts w:ascii="Times New Roman" w:hAnsi="Times New Roman"/>
          <w:sz w:val="24"/>
        </w:rPr>
      </w:pPr>
      <w:r>
        <w:rPr>
          <w:rFonts w:ascii="Times New Roman" w:hAnsi="Times New Roman"/>
          <w:b w:val="1"/>
          <w:sz w:val="24"/>
        </w:rPr>
        <w:t xml:space="preserve">Особенности организации развивающей предметно-пространственной среды </w:t>
      </w:r>
    </w:p>
    <w:p w14:paraId="12120000">
      <w:pPr>
        <w:spacing w:after="5" w:line="264" w:lineRule="auto"/>
        <w:ind w:hanging="10" w:left="1260" w:right="240"/>
        <w:jc w:val="center"/>
        <w:rPr>
          <w:rFonts w:ascii="Times New Roman" w:hAnsi="Times New Roman"/>
          <w:sz w:val="24"/>
        </w:rPr>
      </w:pPr>
      <w:r>
        <w:rPr>
          <w:rFonts w:ascii="Times New Roman" w:hAnsi="Times New Roman"/>
          <w:sz w:val="24"/>
        </w:rPr>
        <w:t xml:space="preserve">Таблица 51 </w:t>
      </w:r>
    </w:p>
    <w:tbl>
      <w:tblPr>
        <w:tblStyle w:val="Style_3"/>
        <w:tblInd w:type="dxa" w:w="554"/>
        <w:tblLayout w:type="fixed"/>
        <w:tblCellMar>
          <w:top w:type="dxa" w:w="0"/>
          <w:left w:type="dxa" w:w="6"/>
          <w:bottom w:type="dxa" w:w="0"/>
          <w:right w:type="dxa" w:w="0"/>
        </w:tblCellMar>
      </w:tblPr>
      <w:tblGrid>
        <w:gridCol w:w="1695"/>
        <w:gridCol w:w="1983"/>
        <w:gridCol w:w="2561"/>
        <w:gridCol w:w="852"/>
        <w:gridCol w:w="742"/>
        <w:gridCol w:w="942"/>
        <w:gridCol w:w="837"/>
        <w:gridCol w:w="739"/>
      </w:tblGrid>
      <w:tr>
        <w:trPr>
          <w:trHeight w:hRule="atLeast" w:val="2823"/>
        </w:trPr>
        <w:tc>
          <w:tcPr>
            <w:tcW w:type="dxa" w:w="1695"/>
            <w:tcBorders>
              <w:top w:color="000000" w:sz="3" w:val="single"/>
              <w:left w:color="000000" w:sz="3" w:val="single"/>
              <w:bottom w:color="F1F1F1" w:sz="2" w:val="single"/>
              <w:right w:color="000000" w:sz="3" w:val="single"/>
            </w:tcBorders>
            <w:shd w:fill="auto" w:val="clear"/>
            <w:tcMar>
              <w:top w:type="dxa" w:w="0"/>
              <w:left w:type="dxa" w:w="6"/>
              <w:bottom w:type="dxa" w:w="0"/>
              <w:right w:type="dxa" w:w="0"/>
            </w:tcMar>
          </w:tcPr>
          <w:p w14:paraId="13120000">
            <w:pPr>
              <w:spacing w:after="0" w:line="264" w:lineRule="auto"/>
              <w:ind w:hanging="212" w:left="329" w:right="0"/>
              <w:jc w:val="center"/>
              <w:rPr>
                <w:rFonts w:ascii="Times New Roman" w:hAnsi="Times New Roman"/>
                <w:sz w:val="24"/>
              </w:rPr>
            </w:pPr>
            <w:r>
              <w:rPr>
                <w:rFonts w:ascii="Times New Roman" w:hAnsi="Times New Roman"/>
                <w:b w:val="1"/>
                <w:i w:val="1"/>
                <w:sz w:val="24"/>
              </w:rPr>
              <w:t xml:space="preserve">Функционал ьная зона (центр) </w:t>
            </w:r>
          </w:p>
        </w:tc>
        <w:tc>
          <w:tcPr>
            <w:tcW w:type="dxa" w:w="1983"/>
            <w:tcBorders>
              <w:top w:color="000000" w:sz="3" w:val="single"/>
              <w:left w:color="000000" w:sz="3" w:val="single"/>
              <w:bottom w:color="F1F1F1" w:sz="2" w:val="single"/>
              <w:right w:color="000000" w:sz="3" w:val="single"/>
            </w:tcBorders>
            <w:shd w:fill="auto" w:val="clear"/>
            <w:tcMar>
              <w:top w:type="dxa" w:w="0"/>
              <w:left w:type="dxa" w:w="6"/>
              <w:bottom w:type="dxa" w:w="0"/>
              <w:right w:type="dxa" w:w="0"/>
            </w:tcMar>
          </w:tcPr>
          <w:p w14:paraId="14120000">
            <w:pPr>
              <w:spacing w:after="0" w:line="264" w:lineRule="auto"/>
              <w:ind w:firstLine="256" w:left="354" w:right="0"/>
              <w:jc w:val="center"/>
              <w:rPr>
                <w:rFonts w:ascii="Times New Roman" w:hAnsi="Times New Roman"/>
                <w:sz w:val="24"/>
              </w:rPr>
            </w:pPr>
            <w:r>
              <w:rPr>
                <w:rFonts w:ascii="Times New Roman" w:hAnsi="Times New Roman"/>
                <w:b w:val="1"/>
                <w:i w:val="1"/>
                <w:sz w:val="24"/>
              </w:rPr>
              <w:t xml:space="preserve">Основное предназнач ение </w:t>
            </w:r>
          </w:p>
        </w:tc>
        <w:tc>
          <w:tcPr>
            <w:tcW w:type="dxa" w:w="2561"/>
            <w:tcBorders>
              <w:top w:color="000000" w:sz="3" w:val="single"/>
              <w:left w:color="000000" w:sz="3" w:val="single"/>
              <w:bottom w:color="F1F1F1" w:sz="2" w:val="single"/>
              <w:right w:color="000000" w:sz="3" w:val="single"/>
            </w:tcBorders>
            <w:shd w:fill="auto" w:val="clear"/>
            <w:tcMar>
              <w:top w:type="dxa" w:w="0"/>
              <w:left w:type="dxa" w:w="6"/>
              <w:bottom w:type="dxa" w:w="0"/>
              <w:right w:type="dxa" w:w="0"/>
            </w:tcMar>
          </w:tcPr>
          <w:p w14:paraId="15120000">
            <w:pPr>
              <w:spacing w:after="0" w:line="264" w:lineRule="auto"/>
              <w:ind w:firstLine="0" w:left="824" w:right="0"/>
              <w:jc w:val="center"/>
              <w:rPr>
                <w:rFonts w:ascii="Times New Roman" w:hAnsi="Times New Roman"/>
                <w:sz w:val="24"/>
              </w:rPr>
            </w:pPr>
            <w:r>
              <w:rPr>
                <w:rFonts w:ascii="Times New Roman" w:hAnsi="Times New Roman"/>
                <w:b w:val="1"/>
                <w:i w:val="1"/>
                <w:sz w:val="24"/>
              </w:rPr>
              <w:t xml:space="preserve">Оснащение </w:t>
            </w:r>
          </w:p>
        </w:tc>
        <w:tc>
          <w:tcPr>
            <w:tcW w:type="dxa" w:w="852"/>
            <w:tcBorders>
              <w:top w:color="000000" w:sz="3" w:val="single"/>
              <w:left w:color="000000" w:sz="3" w:val="single"/>
              <w:bottom w:color="F1F1F1" w:sz="2" w:val="single"/>
              <w:right w:color="000000" w:sz="3" w:val="single"/>
            </w:tcBorders>
            <w:shd w:fill="auto" w:val="clear"/>
            <w:tcMar>
              <w:top w:type="dxa" w:w="0"/>
              <w:left w:type="dxa" w:w="6"/>
              <w:bottom w:type="dxa" w:w="0"/>
              <w:right w:type="dxa" w:w="0"/>
            </w:tcMar>
          </w:tcPr>
          <w:p w14:paraId="16120000">
            <w:pPr>
              <w:spacing w:after="0" w:line="264" w:lineRule="auto"/>
              <w:ind w:firstLine="0" w:left="3" w:right="0"/>
              <w:jc w:val="center"/>
              <w:rPr>
                <w:rFonts w:ascii="Times New Roman" w:hAnsi="Times New Roman"/>
                <w:sz w:val="24"/>
              </w:rPr>
            </w:pPr>
            <w:r>
              <w:rPr>
                <w:rFonts w:ascii="Times New Roman" w:hAnsi="Times New Roman"/>
                <w:b w:val="1"/>
                <w:i w:val="1"/>
                <w:sz w:val="24"/>
              </w:rPr>
              <w:t xml:space="preserve">II </w:t>
            </w:r>
          </w:p>
          <w:p w14:paraId="17120000">
            <w:pPr>
              <w:spacing w:after="0" w:line="264" w:lineRule="auto"/>
              <w:ind w:firstLine="0" w:left="76" w:right="69"/>
              <w:jc w:val="center"/>
              <w:rPr>
                <w:rFonts w:ascii="Times New Roman" w:hAnsi="Times New Roman"/>
                <w:sz w:val="24"/>
              </w:rPr>
            </w:pPr>
            <w:r>
              <w:rPr>
                <w:rFonts w:ascii="Times New Roman" w:hAnsi="Times New Roman"/>
                <w:b w:val="1"/>
                <w:i w:val="1"/>
                <w:sz w:val="24"/>
              </w:rPr>
              <w:t xml:space="preserve">групп а </w:t>
            </w:r>
          </w:p>
          <w:p w14:paraId="18120000">
            <w:pPr>
              <w:spacing w:after="5" w:line="276" w:lineRule="auto"/>
              <w:ind w:firstLine="0" w:left="16" w:right="12"/>
              <w:jc w:val="center"/>
              <w:rPr>
                <w:rFonts w:ascii="Times New Roman" w:hAnsi="Times New Roman"/>
                <w:sz w:val="24"/>
              </w:rPr>
            </w:pPr>
            <w:r>
              <w:rPr>
                <w:rFonts w:ascii="Times New Roman" w:hAnsi="Times New Roman"/>
                <w:b w:val="1"/>
                <w:i w:val="1"/>
                <w:sz w:val="24"/>
              </w:rPr>
              <w:t xml:space="preserve">ранне го </w:t>
            </w:r>
          </w:p>
          <w:p w14:paraId="1912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возр. (2-3 года) </w:t>
            </w:r>
          </w:p>
        </w:tc>
        <w:tc>
          <w:tcPr>
            <w:tcW w:type="dxa" w:w="742"/>
            <w:tcBorders>
              <w:top w:color="000000" w:sz="3" w:val="single"/>
              <w:left w:color="000000" w:sz="3" w:val="single"/>
              <w:bottom w:color="F1F1F1" w:sz="2" w:val="single"/>
              <w:right w:color="000000" w:sz="3" w:val="single"/>
            </w:tcBorders>
            <w:shd w:fill="auto" w:val="clear"/>
            <w:tcMar>
              <w:top w:type="dxa" w:w="0"/>
              <w:left w:type="dxa" w:w="6"/>
              <w:bottom w:type="dxa" w:w="0"/>
              <w:right w:type="dxa" w:w="0"/>
            </w:tcMar>
          </w:tcPr>
          <w:p w14:paraId="1A120000">
            <w:pPr>
              <w:spacing w:after="0" w:line="276" w:lineRule="auto"/>
              <w:ind w:hanging="5" w:left="96" w:right="23"/>
              <w:jc w:val="center"/>
              <w:rPr>
                <w:rFonts w:ascii="Times New Roman" w:hAnsi="Times New Roman"/>
                <w:sz w:val="24"/>
              </w:rPr>
            </w:pPr>
            <w:r>
              <w:rPr>
                <w:rFonts w:ascii="Times New Roman" w:hAnsi="Times New Roman"/>
                <w:b w:val="1"/>
                <w:i w:val="1"/>
                <w:sz w:val="24"/>
              </w:rPr>
              <w:t xml:space="preserve">Мла дш ая </w:t>
            </w:r>
          </w:p>
          <w:p w14:paraId="1B120000">
            <w:pPr>
              <w:spacing w:after="0" w:line="276" w:lineRule="auto"/>
              <w:ind w:firstLine="0" w:left="22" w:right="13"/>
              <w:jc w:val="center"/>
              <w:rPr>
                <w:rFonts w:ascii="Times New Roman" w:hAnsi="Times New Roman"/>
                <w:sz w:val="24"/>
              </w:rPr>
            </w:pPr>
            <w:r>
              <w:rPr>
                <w:rFonts w:ascii="Times New Roman" w:hAnsi="Times New Roman"/>
                <w:b w:val="1"/>
                <w:i w:val="1"/>
                <w:sz w:val="24"/>
              </w:rPr>
              <w:t xml:space="preserve">груп па </w:t>
            </w:r>
          </w:p>
          <w:p w14:paraId="1C120000">
            <w:pPr>
              <w:spacing w:after="0" w:line="216" w:lineRule="auto"/>
              <w:ind w:firstLine="28" w:left="144" w:right="0"/>
              <w:jc w:val="center"/>
              <w:rPr>
                <w:rFonts w:ascii="Times New Roman" w:hAnsi="Times New Roman"/>
                <w:sz w:val="24"/>
              </w:rPr>
            </w:pPr>
            <w:r>
              <w:rPr>
                <w:rFonts w:ascii="Times New Roman" w:hAnsi="Times New Roman"/>
                <w:b w:val="1"/>
                <w:i w:val="1"/>
                <w:sz w:val="24"/>
              </w:rPr>
              <w:t>(3-4 года</w:t>
            </w:r>
          </w:p>
          <w:p w14:paraId="1D120000">
            <w:pPr>
              <w:spacing w:after="0" w:line="264" w:lineRule="auto"/>
              <w:ind w:firstLine="0" w:left="0" w:right="1"/>
              <w:jc w:val="center"/>
              <w:rPr>
                <w:rFonts w:ascii="Times New Roman" w:hAnsi="Times New Roman"/>
                <w:sz w:val="24"/>
              </w:rPr>
            </w:pPr>
            <w:r>
              <w:rPr>
                <w:rFonts w:ascii="Times New Roman" w:hAnsi="Times New Roman"/>
                <w:b w:val="1"/>
                <w:i w:val="1"/>
                <w:sz w:val="24"/>
              </w:rPr>
              <w:t xml:space="preserve">) </w:t>
            </w:r>
          </w:p>
        </w:tc>
        <w:tc>
          <w:tcPr>
            <w:tcW w:type="dxa" w:w="942"/>
            <w:tcBorders>
              <w:top w:color="000000" w:sz="3" w:val="single"/>
              <w:left w:color="000000" w:sz="3" w:val="single"/>
              <w:bottom w:color="F1F1F1" w:sz="2" w:val="single"/>
              <w:right w:color="000000" w:sz="3" w:val="single"/>
            </w:tcBorders>
            <w:shd w:fill="auto" w:val="clear"/>
            <w:tcMar>
              <w:top w:type="dxa" w:w="0"/>
              <w:left w:type="dxa" w:w="6"/>
              <w:bottom w:type="dxa" w:w="0"/>
              <w:right w:type="dxa" w:w="0"/>
            </w:tcMar>
          </w:tcPr>
          <w:p w14:paraId="1E120000">
            <w:pPr>
              <w:spacing w:after="0" w:line="276" w:lineRule="auto"/>
              <w:ind w:firstLine="0" w:left="18" w:right="29"/>
              <w:jc w:val="center"/>
              <w:rPr>
                <w:rFonts w:ascii="Times New Roman" w:hAnsi="Times New Roman"/>
                <w:sz w:val="24"/>
              </w:rPr>
            </w:pPr>
            <w:r>
              <w:rPr>
                <w:rFonts w:ascii="Times New Roman" w:hAnsi="Times New Roman"/>
                <w:b w:val="1"/>
                <w:i w:val="1"/>
                <w:sz w:val="24"/>
              </w:rPr>
              <w:t xml:space="preserve">Средн яя </w:t>
            </w:r>
          </w:p>
          <w:p w14:paraId="1F120000">
            <w:pPr>
              <w:spacing w:after="0" w:line="264" w:lineRule="auto"/>
              <w:ind w:firstLine="0" w:left="174" w:right="0"/>
              <w:jc w:val="center"/>
              <w:rPr>
                <w:rFonts w:ascii="Times New Roman" w:hAnsi="Times New Roman"/>
                <w:sz w:val="24"/>
              </w:rPr>
            </w:pPr>
            <w:r>
              <w:rPr>
                <w:rFonts w:ascii="Times New Roman" w:hAnsi="Times New Roman"/>
                <w:b w:val="1"/>
                <w:i w:val="1"/>
                <w:sz w:val="24"/>
              </w:rPr>
              <w:t>групп</w:t>
            </w:r>
          </w:p>
          <w:p w14:paraId="2012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а (4-5 лет) </w:t>
            </w:r>
          </w:p>
        </w:tc>
        <w:tc>
          <w:tcPr>
            <w:tcW w:type="dxa" w:w="837"/>
            <w:tcBorders>
              <w:top w:color="000000" w:sz="3" w:val="single"/>
              <w:left w:color="000000" w:sz="3" w:val="single"/>
              <w:bottom w:color="F1F1F1" w:sz="2" w:val="single"/>
              <w:right w:color="000000" w:sz="3" w:val="single"/>
            </w:tcBorders>
            <w:shd w:fill="auto" w:val="clear"/>
            <w:tcMar>
              <w:top w:type="dxa" w:w="0"/>
              <w:left w:type="dxa" w:w="6"/>
              <w:bottom w:type="dxa" w:w="0"/>
              <w:right w:type="dxa" w:w="0"/>
            </w:tcMar>
          </w:tcPr>
          <w:p w14:paraId="21120000">
            <w:pPr>
              <w:spacing w:after="0" w:line="276" w:lineRule="auto"/>
              <w:ind w:firstLine="0" w:left="0" w:right="0"/>
              <w:jc w:val="center"/>
              <w:rPr>
                <w:rFonts w:ascii="Times New Roman" w:hAnsi="Times New Roman"/>
                <w:sz w:val="24"/>
              </w:rPr>
            </w:pPr>
            <w:r>
              <w:rPr>
                <w:rFonts w:ascii="Times New Roman" w:hAnsi="Times New Roman"/>
                <w:b w:val="1"/>
                <w:i w:val="1"/>
                <w:sz w:val="24"/>
              </w:rPr>
              <w:t xml:space="preserve">Стар ша я </w:t>
            </w:r>
          </w:p>
          <w:p w14:paraId="22120000">
            <w:pPr>
              <w:spacing w:after="0" w:line="264" w:lineRule="auto"/>
              <w:ind w:firstLine="0" w:left="124" w:right="0"/>
              <w:jc w:val="center"/>
              <w:rPr>
                <w:rFonts w:ascii="Times New Roman" w:hAnsi="Times New Roman"/>
                <w:sz w:val="24"/>
              </w:rPr>
            </w:pPr>
            <w:r>
              <w:rPr>
                <w:rFonts w:ascii="Times New Roman" w:hAnsi="Times New Roman"/>
                <w:b w:val="1"/>
                <w:i w:val="1"/>
                <w:sz w:val="24"/>
              </w:rPr>
              <w:t>групп</w:t>
            </w:r>
          </w:p>
          <w:p w14:paraId="2312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а (5-6 лет) </w:t>
            </w:r>
          </w:p>
        </w:tc>
        <w:tc>
          <w:tcPr>
            <w:tcW w:type="dxa" w:w="739"/>
            <w:tcBorders>
              <w:top w:color="000000" w:sz="3" w:val="single"/>
              <w:left w:color="000000" w:sz="3" w:val="single"/>
              <w:bottom w:color="F1F1F1" w:sz="2" w:val="single"/>
              <w:right w:color="000000" w:sz="3" w:val="single"/>
            </w:tcBorders>
            <w:shd w:fill="auto" w:val="clear"/>
            <w:tcMar>
              <w:top w:type="dxa" w:w="0"/>
              <w:left w:type="dxa" w:w="6"/>
              <w:bottom w:type="dxa" w:w="0"/>
              <w:right w:type="dxa" w:w="0"/>
            </w:tcMar>
          </w:tcPr>
          <w:p w14:paraId="24120000">
            <w:pPr>
              <w:spacing w:after="0" w:line="276" w:lineRule="auto"/>
              <w:ind w:firstLine="0" w:left="52" w:right="46"/>
              <w:jc w:val="center"/>
              <w:rPr>
                <w:rFonts w:ascii="Times New Roman" w:hAnsi="Times New Roman"/>
                <w:sz w:val="24"/>
              </w:rPr>
            </w:pPr>
            <w:r>
              <w:rPr>
                <w:rFonts w:ascii="Times New Roman" w:hAnsi="Times New Roman"/>
                <w:b w:val="1"/>
                <w:i w:val="1"/>
                <w:sz w:val="24"/>
              </w:rPr>
              <w:t xml:space="preserve">Под го </w:t>
            </w:r>
          </w:p>
          <w:p w14:paraId="25120000">
            <w:pPr>
              <w:spacing w:after="0" w:line="276" w:lineRule="auto"/>
              <w:ind w:hanging="44" w:left="208" w:right="0"/>
              <w:jc w:val="center"/>
              <w:rPr>
                <w:rFonts w:ascii="Times New Roman" w:hAnsi="Times New Roman"/>
                <w:sz w:val="24"/>
              </w:rPr>
            </w:pPr>
            <w:r>
              <w:rPr>
                <w:rFonts w:ascii="Times New Roman" w:hAnsi="Times New Roman"/>
                <w:b w:val="1"/>
                <w:i w:val="1"/>
                <w:sz w:val="24"/>
              </w:rPr>
              <w:t xml:space="preserve">тов ит </w:t>
            </w:r>
          </w:p>
          <w:p w14:paraId="26120000">
            <w:pPr>
              <w:spacing w:after="0" w:line="276" w:lineRule="auto"/>
              <w:ind w:firstLine="0" w:left="10" w:right="6"/>
              <w:jc w:val="center"/>
              <w:rPr>
                <w:rFonts w:ascii="Times New Roman" w:hAnsi="Times New Roman"/>
                <w:sz w:val="24"/>
              </w:rPr>
            </w:pPr>
            <w:r>
              <w:rPr>
                <w:rFonts w:ascii="Times New Roman" w:hAnsi="Times New Roman"/>
                <w:b w:val="1"/>
                <w:i w:val="1"/>
                <w:sz w:val="24"/>
              </w:rPr>
              <w:t xml:space="preserve">ельн ая </w:t>
            </w:r>
          </w:p>
          <w:p w14:paraId="27120000">
            <w:pPr>
              <w:spacing w:after="0" w:line="228" w:lineRule="auto"/>
              <w:ind w:firstLine="0" w:left="18" w:right="14"/>
              <w:jc w:val="center"/>
              <w:rPr>
                <w:rFonts w:ascii="Times New Roman" w:hAnsi="Times New Roman"/>
                <w:sz w:val="24"/>
              </w:rPr>
            </w:pPr>
            <w:r>
              <w:rPr>
                <w:rFonts w:ascii="Times New Roman" w:hAnsi="Times New Roman"/>
                <w:b w:val="1"/>
                <w:i w:val="1"/>
                <w:sz w:val="24"/>
              </w:rPr>
              <w:t>груп па (6-7 лет</w:t>
            </w:r>
          </w:p>
          <w:p w14:paraId="28120000">
            <w:pPr>
              <w:spacing w:after="0" w:line="264" w:lineRule="auto"/>
              <w:ind w:firstLine="0" w:left="3" w:right="0"/>
              <w:jc w:val="center"/>
              <w:rPr>
                <w:rFonts w:ascii="Times New Roman" w:hAnsi="Times New Roman"/>
                <w:sz w:val="24"/>
              </w:rPr>
            </w:pPr>
            <w:r>
              <w:rPr>
                <w:rFonts w:ascii="Times New Roman" w:hAnsi="Times New Roman"/>
                <w:b w:val="1"/>
                <w:i w:val="1"/>
                <w:sz w:val="24"/>
              </w:rPr>
              <w:t xml:space="preserve">) </w:t>
            </w:r>
          </w:p>
        </w:tc>
      </w:tr>
      <w:tr>
        <w:trPr>
          <w:trHeight w:hRule="atLeast" w:val="1274"/>
        </w:trPr>
        <w:tc>
          <w:tcPr>
            <w:tcW w:type="dxa" w:w="10351"/>
            <w:gridSpan w:val="8"/>
            <w:tcBorders>
              <w:top w:color="F1F1F1" w:sz="2" w:val="single"/>
              <w:left w:color="000000" w:sz="3" w:val="single"/>
              <w:bottom w:color="000000" w:sz="3" w:val="single"/>
              <w:right w:color="000000" w:sz="3" w:val="single"/>
            </w:tcBorders>
            <w:shd w:fill="auto" w:val="clear"/>
            <w:tcMar>
              <w:top w:type="dxa" w:w="0"/>
              <w:left w:type="dxa" w:w="6"/>
              <w:bottom w:type="dxa" w:w="0"/>
              <w:right w:type="dxa" w:w="0"/>
            </w:tcMar>
          </w:tcPr>
          <w:p w14:paraId="29120000">
            <w:pPr>
              <w:spacing w:after="0" w:line="264" w:lineRule="auto"/>
              <w:ind w:firstLine="0" w:left="0" w:right="15"/>
              <w:jc w:val="center"/>
              <w:rPr>
                <w:rFonts w:ascii="Times New Roman" w:hAnsi="Times New Roman"/>
                <w:sz w:val="24"/>
              </w:rPr>
            </w:pPr>
            <w:r>
              <w:rPr>
                <w:rFonts w:ascii="Times New Roman" w:hAnsi="Times New Roman"/>
                <w:b w:val="1"/>
                <w:i w:val="1"/>
                <w:sz w:val="24"/>
              </w:rPr>
              <w:t xml:space="preserve">Среда включает знаки и символы государства, региона, города и организации </w:t>
            </w:r>
          </w:p>
          <w:p w14:paraId="2A120000">
            <w:pPr>
              <w:spacing w:after="0" w:line="276" w:lineRule="auto"/>
              <w:ind w:firstLine="0" w:left="251" w:right="202"/>
              <w:jc w:val="center"/>
              <w:rPr>
                <w:rFonts w:ascii="Times New Roman" w:hAnsi="Times New Roman"/>
                <w:sz w:val="24"/>
              </w:rPr>
            </w:pPr>
            <w:r>
              <w:rPr>
                <w:rFonts w:ascii="Times New Roman" w:hAnsi="Times New Roman"/>
                <w:b w:val="1"/>
                <w:i w:val="1"/>
                <w:sz w:val="24"/>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возможность погружения в культуру России, знакомства </w:t>
            </w:r>
          </w:p>
          <w:p w14:paraId="2B120000">
            <w:pPr>
              <w:spacing w:after="0" w:line="264" w:lineRule="auto"/>
              <w:ind w:firstLine="0" w:left="0" w:right="7"/>
              <w:jc w:val="center"/>
              <w:rPr>
                <w:rFonts w:ascii="Times New Roman" w:hAnsi="Times New Roman"/>
                <w:sz w:val="24"/>
              </w:rPr>
            </w:pPr>
            <w:r>
              <w:rPr>
                <w:rFonts w:ascii="Times New Roman" w:hAnsi="Times New Roman"/>
                <w:b w:val="1"/>
                <w:i w:val="1"/>
                <w:sz w:val="24"/>
              </w:rPr>
              <w:t xml:space="preserve">с особенностями региональной культурной традиции </w:t>
            </w:r>
          </w:p>
        </w:tc>
      </w:tr>
      <w:tr>
        <w:trPr>
          <w:trHeight w:hRule="atLeast" w:val="1037"/>
        </w:trPr>
        <w:tc>
          <w:tcPr>
            <w:tcW w:type="dxa" w:w="1695"/>
            <w:vMerge w:val="restart"/>
            <w:tcBorders>
              <w:top w:color="000000" w:sz="3" w:val="single"/>
              <w:left w:color="000000" w:sz="3" w:val="single"/>
              <w:bottom w:color="000000" w:sz="3" w:val="single"/>
              <w:right w:color="000000" w:sz="3" w:val="single"/>
            </w:tcBorders>
            <w:shd w:fill="auto" w:val="clear"/>
            <w:tcMar>
              <w:top w:type="dxa" w:w="0"/>
              <w:left w:type="dxa" w:w="6"/>
              <w:bottom w:type="dxa" w:w="0"/>
              <w:right w:type="dxa" w:w="0"/>
            </w:tcMar>
          </w:tcPr>
          <w:p w14:paraId="2C120000">
            <w:pPr>
              <w:spacing w:after="0" w:line="264" w:lineRule="auto"/>
              <w:ind w:hanging="372" w:left="533" w:right="0"/>
              <w:jc w:val="center"/>
              <w:rPr>
                <w:rFonts w:ascii="Times New Roman" w:hAnsi="Times New Roman"/>
                <w:sz w:val="24"/>
              </w:rPr>
            </w:pPr>
            <w:r>
              <w:rPr>
                <w:rFonts w:ascii="Times New Roman" w:hAnsi="Times New Roman"/>
                <w:sz w:val="24"/>
              </w:rPr>
              <w:t xml:space="preserve">«Патриотиче ский уголок» </w:t>
            </w:r>
          </w:p>
        </w:tc>
        <w:tc>
          <w:tcPr>
            <w:tcW w:type="dxa" w:w="1983"/>
            <w:vMerge w:val="restart"/>
            <w:tcBorders>
              <w:top w:color="000000" w:sz="3" w:val="single"/>
              <w:left w:color="000000" w:sz="3" w:val="single"/>
              <w:bottom w:color="000000" w:sz="3" w:val="single"/>
              <w:right w:color="000000" w:sz="3" w:val="single"/>
            </w:tcBorders>
            <w:shd w:fill="auto" w:val="clear"/>
            <w:tcMar>
              <w:top w:type="dxa" w:w="0"/>
              <w:left w:type="dxa" w:w="6"/>
              <w:bottom w:type="dxa" w:w="0"/>
              <w:right w:type="dxa" w:w="0"/>
            </w:tcMar>
          </w:tcPr>
          <w:p w14:paraId="2D120000">
            <w:pPr>
              <w:spacing w:after="0" w:line="264" w:lineRule="auto"/>
              <w:ind w:firstLine="0" w:left="146" w:right="245"/>
              <w:jc w:val="center"/>
              <w:rPr>
                <w:rFonts w:ascii="Times New Roman" w:hAnsi="Times New Roman"/>
                <w:sz w:val="24"/>
              </w:rPr>
            </w:pPr>
            <w:r>
              <w:rPr>
                <w:rFonts w:ascii="Times New Roman" w:hAnsi="Times New Roman"/>
                <w:sz w:val="24"/>
              </w:rPr>
              <w:t xml:space="preserve">Расширен ие краеведчес ких представлений детей, накопление познавательног о опыта </w:t>
            </w:r>
          </w:p>
        </w:tc>
        <w:tc>
          <w:tcPr>
            <w:tcW w:type="dxa" w:w="2561"/>
            <w:tcBorders>
              <w:top w:color="000000" w:sz="3" w:val="single"/>
              <w:left w:color="000000" w:sz="3" w:val="single"/>
              <w:bottom w:color="C4BB95" w:sz="3" w:val="single"/>
              <w:right w:color="000000" w:sz="3" w:val="single"/>
            </w:tcBorders>
            <w:shd w:fill="auto" w:val="clear"/>
            <w:tcMar>
              <w:top w:type="dxa" w:w="0"/>
              <w:left w:type="dxa" w:w="6"/>
              <w:bottom w:type="dxa" w:w="0"/>
              <w:right w:type="dxa" w:w="0"/>
            </w:tcMar>
          </w:tcPr>
          <w:p w14:paraId="2E120000">
            <w:pPr>
              <w:spacing w:after="0" w:line="264" w:lineRule="auto"/>
              <w:ind w:firstLine="0" w:left="104" w:right="0"/>
              <w:jc w:val="center"/>
              <w:rPr>
                <w:rFonts w:ascii="Times New Roman" w:hAnsi="Times New Roman"/>
                <w:sz w:val="24"/>
              </w:rPr>
            </w:pPr>
            <w:r>
              <w:rPr>
                <w:rFonts w:ascii="Times New Roman" w:hAnsi="Times New Roman"/>
                <w:sz w:val="24"/>
              </w:rPr>
              <w:t xml:space="preserve">- Государственная и </w:t>
            </w:r>
          </w:p>
          <w:p w14:paraId="2F120000">
            <w:pPr>
              <w:spacing w:after="0" w:line="216" w:lineRule="auto"/>
              <w:ind w:firstLine="0" w:left="104" w:right="1252"/>
              <w:jc w:val="center"/>
              <w:rPr>
                <w:rFonts w:ascii="Times New Roman" w:hAnsi="Times New Roman"/>
                <w:sz w:val="24"/>
              </w:rPr>
            </w:pPr>
            <w:r>
              <w:rPr>
                <w:rFonts w:ascii="Times New Roman" w:hAnsi="Times New Roman"/>
                <w:sz w:val="24"/>
              </w:rPr>
              <w:t>Курганс кой символи</w:t>
            </w:r>
          </w:p>
          <w:p w14:paraId="30120000">
            <w:pPr>
              <w:spacing w:after="0" w:line="264" w:lineRule="auto"/>
              <w:ind w:firstLine="0" w:left="104" w:right="0"/>
              <w:jc w:val="center"/>
              <w:rPr>
                <w:rFonts w:ascii="Times New Roman" w:hAnsi="Times New Roman"/>
                <w:sz w:val="24"/>
              </w:rPr>
            </w:pPr>
            <w:r>
              <w:rPr>
                <w:rFonts w:ascii="Times New Roman" w:hAnsi="Times New Roman"/>
                <w:sz w:val="24"/>
              </w:rPr>
              <w:t xml:space="preserve">ка </w:t>
            </w:r>
          </w:p>
        </w:tc>
        <w:tc>
          <w:tcPr>
            <w:tcW w:type="dxa" w:w="852"/>
            <w:tcBorders>
              <w:top w:color="000000" w:sz="3" w:val="single"/>
              <w:left w:color="000000" w:sz="3" w:val="single"/>
              <w:bottom w:color="C4BB95" w:sz="3" w:val="single"/>
              <w:right w:color="000000" w:sz="3" w:val="single"/>
            </w:tcBorders>
            <w:shd w:fill="auto" w:val="clear"/>
            <w:tcMar>
              <w:top w:type="dxa" w:w="0"/>
              <w:left w:type="dxa" w:w="6"/>
              <w:bottom w:type="dxa" w:w="0"/>
              <w:right w:type="dxa" w:w="0"/>
            </w:tcMar>
          </w:tcPr>
          <w:p w14:paraId="3112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2"/>
            <w:tcBorders>
              <w:top w:color="000000" w:sz="3" w:val="single"/>
              <w:left w:color="000000" w:sz="3" w:val="single"/>
              <w:bottom w:color="C4BB95" w:sz="3" w:val="single"/>
              <w:right w:color="000000" w:sz="3" w:val="single"/>
            </w:tcBorders>
            <w:shd w:fill="auto" w:val="clear"/>
            <w:tcMar>
              <w:top w:type="dxa" w:w="0"/>
              <w:left w:type="dxa" w:w="6"/>
              <w:bottom w:type="dxa" w:w="0"/>
              <w:right w:type="dxa" w:w="0"/>
            </w:tcMar>
          </w:tcPr>
          <w:p w14:paraId="3212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2"/>
            <w:tcBorders>
              <w:top w:color="000000" w:sz="3" w:val="single"/>
              <w:left w:color="000000" w:sz="3" w:val="single"/>
              <w:bottom w:color="C4BB95" w:sz="3" w:val="single"/>
              <w:right w:color="000000" w:sz="3" w:val="single"/>
            </w:tcBorders>
            <w:shd w:fill="auto" w:val="clear"/>
            <w:tcMar>
              <w:top w:type="dxa" w:w="0"/>
              <w:left w:type="dxa" w:w="6"/>
              <w:bottom w:type="dxa" w:w="0"/>
              <w:right w:type="dxa" w:w="0"/>
            </w:tcMar>
          </w:tcPr>
          <w:p w14:paraId="33120000">
            <w:pPr>
              <w:spacing w:after="0" w:line="264" w:lineRule="auto"/>
              <w:ind w:firstLine="0" w:left="0" w:right="36"/>
              <w:jc w:val="center"/>
              <w:rPr>
                <w:rFonts w:ascii="Times New Roman" w:hAnsi="Times New Roman"/>
                <w:sz w:val="24"/>
              </w:rPr>
            </w:pPr>
            <w:r>
              <w:rPr>
                <w:rFonts w:ascii="Times New Roman" w:hAnsi="Times New Roman"/>
                <w:sz w:val="24"/>
              </w:rPr>
              <w:t xml:space="preserve">+ </w:t>
            </w:r>
          </w:p>
        </w:tc>
        <w:tc>
          <w:tcPr>
            <w:tcW w:type="dxa" w:w="837"/>
            <w:tcBorders>
              <w:top w:color="000000" w:sz="3" w:val="single"/>
              <w:left w:color="000000" w:sz="3" w:val="single"/>
              <w:bottom w:color="C4BB95" w:sz="3" w:val="single"/>
              <w:right w:color="000000" w:sz="3" w:val="single"/>
            </w:tcBorders>
            <w:shd w:fill="auto" w:val="clear"/>
            <w:tcMar>
              <w:top w:type="dxa" w:w="0"/>
              <w:left w:type="dxa" w:w="6"/>
              <w:bottom w:type="dxa" w:w="0"/>
              <w:right w:type="dxa" w:w="0"/>
            </w:tcMar>
          </w:tcPr>
          <w:p w14:paraId="34120000">
            <w:pPr>
              <w:spacing w:after="0" w:line="264" w:lineRule="auto"/>
              <w:ind w:firstLine="0" w:left="1" w:right="0"/>
              <w:jc w:val="center"/>
              <w:rPr>
                <w:rFonts w:ascii="Times New Roman" w:hAnsi="Times New Roman"/>
                <w:sz w:val="24"/>
              </w:rPr>
            </w:pPr>
            <w:r>
              <w:rPr>
                <w:rFonts w:ascii="Times New Roman" w:hAnsi="Times New Roman"/>
                <w:sz w:val="24"/>
              </w:rPr>
              <w:t xml:space="preserve">+ </w:t>
            </w:r>
          </w:p>
        </w:tc>
        <w:tc>
          <w:tcPr>
            <w:tcW w:type="dxa" w:w="739"/>
            <w:tcBorders>
              <w:top w:color="000000" w:sz="3" w:val="single"/>
              <w:left w:color="000000" w:sz="3" w:val="single"/>
              <w:bottom w:color="C4BB95" w:sz="3" w:val="single"/>
              <w:right w:color="000000" w:sz="3" w:val="single"/>
            </w:tcBorders>
            <w:shd w:fill="auto" w:val="clear"/>
            <w:tcMar>
              <w:top w:type="dxa" w:w="0"/>
              <w:left w:type="dxa" w:w="6"/>
              <w:bottom w:type="dxa" w:w="0"/>
              <w:right w:type="dxa" w:w="0"/>
            </w:tcMar>
          </w:tcPr>
          <w:p w14:paraId="3512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r>
      <w:tr>
        <w:trPr>
          <w:trHeight w:hRule="atLeast" w:val="412"/>
        </w:trPr>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6"/>
              <w:bottom w:type="dxa" w:w="0"/>
              <w:right w:type="dxa" w:w="0"/>
            </w:tcMar>
          </w:tcPr>
          <w:p/>
        </w:tc>
        <w:tc>
          <w:tcPr>
            <w:tcW w:type="dxa" w:w="1983"/>
            <w:gridSpan w:val="1"/>
            <w:vMerge w:val="continue"/>
            <w:tcBorders>
              <w:top w:color="000000" w:sz="3" w:val="single"/>
              <w:left w:color="000000" w:sz="3" w:val="single"/>
              <w:bottom w:color="000000" w:sz="3" w:val="single"/>
              <w:right w:color="000000" w:sz="3" w:val="single"/>
            </w:tcBorders>
            <w:shd w:fill="auto" w:val="clear"/>
            <w:tcMar>
              <w:top w:type="dxa" w:w="0"/>
              <w:left w:type="dxa" w:w="6"/>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36120000">
            <w:pPr>
              <w:spacing w:after="0" w:line="264" w:lineRule="auto"/>
              <w:ind w:firstLine="0" w:left="104" w:right="0"/>
              <w:jc w:val="center"/>
              <w:rPr>
                <w:rFonts w:ascii="Times New Roman" w:hAnsi="Times New Roman"/>
                <w:sz w:val="24"/>
              </w:rPr>
            </w:pPr>
            <w:r>
              <w:rPr>
                <w:rFonts w:ascii="Times New Roman" w:hAnsi="Times New Roman"/>
                <w:sz w:val="24"/>
              </w:rPr>
              <w:t xml:space="preserve">- Образцы русских костюмов </w:t>
            </w:r>
          </w:p>
        </w:tc>
        <w:tc>
          <w:tcPr>
            <w:tcW w:type="dxa" w:w="852"/>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3712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2"/>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3812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942"/>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39120000">
            <w:pPr>
              <w:spacing w:after="0" w:line="264" w:lineRule="auto"/>
              <w:ind w:firstLine="0" w:left="0" w:right="36"/>
              <w:jc w:val="center"/>
              <w:rPr>
                <w:rFonts w:ascii="Times New Roman" w:hAnsi="Times New Roman"/>
                <w:sz w:val="24"/>
              </w:rPr>
            </w:pPr>
            <w:r>
              <w:rPr>
                <w:rFonts w:ascii="Times New Roman" w:hAnsi="Times New Roman"/>
                <w:sz w:val="24"/>
              </w:rPr>
              <w:t xml:space="preserve">+ </w:t>
            </w:r>
          </w:p>
        </w:tc>
        <w:tc>
          <w:tcPr>
            <w:tcW w:type="dxa" w:w="837"/>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3A120000">
            <w:pPr>
              <w:spacing w:after="0" w:line="264" w:lineRule="auto"/>
              <w:ind w:firstLine="0" w:left="1" w:right="0"/>
              <w:jc w:val="center"/>
              <w:rPr>
                <w:rFonts w:ascii="Times New Roman" w:hAnsi="Times New Roman"/>
                <w:sz w:val="24"/>
              </w:rPr>
            </w:pPr>
            <w:r>
              <w:rPr>
                <w:rFonts w:ascii="Times New Roman" w:hAnsi="Times New Roman"/>
                <w:sz w:val="24"/>
              </w:rPr>
              <w:t xml:space="preserve">+ </w:t>
            </w:r>
          </w:p>
        </w:tc>
        <w:tc>
          <w:tcPr>
            <w:tcW w:type="dxa" w:w="739"/>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3B12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1304"/>
        </w:trPr>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6"/>
              <w:bottom w:type="dxa" w:w="0"/>
              <w:right w:type="dxa" w:w="0"/>
            </w:tcMar>
          </w:tcPr>
          <w:p/>
        </w:tc>
        <w:tc>
          <w:tcPr>
            <w:tcW w:type="dxa" w:w="1983"/>
            <w:gridSpan w:val="1"/>
            <w:vMerge w:val="continue"/>
            <w:tcBorders>
              <w:top w:color="000000" w:sz="3" w:val="single"/>
              <w:left w:color="000000" w:sz="3" w:val="single"/>
              <w:bottom w:color="000000" w:sz="3" w:val="single"/>
              <w:right w:color="000000" w:sz="3" w:val="single"/>
            </w:tcBorders>
            <w:shd w:fill="auto" w:val="clear"/>
            <w:tcMar>
              <w:top w:type="dxa" w:w="0"/>
              <w:left w:type="dxa" w:w="6"/>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3C120000">
            <w:pPr>
              <w:spacing w:after="0" w:line="264" w:lineRule="auto"/>
              <w:ind w:firstLine="0" w:left="104" w:right="35"/>
              <w:jc w:val="center"/>
              <w:rPr>
                <w:rFonts w:ascii="Times New Roman" w:hAnsi="Times New Roman"/>
                <w:sz w:val="24"/>
              </w:rPr>
            </w:pPr>
            <w:r>
              <w:rPr>
                <w:rFonts w:ascii="Times New Roman" w:hAnsi="Times New Roman"/>
                <w:sz w:val="24"/>
              </w:rPr>
              <w:t xml:space="preserve">- Наглядный материала: альбомы, картины, фотоиллюстрации и др. </w:t>
            </w:r>
          </w:p>
        </w:tc>
        <w:tc>
          <w:tcPr>
            <w:tcW w:type="dxa" w:w="852"/>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3D12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2"/>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3E12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2"/>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3F120000">
            <w:pPr>
              <w:spacing w:after="0" w:line="264" w:lineRule="auto"/>
              <w:ind w:firstLine="0" w:left="0" w:right="36"/>
              <w:jc w:val="center"/>
              <w:rPr>
                <w:rFonts w:ascii="Times New Roman" w:hAnsi="Times New Roman"/>
                <w:sz w:val="24"/>
              </w:rPr>
            </w:pPr>
            <w:r>
              <w:rPr>
                <w:rFonts w:ascii="Times New Roman" w:hAnsi="Times New Roman"/>
                <w:sz w:val="24"/>
              </w:rPr>
              <w:t xml:space="preserve">+ </w:t>
            </w:r>
          </w:p>
        </w:tc>
        <w:tc>
          <w:tcPr>
            <w:tcW w:type="dxa" w:w="837"/>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0120000">
            <w:pPr>
              <w:spacing w:after="0" w:line="264" w:lineRule="auto"/>
              <w:ind w:firstLine="0" w:left="1" w:right="0"/>
              <w:jc w:val="center"/>
              <w:rPr>
                <w:rFonts w:ascii="Times New Roman" w:hAnsi="Times New Roman"/>
                <w:sz w:val="24"/>
              </w:rPr>
            </w:pPr>
            <w:r>
              <w:rPr>
                <w:rFonts w:ascii="Times New Roman" w:hAnsi="Times New Roman"/>
                <w:sz w:val="24"/>
              </w:rPr>
              <w:t xml:space="preserve">+ </w:t>
            </w:r>
          </w:p>
        </w:tc>
        <w:tc>
          <w:tcPr>
            <w:tcW w:type="dxa" w:w="739"/>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112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r>
      <w:tr>
        <w:trPr>
          <w:trHeight w:hRule="atLeast" w:val="1113"/>
        </w:trPr>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6"/>
              <w:bottom w:type="dxa" w:w="0"/>
              <w:right w:type="dxa" w:w="0"/>
            </w:tcMar>
          </w:tcPr>
          <w:p/>
        </w:tc>
        <w:tc>
          <w:tcPr>
            <w:tcW w:type="dxa" w:w="1983"/>
            <w:gridSpan w:val="1"/>
            <w:vMerge w:val="continue"/>
            <w:tcBorders>
              <w:top w:color="000000" w:sz="3" w:val="single"/>
              <w:left w:color="000000" w:sz="3" w:val="single"/>
              <w:bottom w:color="000000" w:sz="3" w:val="single"/>
              <w:right w:color="000000" w:sz="3" w:val="single"/>
            </w:tcBorders>
            <w:shd w:fill="auto" w:val="clear"/>
            <w:tcMar>
              <w:top w:type="dxa" w:w="0"/>
              <w:left w:type="dxa" w:w="6"/>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2120000">
            <w:pPr>
              <w:spacing w:after="0" w:line="264" w:lineRule="auto"/>
              <w:ind w:firstLine="0" w:left="104" w:right="360"/>
              <w:jc w:val="center"/>
              <w:rPr>
                <w:rFonts w:ascii="Times New Roman" w:hAnsi="Times New Roman"/>
                <w:sz w:val="24"/>
              </w:rPr>
            </w:pPr>
            <w:r>
              <w:rPr>
                <w:rFonts w:ascii="Times New Roman" w:hAnsi="Times New Roman"/>
                <w:sz w:val="24"/>
              </w:rPr>
              <w:t xml:space="preserve">- Предметы народно – прикладного искусства </w:t>
            </w:r>
          </w:p>
        </w:tc>
        <w:tc>
          <w:tcPr>
            <w:tcW w:type="dxa" w:w="852"/>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3120000">
            <w:pPr>
              <w:spacing w:after="0" w:line="264" w:lineRule="auto"/>
              <w:ind w:firstLine="0" w:left="2" w:right="0"/>
              <w:jc w:val="center"/>
              <w:rPr>
                <w:rFonts w:ascii="Times New Roman" w:hAnsi="Times New Roman"/>
                <w:sz w:val="24"/>
              </w:rPr>
            </w:pPr>
            <w:r>
              <w:rPr>
                <w:rFonts w:ascii="Times New Roman" w:hAnsi="Times New Roman"/>
                <w:sz w:val="24"/>
              </w:rPr>
              <w:t xml:space="preserve">+ </w:t>
            </w:r>
          </w:p>
        </w:tc>
        <w:tc>
          <w:tcPr>
            <w:tcW w:type="dxa" w:w="742"/>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412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2"/>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5120000">
            <w:pPr>
              <w:spacing w:after="0" w:line="264" w:lineRule="auto"/>
              <w:ind w:firstLine="0" w:left="0" w:right="36"/>
              <w:jc w:val="center"/>
              <w:rPr>
                <w:rFonts w:ascii="Times New Roman" w:hAnsi="Times New Roman"/>
                <w:sz w:val="24"/>
              </w:rPr>
            </w:pPr>
            <w:r>
              <w:rPr>
                <w:rFonts w:ascii="Times New Roman" w:hAnsi="Times New Roman"/>
                <w:sz w:val="24"/>
              </w:rPr>
              <w:t xml:space="preserve">+ </w:t>
            </w:r>
          </w:p>
        </w:tc>
        <w:tc>
          <w:tcPr>
            <w:tcW w:type="dxa" w:w="837"/>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6120000">
            <w:pPr>
              <w:spacing w:after="0" w:line="264" w:lineRule="auto"/>
              <w:ind w:firstLine="0" w:left="1" w:right="0"/>
              <w:jc w:val="center"/>
              <w:rPr>
                <w:rFonts w:ascii="Times New Roman" w:hAnsi="Times New Roman"/>
                <w:sz w:val="24"/>
              </w:rPr>
            </w:pPr>
            <w:r>
              <w:rPr>
                <w:rFonts w:ascii="Times New Roman" w:hAnsi="Times New Roman"/>
                <w:sz w:val="24"/>
              </w:rPr>
              <w:t xml:space="preserve">+ </w:t>
            </w:r>
          </w:p>
        </w:tc>
        <w:tc>
          <w:tcPr>
            <w:tcW w:type="dxa" w:w="739"/>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712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r>
      <w:tr>
        <w:trPr>
          <w:trHeight w:hRule="atLeast" w:val="412"/>
        </w:trPr>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6"/>
              <w:bottom w:type="dxa" w:w="0"/>
              <w:right w:type="dxa" w:w="0"/>
            </w:tcMar>
          </w:tcPr>
          <w:p/>
        </w:tc>
        <w:tc>
          <w:tcPr>
            <w:tcW w:type="dxa" w:w="1983"/>
            <w:gridSpan w:val="1"/>
            <w:vMerge w:val="continue"/>
            <w:tcBorders>
              <w:top w:color="000000" w:sz="3" w:val="single"/>
              <w:left w:color="000000" w:sz="3" w:val="single"/>
              <w:bottom w:color="000000" w:sz="3" w:val="single"/>
              <w:right w:color="000000" w:sz="3" w:val="single"/>
            </w:tcBorders>
            <w:shd w:fill="auto" w:val="clear"/>
            <w:tcMar>
              <w:top w:type="dxa" w:w="0"/>
              <w:left w:type="dxa" w:w="6"/>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8120000">
            <w:pPr>
              <w:spacing w:after="0" w:line="264" w:lineRule="auto"/>
              <w:ind w:firstLine="0" w:left="104" w:right="0"/>
              <w:jc w:val="center"/>
              <w:rPr>
                <w:rFonts w:ascii="Times New Roman" w:hAnsi="Times New Roman"/>
                <w:sz w:val="24"/>
              </w:rPr>
            </w:pPr>
            <w:r>
              <w:rPr>
                <w:rFonts w:ascii="Times New Roman" w:hAnsi="Times New Roman"/>
                <w:sz w:val="24"/>
              </w:rPr>
              <w:t xml:space="preserve">- Предметы русского быта </w:t>
            </w:r>
          </w:p>
        </w:tc>
        <w:tc>
          <w:tcPr>
            <w:tcW w:type="dxa" w:w="852"/>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912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2"/>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A12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2"/>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B120000">
            <w:pPr>
              <w:spacing w:after="0" w:line="264" w:lineRule="auto"/>
              <w:ind w:firstLine="0" w:left="0" w:right="36"/>
              <w:jc w:val="center"/>
              <w:rPr>
                <w:rFonts w:ascii="Times New Roman" w:hAnsi="Times New Roman"/>
                <w:sz w:val="24"/>
              </w:rPr>
            </w:pPr>
            <w:r>
              <w:rPr>
                <w:rFonts w:ascii="Times New Roman" w:hAnsi="Times New Roman"/>
                <w:sz w:val="24"/>
              </w:rPr>
              <w:t xml:space="preserve">+ </w:t>
            </w:r>
          </w:p>
        </w:tc>
        <w:tc>
          <w:tcPr>
            <w:tcW w:type="dxa" w:w="837"/>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C120000">
            <w:pPr>
              <w:spacing w:after="0" w:line="264" w:lineRule="auto"/>
              <w:ind w:firstLine="0" w:left="1" w:right="0"/>
              <w:jc w:val="center"/>
              <w:rPr>
                <w:rFonts w:ascii="Times New Roman" w:hAnsi="Times New Roman"/>
                <w:sz w:val="24"/>
              </w:rPr>
            </w:pPr>
            <w:r>
              <w:rPr>
                <w:rFonts w:ascii="Times New Roman" w:hAnsi="Times New Roman"/>
                <w:sz w:val="24"/>
              </w:rPr>
              <w:t xml:space="preserve">+ </w:t>
            </w:r>
          </w:p>
        </w:tc>
        <w:tc>
          <w:tcPr>
            <w:tcW w:type="dxa" w:w="739"/>
            <w:tcBorders>
              <w:top w:color="C4BB95" w:sz="3" w:val="single"/>
              <w:left w:color="000000" w:sz="3" w:val="single"/>
              <w:bottom w:color="C4BB95" w:sz="3" w:val="single"/>
              <w:right w:color="000000" w:sz="3" w:val="single"/>
            </w:tcBorders>
            <w:shd w:fill="auto" w:val="clear"/>
            <w:tcMar>
              <w:top w:type="dxa" w:w="0"/>
              <w:left w:type="dxa" w:w="6"/>
              <w:bottom w:type="dxa" w:w="0"/>
              <w:right w:type="dxa" w:w="0"/>
            </w:tcMar>
          </w:tcPr>
          <w:p w14:paraId="4D12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r>
      <w:tr>
        <w:trPr>
          <w:trHeight w:hRule="atLeast" w:val="564"/>
        </w:trPr>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6"/>
              <w:bottom w:type="dxa" w:w="0"/>
              <w:right w:type="dxa" w:w="0"/>
            </w:tcMar>
          </w:tcPr>
          <w:p/>
        </w:tc>
        <w:tc>
          <w:tcPr>
            <w:tcW w:type="dxa" w:w="1983"/>
            <w:gridSpan w:val="1"/>
            <w:vMerge w:val="continue"/>
            <w:tcBorders>
              <w:top w:color="000000" w:sz="3" w:val="single"/>
              <w:left w:color="000000" w:sz="3" w:val="single"/>
              <w:bottom w:color="000000" w:sz="3" w:val="single"/>
              <w:right w:color="000000" w:sz="3" w:val="single"/>
            </w:tcBorders>
            <w:shd w:fill="auto" w:val="clear"/>
            <w:tcMar>
              <w:top w:type="dxa" w:w="0"/>
              <w:left w:type="dxa" w:w="6"/>
              <w:bottom w:type="dxa" w:w="0"/>
              <w:right w:type="dxa" w:w="0"/>
            </w:tcMar>
          </w:tcPr>
          <w:p/>
        </w:tc>
        <w:tc>
          <w:tcPr>
            <w:tcW w:type="dxa" w:w="2561"/>
            <w:tcBorders>
              <w:top w:color="C4BB95" w:sz="3" w:val="single"/>
              <w:left w:color="000000" w:sz="3" w:val="single"/>
              <w:bottom w:color="000000" w:sz="3" w:val="single"/>
              <w:right w:color="000000" w:sz="3" w:val="single"/>
            </w:tcBorders>
            <w:shd w:fill="auto" w:val="clear"/>
            <w:tcMar>
              <w:top w:type="dxa" w:w="0"/>
              <w:left w:type="dxa" w:w="6"/>
              <w:bottom w:type="dxa" w:w="0"/>
              <w:right w:type="dxa" w:w="0"/>
            </w:tcMar>
          </w:tcPr>
          <w:p w14:paraId="4E120000">
            <w:pPr>
              <w:spacing w:after="0" w:line="264" w:lineRule="auto"/>
              <w:ind w:firstLine="0" w:left="104" w:right="0"/>
              <w:jc w:val="center"/>
              <w:rPr>
                <w:rFonts w:ascii="Times New Roman" w:hAnsi="Times New Roman"/>
                <w:sz w:val="24"/>
              </w:rPr>
            </w:pPr>
            <w:r>
              <w:rPr>
                <w:rFonts w:ascii="Times New Roman" w:hAnsi="Times New Roman"/>
                <w:sz w:val="24"/>
              </w:rPr>
              <w:t xml:space="preserve">- Детская художественная </w:t>
            </w:r>
          </w:p>
        </w:tc>
        <w:tc>
          <w:tcPr>
            <w:tcW w:type="dxa" w:w="852"/>
            <w:tcBorders>
              <w:top w:color="C4BB95" w:sz="3" w:val="single"/>
              <w:left w:color="000000" w:sz="3" w:val="single"/>
              <w:bottom w:color="000000" w:sz="3" w:val="single"/>
              <w:right w:color="000000" w:sz="3" w:val="single"/>
            </w:tcBorders>
            <w:shd w:fill="auto" w:val="clear"/>
            <w:tcMar>
              <w:top w:type="dxa" w:w="0"/>
              <w:left w:type="dxa" w:w="6"/>
              <w:bottom w:type="dxa" w:w="0"/>
              <w:right w:type="dxa" w:w="0"/>
            </w:tcMar>
          </w:tcPr>
          <w:p w14:paraId="4F12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2"/>
            <w:tcBorders>
              <w:top w:color="C4BB95" w:sz="3" w:val="single"/>
              <w:left w:color="000000" w:sz="3" w:val="single"/>
              <w:bottom w:color="000000" w:sz="3" w:val="single"/>
              <w:right w:color="000000" w:sz="3" w:val="single"/>
            </w:tcBorders>
            <w:shd w:fill="auto" w:val="clear"/>
            <w:tcMar>
              <w:top w:type="dxa" w:w="0"/>
              <w:left w:type="dxa" w:w="6"/>
              <w:bottom w:type="dxa" w:w="0"/>
              <w:right w:type="dxa" w:w="0"/>
            </w:tcMar>
          </w:tcPr>
          <w:p w14:paraId="5012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2"/>
            <w:tcBorders>
              <w:top w:color="C4BB95" w:sz="3" w:val="single"/>
              <w:left w:color="000000" w:sz="3" w:val="single"/>
              <w:bottom w:color="000000" w:sz="3" w:val="single"/>
              <w:right w:color="000000" w:sz="3" w:val="single"/>
            </w:tcBorders>
            <w:shd w:fill="auto" w:val="clear"/>
            <w:tcMar>
              <w:top w:type="dxa" w:w="0"/>
              <w:left w:type="dxa" w:w="6"/>
              <w:bottom w:type="dxa" w:w="0"/>
              <w:right w:type="dxa" w:w="0"/>
            </w:tcMar>
          </w:tcPr>
          <w:p w14:paraId="51120000">
            <w:pPr>
              <w:spacing w:after="0" w:line="264" w:lineRule="auto"/>
              <w:ind w:firstLine="0" w:left="0" w:right="36"/>
              <w:jc w:val="center"/>
              <w:rPr>
                <w:rFonts w:ascii="Times New Roman" w:hAnsi="Times New Roman"/>
                <w:sz w:val="24"/>
              </w:rPr>
            </w:pPr>
            <w:r>
              <w:rPr>
                <w:rFonts w:ascii="Times New Roman" w:hAnsi="Times New Roman"/>
                <w:sz w:val="24"/>
              </w:rPr>
              <w:t xml:space="preserve">+ </w:t>
            </w:r>
          </w:p>
        </w:tc>
        <w:tc>
          <w:tcPr>
            <w:tcW w:type="dxa" w:w="837"/>
            <w:tcBorders>
              <w:top w:color="C4BB95" w:sz="3" w:val="single"/>
              <w:left w:color="000000" w:sz="3" w:val="single"/>
              <w:bottom w:color="000000" w:sz="3" w:val="single"/>
              <w:right w:color="000000" w:sz="3" w:val="single"/>
            </w:tcBorders>
            <w:shd w:fill="auto" w:val="clear"/>
            <w:tcMar>
              <w:top w:type="dxa" w:w="0"/>
              <w:left w:type="dxa" w:w="6"/>
              <w:bottom w:type="dxa" w:w="0"/>
              <w:right w:type="dxa" w:w="0"/>
            </w:tcMar>
          </w:tcPr>
          <w:p w14:paraId="52120000">
            <w:pPr>
              <w:spacing w:after="0" w:line="264" w:lineRule="auto"/>
              <w:ind w:firstLine="0" w:left="1" w:right="0"/>
              <w:jc w:val="center"/>
              <w:rPr>
                <w:rFonts w:ascii="Times New Roman" w:hAnsi="Times New Roman"/>
                <w:sz w:val="24"/>
              </w:rPr>
            </w:pPr>
            <w:r>
              <w:rPr>
                <w:rFonts w:ascii="Times New Roman" w:hAnsi="Times New Roman"/>
                <w:sz w:val="24"/>
              </w:rPr>
              <w:t xml:space="preserve">+ </w:t>
            </w:r>
          </w:p>
        </w:tc>
        <w:tc>
          <w:tcPr>
            <w:tcW w:type="dxa" w:w="739"/>
            <w:tcBorders>
              <w:top w:color="C4BB95" w:sz="3" w:val="single"/>
              <w:left w:color="000000" w:sz="3" w:val="single"/>
              <w:bottom w:color="000000" w:sz="3" w:val="single"/>
              <w:right w:color="000000" w:sz="3" w:val="single"/>
            </w:tcBorders>
            <w:shd w:fill="auto" w:val="clear"/>
            <w:tcMar>
              <w:top w:type="dxa" w:w="0"/>
              <w:left w:type="dxa" w:w="6"/>
              <w:bottom w:type="dxa" w:w="0"/>
              <w:right w:type="dxa" w:w="0"/>
            </w:tcMar>
          </w:tcPr>
          <w:p w14:paraId="5312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r>
    </w:tbl>
    <w:p w14:paraId="54120000">
      <w:pPr>
        <w:spacing w:after="0" w:line="264" w:lineRule="auto"/>
        <w:ind w:firstLine="0" w:left="-440" w:right="55"/>
        <w:jc w:val="left"/>
        <w:rPr>
          <w:rFonts w:ascii="Times New Roman" w:hAnsi="Times New Roman"/>
          <w:sz w:val="24"/>
        </w:rPr>
      </w:pPr>
    </w:p>
    <w:tbl>
      <w:tblPr>
        <w:tblStyle w:val="Style_3"/>
        <w:tblInd w:type="dxa" w:w="554"/>
        <w:tblLayout w:type="fixed"/>
        <w:tblCellMar>
          <w:top w:type="dxa" w:w="0"/>
          <w:left w:type="dxa" w:w="4"/>
          <w:bottom w:type="dxa" w:w="0"/>
          <w:right w:type="dxa" w:w="106"/>
        </w:tblCellMar>
      </w:tblPr>
      <w:tblGrid>
        <w:gridCol w:w="1696"/>
        <w:gridCol w:w="1985"/>
        <w:gridCol w:w="2561"/>
        <w:gridCol w:w="852"/>
        <w:gridCol w:w="740"/>
        <w:gridCol w:w="940"/>
        <w:gridCol w:w="840"/>
        <w:gridCol w:w="737"/>
      </w:tblGrid>
      <w:tr>
        <w:trPr>
          <w:trHeight w:hRule="atLeast" w:val="449"/>
        </w:trPr>
        <w:tc>
          <w:tcPr>
            <w:tcW w:type="dxa" w:w="1696"/>
            <w:tcBorders>
              <w:top w:sz="4" w:val="nil"/>
              <w:left w:color="000000" w:sz="3" w:val="single"/>
              <w:bottom w:color="000000" w:sz="3" w:val="single"/>
              <w:right w:color="000000" w:sz="3" w:val="single"/>
            </w:tcBorders>
            <w:shd w:fill="auto" w:val="clear"/>
            <w:tcMar>
              <w:top w:type="dxa" w:w="0"/>
              <w:left w:type="dxa" w:w="4"/>
              <w:bottom w:type="dxa" w:w="0"/>
              <w:right w:type="dxa" w:w="106"/>
            </w:tcMar>
          </w:tcPr>
          <w:p w14:paraId="55120000">
            <w:pPr>
              <w:spacing w:after="160" w:line="264" w:lineRule="auto"/>
              <w:ind w:firstLine="0" w:left="0" w:right="0"/>
              <w:jc w:val="left"/>
              <w:rPr>
                <w:rFonts w:ascii="Times New Roman" w:hAnsi="Times New Roman"/>
                <w:sz w:val="24"/>
              </w:rPr>
            </w:pPr>
          </w:p>
        </w:tc>
        <w:tc>
          <w:tcPr>
            <w:tcW w:type="dxa" w:w="1985"/>
            <w:tcBorders>
              <w:top w:sz="4" w:val="nil"/>
              <w:left w:color="000000" w:sz="3" w:val="single"/>
              <w:bottom w:color="000000" w:sz="3" w:val="single"/>
              <w:right w:color="000000" w:sz="3" w:val="single"/>
            </w:tcBorders>
            <w:shd w:fill="auto" w:val="clear"/>
            <w:tcMar>
              <w:top w:type="dxa" w:w="0"/>
              <w:left w:type="dxa" w:w="4"/>
              <w:bottom w:type="dxa" w:w="0"/>
              <w:right w:type="dxa" w:w="106"/>
            </w:tcMar>
          </w:tcPr>
          <w:p w14:paraId="56120000">
            <w:pPr>
              <w:spacing w:after="160" w:line="264" w:lineRule="auto"/>
              <w:ind w:firstLine="0" w:left="0" w:right="0"/>
              <w:jc w:val="left"/>
              <w:rPr>
                <w:rFonts w:ascii="Times New Roman" w:hAnsi="Times New Roman"/>
                <w:sz w:val="24"/>
              </w:rPr>
            </w:pPr>
          </w:p>
        </w:tc>
        <w:tc>
          <w:tcPr>
            <w:tcW w:type="dxa" w:w="2561"/>
            <w:tcBorders>
              <w:top w:color="C4BB95" w:sz="3" w:val="single"/>
              <w:left w:color="000000" w:sz="3" w:val="single"/>
              <w:bottom w:color="000000" w:sz="3" w:val="single"/>
              <w:right w:color="000000" w:sz="3" w:val="single"/>
            </w:tcBorders>
            <w:shd w:fill="auto" w:val="clear"/>
            <w:tcMar>
              <w:top w:type="dxa" w:w="0"/>
              <w:left w:type="dxa" w:w="4"/>
              <w:bottom w:type="dxa" w:w="0"/>
              <w:right w:type="dxa" w:w="106"/>
            </w:tcMar>
          </w:tcPr>
          <w:p w14:paraId="57120000">
            <w:pPr>
              <w:spacing w:after="0" w:line="264" w:lineRule="auto"/>
              <w:ind w:firstLine="0" w:left="104" w:right="0"/>
              <w:jc w:val="left"/>
              <w:rPr>
                <w:rFonts w:ascii="Times New Roman" w:hAnsi="Times New Roman"/>
                <w:sz w:val="24"/>
              </w:rPr>
            </w:pPr>
            <w:r>
              <w:rPr>
                <w:rFonts w:ascii="Times New Roman" w:hAnsi="Times New Roman"/>
                <w:sz w:val="24"/>
              </w:rPr>
              <w:t xml:space="preserve">литература </w:t>
            </w:r>
          </w:p>
        </w:tc>
        <w:tc>
          <w:tcPr>
            <w:tcW w:type="dxa" w:w="852"/>
            <w:tcBorders>
              <w:top w:color="C4BB95" w:sz="3" w:val="single"/>
              <w:left w:color="000000" w:sz="3" w:val="single"/>
              <w:bottom w:color="000000" w:sz="3" w:val="single"/>
              <w:right w:color="000000" w:sz="3" w:val="single"/>
            </w:tcBorders>
            <w:shd w:fill="auto" w:val="clear"/>
            <w:tcMar>
              <w:top w:type="dxa" w:w="0"/>
              <w:left w:type="dxa" w:w="4"/>
              <w:bottom w:type="dxa" w:w="0"/>
              <w:right w:type="dxa" w:w="106"/>
            </w:tcMar>
          </w:tcPr>
          <w:p w14:paraId="58120000">
            <w:pPr>
              <w:spacing w:after="160" w:line="264" w:lineRule="auto"/>
              <w:ind w:firstLine="0" w:left="0" w:right="0"/>
              <w:jc w:val="left"/>
              <w:rPr>
                <w:rFonts w:ascii="Times New Roman" w:hAnsi="Times New Roman"/>
                <w:sz w:val="24"/>
              </w:rPr>
            </w:pPr>
          </w:p>
        </w:tc>
        <w:tc>
          <w:tcPr>
            <w:tcW w:type="dxa" w:w="740"/>
            <w:tcBorders>
              <w:top w:color="C4BB95" w:sz="3" w:val="single"/>
              <w:left w:color="000000" w:sz="3" w:val="single"/>
              <w:bottom w:color="000000" w:sz="3" w:val="single"/>
              <w:right w:color="000000" w:sz="3" w:val="single"/>
            </w:tcBorders>
            <w:shd w:fill="auto" w:val="clear"/>
            <w:tcMar>
              <w:top w:type="dxa" w:w="0"/>
              <w:left w:type="dxa" w:w="4"/>
              <w:bottom w:type="dxa" w:w="0"/>
              <w:right w:type="dxa" w:w="106"/>
            </w:tcMar>
          </w:tcPr>
          <w:p w14:paraId="59120000">
            <w:pPr>
              <w:spacing w:after="160" w:line="264" w:lineRule="auto"/>
              <w:ind w:firstLine="0" w:left="0" w:right="0"/>
              <w:jc w:val="left"/>
              <w:rPr>
                <w:rFonts w:ascii="Times New Roman" w:hAnsi="Times New Roman"/>
                <w:sz w:val="24"/>
              </w:rPr>
            </w:pPr>
          </w:p>
        </w:tc>
        <w:tc>
          <w:tcPr>
            <w:tcW w:type="dxa" w:w="940"/>
            <w:tcBorders>
              <w:top w:color="C4BB95" w:sz="3" w:val="single"/>
              <w:left w:color="000000" w:sz="3" w:val="single"/>
              <w:bottom w:color="000000" w:sz="3" w:val="single"/>
              <w:right w:color="000000" w:sz="3" w:val="single"/>
            </w:tcBorders>
            <w:shd w:fill="auto" w:val="clear"/>
            <w:tcMar>
              <w:top w:type="dxa" w:w="0"/>
              <w:left w:type="dxa" w:w="4"/>
              <w:bottom w:type="dxa" w:w="0"/>
              <w:right w:type="dxa" w:w="106"/>
            </w:tcMar>
          </w:tcPr>
          <w:p w14:paraId="5A120000">
            <w:pPr>
              <w:spacing w:after="160" w:line="264" w:lineRule="auto"/>
              <w:ind w:firstLine="0" w:left="0" w:right="0"/>
              <w:jc w:val="left"/>
              <w:rPr>
                <w:rFonts w:ascii="Times New Roman" w:hAnsi="Times New Roman"/>
                <w:sz w:val="24"/>
              </w:rPr>
            </w:pPr>
          </w:p>
        </w:tc>
        <w:tc>
          <w:tcPr>
            <w:tcW w:type="dxa" w:w="840"/>
            <w:tcBorders>
              <w:top w:color="C4BB95" w:sz="3" w:val="single"/>
              <w:left w:color="000000" w:sz="3" w:val="single"/>
              <w:bottom w:color="000000" w:sz="3" w:val="single"/>
              <w:right w:color="000000" w:sz="3" w:val="single"/>
            </w:tcBorders>
            <w:shd w:fill="auto" w:val="clear"/>
            <w:tcMar>
              <w:top w:type="dxa" w:w="0"/>
              <w:left w:type="dxa" w:w="4"/>
              <w:bottom w:type="dxa" w:w="0"/>
              <w:right w:type="dxa" w:w="106"/>
            </w:tcMar>
          </w:tcPr>
          <w:p w14:paraId="5B120000">
            <w:pPr>
              <w:spacing w:after="160" w:line="264" w:lineRule="auto"/>
              <w:ind w:firstLine="0" w:left="0" w:right="0"/>
              <w:jc w:val="left"/>
              <w:rPr>
                <w:rFonts w:ascii="Times New Roman" w:hAnsi="Times New Roman"/>
                <w:sz w:val="24"/>
              </w:rPr>
            </w:pPr>
          </w:p>
        </w:tc>
        <w:tc>
          <w:tcPr>
            <w:tcW w:type="dxa" w:w="737"/>
            <w:tcBorders>
              <w:top w:color="C4BB95" w:sz="3" w:val="single"/>
              <w:left w:color="000000" w:sz="3" w:val="single"/>
              <w:bottom w:color="000000" w:sz="3" w:val="single"/>
              <w:right w:color="000000" w:sz="3" w:val="single"/>
            </w:tcBorders>
            <w:shd w:fill="auto" w:val="clear"/>
            <w:tcMar>
              <w:top w:type="dxa" w:w="0"/>
              <w:left w:type="dxa" w:w="4"/>
              <w:bottom w:type="dxa" w:w="0"/>
              <w:right w:type="dxa" w:w="106"/>
            </w:tcMar>
          </w:tcPr>
          <w:p w14:paraId="5C120000">
            <w:pPr>
              <w:spacing w:after="160" w:line="264" w:lineRule="auto"/>
              <w:ind w:firstLine="0" w:left="0" w:right="0"/>
              <w:jc w:val="left"/>
              <w:rPr>
                <w:rFonts w:ascii="Times New Roman" w:hAnsi="Times New Roman"/>
                <w:sz w:val="24"/>
              </w:rPr>
            </w:pPr>
          </w:p>
        </w:tc>
      </w:tr>
      <w:tr>
        <w:trPr>
          <w:trHeight w:hRule="atLeast" w:val="408"/>
        </w:trPr>
        <w:tc>
          <w:tcPr>
            <w:tcW w:type="dxa" w:w="1696"/>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106"/>
            </w:tcMar>
          </w:tcPr>
          <w:p w14:paraId="5D120000">
            <w:pPr>
              <w:spacing w:after="0" w:line="264" w:lineRule="auto"/>
              <w:ind w:hanging="48" w:left="151" w:right="0"/>
              <w:jc w:val="left"/>
              <w:rPr>
                <w:rFonts w:ascii="Times New Roman" w:hAnsi="Times New Roman"/>
                <w:sz w:val="24"/>
              </w:rPr>
            </w:pPr>
            <w:r>
              <w:rPr>
                <w:rFonts w:ascii="Times New Roman" w:hAnsi="Times New Roman"/>
                <w:sz w:val="24"/>
              </w:rPr>
              <w:t xml:space="preserve">«Уголок Курганской области» </w:t>
            </w:r>
          </w:p>
        </w:tc>
        <w:tc>
          <w:tcPr>
            <w:tcW w:type="dxa" w:w="1985"/>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106"/>
            </w:tcMar>
          </w:tcPr>
          <w:p w14:paraId="5E120000">
            <w:pPr>
              <w:spacing w:after="19" w:line="264" w:lineRule="auto"/>
              <w:ind w:firstLine="0" w:left="148" w:right="477"/>
              <w:jc w:val="left"/>
              <w:rPr>
                <w:rFonts w:ascii="Times New Roman" w:hAnsi="Times New Roman"/>
                <w:sz w:val="24"/>
              </w:rPr>
            </w:pPr>
            <w:r>
              <w:rPr>
                <w:rFonts w:ascii="Times New Roman" w:hAnsi="Times New Roman"/>
                <w:sz w:val="24"/>
              </w:rPr>
              <w:t xml:space="preserve">Расширен ие краеведчес ких </w:t>
            </w:r>
          </w:p>
          <w:p w14:paraId="5F120000">
            <w:pPr>
              <w:spacing w:after="0" w:line="264" w:lineRule="auto"/>
              <w:ind w:firstLine="0" w:left="108" w:right="0"/>
              <w:jc w:val="left"/>
              <w:rPr>
                <w:rFonts w:ascii="Times New Roman" w:hAnsi="Times New Roman"/>
                <w:sz w:val="24"/>
              </w:rPr>
            </w:pPr>
            <w:r>
              <w:rPr>
                <w:rFonts w:ascii="Times New Roman" w:hAnsi="Times New Roman"/>
                <w:sz w:val="24"/>
              </w:rPr>
              <w:t xml:space="preserve">представлений детей о Курганской области </w:t>
            </w:r>
          </w:p>
        </w:tc>
        <w:tc>
          <w:tcPr>
            <w:tcW w:type="dxa" w:w="2561"/>
            <w:tcBorders>
              <w:top w:color="000000" w:sz="3" w:val="single"/>
              <w:left w:color="000000" w:sz="3" w:val="single"/>
              <w:bottom w:color="DDD9C3" w:sz="3" w:val="single"/>
              <w:right w:color="000000" w:sz="3" w:val="single"/>
            </w:tcBorders>
            <w:shd w:fill="auto" w:val="clear"/>
            <w:tcMar>
              <w:top w:type="dxa" w:w="0"/>
              <w:left w:type="dxa" w:w="4"/>
              <w:bottom w:type="dxa" w:w="0"/>
              <w:right w:type="dxa" w:w="106"/>
            </w:tcMar>
          </w:tcPr>
          <w:p w14:paraId="60120000">
            <w:pPr>
              <w:spacing w:after="0" w:line="264" w:lineRule="auto"/>
              <w:ind w:firstLine="0" w:left="104" w:right="0"/>
              <w:jc w:val="left"/>
              <w:rPr>
                <w:rFonts w:ascii="Times New Roman" w:hAnsi="Times New Roman"/>
                <w:sz w:val="24"/>
              </w:rPr>
            </w:pPr>
            <w:r>
              <w:rPr>
                <w:rFonts w:ascii="Times New Roman" w:hAnsi="Times New Roman"/>
                <w:sz w:val="24"/>
              </w:rPr>
              <w:t xml:space="preserve">- Набор открыток </w:t>
            </w:r>
          </w:p>
          <w:p w14:paraId="61120000">
            <w:pPr>
              <w:spacing w:after="0" w:line="264" w:lineRule="auto"/>
              <w:ind w:firstLine="0" w:left="104" w:right="0"/>
              <w:jc w:val="left"/>
              <w:rPr>
                <w:rFonts w:ascii="Times New Roman" w:hAnsi="Times New Roman"/>
                <w:sz w:val="24"/>
              </w:rPr>
            </w:pPr>
            <w:r>
              <w:rPr>
                <w:rFonts w:ascii="Times New Roman" w:hAnsi="Times New Roman"/>
                <w:sz w:val="24"/>
              </w:rPr>
              <w:t xml:space="preserve">«Катайск» </w:t>
            </w:r>
          </w:p>
        </w:tc>
        <w:tc>
          <w:tcPr>
            <w:tcW w:type="dxa" w:w="852"/>
            <w:tcBorders>
              <w:top w:color="000000" w:sz="3" w:val="single"/>
              <w:left w:color="000000" w:sz="3" w:val="single"/>
              <w:bottom w:color="DDD9C3" w:sz="3" w:val="single"/>
              <w:right w:color="000000" w:sz="3" w:val="single"/>
            </w:tcBorders>
            <w:shd w:fill="auto" w:val="clear"/>
            <w:tcMar>
              <w:top w:type="dxa" w:w="0"/>
              <w:left w:type="dxa" w:w="4"/>
              <w:bottom w:type="dxa" w:w="0"/>
              <w:right w:type="dxa" w:w="106"/>
            </w:tcMar>
          </w:tcPr>
          <w:p w14:paraId="62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DDD9C3" w:sz="3" w:val="single"/>
              <w:right w:color="000000" w:sz="3" w:val="single"/>
            </w:tcBorders>
            <w:shd w:fill="auto" w:val="clear"/>
            <w:tcMar>
              <w:top w:type="dxa" w:w="0"/>
              <w:left w:type="dxa" w:w="4"/>
              <w:bottom w:type="dxa" w:w="0"/>
              <w:right w:type="dxa" w:w="106"/>
            </w:tcMar>
          </w:tcPr>
          <w:p w14:paraId="63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DDD9C3" w:sz="3" w:val="single"/>
              <w:right w:color="000000" w:sz="3" w:val="single"/>
            </w:tcBorders>
            <w:shd w:fill="auto" w:val="clear"/>
            <w:tcMar>
              <w:top w:type="dxa" w:w="0"/>
              <w:left w:type="dxa" w:w="4"/>
              <w:bottom w:type="dxa" w:w="0"/>
              <w:right w:type="dxa" w:w="106"/>
            </w:tcMar>
          </w:tcPr>
          <w:p w14:paraId="64120000">
            <w:pPr>
              <w:spacing w:after="0" w:line="264" w:lineRule="auto"/>
              <w:ind w:firstLine="0" w:left="73" w:right="0"/>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DDD9C3" w:sz="3" w:val="single"/>
              <w:right w:color="000000" w:sz="3" w:val="single"/>
            </w:tcBorders>
            <w:shd w:fill="auto" w:val="clear"/>
            <w:tcMar>
              <w:top w:type="dxa" w:w="0"/>
              <w:left w:type="dxa" w:w="4"/>
              <w:bottom w:type="dxa" w:w="0"/>
              <w:right w:type="dxa" w:w="106"/>
            </w:tcMar>
          </w:tcPr>
          <w:p w14:paraId="65120000">
            <w:pPr>
              <w:spacing w:after="0" w:line="264" w:lineRule="auto"/>
              <w:ind w:firstLine="0" w:left="109" w:right="0"/>
              <w:jc w:val="center"/>
              <w:rPr>
                <w:rFonts w:ascii="Times New Roman" w:hAnsi="Times New Roman"/>
                <w:sz w:val="24"/>
              </w:rPr>
            </w:pPr>
            <w:r>
              <w:rPr>
                <w:rFonts w:ascii="Times New Roman" w:hAnsi="Times New Roman"/>
                <w:sz w:val="24"/>
              </w:rPr>
              <w:t xml:space="preserve">+ </w:t>
            </w:r>
          </w:p>
        </w:tc>
        <w:tc>
          <w:tcPr>
            <w:tcW w:type="dxa" w:w="737"/>
            <w:tcBorders>
              <w:top w:color="000000" w:sz="3" w:val="single"/>
              <w:left w:color="000000" w:sz="3" w:val="single"/>
              <w:bottom w:color="DDD9C3" w:sz="3" w:val="single"/>
              <w:right w:color="000000" w:sz="3" w:val="single"/>
            </w:tcBorders>
            <w:shd w:fill="auto" w:val="clear"/>
            <w:tcMar>
              <w:top w:type="dxa" w:w="0"/>
              <w:left w:type="dxa" w:w="4"/>
              <w:bottom w:type="dxa" w:w="0"/>
              <w:right w:type="dxa" w:w="106"/>
            </w:tcMar>
          </w:tcPr>
          <w:p w14:paraId="66120000">
            <w:pPr>
              <w:spacing w:after="0" w:line="264" w:lineRule="auto"/>
              <w:ind w:firstLine="0" w:left="108" w:right="0"/>
              <w:jc w:val="center"/>
              <w:rPr>
                <w:rFonts w:ascii="Times New Roman" w:hAnsi="Times New Roman"/>
                <w:sz w:val="24"/>
              </w:rPr>
            </w:pPr>
            <w:r>
              <w:rPr>
                <w:rFonts w:ascii="Times New Roman" w:hAnsi="Times New Roman"/>
                <w:sz w:val="24"/>
              </w:rPr>
              <w:t xml:space="preserve">+ </w:t>
            </w:r>
          </w:p>
        </w:tc>
      </w:tr>
      <w:tr>
        <w:trPr>
          <w:trHeight w:hRule="atLeast" w:val="1036"/>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106"/>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106"/>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67120000">
            <w:pPr>
              <w:spacing w:after="0" w:line="216" w:lineRule="auto"/>
              <w:ind w:firstLine="0" w:left="104"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Дидактическая  </w:t>
            </w:r>
            <w:r>
              <w:rPr>
                <w:rFonts w:ascii="Times New Roman" w:hAnsi="Times New Roman"/>
                <w:sz w:val="24"/>
              </w:rPr>
              <w:tab/>
            </w:r>
            <w:r>
              <w:rPr>
                <w:rFonts w:ascii="Times New Roman" w:hAnsi="Times New Roman"/>
                <w:sz w:val="24"/>
              </w:rPr>
              <w:t xml:space="preserve">игра </w:t>
            </w:r>
          </w:p>
          <w:p w14:paraId="68120000">
            <w:pPr>
              <w:spacing w:after="0" w:line="264" w:lineRule="auto"/>
              <w:ind w:firstLine="0" w:left="104" w:right="0"/>
              <w:jc w:val="left"/>
              <w:rPr>
                <w:rFonts w:ascii="Times New Roman" w:hAnsi="Times New Roman"/>
                <w:sz w:val="24"/>
              </w:rPr>
            </w:pPr>
            <w:r>
              <w:rPr>
                <w:rFonts w:ascii="Times New Roman" w:hAnsi="Times New Roman"/>
                <w:sz w:val="24"/>
              </w:rPr>
              <w:t>«Животные</w:t>
            </w:r>
          </w:p>
          <w:p w14:paraId="69120000">
            <w:pPr>
              <w:tabs>
                <w:tab w:leader="none" w:pos="104" w:val="center"/>
                <w:tab w:leader="none" w:pos="1978"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Курганс</w:t>
            </w:r>
          </w:p>
          <w:p w14:paraId="6A120000">
            <w:pPr>
              <w:spacing w:after="0" w:line="264" w:lineRule="auto"/>
              <w:ind w:firstLine="0" w:left="104" w:right="0"/>
              <w:jc w:val="left"/>
              <w:rPr>
                <w:rFonts w:ascii="Times New Roman" w:hAnsi="Times New Roman"/>
                <w:sz w:val="24"/>
              </w:rPr>
            </w:pPr>
            <w:r>
              <w:rPr>
                <w:rFonts w:ascii="Times New Roman" w:hAnsi="Times New Roman"/>
                <w:sz w:val="24"/>
              </w:rPr>
              <w:t xml:space="preserve">кой  области»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6B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6C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6D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6E120000">
            <w:pPr>
              <w:spacing w:after="0" w:line="264" w:lineRule="auto"/>
              <w:ind w:firstLine="0" w:left="10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6F120000">
            <w:pPr>
              <w:spacing w:after="0" w:line="264" w:lineRule="auto"/>
              <w:ind w:firstLine="0" w:left="108" w:right="0"/>
              <w:jc w:val="center"/>
              <w:rPr>
                <w:rFonts w:ascii="Times New Roman" w:hAnsi="Times New Roman"/>
                <w:sz w:val="24"/>
              </w:rPr>
            </w:pPr>
            <w:r>
              <w:rPr>
                <w:rFonts w:ascii="Times New Roman" w:hAnsi="Times New Roman"/>
                <w:sz w:val="24"/>
              </w:rPr>
              <w:t xml:space="preserve">+ </w:t>
            </w:r>
          </w:p>
        </w:tc>
      </w:tr>
      <w:tr>
        <w:trPr>
          <w:trHeight w:hRule="atLeast" w:val="404"/>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106"/>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106"/>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70120000">
            <w:pPr>
              <w:spacing w:after="0" w:line="264" w:lineRule="auto"/>
              <w:ind w:firstLine="0" w:left="104" w:right="0"/>
              <w:rPr>
                <w:rFonts w:ascii="Times New Roman" w:hAnsi="Times New Roman"/>
                <w:sz w:val="24"/>
              </w:rPr>
            </w:pPr>
            <w:r>
              <w:rPr>
                <w:rFonts w:ascii="Times New Roman" w:hAnsi="Times New Roman"/>
                <w:sz w:val="24"/>
              </w:rPr>
              <w:t xml:space="preserve">- Настольно-печатная игра «»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71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72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73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74120000">
            <w:pPr>
              <w:spacing w:after="0" w:line="264" w:lineRule="auto"/>
              <w:ind w:firstLine="0" w:left="10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75120000">
            <w:pPr>
              <w:spacing w:after="0" w:line="264" w:lineRule="auto"/>
              <w:ind w:firstLine="0" w:left="108" w:right="0"/>
              <w:jc w:val="center"/>
              <w:rPr>
                <w:rFonts w:ascii="Times New Roman" w:hAnsi="Times New Roman"/>
                <w:sz w:val="24"/>
              </w:rPr>
            </w:pPr>
            <w:r>
              <w:rPr>
                <w:rFonts w:ascii="Times New Roman" w:hAnsi="Times New Roman"/>
                <w:sz w:val="24"/>
              </w:rPr>
              <w:t xml:space="preserve">+ </w:t>
            </w:r>
          </w:p>
        </w:tc>
      </w:tr>
      <w:tr>
        <w:trPr>
          <w:trHeight w:hRule="atLeast" w:val="836"/>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106"/>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106"/>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76120000">
            <w:pPr>
              <w:spacing w:after="0" w:line="264" w:lineRule="auto"/>
              <w:ind w:firstLine="0" w:left="104" w:right="166"/>
              <w:rPr>
                <w:rFonts w:ascii="Times New Roman" w:hAnsi="Times New Roman"/>
                <w:sz w:val="24"/>
              </w:rPr>
            </w:pPr>
            <w:r>
              <w:rPr>
                <w:rFonts w:ascii="Times New Roman" w:hAnsi="Times New Roman"/>
                <w:sz w:val="24"/>
              </w:rPr>
              <w:t xml:space="preserve">- Альбом «Предметы быта жителей Катайска»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77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78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79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7A120000">
            <w:pPr>
              <w:spacing w:after="0" w:line="264" w:lineRule="auto"/>
              <w:ind w:firstLine="0" w:left="10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7B120000">
            <w:pPr>
              <w:spacing w:after="0" w:line="264" w:lineRule="auto"/>
              <w:ind w:firstLine="0" w:left="108" w:right="0"/>
              <w:jc w:val="center"/>
              <w:rPr>
                <w:rFonts w:ascii="Times New Roman" w:hAnsi="Times New Roman"/>
                <w:sz w:val="24"/>
              </w:rPr>
            </w:pPr>
            <w:r>
              <w:rPr>
                <w:rFonts w:ascii="Times New Roman" w:hAnsi="Times New Roman"/>
                <w:sz w:val="24"/>
              </w:rPr>
              <w:t xml:space="preserve">+ </w:t>
            </w:r>
          </w:p>
        </w:tc>
      </w:tr>
      <w:tr>
        <w:trPr>
          <w:trHeight w:hRule="atLeast" w:val="608"/>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106"/>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106"/>
            </w:tcMar>
          </w:tcPr>
          <w:p/>
        </w:tc>
        <w:tc>
          <w:tcPr>
            <w:tcW w:type="dxa" w:w="2561"/>
            <w:tcBorders>
              <w:top w:color="DDD9C3" w:sz="3" w:val="single"/>
              <w:left w:color="000000" w:sz="3" w:val="single"/>
              <w:bottom w:color="000000" w:sz="3" w:val="single"/>
              <w:right w:color="000000" w:sz="3" w:val="single"/>
            </w:tcBorders>
            <w:shd w:fill="auto" w:val="clear"/>
            <w:tcMar>
              <w:top w:type="dxa" w:w="0"/>
              <w:left w:type="dxa" w:w="4"/>
              <w:bottom w:type="dxa" w:w="0"/>
              <w:right w:type="dxa" w:w="106"/>
            </w:tcMar>
          </w:tcPr>
          <w:p w14:paraId="7C120000">
            <w:pPr>
              <w:tabs>
                <w:tab w:leader="none" w:pos="144" w:val="center"/>
                <w:tab w:leader="none" w:pos="887"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Книга</w:t>
            </w:r>
          </w:p>
          <w:p w14:paraId="7D120000">
            <w:pPr>
              <w:tabs>
                <w:tab w:leader="none" w:pos="104" w:val="center"/>
                <w:tab w:leader="none" w:pos="1238"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«Деревянное </w:t>
            </w:r>
          </w:p>
          <w:p w14:paraId="7E120000">
            <w:pPr>
              <w:spacing w:after="0" w:line="264" w:lineRule="auto"/>
              <w:ind w:firstLine="0" w:left="104" w:right="0"/>
              <w:jc w:val="left"/>
              <w:rPr>
                <w:rFonts w:ascii="Times New Roman" w:hAnsi="Times New Roman"/>
                <w:sz w:val="24"/>
              </w:rPr>
            </w:pPr>
            <w:r>
              <w:rPr>
                <w:rFonts w:ascii="Times New Roman" w:hAnsi="Times New Roman"/>
                <w:sz w:val="24"/>
              </w:rPr>
              <w:t xml:space="preserve">зодчество Кургана» </w:t>
            </w:r>
          </w:p>
        </w:tc>
        <w:tc>
          <w:tcPr>
            <w:tcW w:type="dxa" w:w="852"/>
            <w:tcBorders>
              <w:top w:color="DDD9C3" w:sz="3" w:val="single"/>
              <w:left w:color="000000" w:sz="3" w:val="single"/>
              <w:bottom w:color="000000" w:sz="3" w:val="single"/>
              <w:right w:color="000000" w:sz="3" w:val="single"/>
            </w:tcBorders>
            <w:shd w:fill="auto" w:val="clear"/>
            <w:tcMar>
              <w:top w:type="dxa" w:w="0"/>
              <w:left w:type="dxa" w:w="4"/>
              <w:bottom w:type="dxa" w:w="0"/>
              <w:right w:type="dxa" w:w="106"/>
            </w:tcMar>
          </w:tcPr>
          <w:p w14:paraId="7F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000000" w:sz="3" w:val="single"/>
              <w:right w:color="000000" w:sz="3" w:val="single"/>
            </w:tcBorders>
            <w:shd w:fill="auto" w:val="clear"/>
            <w:tcMar>
              <w:top w:type="dxa" w:w="0"/>
              <w:left w:type="dxa" w:w="4"/>
              <w:bottom w:type="dxa" w:w="0"/>
              <w:right w:type="dxa" w:w="106"/>
            </w:tcMar>
          </w:tcPr>
          <w:p w14:paraId="80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000000" w:sz="3" w:val="single"/>
              <w:right w:color="000000" w:sz="3" w:val="single"/>
            </w:tcBorders>
            <w:shd w:fill="auto" w:val="clear"/>
            <w:tcMar>
              <w:top w:type="dxa" w:w="0"/>
              <w:left w:type="dxa" w:w="4"/>
              <w:bottom w:type="dxa" w:w="0"/>
              <w:right w:type="dxa" w:w="106"/>
            </w:tcMar>
          </w:tcPr>
          <w:p w14:paraId="81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000000" w:sz="3" w:val="single"/>
              <w:right w:color="000000" w:sz="3" w:val="single"/>
            </w:tcBorders>
            <w:shd w:fill="auto" w:val="clear"/>
            <w:tcMar>
              <w:top w:type="dxa" w:w="0"/>
              <w:left w:type="dxa" w:w="4"/>
              <w:bottom w:type="dxa" w:w="0"/>
              <w:right w:type="dxa" w:w="106"/>
            </w:tcMar>
          </w:tcPr>
          <w:p w14:paraId="82120000">
            <w:pPr>
              <w:spacing w:after="0" w:line="264" w:lineRule="auto"/>
              <w:ind w:firstLine="0" w:left="109" w:right="0"/>
              <w:jc w:val="center"/>
              <w:rPr>
                <w:rFonts w:ascii="Times New Roman" w:hAnsi="Times New Roman"/>
                <w:sz w:val="24"/>
              </w:rPr>
            </w:pPr>
            <w:r>
              <w:rPr>
                <w:rFonts w:ascii="Times New Roman" w:hAnsi="Times New Roman"/>
                <w:sz w:val="24"/>
              </w:rPr>
              <w:t xml:space="preserve">+ </w:t>
            </w:r>
          </w:p>
          <w:p w14:paraId="83120000">
            <w:pPr>
              <w:spacing w:after="0" w:line="264" w:lineRule="auto"/>
              <w:ind w:firstLine="0" w:left="111" w:right="0"/>
              <w:jc w:val="center"/>
              <w:rPr>
                <w:rFonts w:ascii="Times New Roman" w:hAnsi="Times New Roman"/>
                <w:sz w:val="24"/>
              </w:rPr>
            </w:pPr>
            <w:r>
              <w:rPr>
                <w:rFonts w:ascii="Times New Roman" w:hAnsi="Times New Roman"/>
                <w:sz w:val="24"/>
              </w:rPr>
              <w:t xml:space="preserve">2 </w:t>
            </w:r>
          </w:p>
          <w:p w14:paraId="84120000">
            <w:pPr>
              <w:spacing w:after="0" w:line="264" w:lineRule="auto"/>
              <w:ind w:firstLine="0" w:left="140" w:right="0"/>
              <w:jc w:val="left"/>
              <w:rPr>
                <w:rFonts w:ascii="Times New Roman" w:hAnsi="Times New Roman"/>
                <w:sz w:val="24"/>
              </w:rPr>
            </w:pPr>
            <w:r>
              <w:rPr>
                <w:rFonts w:ascii="Times New Roman" w:hAnsi="Times New Roman"/>
                <w:sz w:val="24"/>
              </w:rPr>
              <w:t xml:space="preserve">полугодие </w:t>
            </w:r>
          </w:p>
        </w:tc>
        <w:tc>
          <w:tcPr>
            <w:tcW w:type="dxa" w:w="737"/>
            <w:tcBorders>
              <w:top w:color="DDD9C3" w:sz="3" w:val="single"/>
              <w:left w:color="000000" w:sz="3" w:val="single"/>
              <w:bottom w:color="000000" w:sz="3" w:val="single"/>
              <w:right w:color="000000" w:sz="3" w:val="single"/>
            </w:tcBorders>
            <w:shd w:fill="auto" w:val="clear"/>
            <w:tcMar>
              <w:top w:type="dxa" w:w="0"/>
              <w:left w:type="dxa" w:w="4"/>
              <w:bottom w:type="dxa" w:w="0"/>
              <w:right w:type="dxa" w:w="106"/>
            </w:tcMar>
          </w:tcPr>
          <w:p w14:paraId="85120000">
            <w:pPr>
              <w:spacing w:after="0" w:line="264" w:lineRule="auto"/>
              <w:ind w:firstLine="0" w:left="108" w:right="0"/>
              <w:jc w:val="center"/>
              <w:rPr>
                <w:rFonts w:ascii="Times New Roman" w:hAnsi="Times New Roman"/>
                <w:sz w:val="24"/>
              </w:rPr>
            </w:pPr>
            <w:r>
              <w:rPr>
                <w:rFonts w:ascii="Times New Roman" w:hAnsi="Times New Roman"/>
                <w:sz w:val="24"/>
              </w:rPr>
              <w:t xml:space="preserve">+ </w:t>
            </w:r>
          </w:p>
        </w:tc>
      </w:tr>
      <w:tr>
        <w:trPr>
          <w:trHeight w:hRule="atLeast" w:val="833"/>
        </w:trPr>
        <w:tc>
          <w:tcPr>
            <w:tcW w:type="dxa" w:w="1696"/>
            <w:vMerge w:val="restart"/>
            <w:tcBorders>
              <w:top w:color="000000" w:sz="3" w:val="single"/>
              <w:left w:color="000000" w:sz="3" w:val="single"/>
              <w:bottom w:color="F1F1F1" w:sz="2" w:val="single"/>
              <w:right w:color="000000" w:sz="3" w:val="single"/>
            </w:tcBorders>
            <w:shd w:fill="auto" w:val="clear"/>
            <w:tcMar>
              <w:top w:type="dxa" w:w="0"/>
              <w:left w:type="dxa" w:w="4"/>
              <w:bottom w:type="dxa" w:w="0"/>
              <w:right w:type="dxa" w:w="106"/>
            </w:tcMar>
          </w:tcPr>
          <w:p w14:paraId="86120000">
            <w:pPr>
              <w:spacing w:after="19" w:line="264" w:lineRule="auto"/>
              <w:ind w:firstLine="0" w:left="103" w:right="0"/>
              <w:jc w:val="left"/>
              <w:rPr>
                <w:rFonts w:ascii="Times New Roman" w:hAnsi="Times New Roman"/>
                <w:sz w:val="24"/>
              </w:rPr>
            </w:pPr>
            <w:r>
              <w:rPr>
                <w:rFonts w:ascii="Times New Roman" w:hAnsi="Times New Roman"/>
                <w:sz w:val="24"/>
              </w:rPr>
              <w:t>Уголок</w:t>
            </w:r>
          </w:p>
          <w:p w14:paraId="87120000">
            <w:pPr>
              <w:tabs>
                <w:tab w:leader="none" w:pos="103" w:val="center"/>
                <w:tab w:leader="none" w:pos="1182" w:val="center"/>
              </w:tabs>
              <w:spacing w:after="24"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«Русс</w:t>
            </w:r>
          </w:p>
          <w:p w14:paraId="88120000">
            <w:pPr>
              <w:spacing w:after="0" w:line="264" w:lineRule="auto"/>
              <w:ind w:firstLine="0" w:left="103" w:right="0"/>
              <w:jc w:val="left"/>
              <w:rPr>
                <w:rFonts w:ascii="Times New Roman" w:hAnsi="Times New Roman"/>
                <w:sz w:val="24"/>
              </w:rPr>
            </w:pPr>
            <w:r>
              <w:rPr>
                <w:rFonts w:ascii="Times New Roman" w:hAnsi="Times New Roman"/>
                <w:sz w:val="24"/>
              </w:rPr>
              <w:t xml:space="preserve">кая изба» </w:t>
            </w:r>
          </w:p>
        </w:tc>
        <w:tc>
          <w:tcPr>
            <w:tcW w:type="dxa" w:w="1985"/>
            <w:vMerge w:val="restart"/>
            <w:tcBorders>
              <w:top w:color="000000" w:sz="3" w:val="single"/>
              <w:left w:color="000000" w:sz="3" w:val="single"/>
              <w:bottom w:color="F1F1F1" w:sz="2" w:val="single"/>
              <w:right w:color="000000" w:sz="3" w:val="single"/>
            </w:tcBorders>
            <w:shd w:fill="auto" w:val="clear"/>
            <w:tcMar>
              <w:top w:type="dxa" w:w="0"/>
              <w:left w:type="dxa" w:w="4"/>
              <w:bottom w:type="dxa" w:w="0"/>
              <w:right w:type="dxa" w:w="106"/>
            </w:tcMar>
          </w:tcPr>
          <w:p w14:paraId="89120000">
            <w:pPr>
              <w:spacing w:after="19" w:line="264" w:lineRule="auto"/>
              <w:ind w:firstLine="0" w:left="148" w:right="477"/>
              <w:jc w:val="left"/>
              <w:rPr>
                <w:rFonts w:ascii="Times New Roman" w:hAnsi="Times New Roman"/>
                <w:sz w:val="24"/>
              </w:rPr>
            </w:pPr>
            <w:r>
              <w:rPr>
                <w:rFonts w:ascii="Times New Roman" w:hAnsi="Times New Roman"/>
                <w:sz w:val="24"/>
              </w:rPr>
              <w:t xml:space="preserve">Расширен ие краеведчес ких </w:t>
            </w:r>
          </w:p>
          <w:p w14:paraId="8A120000">
            <w:pPr>
              <w:spacing w:after="0" w:line="264" w:lineRule="auto"/>
              <w:ind w:firstLine="0" w:left="108" w:right="221"/>
              <w:rPr>
                <w:rFonts w:ascii="Times New Roman" w:hAnsi="Times New Roman"/>
                <w:sz w:val="24"/>
              </w:rPr>
            </w:pPr>
            <w:r>
              <w:rPr>
                <w:rFonts w:ascii="Times New Roman" w:hAnsi="Times New Roman"/>
                <w:sz w:val="24"/>
              </w:rPr>
              <w:t xml:space="preserve">представлений детей о быте народов севера </w:t>
            </w:r>
          </w:p>
        </w:tc>
        <w:tc>
          <w:tcPr>
            <w:tcW w:type="dxa" w:w="2561"/>
            <w:tcBorders>
              <w:top w:color="000000" w:sz="3" w:val="single"/>
              <w:left w:color="000000" w:sz="3" w:val="single"/>
              <w:bottom w:color="DDD9C3" w:sz="3" w:val="single"/>
              <w:right w:color="000000" w:sz="3" w:val="single"/>
            </w:tcBorders>
            <w:shd w:fill="auto" w:val="clear"/>
            <w:tcMar>
              <w:top w:type="dxa" w:w="0"/>
              <w:left w:type="dxa" w:w="4"/>
              <w:bottom w:type="dxa" w:w="0"/>
              <w:right w:type="dxa" w:w="106"/>
            </w:tcMar>
          </w:tcPr>
          <w:p w14:paraId="8B120000">
            <w:pPr>
              <w:spacing w:after="0" w:line="264" w:lineRule="auto"/>
              <w:ind w:firstLine="0" w:left="104" w:right="256"/>
              <w:jc w:val="left"/>
              <w:rPr>
                <w:rFonts w:ascii="Times New Roman" w:hAnsi="Times New Roman"/>
                <w:sz w:val="24"/>
              </w:rPr>
            </w:pPr>
            <w:r>
              <w:rPr>
                <w:rFonts w:ascii="Times New Roman" w:hAnsi="Times New Roman"/>
                <w:sz w:val="24"/>
              </w:rPr>
              <w:t xml:space="preserve">- Предметы народно – прикладного искусства </w:t>
            </w:r>
          </w:p>
        </w:tc>
        <w:tc>
          <w:tcPr>
            <w:tcW w:type="dxa" w:w="852"/>
            <w:tcBorders>
              <w:top w:color="000000" w:sz="3" w:val="single"/>
              <w:left w:color="000000" w:sz="3" w:val="single"/>
              <w:bottom w:color="DDD9C3" w:sz="3" w:val="single"/>
              <w:right w:color="000000" w:sz="3" w:val="single"/>
            </w:tcBorders>
            <w:shd w:fill="auto" w:val="clear"/>
            <w:tcMar>
              <w:top w:type="dxa" w:w="0"/>
              <w:left w:type="dxa" w:w="4"/>
              <w:bottom w:type="dxa" w:w="0"/>
              <w:right w:type="dxa" w:w="106"/>
            </w:tcMar>
          </w:tcPr>
          <w:p w14:paraId="8C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DDD9C3" w:sz="3" w:val="single"/>
              <w:right w:color="000000" w:sz="3" w:val="single"/>
            </w:tcBorders>
            <w:shd w:fill="auto" w:val="clear"/>
            <w:tcMar>
              <w:top w:type="dxa" w:w="0"/>
              <w:left w:type="dxa" w:w="4"/>
              <w:bottom w:type="dxa" w:w="0"/>
              <w:right w:type="dxa" w:w="106"/>
            </w:tcMar>
          </w:tcPr>
          <w:p w14:paraId="8D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DDD9C3" w:sz="3" w:val="single"/>
              <w:right w:color="000000" w:sz="3" w:val="single"/>
            </w:tcBorders>
            <w:shd w:fill="auto" w:val="clear"/>
            <w:tcMar>
              <w:top w:type="dxa" w:w="0"/>
              <w:left w:type="dxa" w:w="4"/>
              <w:bottom w:type="dxa" w:w="0"/>
              <w:right w:type="dxa" w:w="106"/>
            </w:tcMar>
          </w:tcPr>
          <w:p w14:paraId="8E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DDD9C3" w:sz="3" w:val="single"/>
              <w:right w:color="000000" w:sz="3" w:val="single"/>
            </w:tcBorders>
            <w:shd w:fill="auto" w:val="clear"/>
            <w:tcMar>
              <w:top w:type="dxa" w:w="0"/>
              <w:left w:type="dxa" w:w="4"/>
              <w:bottom w:type="dxa" w:w="0"/>
              <w:right w:type="dxa" w:w="106"/>
            </w:tcMar>
          </w:tcPr>
          <w:p w14:paraId="8F120000">
            <w:pPr>
              <w:spacing w:after="0" w:line="264" w:lineRule="auto"/>
              <w:ind w:firstLine="0" w:left="109" w:right="0"/>
              <w:jc w:val="center"/>
              <w:rPr>
                <w:rFonts w:ascii="Times New Roman" w:hAnsi="Times New Roman"/>
                <w:sz w:val="24"/>
              </w:rPr>
            </w:pPr>
            <w:r>
              <w:rPr>
                <w:rFonts w:ascii="Times New Roman" w:hAnsi="Times New Roman"/>
                <w:sz w:val="24"/>
              </w:rPr>
              <w:t xml:space="preserve">+ </w:t>
            </w:r>
          </w:p>
        </w:tc>
        <w:tc>
          <w:tcPr>
            <w:tcW w:type="dxa" w:w="737"/>
            <w:tcBorders>
              <w:top w:color="000000" w:sz="3" w:val="single"/>
              <w:left w:color="000000" w:sz="3" w:val="single"/>
              <w:bottom w:color="DDD9C3" w:sz="3" w:val="single"/>
              <w:right w:color="000000" w:sz="3" w:val="single"/>
            </w:tcBorders>
            <w:shd w:fill="auto" w:val="clear"/>
            <w:tcMar>
              <w:top w:type="dxa" w:w="0"/>
              <w:left w:type="dxa" w:w="4"/>
              <w:bottom w:type="dxa" w:w="0"/>
              <w:right w:type="dxa" w:w="106"/>
            </w:tcMar>
          </w:tcPr>
          <w:p w14:paraId="90120000">
            <w:pPr>
              <w:spacing w:after="0" w:line="264" w:lineRule="auto"/>
              <w:ind w:firstLine="0" w:left="108" w:right="0"/>
              <w:jc w:val="center"/>
              <w:rPr>
                <w:rFonts w:ascii="Times New Roman" w:hAnsi="Times New Roman"/>
                <w:sz w:val="24"/>
              </w:rPr>
            </w:pPr>
            <w:r>
              <w:rPr>
                <w:rFonts w:ascii="Times New Roman" w:hAnsi="Times New Roman"/>
                <w:sz w:val="24"/>
              </w:rPr>
              <w:t xml:space="preserve">+ </w:t>
            </w:r>
          </w:p>
        </w:tc>
      </w:tr>
      <w:tr>
        <w:trPr>
          <w:trHeight w:hRule="atLeast" w:val="416"/>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106"/>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106"/>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91120000">
            <w:pPr>
              <w:spacing w:after="0" w:line="264" w:lineRule="auto"/>
              <w:ind w:firstLine="0" w:left="104" w:right="0"/>
              <w:jc w:val="left"/>
              <w:rPr>
                <w:rFonts w:ascii="Times New Roman" w:hAnsi="Times New Roman"/>
                <w:sz w:val="24"/>
              </w:rPr>
            </w:pPr>
            <w:r>
              <w:rPr>
                <w:rFonts w:ascii="Times New Roman" w:hAnsi="Times New Roman"/>
                <w:sz w:val="24"/>
              </w:rPr>
              <w:t xml:space="preserve">- Предметы русского быта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92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93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94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95120000">
            <w:pPr>
              <w:spacing w:after="0" w:line="264" w:lineRule="auto"/>
              <w:ind w:firstLine="0" w:left="10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96120000">
            <w:pPr>
              <w:spacing w:after="0" w:line="264" w:lineRule="auto"/>
              <w:ind w:firstLine="0" w:left="108" w:right="0"/>
              <w:jc w:val="center"/>
              <w:rPr>
                <w:rFonts w:ascii="Times New Roman" w:hAnsi="Times New Roman"/>
                <w:sz w:val="24"/>
              </w:rPr>
            </w:pPr>
            <w:r>
              <w:rPr>
                <w:rFonts w:ascii="Times New Roman" w:hAnsi="Times New Roman"/>
                <w:sz w:val="24"/>
              </w:rPr>
              <w:t xml:space="preserve">+ </w:t>
            </w:r>
          </w:p>
        </w:tc>
      </w:tr>
      <w:tr>
        <w:trPr>
          <w:trHeight w:hRule="atLeast" w:val="604"/>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106"/>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106"/>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97120000">
            <w:pPr>
              <w:spacing w:after="0" w:line="264" w:lineRule="auto"/>
              <w:ind w:firstLine="0" w:left="104" w:right="0"/>
              <w:jc w:val="left"/>
              <w:rPr>
                <w:rFonts w:ascii="Times New Roman" w:hAnsi="Times New Roman"/>
                <w:sz w:val="24"/>
              </w:rPr>
            </w:pPr>
            <w:r>
              <w:rPr>
                <w:rFonts w:ascii="Times New Roman" w:hAnsi="Times New Roman"/>
                <w:sz w:val="24"/>
              </w:rPr>
              <w:t>- Аудиотека</w:t>
            </w:r>
          </w:p>
          <w:p w14:paraId="98120000">
            <w:pPr>
              <w:tabs>
                <w:tab w:leader="none" w:pos="104" w:val="center"/>
                <w:tab w:leader="none" w:pos="1051"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«Старинные </w:t>
            </w:r>
          </w:p>
          <w:p w14:paraId="99120000">
            <w:pPr>
              <w:spacing w:after="0" w:line="264" w:lineRule="auto"/>
              <w:ind w:firstLine="0" w:left="104" w:right="0"/>
              <w:jc w:val="left"/>
              <w:rPr>
                <w:rFonts w:ascii="Times New Roman" w:hAnsi="Times New Roman"/>
                <w:sz w:val="24"/>
              </w:rPr>
            </w:pPr>
            <w:r>
              <w:rPr>
                <w:rFonts w:ascii="Times New Roman" w:hAnsi="Times New Roman"/>
                <w:sz w:val="24"/>
              </w:rPr>
              <w:t xml:space="preserve">русские песни»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9A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9B120000">
            <w:pPr>
              <w:spacing w:after="0" w:line="264" w:lineRule="auto"/>
              <w:ind w:firstLine="0" w:left="104"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9C120000">
            <w:pPr>
              <w:spacing w:after="0" w:line="264" w:lineRule="auto"/>
              <w:ind w:firstLine="0" w:left="73" w:right="0"/>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9D120000">
            <w:pPr>
              <w:spacing w:after="0" w:line="264" w:lineRule="auto"/>
              <w:ind w:firstLine="0" w:left="10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4"/>
              <w:bottom w:type="dxa" w:w="0"/>
              <w:right w:type="dxa" w:w="106"/>
            </w:tcMar>
          </w:tcPr>
          <w:p w14:paraId="9E120000">
            <w:pPr>
              <w:spacing w:after="0" w:line="264" w:lineRule="auto"/>
              <w:ind w:firstLine="0" w:left="108" w:right="0"/>
              <w:jc w:val="center"/>
              <w:rPr>
                <w:rFonts w:ascii="Times New Roman" w:hAnsi="Times New Roman"/>
                <w:sz w:val="24"/>
              </w:rPr>
            </w:pPr>
            <w:r>
              <w:rPr>
                <w:rFonts w:ascii="Times New Roman" w:hAnsi="Times New Roman"/>
                <w:sz w:val="24"/>
              </w:rPr>
              <w:t xml:space="preserve">+ </w:t>
            </w:r>
          </w:p>
        </w:tc>
      </w:tr>
      <w:tr>
        <w:trPr>
          <w:trHeight w:hRule="atLeast" w:val="611"/>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106"/>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106"/>
            </w:tcMar>
          </w:tcPr>
          <w:p/>
        </w:tc>
        <w:tc>
          <w:tcPr>
            <w:tcW w:type="dxa" w:w="2561"/>
            <w:tcBorders>
              <w:top w:color="DDD9C3" w:sz="3" w:val="single"/>
              <w:left w:color="000000" w:sz="3" w:val="single"/>
              <w:bottom w:color="F1F1F1" w:sz="2" w:val="single"/>
              <w:right w:color="000000" w:sz="3" w:val="single"/>
            </w:tcBorders>
            <w:shd w:fill="auto" w:val="clear"/>
            <w:tcMar>
              <w:top w:type="dxa" w:w="0"/>
              <w:left w:type="dxa" w:w="4"/>
              <w:bottom w:type="dxa" w:w="0"/>
              <w:right w:type="dxa" w:w="106"/>
            </w:tcMar>
          </w:tcPr>
          <w:p w14:paraId="9F120000">
            <w:pPr>
              <w:spacing w:after="0" w:line="216" w:lineRule="auto"/>
              <w:ind w:firstLine="0" w:left="104"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Дидактическая  </w:t>
            </w:r>
            <w:r>
              <w:rPr>
                <w:rFonts w:ascii="Times New Roman" w:hAnsi="Times New Roman"/>
                <w:sz w:val="24"/>
              </w:rPr>
              <w:tab/>
            </w:r>
            <w:r>
              <w:rPr>
                <w:rFonts w:ascii="Times New Roman" w:hAnsi="Times New Roman"/>
                <w:sz w:val="24"/>
              </w:rPr>
              <w:t xml:space="preserve">игра </w:t>
            </w:r>
          </w:p>
          <w:p w14:paraId="A0120000">
            <w:pPr>
              <w:spacing w:after="0" w:line="264" w:lineRule="auto"/>
              <w:ind w:firstLine="0" w:left="104" w:right="0"/>
              <w:jc w:val="left"/>
              <w:rPr>
                <w:rFonts w:ascii="Times New Roman" w:hAnsi="Times New Roman"/>
                <w:sz w:val="24"/>
              </w:rPr>
            </w:pPr>
            <w:r>
              <w:rPr>
                <w:rFonts w:ascii="Times New Roman" w:hAnsi="Times New Roman"/>
                <w:sz w:val="24"/>
              </w:rPr>
              <w:t xml:space="preserve">«Русская изба» </w:t>
            </w:r>
          </w:p>
        </w:tc>
        <w:tc>
          <w:tcPr>
            <w:tcW w:type="dxa" w:w="852"/>
            <w:tcBorders>
              <w:top w:color="DDD9C3" w:sz="3" w:val="single"/>
              <w:left w:color="000000" w:sz="3" w:val="single"/>
              <w:bottom w:color="F1F1F1" w:sz="2" w:val="single"/>
              <w:right w:color="000000" w:sz="3" w:val="single"/>
            </w:tcBorders>
            <w:shd w:fill="auto" w:val="clear"/>
            <w:tcMar>
              <w:top w:type="dxa" w:w="0"/>
              <w:left w:type="dxa" w:w="4"/>
              <w:bottom w:type="dxa" w:w="0"/>
              <w:right w:type="dxa" w:w="106"/>
            </w:tcMar>
          </w:tcPr>
          <w:p w14:paraId="A1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F1F1F1" w:sz="2" w:val="single"/>
              <w:right w:color="000000" w:sz="3" w:val="single"/>
            </w:tcBorders>
            <w:shd w:fill="auto" w:val="clear"/>
            <w:tcMar>
              <w:top w:type="dxa" w:w="0"/>
              <w:left w:type="dxa" w:w="4"/>
              <w:bottom w:type="dxa" w:w="0"/>
              <w:right w:type="dxa" w:w="106"/>
            </w:tcMar>
          </w:tcPr>
          <w:p w14:paraId="A2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F1F1F1" w:sz="2" w:val="single"/>
              <w:right w:color="000000" w:sz="3" w:val="single"/>
            </w:tcBorders>
            <w:shd w:fill="auto" w:val="clear"/>
            <w:tcMar>
              <w:top w:type="dxa" w:w="0"/>
              <w:left w:type="dxa" w:w="4"/>
              <w:bottom w:type="dxa" w:w="0"/>
              <w:right w:type="dxa" w:w="106"/>
            </w:tcMar>
          </w:tcPr>
          <w:p w14:paraId="A3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F1F1F1" w:sz="2" w:val="single"/>
              <w:right w:color="000000" w:sz="3" w:val="single"/>
            </w:tcBorders>
            <w:shd w:fill="auto" w:val="clear"/>
            <w:tcMar>
              <w:top w:type="dxa" w:w="0"/>
              <w:left w:type="dxa" w:w="4"/>
              <w:bottom w:type="dxa" w:w="0"/>
              <w:right w:type="dxa" w:w="106"/>
            </w:tcMar>
          </w:tcPr>
          <w:p w14:paraId="A412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F1F1F1" w:sz="2" w:val="single"/>
              <w:right w:color="000000" w:sz="3" w:val="single"/>
            </w:tcBorders>
            <w:shd w:fill="auto" w:val="clear"/>
            <w:tcMar>
              <w:top w:type="dxa" w:w="0"/>
              <w:left w:type="dxa" w:w="4"/>
              <w:bottom w:type="dxa" w:w="0"/>
              <w:right w:type="dxa" w:w="106"/>
            </w:tcMar>
          </w:tcPr>
          <w:p w14:paraId="A5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234"/>
        </w:trPr>
        <w:tc>
          <w:tcPr>
            <w:tcW w:type="dxa" w:w="10351"/>
            <w:gridSpan w:val="8"/>
            <w:tcBorders>
              <w:top w:color="F1F1F1" w:sz="2" w:val="single"/>
              <w:left w:color="000000" w:sz="3" w:val="single"/>
              <w:bottom w:color="000000" w:sz="3" w:val="single"/>
              <w:right w:color="000000" w:sz="3" w:val="single"/>
            </w:tcBorders>
            <w:shd w:fill="auto" w:val="clear"/>
            <w:tcMar>
              <w:top w:type="dxa" w:w="0"/>
              <w:left w:type="dxa" w:w="4"/>
              <w:bottom w:type="dxa" w:w="0"/>
              <w:right w:type="dxa" w:w="106"/>
            </w:tcMar>
          </w:tcPr>
          <w:p w14:paraId="A6120000">
            <w:pPr>
              <w:spacing w:after="0" w:line="264" w:lineRule="auto"/>
              <w:ind w:firstLine="0" w:left="95" w:right="0"/>
              <w:jc w:val="center"/>
              <w:rPr>
                <w:rFonts w:ascii="Times New Roman" w:hAnsi="Times New Roman"/>
                <w:sz w:val="24"/>
              </w:rPr>
            </w:pPr>
            <w:r>
              <w:rPr>
                <w:rFonts w:ascii="Times New Roman" w:hAnsi="Times New Roman"/>
                <w:b w:val="1"/>
                <w:i w:val="1"/>
                <w:sz w:val="24"/>
              </w:rPr>
              <w:t xml:space="preserve">Среда экологична, природосообразна и безопасна </w:t>
            </w:r>
          </w:p>
        </w:tc>
      </w:tr>
    </w:tbl>
    <w:p w14:paraId="A7120000">
      <w:pPr>
        <w:rPr>
          <w:rFonts w:ascii="Times New Roman" w:hAnsi="Times New Roman"/>
          <w:sz w:val="24"/>
        </w:rPr>
      </w:pPr>
      <w:r>
        <w:rPr>
          <w:rFonts w:ascii="Times New Roman" w:hAnsi="Times New Roman"/>
          <w:sz w:val="24"/>
        </w:rPr>
        <w:br w:type="page"/>
      </w:r>
    </w:p>
    <w:p w14:paraId="A8120000">
      <w:pPr>
        <w:spacing w:after="0" w:line="264" w:lineRule="auto"/>
        <w:ind w:firstLine="0" w:left="-440" w:right="55"/>
        <w:jc w:val="left"/>
        <w:rPr>
          <w:rFonts w:ascii="Times New Roman" w:hAnsi="Times New Roman"/>
          <w:sz w:val="24"/>
        </w:rPr>
      </w:pPr>
    </w:p>
    <w:tbl>
      <w:tblPr>
        <w:tblStyle w:val="Style_3"/>
        <w:tblInd w:type="dxa" w:w="554"/>
        <w:tblLayout w:type="fixed"/>
        <w:tblCellMar>
          <w:top w:type="dxa" w:w="0"/>
          <w:left w:type="dxa" w:w="4"/>
          <w:bottom w:type="dxa" w:w="0"/>
          <w:right w:type="dxa" w:w="92"/>
        </w:tblCellMar>
      </w:tblPr>
      <w:tblGrid>
        <w:gridCol w:w="1696"/>
        <w:gridCol w:w="1985"/>
        <w:gridCol w:w="2561"/>
        <w:gridCol w:w="852"/>
        <w:gridCol w:w="740"/>
        <w:gridCol w:w="940"/>
        <w:gridCol w:w="840"/>
        <w:gridCol w:w="737"/>
      </w:tblGrid>
      <w:tr>
        <w:trPr>
          <w:trHeight w:hRule="atLeast" w:val="1112"/>
        </w:trPr>
        <w:tc>
          <w:tcPr>
            <w:tcW w:type="dxa" w:w="1696"/>
            <w:vMerge w:val="restart"/>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14:paraId="A9120000">
            <w:pPr>
              <w:spacing w:after="0" w:line="264" w:lineRule="auto"/>
              <w:ind w:firstLine="60" w:left="459" w:right="220"/>
              <w:jc w:val="left"/>
              <w:rPr>
                <w:rFonts w:ascii="Times New Roman" w:hAnsi="Times New Roman"/>
                <w:sz w:val="24"/>
              </w:rPr>
            </w:pPr>
            <w:r>
              <w:rPr>
                <w:rFonts w:ascii="Times New Roman" w:hAnsi="Times New Roman"/>
                <w:sz w:val="24"/>
              </w:rPr>
              <w:t xml:space="preserve">«Угол ок природ ы» </w:t>
            </w:r>
          </w:p>
        </w:tc>
        <w:tc>
          <w:tcPr>
            <w:tcW w:type="dxa" w:w="1985"/>
            <w:vMerge w:val="restart"/>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14:paraId="AA120000">
            <w:pPr>
              <w:spacing w:after="0" w:line="264" w:lineRule="auto"/>
              <w:ind w:firstLine="0" w:left="148" w:right="189"/>
              <w:jc w:val="left"/>
              <w:rPr>
                <w:rFonts w:ascii="Times New Roman" w:hAnsi="Times New Roman"/>
                <w:sz w:val="24"/>
              </w:rPr>
            </w:pPr>
            <w:r>
              <w:rPr>
                <w:rFonts w:ascii="Times New Roman" w:hAnsi="Times New Roman"/>
                <w:sz w:val="24"/>
              </w:rPr>
              <w:t xml:space="preserve">Расширение познаватель ного опыта, его </w:t>
            </w:r>
          </w:p>
          <w:p w14:paraId="AB120000">
            <w:pPr>
              <w:spacing w:after="17" w:line="264" w:lineRule="auto"/>
              <w:ind w:firstLine="0" w:left="148" w:right="0"/>
              <w:jc w:val="left"/>
              <w:rPr>
                <w:rFonts w:ascii="Times New Roman" w:hAnsi="Times New Roman"/>
                <w:sz w:val="24"/>
              </w:rPr>
            </w:pPr>
            <w:r>
              <w:rPr>
                <w:rFonts w:ascii="Times New Roman" w:hAnsi="Times New Roman"/>
                <w:sz w:val="24"/>
              </w:rPr>
              <w:t>использован</w:t>
            </w:r>
          </w:p>
          <w:p w14:paraId="AC120000">
            <w:pPr>
              <w:spacing w:after="0" w:line="264" w:lineRule="auto"/>
              <w:ind w:firstLine="0" w:left="148" w:right="328"/>
              <w:jc w:val="left"/>
              <w:rPr>
                <w:rFonts w:ascii="Times New Roman" w:hAnsi="Times New Roman"/>
                <w:sz w:val="24"/>
              </w:rPr>
            </w:pPr>
            <w:r>
              <w:rPr>
                <w:rFonts w:ascii="Times New Roman" w:hAnsi="Times New Roman"/>
                <w:sz w:val="24"/>
              </w:rPr>
              <w:t xml:space="preserve">ие в трудовой деятельности </w:t>
            </w:r>
          </w:p>
        </w:tc>
        <w:tc>
          <w:tcPr>
            <w:tcW w:type="dxa" w:w="2561"/>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AD120000">
            <w:pPr>
              <w:spacing w:after="0" w:line="264" w:lineRule="auto"/>
              <w:ind w:firstLine="0" w:left="104" w:right="95"/>
              <w:jc w:val="left"/>
              <w:rPr>
                <w:rFonts w:ascii="Times New Roman" w:hAnsi="Times New Roman"/>
                <w:sz w:val="24"/>
              </w:rPr>
            </w:pPr>
            <w:r>
              <w:rPr>
                <w:rFonts w:ascii="Times New Roman" w:hAnsi="Times New Roman"/>
                <w:sz w:val="24"/>
              </w:rPr>
              <w:t xml:space="preserve">- Материал для проведения элементарных опытов </w:t>
            </w:r>
          </w:p>
        </w:tc>
        <w:tc>
          <w:tcPr>
            <w:tcW w:type="dxa" w:w="852"/>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AE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AF12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B012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B112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B212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600"/>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B3120000">
            <w:pPr>
              <w:spacing w:after="0" w:line="264" w:lineRule="auto"/>
              <w:ind w:firstLine="0" w:left="104" w:right="552"/>
              <w:rPr>
                <w:rFonts w:ascii="Times New Roman" w:hAnsi="Times New Roman"/>
                <w:sz w:val="24"/>
              </w:rPr>
            </w:pPr>
            <w:r>
              <w:rPr>
                <w:rFonts w:ascii="Times New Roman" w:hAnsi="Times New Roman"/>
                <w:sz w:val="24"/>
              </w:rPr>
              <w:t xml:space="preserve">- Обучающие дидактические игры по экологии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B4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B5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B612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B712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B812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1308"/>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B9120000">
            <w:pPr>
              <w:spacing w:after="0" w:line="264" w:lineRule="auto"/>
              <w:ind w:firstLine="0" w:left="104" w:right="719"/>
              <w:jc w:val="left"/>
              <w:rPr>
                <w:rFonts w:ascii="Times New Roman" w:hAnsi="Times New Roman"/>
                <w:sz w:val="24"/>
              </w:rPr>
            </w:pPr>
            <w:r>
              <w:rPr>
                <w:rFonts w:ascii="Times New Roman" w:hAnsi="Times New Roman"/>
                <w:sz w:val="24"/>
              </w:rPr>
              <w:t xml:space="preserve">- Инвентарь для трудовой деятельности в уголке природы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BA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BB12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BC12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BD12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BE12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568"/>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BF120000">
            <w:pPr>
              <w:spacing w:after="0" w:line="264" w:lineRule="auto"/>
              <w:ind w:firstLine="0" w:left="104" w:right="0"/>
              <w:rPr>
                <w:rFonts w:ascii="Times New Roman" w:hAnsi="Times New Roman"/>
                <w:sz w:val="24"/>
              </w:rPr>
            </w:pPr>
            <w:r>
              <w:rPr>
                <w:rFonts w:ascii="Times New Roman" w:hAnsi="Times New Roman"/>
                <w:sz w:val="24"/>
              </w:rPr>
              <w:t xml:space="preserve">- Природный и бросовый материал.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C0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C112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C212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C312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C412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404"/>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C5120000">
            <w:pPr>
              <w:spacing w:after="0" w:line="264" w:lineRule="auto"/>
              <w:ind w:firstLine="0" w:left="104" w:right="0"/>
              <w:jc w:val="left"/>
              <w:rPr>
                <w:rFonts w:ascii="Times New Roman" w:hAnsi="Times New Roman"/>
                <w:sz w:val="24"/>
              </w:rPr>
            </w:pPr>
            <w:r>
              <w:rPr>
                <w:rFonts w:ascii="Times New Roman" w:hAnsi="Times New Roman"/>
                <w:sz w:val="24"/>
              </w:rPr>
              <w:t xml:space="preserve">- Материал по астрономии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C6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C712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C812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C912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CA12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000000" w:sz="3" w:val="single"/>
              <w:right w:color="000000" w:sz="3" w:val="single"/>
            </w:tcBorders>
            <w:shd w:fill="auto" w:val="clear"/>
            <w:tcMar>
              <w:top w:type="dxa" w:w="0"/>
              <w:left w:type="dxa" w:w="4"/>
              <w:bottom w:type="dxa" w:w="0"/>
              <w:right w:type="dxa" w:w="92"/>
            </w:tcMar>
          </w:tcPr>
          <w:p w14:paraId="CB120000">
            <w:pPr>
              <w:spacing w:after="0" w:line="264" w:lineRule="auto"/>
              <w:ind w:firstLine="0" w:left="104" w:right="0"/>
              <w:jc w:val="left"/>
              <w:rPr>
                <w:rFonts w:ascii="Times New Roman" w:hAnsi="Times New Roman"/>
                <w:sz w:val="24"/>
              </w:rPr>
            </w:pPr>
            <w:r>
              <w:rPr>
                <w:rFonts w:ascii="Times New Roman" w:hAnsi="Times New Roman"/>
                <w:sz w:val="24"/>
              </w:rPr>
              <w:t xml:space="preserve">- Коллекции </w:t>
            </w:r>
          </w:p>
        </w:tc>
        <w:tc>
          <w:tcPr>
            <w:tcW w:type="dxa" w:w="852"/>
            <w:tcBorders>
              <w:top w:color="C4BB95" w:sz="3" w:val="single"/>
              <w:left w:color="000000" w:sz="3" w:val="single"/>
              <w:bottom w:color="000000" w:sz="3" w:val="single"/>
              <w:right w:color="000000" w:sz="3" w:val="single"/>
            </w:tcBorders>
            <w:shd w:fill="auto" w:val="clear"/>
            <w:tcMar>
              <w:top w:type="dxa" w:w="0"/>
              <w:left w:type="dxa" w:w="4"/>
              <w:bottom w:type="dxa" w:w="0"/>
              <w:right w:type="dxa" w:w="92"/>
            </w:tcMar>
          </w:tcPr>
          <w:p w14:paraId="CC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4"/>
              <w:bottom w:type="dxa" w:w="0"/>
              <w:right w:type="dxa" w:w="92"/>
            </w:tcMar>
          </w:tcPr>
          <w:p w14:paraId="CD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000000" w:sz="3" w:val="single"/>
              <w:right w:color="000000" w:sz="3" w:val="single"/>
            </w:tcBorders>
            <w:shd w:fill="auto" w:val="clear"/>
            <w:tcMar>
              <w:top w:type="dxa" w:w="0"/>
              <w:left w:type="dxa" w:w="4"/>
              <w:bottom w:type="dxa" w:w="0"/>
              <w:right w:type="dxa" w:w="92"/>
            </w:tcMar>
          </w:tcPr>
          <w:p w14:paraId="CE12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000000" w:sz="3" w:val="single"/>
              <w:right w:color="000000" w:sz="3" w:val="single"/>
            </w:tcBorders>
            <w:shd w:fill="auto" w:val="clear"/>
            <w:tcMar>
              <w:top w:type="dxa" w:w="0"/>
              <w:left w:type="dxa" w:w="4"/>
              <w:bottom w:type="dxa" w:w="0"/>
              <w:right w:type="dxa" w:w="92"/>
            </w:tcMar>
          </w:tcPr>
          <w:p w14:paraId="CF12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000000" w:sz="3" w:val="single"/>
              <w:right w:color="000000" w:sz="3" w:val="single"/>
            </w:tcBorders>
            <w:shd w:fill="auto" w:val="clear"/>
            <w:tcMar>
              <w:top w:type="dxa" w:w="0"/>
              <w:left w:type="dxa" w:w="4"/>
              <w:bottom w:type="dxa" w:w="0"/>
              <w:right w:type="dxa" w:w="92"/>
            </w:tcMar>
          </w:tcPr>
          <w:p w14:paraId="D012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89"/>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2561"/>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D1120000">
            <w:pPr>
              <w:spacing w:after="0" w:line="264" w:lineRule="auto"/>
              <w:ind w:firstLine="0" w:left="104" w:right="0"/>
              <w:jc w:val="left"/>
              <w:rPr>
                <w:rFonts w:ascii="Times New Roman" w:hAnsi="Times New Roman"/>
                <w:sz w:val="24"/>
              </w:rPr>
            </w:pPr>
            <w:r>
              <w:rPr>
                <w:rFonts w:ascii="Times New Roman" w:hAnsi="Times New Roman"/>
                <w:sz w:val="24"/>
              </w:rPr>
              <w:t xml:space="preserve">- Календарь природы </w:t>
            </w:r>
          </w:p>
        </w:tc>
        <w:tc>
          <w:tcPr>
            <w:tcW w:type="dxa" w:w="852"/>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D2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D312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D412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D512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D612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1312"/>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D7120000">
            <w:pPr>
              <w:spacing w:after="0" w:line="264" w:lineRule="auto"/>
              <w:ind w:firstLine="0" w:left="104" w:right="633"/>
              <w:rPr>
                <w:rFonts w:ascii="Times New Roman" w:hAnsi="Times New Roman"/>
                <w:sz w:val="24"/>
              </w:rPr>
            </w:pPr>
            <w:r>
              <w:rPr>
                <w:rFonts w:ascii="Times New Roman" w:hAnsi="Times New Roman"/>
                <w:sz w:val="24"/>
              </w:rPr>
              <w:t xml:space="preserve">- Комнатные растения в соответствии с возрастными рекомендациями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D8120000">
            <w:pPr>
              <w:spacing w:after="0" w:line="264" w:lineRule="auto"/>
              <w:ind w:firstLine="0" w:left="92"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D912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DA12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DB12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DC12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DD120000">
            <w:pPr>
              <w:spacing w:after="0" w:line="264" w:lineRule="auto"/>
              <w:ind w:firstLine="0" w:left="104" w:right="0"/>
              <w:jc w:val="left"/>
              <w:rPr>
                <w:rFonts w:ascii="Times New Roman" w:hAnsi="Times New Roman"/>
                <w:sz w:val="24"/>
              </w:rPr>
            </w:pPr>
            <w:r>
              <w:rPr>
                <w:rFonts w:ascii="Times New Roman" w:hAnsi="Times New Roman"/>
                <w:sz w:val="24"/>
              </w:rPr>
              <w:t xml:space="preserve">- Сезонный материал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DE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DF12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012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112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212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1392"/>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3120000">
            <w:pPr>
              <w:spacing w:after="21" w:line="264" w:lineRule="auto"/>
              <w:ind w:firstLine="0" w:left="104" w:right="0"/>
              <w:jc w:val="left"/>
              <w:rPr>
                <w:rFonts w:ascii="Times New Roman" w:hAnsi="Times New Roman"/>
                <w:sz w:val="24"/>
              </w:rPr>
            </w:pPr>
            <w:r>
              <w:rPr>
                <w:rFonts w:ascii="Times New Roman" w:hAnsi="Times New Roman"/>
                <w:sz w:val="24"/>
              </w:rPr>
              <w:t xml:space="preserve">- Стенд со </w:t>
            </w:r>
          </w:p>
          <w:p w14:paraId="E4120000">
            <w:pPr>
              <w:spacing w:after="0" w:line="264" w:lineRule="auto"/>
              <w:ind w:firstLine="0" w:left="104" w:right="0"/>
              <w:jc w:val="left"/>
              <w:rPr>
                <w:rFonts w:ascii="Times New Roman" w:hAnsi="Times New Roman"/>
                <w:sz w:val="24"/>
              </w:rPr>
            </w:pPr>
            <w:r>
              <w:rPr>
                <w:rFonts w:ascii="Times New Roman" w:hAnsi="Times New Roman"/>
                <w:sz w:val="24"/>
              </w:rPr>
              <w:t xml:space="preserve">сменяющимся материалом на экологическую тематику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5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612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712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812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912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A120000">
            <w:pPr>
              <w:spacing w:after="0" w:line="264" w:lineRule="auto"/>
              <w:ind w:firstLine="0" w:left="104" w:right="0"/>
              <w:jc w:val="left"/>
              <w:rPr>
                <w:rFonts w:ascii="Times New Roman" w:hAnsi="Times New Roman"/>
                <w:sz w:val="24"/>
              </w:rPr>
            </w:pPr>
            <w:r>
              <w:rPr>
                <w:rFonts w:ascii="Times New Roman" w:hAnsi="Times New Roman"/>
                <w:sz w:val="24"/>
              </w:rPr>
              <w:t xml:space="preserve">- Макеты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B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C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D12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E12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EF12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1259"/>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F1F1F1" w:sz="2" w:val="single"/>
              <w:right w:color="000000" w:sz="3" w:val="single"/>
            </w:tcBorders>
            <w:shd w:fill="auto" w:val="clear"/>
            <w:tcMar>
              <w:top w:type="dxa" w:w="0"/>
              <w:left w:type="dxa" w:w="4"/>
              <w:bottom w:type="dxa" w:w="0"/>
              <w:right w:type="dxa" w:w="92"/>
            </w:tcMar>
          </w:tcPr>
          <w:p w14:paraId="F0120000">
            <w:pPr>
              <w:spacing w:after="0" w:line="252" w:lineRule="auto"/>
              <w:ind w:firstLine="0" w:left="104" w:right="383"/>
              <w:jc w:val="left"/>
              <w:rPr>
                <w:rFonts w:ascii="Times New Roman" w:hAnsi="Times New Roman"/>
                <w:sz w:val="24"/>
              </w:rPr>
            </w:pPr>
            <w:r>
              <w:rPr>
                <w:rFonts w:ascii="Times New Roman" w:hAnsi="Times New Roman"/>
                <w:sz w:val="24"/>
              </w:rPr>
              <w:t xml:space="preserve">- Литература природоведче ского </w:t>
            </w:r>
          </w:p>
          <w:p w14:paraId="F1120000">
            <w:pPr>
              <w:spacing w:after="0" w:line="264" w:lineRule="auto"/>
              <w:ind w:firstLine="0" w:left="104" w:right="0"/>
              <w:rPr>
                <w:rFonts w:ascii="Times New Roman" w:hAnsi="Times New Roman"/>
                <w:sz w:val="24"/>
              </w:rPr>
            </w:pPr>
            <w:r>
              <w:rPr>
                <w:rFonts w:ascii="Times New Roman" w:hAnsi="Times New Roman"/>
                <w:sz w:val="24"/>
              </w:rPr>
              <w:t xml:space="preserve">содержания, набор картинок, альбомы </w:t>
            </w:r>
          </w:p>
        </w:tc>
        <w:tc>
          <w:tcPr>
            <w:tcW w:type="dxa" w:w="852"/>
            <w:tcBorders>
              <w:top w:color="C4BB95" w:sz="3" w:val="single"/>
              <w:left w:color="000000" w:sz="3" w:val="single"/>
              <w:bottom w:color="F1F1F1" w:sz="2" w:val="single"/>
              <w:right w:color="000000" w:sz="3" w:val="single"/>
            </w:tcBorders>
            <w:shd w:fill="auto" w:val="clear"/>
            <w:tcMar>
              <w:top w:type="dxa" w:w="0"/>
              <w:left w:type="dxa" w:w="4"/>
              <w:bottom w:type="dxa" w:w="0"/>
              <w:right w:type="dxa" w:w="92"/>
            </w:tcMar>
          </w:tcPr>
          <w:p w14:paraId="F2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F1F1F1" w:sz="2" w:val="single"/>
              <w:right w:color="000000" w:sz="3" w:val="single"/>
            </w:tcBorders>
            <w:shd w:fill="auto" w:val="clear"/>
            <w:tcMar>
              <w:top w:type="dxa" w:w="0"/>
              <w:left w:type="dxa" w:w="4"/>
              <w:bottom w:type="dxa" w:w="0"/>
              <w:right w:type="dxa" w:w="92"/>
            </w:tcMar>
          </w:tcPr>
          <w:p w14:paraId="F312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F1F1F1" w:sz="2" w:val="single"/>
              <w:right w:color="000000" w:sz="3" w:val="single"/>
            </w:tcBorders>
            <w:shd w:fill="auto" w:val="clear"/>
            <w:tcMar>
              <w:top w:type="dxa" w:w="0"/>
              <w:left w:type="dxa" w:w="4"/>
              <w:bottom w:type="dxa" w:w="0"/>
              <w:right w:type="dxa" w:w="92"/>
            </w:tcMar>
          </w:tcPr>
          <w:p w14:paraId="F412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F1F1F1" w:sz="2" w:val="single"/>
              <w:right w:color="000000" w:sz="3" w:val="single"/>
            </w:tcBorders>
            <w:shd w:fill="auto" w:val="clear"/>
            <w:tcMar>
              <w:top w:type="dxa" w:w="0"/>
              <w:left w:type="dxa" w:w="4"/>
              <w:bottom w:type="dxa" w:w="0"/>
              <w:right w:type="dxa" w:w="92"/>
            </w:tcMar>
          </w:tcPr>
          <w:p w14:paraId="F512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F1F1F1" w:sz="2" w:val="single"/>
              <w:right w:color="000000" w:sz="3" w:val="single"/>
            </w:tcBorders>
            <w:shd w:fill="auto" w:val="clear"/>
            <w:tcMar>
              <w:top w:type="dxa" w:w="0"/>
              <w:left w:type="dxa" w:w="4"/>
              <w:bottom w:type="dxa" w:w="0"/>
              <w:right w:type="dxa" w:w="92"/>
            </w:tcMar>
          </w:tcPr>
          <w:p w14:paraId="F612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705"/>
        </w:trPr>
        <w:tc>
          <w:tcPr>
            <w:tcW w:type="dxa" w:w="10351"/>
            <w:gridSpan w:val="8"/>
            <w:tcBorders>
              <w:top w:color="F1F1F1" w:sz="2" w:val="single"/>
              <w:left w:color="000000" w:sz="3" w:val="single"/>
              <w:bottom w:color="000000" w:sz="3" w:val="single"/>
              <w:right w:color="000000" w:sz="3" w:val="single"/>
            </w:tcBorders>
            <w:shd w:fill="auto" w:val="clear"/>
            <w:tcMar>
              <w:top w:type="dxa" w:w="0"/>
              <w:left w:type="dxa" w:w="4"/>
              <w:bottom w:type="dxa" w:w="0"/>
              <w:right w:type="dxa" w:w="92"/>
            </w:tcMar>
          </w:tcPr>
          <w:p w14:paraId="F7120000">
            <w:pPr>
              <w:spacing w:after="0" w:line="216" w:lineRule="auto"/>
              <w:ind w:firstLine="0" w:left="811" w:right="0"/>
              <w:jc w:val="left"/>
              <w:rPr>
                <w:rFonts w:ascii="Times New Roman" w:hAnsi="Times New Roman"/>
                <w:sz w:val="24"/>
              </w:rPr>
            </w:pPr>
            <w:r>
              <w:rPr>
                <w:rFonts w:ascii="Times New Roman" w:hAnsi="Times New Roman"/>
                <w:b w:val="1"/>
                <w:i w:val="1"/>
                <w:sz w:val="24"/>
              </w:rPr>
              <w:t xml:space="preserve">Среда обеспечивает ребенку возможность общения, игры и совместной деятельности. Отражает </w:t>
            </w:r>
          </w:p>
          <w:p w14:paraId="F8120000">
            <w:pPr>
              <w:spacing w:after="0" w:line="264" w:lineRule="auto"/>
              <w:ind w:firstLine="0" w:left="103" w:right="0"/>
              <w:jc w:val="left"/>
              <w:rPr>
                <w:rFonts w:ascii="Times New Roman" w:hAnsi="Times New Roman"/>
                <w:sz w:val="24"/>
              </w:rPr>
            </w:pPr>
            <w:r>
              <w:rPr>
                <w:rFonts w:ascii="Times New Roman" w:hAnsi="Times New Roman"/>
                <w:b w:val="1"/>
                <w:i w:val="1"/>
                <w:sz w:val="24"/>
              </w:rPr>
              <w:t xml:space="preserve">ценность семьи, людей разных поколений, радость общения с семьей </w:t>
            </w:r>
          </w:p>
        </w:tc>
      </w:tr>
      <w:tr>
        <w:trPr>
          <w:trHeight w:hRule="atLeast" w:val="645"/>
        </w:trPr>
        <w:tc>
          <w:tcPr>
            <w:tcW w:type="dxa" w:w="1696"/>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14:paraId="F9120000">
            <w:pPr>
              <w:spacing w:after="0" w:line="264" w:lineRule="auto"/>
              <w:ind w:firstLine="0" w:left="243" w:right="0"/>
              <w:jc w:val="left"/>
              <w:rPr>
                <w:rFonts w:ascii="Times New Roman" w:hAnsi="Times New Roman"/>
                <w:sz w:val="24"/>
              </w:rPr>
            </w:pPr>
            <w:r>
              <w:rPr>
                <w:rFonts w:ascii="Times New Roman" w:hAnsi="Times New Roman"/>
                <w:sz w:val="24"/>
              </w:rPr>
              <w:t xml:space="preserve">«Игровая зона» </w:t>
            </w:r>
          </w:p>
        </w:tc>
        <w:tc>
          <w:tcPr>
            <w:tcW w:type="dxa" w:w="1985"/>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14:paraId="FA12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2561"/>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FB120000">
            <w:pPr>
              <w:numPr>
                <w:ilvl w:val="0"/>
                <w:numId w:val="42"/>
              </w:numPr>
              <w:spacing w:after="0" w:line="216" w:lineRule="auto"/>
              <w:ind w:hanging="96" w:left="96" w:right="0"/>
              <w:jc w:val="left"/>
              <w:rPr>
                <w:rFonts w:ascii="Times New Roman" w:hAnsi="Times New Roman"/>
                <w:sz w:val="24"/>
              </w:rPr>
            </w:pPr>
            <w:r>
              <w:rPr>
                <w:rFonts w:ascii="Times New Roman" w:hAnsi="Times New Roman"/>
                <w:sz w:val="24"/>
              </w:rPr>
              <w:t xml:space="preserve">Атрибутика для с- р игр </w:t>
            </w:r>
          </w:p>
          <w:p w14:paraId="FC120000">
            <w:pPr>
              <w:numPr>
                <w:ilvl w:val="0"/>
                <w:numId w:val="42"/>
              </w:numPr>
              <w:spacing w:after="0" w:line="264" w:lineRule="auto"/>
              <w:ind w:hanging="96" w:left="96" w:right="0"/>
              <w:jc w:val="left"/>
              <w:rPr>
                <w:rFonts w:ascii="Times New Roman" w:hAnsi="Times New Roman"/>
                <w:sz w:val="24"/>
              </w:rPr>
            </w:pPr>
            <w:r>
              <w:rPr>
                <w:rFonts w:ascii="Times New Roman" w:hAnsi="Times New Roman"/>
                <w:sz w:val="24"/>
              </w:rPr>
              <w:t xml:space="preserve">«Семья» </w:t>
            </w:r>
          </w:p>
        </w:tc>
        <w:tc>
          <w:tcPr>
            <w:tcW w:type="dxa" w:w="852"/>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FD120000">
            <w:pPr>
              <w:spacing w:after="0" w:line="264" w:lineRule="auto"/>
              <w:ind w:firstLine="0" w:left="92"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FE12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FF12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00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0113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2130000">
            <w:pPr>
              <w:spacing w:after="0" w:line="264" w:lineRule="auto"/>
              <w:ind w:firstLine="0" w:left="104" w:right="0"/>
              <w:jc w:val="left"/>
              <w:rPr>
                <w:rFonts w:ascii="Times New Roman" w:hAnsi="Times New Roman"/>
                <w:sz w:val="24"/>
              </w:rPr>
            </w:pPr>
            <w:r>
              <w:rPr>
                <w:rFonts w:ascii="Times New Roman" w:hAnsi="Times New Roman"/>
                <w:sz w:val="24"/>
              </w:rPr>
              <w:t xml:space="preserve">- «Больница»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3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413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513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6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713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88"/>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8130000">
            <w:pPr>
              <w:spacing w:after="0" w:line="264" w:lineRule="auto"/>
              <w:ind w:firstLine="0" w:left="104" w:right="0"/>
              <w:jc w:val="left"/>
              <w:rPr>
                <w:rFonts w:ascii="Times New Roman" w:hAnsi="Times New Roman"/>
                <w:sz w:val="24"/>
              </w:rPr>
            </w:pPr>
            <w:r>
              <w:rPr>
                <w:rFonts w:ascii="Times New Roman" w:hAnsi="Times New Roman"/>
                <w:sz w:val="24"/>
              </w:rPr>
              <w:t xml:space="preserve">- «Магазин»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9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A13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B13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C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D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284"/>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E130000">
            <w:pPr>
              <w:spacing w:after="0" w:line="264" w:lineRule="auto"/>
              <w:ind w:firstLine="0" w:left="104" w:right="0"/>
              <w:jc w:val="left"/>
              <w:rPr>
                <w:rFonts w:ascii="Times New Roman" w:hAnsi="Times New Roman"/>
                <w:sz w:val="24"/>
              </w:rPr>
            </w:pPr>
            <w:r>
              <w:rPr>
                <w:rFonts w:ascii="Times New Roman" w:hAnsi="Times New Roman"/>
                <w:sz w:val="24"/>
              </w:rPr>
              <w:t xml:space="preserve">- «Школа»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0F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0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113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2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313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88"/>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4130000">
            <w:pPr>
              <w:spacing w:after="0" w:line="264" w:lineRule="auto"/>
              <w:ind w:firstLine="0" w:left="104" w:right="0"/>
              <w:jc w:val="left"/>
              <w:rPr>
                <w:rFonts w:ascii="Times New Roman" w:hAnsi="Times New Roman"/>
                <w:sz w:val="24"/>
              </w:rPr>
            </w:pPr>
            <w:r>
              <w:rPr>
                <w:rFonts w:ascii="Times New Roman" w:hAnsi="Times New Roman"/>
                <w:sz w:val="24"/>
              </w:rPr>
              <w:t xml:space="preserve">- «Парикмахерская»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5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613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713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8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913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A130000">
            <w:pPr>
              <w:spacing w:after="0" w:line="264" w:lineRule="auto"/>
              <w:ind w:firstLine="0" w:left="104" w:right="0"/>
              <w:jc w:val="left"/>
              <w:rPr>
                <w:rFonts w:ascii="Times New Roman" w:hAnsi="Times New Roman"/>
                <w:sz w:val="24"/>
              </w:rPr>
            </w:pPr>
            <w:r>
              <w:rPr>
                <w:rFonts w:ascii="Times New Roman" w:hAnsi="Times New Roman"/>
                <w:sz w:val="24"/>
              </w:rPr>
              <w:t xml:space="preserve">- «Почта»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B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C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D13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E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1F13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88"/>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0130000">
            <w:pPr>
              <w:spacing w:after="0" w:line="264" w:lineRule="auto"/>
              <w:ind w:firstLine="0" w:left="104" w:right="0"/>
              <w:jc w:val="left"/>
              <w:rPr>
                <w:rFonts w:ascii="Times New Roman" w:hAnsi="Times New Roman"/>
                <w:sz w:val="24"/>
              </w:rPr>
            </w:pPr>
            <w:r>
              <w:rPr>
                <w:rFonts w:ascii="Times New Roman" w:hAnsi="Times New Roman"/>
                <w:sz w:val="24"/>
              </w:rPr>
              <w:t xml:space="preserve">- «Армия»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1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2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3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4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513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6130000">
            <w:pPr>
              <w:spacing w:after="0" w:line="264" w:lineRule="auto"/>
              <w:ind w:firstLine="0" w:left="104" w:right="0"/>
              <w:jc w:val="left"/>
              <w:rPr>
                <w:rFonts w:ascii="Times New Roman" w:hAnsi="Times New Roman"/>
                <w:sz w:val="24"/>
              </w:rPr>
            </w:pPr>
            <w:r>
              <w:rPr>
                <w:rFonts w:ascii="Times New Roman" w:hAnsi="Times New Roman"/>
                <w:sz w:val="24"/>
              </w:rPr>
              <w:t xml:space="preserve">- «Космонавты»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7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8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9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A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B13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88"/>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C130000">
            <w:pPr>
              <w:spacing w:after="0" w:line="264" w:lineRule="auto"/>
              <w:ind w:firstLine="0" w:left="104" w:right="0"/>
              <w:jc w:val="left"/>
              <w:rPr>
                <w:rFonts w:ascii="Times New Roman" w:hAnsi="Times New Roman"/>
                <w:sz w:val="24"/>
              </w:rPr>
            </w:pPr>
            <w:r>
              <w:rPr>
                <w:rFonts w:ascii="Times New Roman" w:hAnsi="Times New Roman"/>
                <w:sz w:val="24"/>
              </w:rPr>
              <w:t xml:space="preserve">- «Библиотека»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D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E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2F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30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3113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32130000">
            <w:pPr>
              <w:spacing w:after="0" w:line="264" w:lineRule="auto"/>
              <w:ind w:firstLine="0" w:left="104" w:right="0"/>
              <w:jc w:val="left"/>
              <w:rPr>
                <w:rFonts w:ascii="Times New Roman" w:hAnsi="Times New Roman"/>
                <w:sz w:val="24"/>
              </w:rPr>
            </w:pPr>
            <w:r>
              <w:rPr>
                <w:rFonts w:ascii="Times New Roman" w:hAnsi="Times New Roman"/>
                <w:sz w:val="24"/>
              </w:rPr>
              <w:t xml:space="preserve">- «Ателье»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33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34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35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36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3713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845"/>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38130000">
            <w:pPr>
              <w:spacing w:after="0" w:line="264" w:lineRule="auto"/>
              <w:ind w:firstLine="0" w:left="104" w:right="0"/>
              <w:jc w:val="left"/>
              <w:rPr>
                <w:rFonts w:ascii="Times New Roman" w:hAnsi="Times New Roman"/>
                <w:sz w:val="24"/>
              </w:rPr>
            </w:pPr>
            <w:r>
              <w:rPr>
                <w:rFonts w:ascii="Times New Roman" w:hAnsi="Times New Roman"/>
                <w:sz w:val="24"/>
              </w:rPr>
              <w:t xml:space="preserve">- Предметы - заместители, атрибуты.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39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3A13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3B13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3C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C4BB95" w:sz="3" w:val="single"/>
            </w:tcBorders>
            <w:shd w:fill="auto" w:val="clear"/>
            <w:tcMar>
              <w:top w:type="dxa" w:w="0"/>
              <w:left w:type="dxa" w:w="4"/>
              <w:bottom w:type="dxa" w:w="0"/>
              <w:right w:type="dxa" w:w="92"/>
            </w:tcMar>
          </w:tcPr>
          <w:p w14:paraId="3D13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28"/>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000000" w:sz="3" w:val="single"/>
              <w:right w:color="000000" w:sz="3" w:val="single"/>
            </w:tcBorders>
            <w:shd w:fill="auto" w:val="clear"/>
            <w:tcMar>
              <w:top w:type="dxa" w:w="0"/>
              <w:left w:type="dxa" w:w="4"/>
              <w:bottom w:type="dxa" w:w="0"/>
              <w:right w:type="dxa" w:w="92"/>
            </w:tcMar>
          </w:tcPr>
          <w:p w14:paraId="3E130000">
            <w:pPr>
              <w:spacing w:after="0" w:line="264" w:lineRule="auto"/>
              <w:ind w:firstLine="0" w:left="104" w:right="0"/>
              <w:rPr>
                <w:rFonts w:ascii="Times New Roman" w:hAnsi="Times New Roman"/>
                <w:sz w:val="24"/>
              </w:rPr>
            </w:pPr>
            <w:r>
              <w:rPr>
                <w:rFonts w:ascii="Times New Roman" w:hAnsi="Times New Roman"/>
                <w:sz w:val="24"/>
              </w:rPr>
              <w:t xml:space="preserve">- Дидактические игры </w:t>
            </w:r>
          </w:p>
        </w:tc>
        <w:tc>
          <w:tcPr>
            <w:tcW w:type="dxa" w:w="852"/>
            <w:tcBorders>
              <w:top w:color="C4BB95" w:sz="3" w:val="single"/>
              <w:left w:color="000000" w:sz="3" w:val="single"/>
              <w:bottom w:color="000000" w:sz="3" w:val="single"/>
              <w:right w:color="000000" w:sz="3" w:val="single"/>
            </w:tcBorders>
            <w:shd w:fill="auto" w:val="clear"/>
            <w:tcMar>
              <w:top w:type="dxa" w:w="0"/>
              <w:left w:type="dxa" w:w="4"/>
              <w:bottom w:type="dxa" w:w="0"/>
              <w:right w:type="dxa" w:w="92"/>
            </w:tcMar>
          </w:tcPr>
          <w:p w14:paraId="3F130000">
            <w:pPr>
              <w:spacing w:after="0" w:line="264" w:lineRule="auto"/>
              <w:ind w:firstLine="0" w:left="92"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4"/>
              <w:bottom w:type="dxa" w:w="0"/>
              <w:right w:type="dxa" w:w="92"/>
            </w:tcMar>
          </w:tcPr>
          <w:p w14:paraId="4013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000000" w:sz="3" w:val="single"/>
              <w:right w:color="000000" w:sz="3" w:val="single"/>
            </w:tcBorders>
            <w:shd w:fill="auto" w:val="clear"/>
            <w:tcMar>
              <w:top w:type="dxa" w:w="0"/>
              <w:left w:type="dxa" w:w="4"/>
              <w:bottom w:type="dxa" w:w="0"/>
              <w:right w:type="dxa" w:w="92"/>
            </w:tcMar>
          </w:tcPr>
          <w:p w14:paraId="4113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000000" w:sz="3" w:val="single"/>
              <w:right w:color="000000" w:sz="3" w:val="single"/>
            </w:tcBorders>
            <w:shd w:fill="auto" w:val="clear"/>
            <w:tcMar>
              <w:top w:type="dxa" w:w="0"/>
              <w:left w:type="dxa" w:w="4"/>
              <w:bottom w:type="dxa" w:w="0"/>
              <w:right w:type="dxa" w:w="92"/>
            </w:tcMar>
          </w:tcPr>
          <w:p w14:paraId="42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000000" w:sz="3" w:val="single"/>
              <w:right w:color="C4BB95" w:sz="3" w:val="single"/>
            </w:tcBorders>
            <w:shd w:fill="auto" w:val="clear"/>
            <w:tcMar>
              <w:top w:type="dxa" w:w="0"/>
              <w:left w:type="dxa" w:w="4"/>
              <w:bottom w:type="dxa" w:w="0"/>
              <w:right w:type="dxa" w:w="92"/>
            </w:tcMar>
          </w:tcPr>
          <w:p w14:paraId="4313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88"/>
        </w:trPr>
        <w:tc>
          <w:tcPr>
            <w:tcW w:type="dxa" w:w="1696"/>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14:paraId="44130000">
            <w:pPr>
              <w:spacing w:after="0" w:line="264" w:lineRule="auto"/>
              <w:ind w:firstLine="0" w:left="183" w:right="0"/>
              <w:jc w:val="center"/>
              <w:rPr>
                <w:rFonts w:ascii="Times New Roman" w:hAnsi="Times New Roman"/>
                <w:sz w:val="24"/>
              </w:rPr>
            </w:pPr>
            <w:r>
              <w:rPr>
                <w:rFonts w:ascii="Times New Roman" w:hAnsi="Times New Roman"/>
                <w:sz w:val="24"/>
              </w:rPr>
              <w:t>«Уголо</w:t>
            </w:r>
          </w:p>
        </w:tc>
        <w:tc>
          <w:tcPr>
            <w:tcW w:type="dxa" w:w="1985"/>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14:paraId="45130000">
            <w:pPr>
              <w:spacing w:after="0" w:line="264" w:lineRule="auto"/>
              <w:ind w:firstLine="0" w:left="148" w:right="0"/>
              <w:jc w:val="left"/>
              <w:rPr>
                <w:rFonts w:ascii="Times New Roman" w:hAnsi="Times New Roman"/>
                <w:sz w:val="24"/>
              </w:rPr>
            </w:pPr>
            <w:r>
              <w:rPr>
                <w:rFonts w:ascii="Times New Roman" w:hAnsi="Times New Roman"/>
                <w:sz w:val="24"/>
              </w:rPr>
              <w:t xml:space="preserve">Облегчение </w:t>
            </w:r>
          </w:p>
        </w:tc>
        <w:tc>
          <w:tcPr>
            <w:tcW w:type="dxa" w:w="2561"/>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46130000">
            <w:pPr>
              <w:spacing w:after="0" w:line="264" w:lineRule="auto"/>
              <w:ind w:firstLine="0" w:left="104" w:right="0"/>
              <w:jc w:val="left"/>
              <w:rPr>
                <w:rFonts w:ascii="Times New Roman" w:hAnsi="Times New Roman"/>
                <w:sz w:val="24"/>
              </w:rPr>
            </w:pPr>
            <w:r>
              <w:rPr>
                <w:rFonts w:ascii="Times New Roman" w:hAnsi="Times New Roman"/>
                <w:sz w:val="24"/>
              </w:rPr>
              <w:t xml:space="preserve">- Подушки </w:t>
            </w:r>
          </w:p>
        </w:tc>
        <w:tc>
          <w:tcPr>
            <w:tcW w:type="dxa" w:w="852"/>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47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48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4913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4A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000000" w:sz="3" w:val="single"/>
              <w:left w:color="000000" w:sz="3" w:val="single"/>
              <w:bottom w:color="C4BB95" w:sz="3" w:val="single"/>
              <w:right w:color="000000" w:sz="3" w:val="single"/>
            </w:tcBorders>
            <w:shd w:fill="auto" w:val="clear"/>
            <w:tcMar>
              <w:top w:type="dxa" w:w="0"/>
              <w:left w:type="dxa" w:w="4"/>
              <w:bottom w:type="dxa" w:w="0"/>
              <w:right w:type="dxa" w:w="92"/>
            </w:tcMar>
          </w:tcPr>
          <w:p w14:paraId="4B13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r>
        <w:trPr>
          <w:trHeight w:hRule="atLeast" w:val="232"/>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92"/>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4C130000">
            <w:pPr>
              <w:spacing w:after="0" w:line="264" w:lineRule="auto"/>
              <w:ind w:firstLine="0" w:left="104" w:right="0"/>
              <w:jc w:val="left"/>
              <w:rPr>
                <w:rFonts w:ascii="Times New Roman" w:hAnsi="Times New Roman"/>
                <w:sz w:val="24"/>
              </w:rPr>
            </w:pPr>
            <w:r>
              <w:rPr>
                <w:rFonts w:ascii="Times New Roman" w:hAnsi="Times New Roman"/>
                <w:sz w:val="24"/>
              </w:rPr>
              <w:t xml:space="preserve">- Фотографии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4D130000">
            <w:pPr>
              <w:spacing w:after="0" w:line="264" w:lineRule="auto"/>
              <w:ind w:firstLine="0" w:left="92"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4E130000">
            <w:pPr>
              <w:spacing w:after="0" w:line="264" w:lineRule="auto"/>
              <w:ind w:firstLine="0" w:left="91"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4F130000">
            <w:pPr>
              <w:spacing w:after="0" w:line="264" w:lineRule="auto"/>
              <w:ind w:firstLine="0" w:left="60"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50130000">
            <w:pPr>
              <w:spacing w:after="0" w:line="264" w:lineRule="auto"/>
              <w:ind w:firstLine="0" w:left="96"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4"/>
              <w:bottom w:type="dxa" w:w="0"/>
              <w:right w:type="dxa" w:w="92"/>
            </w:tcMar>
          </w:tcPr>
          <w:p w14:paraId="51130000">
            <w:pPr>
              <w:spacing w:after="0" w:line="264" w:lineRule="auto"/>
              <w:ind w:firstLine="0" w:left="95" w:right="0"/>
              <w:jc w:val="center"/>
              <w:rPr>
                <w:rFonts w:ascii="Times New Roman" w:hAnsi="Times New Roman"/>
                <w:sz w:val="24"/>
              </w:rPr>
            </w:pPr>
            <w:r>
              <w:rPr>
                <w:rFonts w:ascii="Times New Roman" w:hAnsi="Times New Roman"/>
                <w:sz w:val="24"/>
              </w:rPr>
              <w:t xml:space="preserve">+ </w:t>
            </w:r>
          </w:p>
        </w:tc>
      </w:tr>
    </w:tbl>
    <w:p w14:paraId="52130000">
      <w:pPr>
        <w:spacing w:after="0" w:line="264" w:lineRule="auto"/>
        <w:ind w:firstLine="0" w:left="-440" w:right="52"/>
        <w:jc w:val="left"/>
        <w:rPr>
          <w:rFonts w:ascii="Times New Roman" w:hAnsi="Times New Roman"/>
          <w:sz w:val="24"/>
        </w:rPr>
      </w:pPr>
    </w:p>
    <w:tbl>
      <w:tblPr>
        <w:tblStyle w:val="Style_3"/>
        <w:tblInd w:type="dxa" w:w="553"/>
        <w:tblLayout w:type="fixed"/>
        <w:tblCellMar>
          <w:top w:type="dxa" w:w="0"/>
          <w:left w:type="dxa" w:w="4"/>
          <w:bottom w:type="dxa" w:w="0"/>
          <w:right w:type="dxa" w:w="0"/>
        </w:tblCellMar>
      </w:tblPr>
      <w:tblGrid>
        <w:gridCol w:w="1697"/>
        <w:gridCol w:w="1985"/>
        <w:gridCol w:w="2561"/>
        <w:gridCol w:w="852"/>
        <w:gridCol w:w="740"/>
        <w:gridCol w:w="940"/>
        <w:gridCol w:w="840"/>
        <w:gridCol w:w="740"/>
      </w:tblGrid>
      <w:tr>
        <w:trPr>
          <w:trHeight w:hRule="atLeast" w:val="228"/>
        </w:trPr>
        <w:tc>
          <w:tcPr>
            <w:tcW w:type="dxa" w:w="1697"/>
            <w:vMerge w:val="restart"/>
            <w:tcBorders>
              <w:top w:sz="4" w:val="nil"/>
              <w:left w:color="000000" w:sz="3" w:val="single"/>
              <w:bottom w:color="000000" w:sz="3" w:val="single"/>
              <w:right w:color="000000" w:sz="3" w:val="single"/>
            </w:tcBorders>
            <w:shd w:fill="auto" w:val="clear"/>
            <w:tcMar>
              <w:top w:type="dxa" w:w="0"/>
              <w:left w:type="dxa" w:w="4"/>
              <w:bottom w:type="dxa" w:w="0"/>
              <w:right w:type="dxa" w:w="0"/>
            </w:tcMar>
          </w:tcPr>
          <w:p w14:paraId="53130000">
            <w:pPr>
              <w:spacing w:after="0" w:line="264" w:lineRule="auto"/>
              <w:ind w:firstLine="0" w:left="392" w:right="0"/>
              <w:jc w:val="left"/>
              <w:rPr>
                <w:rFonts w:ascii="Times New Roman" w:hAnsi="Times New Roman"/>
                <w:sz w:val="24"/>
              </w:rPr>
            </w:pPr>
            <w:r>
              <w:rPr>
                <w:rFonts w:ascii="Times New Roman" w:hAnsi="Times New Roman"/>
                <w:sz w:val="24"/>
              </w:rPr>
              <w:t xml:space="preserve">к </w:t>
            </w:r>
          </w:p>
          <w:p w14:paraId="54130000">
            <w:pPr>
              <w:spacing w:after="0" w:line="264" w:lineRule="auto"/>
              <w:ind w:firstLine="0" w:left="392" w:right="97"/>
              <w:jc w:val="left"/>
              <w:rPr>
                <w:rFonts w:ascii="Times New Roman" w:hAnsi="Times New Roman"/>
                <w:sz w:val="24"/>
              </w:rPr>
            </w:pPr>
            <w:r>
              <w:rPr>
                <w:rFonts w:ascii="Times New Roman" w:hAnsi="Times New Roman"/>
                <w:sz w:val="24"/>
              </w:rPr>
              <w:t xml:space="preserve">уединен ия» </w:t>
            </w:r>
          </w:p>
        </w:tc>
        <w:tc>
          <w:tcPr>
            <w:tcW w:type="dxa" w:w="1985"/>
            <w:vMerge w:val="restart"/>
            <w:tcBorders>
              <w:top w:sz="4" w:val="nil"/>
              <w:left w:color="000000" w:sz="3" w:val="single"/>
              <w:bottom w:color="000000" w:sz="3" w:val="single"/>
              <w:right w:color="000000" w:sz="3" w:val="single"/>
            </w:tcBorders>
            <w:shd w:fill="auto" w:val="clear"/>
            <w:tcMar>
              <w:top w:type="dxa" w:w="0"/>
              <w:left w:type="dxa" w:w="4"/>
              <w:bottom w:type="dxa" w:w="0"/>
              <w:right w:type="dxa" w:w="0"/>
            </w:tcMar>
          </w:tcPr>
          <w:p w14:paraId="55130000">
            <w:pPr>
              <w:spacing w:after="0" w:line="264" w:lineRule="auto"/>
              <w:ind w:firstLine="0" w:left="148" w:right="365"/>
              <w:rPr>
                <w:rFonts w:ascii="Times New Roman" w:hAnsi="Times New Roman"/>
                <w:sz w:val="24"/>
              </w:rPr>
            </w:pPr>
            <w:r>
              <w:rPr>
                <w:rFonts w:ascii="Times New Roman" w:hAnsi="Times New Roman"/>
                <w:sz w:val="24"/>
              </w:rPr>
              <w:t xml:space="preserve">процесса привыкания ребенка к детскому саду </w:t>
            </w: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6130000">
            <w:pPr>
              <w:spacing w:after="0" w:line="264" w:lineRule="auto"/>
              <w:ind w:firstLine="0" w:left="104" w:right="0"/>
              <w:jc w:val="left"/>
              <w:rPr>
                <w:rFonts w:ascii="Times New Roman" w:hAnsi="Times New Roman"/>
                <w:sz w:val="24"/>
              </w:rPr>
            </w:pPr>
            <w:r>
              <w:rPr>
                <w:rFonts w:ascii="Times New Roman" w:hAnsi="Times New Roman"/>
                <w:sz w:val="24"/>
              </w:rPr>
              <w:t xml:space="preserve">- Любимые игрушки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7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813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913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A13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B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884"/>
        </w:trPr>
        <w:tc>
          <w:tcPr>
            <w:tcW w:type="dxa" w:w="1697"/>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5C130000">
            <w:pPr>
              <w:spacing w:after="0" w:line="264" w:lineRule="auto"/>
              <w:ind w:firstLine="0" w:left="104" w:right="388"/>
              <w:jc w:val="left"/>
              <w:rPr>
                <w:rFonts w:ascii="Times New Roman" w:hAnsi="Times New Roman"/>
                <w:sz w:val="24"/>
              </w:rPr>
            </w:pPr>
            <w:r>
              <w:rPr>
                <w:rFonts w:ascii="Times New Roman" w:hAnsi="Times New Roman"/>
                <w:sz w:val="24"/>
              </w:rPr>
              <w:t xml:space="preserve">- «Коврик злости», подушки коробочки </w:t>
            </w:r>
          </w:p>
        </w:tc>
        <w:tc>
          <w:tcPr>
            <w:tcW w:type="dxa" w:w="852"/>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5D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5E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5F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6013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61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424"/>
        </w:trPr>
        <w:tc>
          <w:tcPr>
            <w:tcW w:type="dxa" w:w="1697"/>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62130000">
            <w:pPr>
              <w:spacing w:after="0" w:line="264" w:lineRule="auto"/>
              <w:ind w:hanging="284" w:left="536" w:right="0"/>
              <w:jc w:val="left"/>
              <w:rPr>
                <w:rFonts w:ascii="Times New Roman" w:hAnsi="Times New Roman"/>
                <w:sz w:val="24"/>
              </w:rPr>
            </w:pPr>
            <w:r>
              <w:rPr>
                <w:rFonts w:ascii="Times New Roman" w:hAnsi="Times New Roman"/>
                <w:sz w:val="24"/>
              </w:rPr>
              <w:t xml:space="preserve">«Музыкаль ный уголок» </w:t>
            </w:r>
          </w:p>
        </w:tc>
        <w:tc>
          <w:tcPr>
            <w:tcW w:type="dxa" w:w="1985"/>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63130000">
            <w:pPr>
              <w:spacing w:after="23" w:line="264" w:lineRule="auto"/>
              <w:ind w:firstLine="0" w:left="252" w:right="0"/>
              <w:jc w:val="left"/>
              <w:rPr>
                <w:rFonts w:ascii="Times New Roman" w:hAnsi="Times New Roman"/>
                <w:sz w:val="24"/>
              </w:rPr>
            </w:pPr>
            <w:r>
              <w:rPr>
                <w:rFonts w:ascii="Times New Roman" w:hAnsi="Times New Roman"/>
                <w:sz w:val="24"/>
              </w:rPr>
              <w:t>–</w:t>
            </w:r>
          </w:p>
          <w:p w14:paraId="64130000">
            <w:pPr>
              <w:spacing w:after="0" w:line="276" w:lineRule="auto"/>
              <w:ind w:firstLine="0" w:left="252" w:right="277"/>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Развит ие творческих способностей </w:t>
            </w:r>
          </w:p>
          <w:p w14:paraId="65130000">
            <w:pPr>
              <w:spacing w:after="7" w:line="264" w:lineRule="auto"/>
              <w:ind w:firstLine="0" w:left="921" w:right="0"/>
              <w:jc w:val="center"/>
              <w:rPr>
                <w:rFonts w:ascii="Times New Roman" w:hAnsi="Times New Roman"/>
                <w:sz w:val="24"/>
              </w:rPr>
            </w:pPr>
            <w:r>
              <w:rPr>
                <w:rFonts w:ascii="Times New Roman" w:hAnsi="Times New Roman"/>
                <w:sz w:val="24"/>
              </w:rPr>
              <w:t xml:space="preserve"> </w:t>
            </w:r>
          </w:p>
          <w:p w14:paraId="66130000">
            <w:pPr>
              <w:spacing w:after="0" w:line="264" w:lineRule="auto"/>
              <w:ind w:firstLine="0" w:left="1421" w:right="0"/>
              <w:jc w:val="left"/>
              <w:rPr>
                <w:rFonts w:ascii="Times New Roman" w:hAnsi="Times New Roman"/>
                <w:sz w:val="24"/>
              </w:rPr>
            </w:pPr>
            <w:r>
              <w:rPr>
                <w:rFonts w:ascii="Times New Roman" w:hAnsi="Times New Roman"/>
                <w:sz w:val="24"/>
              </w:rPr>
              <w:t xml:space="preserve">в </w:t>
            </w:r>
          </w:p>
          <w:p w14:paraId="67130000">
            <w:pPr>
              <w:spacing w:after="0"/>
              <w:ind w:firstLine="0" w:left="1421" w:right="0"/>
              <w:jc w:val="left"/>
              <w:rPr>
                <w:rFonts w:ascii="Times New Roman" w:hAnsi="Times New Roman"/>
                <w:sz w:val="24"/>
              </w:rPr>
            </w:pPr>
            <w:r>
              <w:rPr>
                <w:rFonts w:ascii="Times New Roman" w:hAnsi="Times New Roman"/>
                <w:sz w:val="24"/>
              </w:rPr>
              <w:t xml:space="preserve">сам ос </w:t>
            </w:r>
          </w:p>
          <w:p w14:paraId="68130000">
            <w:pPr>
              <w:spacing w:after="0" w:line="264" w:lineRule="auto"/>
              <w:ind w:firstLine="0" w:left="252" w:right="0"/>
              <w:jc w:val="left"/>
              <w:rPr>
                <w:rFonts w:ascii="Times New Roman" w:hAnsi="Times New Roman"/>
                <w:sz w:val="24"/>
              </w:rPr>
            </w:pPr>
            <w:r>
              <w:rPr>
                <w:rFonts w:ascii="Times New Roman" w:hAnsi="Times New Roman"/>
                <w:sz w:val="24"/>
              </w:rPr>
              <w:t>тоятельно</w:t>
            </w:r>
          </w:p>
          <w:p w14:paraId="69130000">
            <w:pPr>
              <w:spacing w:after="0" w:line="264" w:lineRule="auto"/>
              <w:ind w:firstLine="0" w:left="252" w:right="0"/>
              <w:jc w:val="left"/>
              <w:rPr>
                <w:rFonts w:ascii="Times New Roman" w:hAnsi="Times New Roman"/>
                <w:sz w:val="24"/>
              </w:rPr>
            </w:pPr>
            <w:r>
              <w:rPr>
                <w:rFonts w:ascii="Times New Roman" w:hAnsi="Times New Roman"/>
                <w:sz w:val="24"/>
              </w:rPr>
              <w:t xml:space="preserve">- </w:t>
            </w:r>
          </w:p>
          <w:p w14:paraId="6A130000">
            <w:pPr>
              <w:spacing w:after="0" w:line="264" w:lineRule="auto"/>
              <w:ind w:firstLine="0" w:left="252" w:right="397"/>
              <w:jc w:val="left"/>
              <w:rPr>
                <w:rFonts w:ascii="Times New Roman" w:hAnsi="Times New Roman"/>
                <w:sz w:val="24"/>
              </w:rPr>
            </w:pPr>
            <w:r>
              <w:rPr>
                <w:rFonts w:ascii="Times New Roman" w:hAnsi="Times New Roman"/>
                <w:sz w:val="24"/>
              </w:rPr>
              <w:t xml:space="preserve">ритмичес кой деятельно сти </w:t>
            </w:r>
          </w:p>
        </w:tc>
        <w:tc>
          <w:tcPr>
            <w:tcW w:type="dxa" w:w="2561"/>
            <w:tcBorders>
              <w:top w:color="000000" w:sz="3" w:val="single"/>
              <w:left w:color="000000" w:sz="3" w:val="single"/>
              <w:bottom w:color="DDD9C3" w:sz="3" w:val="single"/>
              <w:right w:color="000000" w:sz="3" w:val="single"/>
            </w:tcBorders>
            <w:shd w:fill="auto" w:val="clear"/>
            <w:tcMar>
              <w:top w:type="dxa" w:w="0"/>
              <w:left w:type="dxa" w:w="4"/>
              <w:bottom w:type="dxa" w:w="0"/>
              <w:right w:type="dxa" w:w="0"/>
            </w:tcMar>
          </w:tcPr>
          <w:p w14:paraId="6B130000">
            <w:pPr>
              <w:spacing w:after="0" w:line="264" w:lineRule="auto"/>
              <w:ind w:firstLine="0" w:left="104" w:right="0"/>
              <w:jc w:val="left"/>
              <w:rPr>
                <w:rFonts w:ascii="Times New Roman" w:hAnsi="Times New Roman"/>
                <w:sz w:val="24"/>
              </w:rPr>
            </w:pPr>
            <w:r>
              <w:rPr>
                <w:rFonts w:ascii="Times New Roman" w:hAnsi="Times New Roman"/>
                <w:sz w:val="24"/>
              </w:rPr>
              <w:t xml:space="preserve">- Детские музыкальные инструменты </w:t>
            </w:r>
          </w:p>
        </w:tc>
        <w:tc>
          <w:tcPr>
            <w:tcW w:type="dxa" w:w="852"/>
            <w:tcBorders>
              <w:top w:color="000000" w:sz="3" w:val="single"/>
              <w:left w:color="000000" w:sz="3" w:val="single"/>
              <w:bottom w:color="DDD9C3" w:sz="3" w:val="single"/>
              <w:right w:color="000000" w:sz="3" w:val="single"/>
            </w:tcBorders>
            <w:shd w:fill="auto" w:val="clear"/>
            <w:tcMar>
              <w:top w:type="dxa" w:w="0"/>
              <w:left w:type="dxa" w:w="4"/>
              <w:bottom w:type="dxa" w:w="0"/>
              <w:right w:type="dxa" w:w="0"/>
            </w:tcMar>
          </w:tcPr>
          <w:p w14:paraId="6C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DDD9C3" w:sz="3" w:val="single"/>
              <w:right w:color="000000" w:sz="3" w:val="single"/>
            </w:tcBorders>
            <w:shd w:fill="auto" w:val="clear"/>
            <w:tcMar>
              <w:top w:type="dxa" w:w="0"/>
              <w:left w:type="dxa" w:w="4"/>
              <w:bottom w:type="dxa" w:w="0"/>
              <w:right w:type="dxa" w:w="0"/>
            </w:tcMar>
          </w:tcPr>
          <w:p w14:paraId="6D13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DDD9C3" w:sz="3" w:val="single"/>
              <w:right w:color="000000" w:sz="3" w:val="single"/>
            </w:tcBorders>
            <w:shd w:fill="auto" w:val="clear"/>
            <w:tcMar>
              <w:top w:type="dxa" w:w="0"/>
              <w:left w:type="dxa" w:w="4"/>
              <w:bottom w:type="dxa" w:w="0"/>
              <w:right w:type="dxa" w:w="0"/>
            </w:tcMar>
          </w:tcPr>
          <w:p w14:paraId="6E13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DDD9C3" w:sz="3" w:val="single"/>
              <w:right w:color="000000" w:sz="3" w:val="single"/>
            </w:tcBorders>
            <w:shd w:fill="auto" w:val="clear"/>
            <w:tcMar>
              <w:top w:type="dxa" w:w="0"/>
              <w:left w:type="dxa" w:w="4"/>
              <w:bottom w:type="dxa" w:w="0"/>
              <w:right w:type="dxa" w:w="0"/>
            </w:tcMar>
          </w:tcPr>
          <w:p w14:paraId="6F13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DDD9C3" w:sz="3" w:val="single"/>
              <w:right w:color="000000" w:sz="3" w:val="single"/>
            </w:tcBorders>
            <w:shd w:fill="auto" w:val="clear"/>
            <w:tcMar>
              <w:top w:type="dxa" w:w="0"/>
              <w:left w:type="dxa" w:w="4"/>
              <w:bottom w:type="dxa" w:w="0"/>
              <w:right w:type="dxa" w:w="0"/>
            </w:tcMar>
          </w:tcPr>
          <w:p w14:paraId="70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288"/>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1130000">
            <w:pPr>
              <w:spacing w:after="0" w:line="264" w:lineRule="auto"/>
              <w:ind w:firstLine="0" w:left="104" w:right="0"/>
              <w:rPr>
                <w:rFonts w:ascii="Times New Roman" w:hAnsi="Times New Roman"/>
                <w:sz w:val="24"/>
              </w:rPr>
            </w:pPr>
            <w:r>
              <w:rPr>
                <w:rFonts w:ascii="Times New Roman" w:hAnsi="Times New Roman"/>
                <w:sz w:val="24"/>
              </w:rPr>
              <w:t xml:space="preserve">- Портрет композитора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2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3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4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513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6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7130000">
            <w:pPr>
              <w:spacing w:after="0" w:line="264" w:lineRule="auto"/>
              <w:ind w:firstLine="0" w:left="104" w:right="0"/>
              <w:jc w:val="left"/>
              <w:rPr>
                <w:rFonts w:ascii="Times New Roman" w:hAnsi="Times New Roman"/>
                <w:sz w:val="24"/>
              </w:rPr>
            </w:pPr>
            <w:r>
              <w:rPr>
                <w:rFonts w:ascii="Times New Roman" w:hAnsi="Times New Roman"/>
                <w:sz w:val="24"/>
              </w:rPr>
              <w:t xml:space="preserve">- Магнитофон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8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9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A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B13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C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289"/>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D130000">
            <w:pPr>
              <w:spacing w:after="0" w:line="264" w:lineRule="auto"/>
              <w:ind w:firstLine="0" w:left="104" w:right="0"/>
              <w:rPr>
                <w:rFonts w:ascii="Times New Roman" w:hAnsi="Times New Roman"/>
                <w:sz w:val="24"/>
              </w:rPr>
            </w:pPr>
            <w:r>
              <w:rPr>
                <w:rFonts w:ascii="Times New Roman" w:hAnsi="Times New Roman"/>
                <w:sz w:val="24"/>
              </w:rPr>
              <w:t xml:space="preserve">- Набора аудиозаписей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E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7F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013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113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2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800"/>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3130000">
            <w:pPr>
              <w:spacing w:after="0" w:line="264" w:lineRule="auto"/>
              <w:ind w:firstLine="0" w:left="104" w:right="826"/>
              <w:rPr>
                <w:rFonts w:ascii="Times New Roman" w:hAnsi="Times New Roman"/>
                <w:sz w:val="24"/>
              </w:rPr>
            </w:pPr>
            <w:r>
              <w:rPr>
                <w:rFonts w:ascii="Times New Roman" w:hAnsi="Times New Roman"/>
                <w:sz w:val="24"/>
              </w:rPr>
              <w:t xml:space="preserve">- Музыкальные игрушки (озвученные, не озвученные)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4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513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613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713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8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9130000">
            <w:pPr>
              <w:spacing w:after="0" w:line="264" w:lineRule="auto"/>
              <w:ind w:firstLine="0" w:left="104" w:right="0"/>
              <w:jc w:val="left"/>
              <w:rPr>
                <w:rFonts w:ascii="Times New Roman" w:hAnsi="Times New Roman"/>
                <w:sz w:val="24"/>
              </w:rPr>
            </w:pPr>
            <w:r>
              <w:rPr>
                <w:rFonts w:ascii="Times New Roman" w:hAnsi="Times New Roman"/>
                <w:sz w:val="24"/>
              </w:rPr>
              <w:t xml:space="preserve">- Игрушки-самоделки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A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B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C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D13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E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428"/>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8F130000">
            <w:pPr>
              <w:spacing w:after="0" w:line="264" w:lineRule="auto"/>
              <w:ind w:firstLine="0" w:left="104" w:right="0"/>
              <w:rPr>
                <w:rFonts w:ascii="Times New Roman" w:hAnsi="Times New Roman"/>
                <w:sz w:val="24"/>
              </w:rPr>
            </w:pPr>
            <w:r>
              <w:rPr>
                <w:rFonts w:ascii="Times New Roman" w:hAnsi="Times New Roman"/>
                <w:sz w:val="24"/>
              </w:rPr>
              <w:t xml:space="preserve">- Музыкально - дидактические игры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90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91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92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9313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0"/>
            </w:tcMar>
          </w:tcPr>
          <w:p w14:paraId="94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1365"/>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DDD9C3" w:sz="3" w:val="single"/>
              <w:left w:color="000000" w:sz="3" w:val="single"/>
              <w:bottom w:color="000000" w:sz="3" w:val="single"/>
              <w:right w:color="000000" w:sz="3" w:val="single"/>
            </w:tcBorders>
            <w:shd w:fill="auto" w:val="clear"/>
            <w:tcMar>
              <w:top w:type="dxa" w:w="0"/>
              <w:left w:type="dxa" w:w="4"/>
              <w:bottom w:type="dxa" w:w="0"/>
              <w:right w:type="dxa" w:w="0"/>
            </w:tcMar>
          </w:tcPr>
          <w:p w14:paraId="95130000">
            <w:pPr>
              <w:spacing w:after="0" w:line="264" w:lineRule="auto"/>
              <w:ind w:firstLine="0" w:left="104" w:right="38"/>
              <w:jc w:val="left"/>
              <w:rPr>
                <w:rFonts w:ascii="Times New Roman" w:hAnsi="Times New Roman"/>
                <w:sz w:val="24"/>
              </w:rPr>
            </w:pPr>
            <w:r>
              <w:rPr>
                <w:rFonts w:ascii="Times New Roman" w:hAnsi="Times New Roman"/>
                <w:sz w:val="24"/>
              </w:rPr>
              <w:t xml:space="preserve">- Музыкально- дидактические пособия </w:t>
            </w:r>
          </w:p>
        </w:tc>
        <w:tc>
          <w:tcPr>
            <w:tcW w:type="dxa" w:w="852"/>
            <w:tcBorders>
              <w:top w:color="DDD9C3" w:sz="3" w:val="single"/>
              <w:left w:color="000000" w:sz="3" w:val="single"/>
              <w:bottom w:color="000000" w:sz="3" w:val="single"/>
              <w:right w:color="000000" w:sz="3" w:val="single"/>
            </w:tcBorders>
            <w:shd w:fill="auto" w:val="clear"/>
            <w:tcMar>
              <w:top w:type="dxa" w:w="0"/>
              <w:left w:type="dxa" w:w="4"/>
              <w:bottom w:type="dxa" w:w="0"/>
              <w:right w:type="dxa" w:w="0"/>
            </w:tcMar>
          </w:tcPr>
          <w:p w14:paraId="96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000000" w:sz="3" w:val="single"/>
              <w:right w:color="000000" w:sz="3" w:val="single"/>
            </w:tcBorders>
            <w:shd w:fill="auto" w:val="clear"/>
            <w:tcMar>
              <w:top w:type="dxa" w:w="0"/>
              <w:left w:type="dxa" w:w="4"/>
              <w:bottom w:type="dxa" w:w="0"/>
              <w:right w:type="dxa" w:w="0"/>
            </w:tcMar>
          </w:tcPr>
          <w:p w14:paraId="97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000000" w:sz="3" w:val="single"/>
              <w:right w:color="000000" w:sz="3" w:val="single"/>
            </w:tcBorders>
            <w:shd w:fill="auto" w:val="clear"/>
            <w:tcMar>
              <w:top w:type="dxa" w:w="0"/>
              <w:left w:type="dxa" w:w="4"/>
              <w:bottom w:type="dxa" w:w="0"/>
              <w:right w:type="dxa" w:w="0"/>
            </w:tcMar>
          </w:tcPr>
          <w:p w14:paraId="98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000000" w:sz="3" w:val="single"/>
              <w:right w:color="000000" w:sz="3" w:val="single"/>
            </w:tcBorders>
            <w:shd w:fill="auto" w:val="clear"/>
            <w:tcMar>
              <w:top w:type="dxa" w:w="0"/>
              <w:left w:type="dxa" w:w="4"/>
              <w:bottom w:type="dxa" w:w="0"/>
              <w:right w:type="dxa" w:w="0"/>
            </w:tcMar>
          </w:tcPr>
          <w:p w14:paraId="9913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000000" w:sz="3" w:val="single"/>
              <w:right w:color="000000" w:sz="3" w:val="single"/>
            </w:tcBorders>
            <w:shd w:fill="auto" w:val="clear"/>
            <w:tcMar>
              <w:top w:type="dxa" w:w="0"/>
              <w:left w:type="dxa" w:w="4"/>
              <w:bottom w:type="dxa" w:w="0"/>
              <w:right w:type="dxa" w:w="0"/>
            </w:tcMar>
          </w:tcPr>
          <w:p w14:paraId="9A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236"/>
        </w:trPr>
        <w:tc>
          <w:tcPr>
            <w:tcW w:type="dxa" w:w="1697"/>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9B130000">
            <w:pPr>
              <w:spacing w:after="0" w:line="264" w:lineRule="auto"/>
              <w:ind w:hanging="400" w:left="536" w:right="0"/>
              <w:jc w:val="left"/>
              <w:rPr>
                <w:rFonts w:ascii="Times New Roman" w:hAnsi="Times New Roman"/>
                <w:sz w:val="24"/>
              </w:rPr>
            </w:pPr>
            <w:r>
              <w:rPr>
                <w:rFonts w:ascii="Times New Roman" w:hAnsi="Times New Roman"/>
                <w:sz w:val="24"/>
              </w:rPr>
              <w:t xml:space="preserve">«Театрализова нный уголок» </w:t>
            </w:r>
          </w:p>
        </w:tc>
        <w:tc>
          <w:tcPr>
            <w:tcW w:type="dxa" w:w="1985"/>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9C130000">
            <w:pPr>
              <w:spacing w:after="0" w:line="264" w:lineRule="auto"/>
              <w:ind w:firstLine="0" w:left="148" w:right="676"/>
              <w:jc w:val="left"/>
              <w:rPr>
                <w:rFonts w:ascii="Times New Roman" w:hAnsi="Times New Roman"/>
                <w:sz w:val="24"/>
              </w:rPr>
            </w:pPr>
            <w:r>
              <w:rPr>
                <w:rFonts w:ascii="Times New Roman" w:hAnsi="Times New Roman"/>
                <w:sz w:val="24"/>
              </w:rPr>
              <w:t xml:space="preserve">Развитие способнос тей творчески х ребенка </w:t>
            </w:r>
          </w:p>
        </w:tc>
        <w:tc>
          <w:tcPr>
            <w:tcW w:type="dxa" w:w="2561"/>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9D130000">
            <w:pPr>
              <w:spacing w:after="0" w:line="264" w:lineRule="auto"/>
              <w:ind w:firstLine="0" w:left="104" w:right="0"/>
              <w:jc w:val="left"/>
              <w:rPr>
                <w:rFonts w:ascii="Times New Roman" w:hAnsi="Times New Roman"/>
                <w:sz w:val="24"/>
              </w:rPr>
            </w:pPr>
            <w:r>
              <w:rPr>
                <w:rFonts w:ascii="Times New Roman" w:hAnsi="Times New Roman"/>
                <w:sz w:val="24"/>
              </w:rPr>
              <w:t xml:space="preserve">- Ширмы </w:t>
            </w:r>
          </w:p>
        </w:tc>
        <w:tc>
          <w:tcPr>
            <w:tcW w:type="dxa" w:w="852"/>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9E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9F13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A013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A113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A2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596"/>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3130000">
            <w:pPr>
              <w:spacing w:after="0" w:line="264" w:lineRule="auto"/>
              <w:ind w:firstLine="0" w:left="104" w:right="665"/>
              <w:jc w:val="left"/>
              <w:rPr>
                <w:rFonts w:ascii="Times New Roman" w:hAnsi="Times New Roman"/>
                <w:sz w:val="24"/>
              </w:rPr>
            </w:pPr>
            <w:r>
              <w:rPr>
                <w:rFonts w:ascii="Times New Roman" w:hAnsi="Times New Roman"/>
                <w:sz w:val="24"/>
              </w:rPr>
              <w:t xml:space="preserve">Различные виды театров: -теневой театр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4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513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613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713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8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288"/>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9130000">
            <w:pPr>
              <w:spacing w:after="0" w:line="264" w:lineRule="auto"/>
              <w:ind w:firstLine="0" w:left="104" w:right="0"/>
              <w:jc w:val="left"/>
              <w:rPr>
                <w:rFonts w:ascii="Times New Roman" w:hAnsi="Times New Roman"/>
                <w:sz w:val="24"/>
              </w:rPr>
            </w:pPr>
            <w:r>
              <w:rPr>
                <w:rFonts w:ascii="Times New Roman" w:hAnsi="Times New Roman"/>
                <w:sz w:val="24"/>
              </w:rPr>
              <w:t xml:space="preserve">-би-ба-бо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A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B13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C13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D13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E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F130000">
            <w:pPr>
              <w:spacing w:after="0" w:line="264" w:lineRule="auto"/>
              <w:ind w:firstLine="0" w:left="104" w:right="0"/>
              <w:jc w:val="left"/>
              <w:rPr>
                <w:rFonts w:ascii="Times New Roman" w:hAnsi="Times New Roman"/>
                <w:sz w:val="24"/>
              </w:rPr>
            </w:pPr>
            <w:r>
              <w:rPr>
                <w:rFonts w:ascii="Times New Roman" w:hAnsi="Times New Roman"/>
                <w:sz w:val="24"/>
              </w:rPr>
              <w:t xml:space="preserve">- настольный театр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0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1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2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313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4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425"/>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5130000">
            <w:pPr>
              <w:spacing w:after="0" w:line="264" w:lineRule="auto"/>
              <w:ind w:firstLine="0" w:left="104" w:right="0"/>
              <w:jc w:val="left"/>
              <w:rPr>
                <w:rFonts w:ascii="Times New Roman" w:hAnsi="Times New Roman"/>
                <w:sz w:val="24"/>
              </w:rPr>
            </w:pPr>
            <w:r>
              <w:rPr>
                <w:rFonts w:ascii="Times New Roman" w:hAnsi="Times New Roman"/>
                <w:sz w:val="24"/>
              </w:rPr>
              <w:t xml:space="preserve">- плоскостной театр </w:t>
            </w:r>
          </w:p>
          <w:p w14:paraId="B6130000">
            <w:pPr>
              <w:spacing w:after="0" w:line="264" w:lineRule="auto"/>
              <w:ind w:firstLine="0" w:left="104" w:right="0"/>
              <w:jc w:val="left"/>
              <w:rPr>
                <w:rFonts w:ascii="Times New Roman" w:hAnsi="Times New Roman"/>
                <w:sz w:val="24"/>
              </w:rPr>
            </w:pPr>
            <w:r>
              <w:rPr>
                <w:rFonts w:ascii="Times New Roman" w:hAnsi="Times New Roman"/>
                <w:sz w:val="24"/>
              </w:rPr>
              <w:t xml:space="preserve">( на фланелеграфе)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7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813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913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A13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B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232"/>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C130000">
            <w:pPr>
              <w:spacing w:after="0" w:line="264" w:lineRule="auto"/>
              <w:ind w:firstLine="0" w:left="104" w:right="0"/>
              <w:jc w:val="left"/>
              <w:rPr>
                <w:rFonts w:ascii="Times New Roman" w:hAnsi="Times New Roman"/>
                <w:sz w:val="24"/>
              </w:rPr>
            </w:pPr>
            <w:r>
              <w:rPr>
                <w:rFonts w:ascii="Times New Roman" w:hAnsi="Times New Roman"/>
                <w:sz w:val="24"/>
              </w:rPr>
              <w:t xml:space="preserve">- кукольный театр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D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E13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F13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C013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C113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bl>
    <w:p w14:paraId="C2130000">
      <w:pPr>
        <w:spacing w:after="0" w:line="264" w:lineRule="auto"/>
        <w:ind w:firstLine="0" w:left="-440" w:right="55"/>
        <w:jc w:val="left"/>
        <w:rPr>
          <w:rFonts w:ascii="Times New Roman" w:hAnsi="Times New Roman"/>
          <w:sz w:val="24"/>
        </w:rPr>
      </w:pPr>
    </w:p>
    <w:tbl>
      <w:tblPr>
        <w:tblStyle w:val="Style_3"/>
        <w:tblInd w:type="dxa" w:w="554"/>
        <w:tblLayout w:type="fixed"/>
        <w:tblCellMar>
          <w:top w:type="dxa" w:w="0"/>
          <w:left w:type="dxa" w:w="3"/>
          <w:bottom w:type="dxa" w:w="0"/>
          <w:right w:type="dxa" w:w="75"/>
        </w:tblCellMar>
      </w:tblPr>
      <w:tblGrid>
        <w:gridCol w:w="1696"/>
        <w:gridCol w:w="1985"/>
        <w:gridCol w:w="2561"/>
        <w:gridCol w:w="852"/>
        <w:gridCol w:w="740"/>
        <w:gridCol w:w="940"/>
        <w:gridCol w:w="840"/>
        <w:gridCol w:w="737"/>
      </w:tblGrid>
      <w:tr>
        <w:trPr>
          <w:trHeight w:hRule="atLeast" w:val="284"/>
        </w:trPr>
        <w:tc>
          <w:tcPr>
            <w:tcW w:type="dxa" w:w="1696"/>
            <w:vMerge w:val="restart"/>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14:paraId="C313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985"/>
            <w:vMerge w:val="restart"/>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14:paraId="C4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2561"/>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C5130000">
            <w:pPr>
              <w:spacing w:after="0" w:line="264" w:lineRule="auto"/>
              <w:ind w:firstLine="0" w:left="105" w:right="0"/>
              <w:jc w:val="left"/>
              <w:rPr>
                <w:rFonts w:ascii="Times New Roman" w:hAnsi="Times New Roman"/>
                <w:sz w:val="24"/>
              </w:rPr>
            </w:pPr>
            <w:r>
              <w:rPr>
                <w:rFonts w:ascii="Times New Roman" w:hAnsi="Times New Roman"/>
                <w:sz w:val="24"/>
              </w:rPr>
              <w:t xml:space="preserve">- конусный театр </w:t>
            </w:r>
          </w:p>
        </w:tc>
        <w:tc>
          <w:tcPr>
            <w:tcW w:type="dxa" w:w="852"/>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C6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C7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C8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C9130000">
            <w:pPr>
              <w:spacing w:after="0" w:line="264" w:lineRule="auto"/>
              <w:ind w:firstLine="0" w:left="5" w:right="0"/>
              <w:jc w:val="left"/>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CA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r>
      <w:tr>
        <w:trPr>
          <w:trHeight w:hRule="atLeast" w:val="232"/>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CB130000">
            <w:pPr>
              <w:spacing w:after="0" w:line="264" w:lineRule="auto"/>
              <w:ind w:firstLine="0" w:left="105" w:right="0"/>
              <w:jc w:val="left"/>
              <w:rPr>
                <w:rFonts w:ascii="Times New Roman" w:hAnsi="Times New Roman"/>
                <w:sz w:val="24"/>
              </w:rPr>
            </w:pPr>
            <w:r>
              <w:rPr>
                <w:rFonts w:ascii="Times New Roman" w:hAnsi="Times New Roman"/>
                <w:sz w:val="24"/>
              </w:rPr>
              <w:t xml:space="preserve">- пальчиковый театр </w:t>
            </w:r>
          </w:p>
        </w:tc>
        <w:tc>
          <w:tcPr>
            <w:tcW w:type="dxa" w:w="852"/>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CC130000">
            <w:pPr>
              <w:spacing w:after="0" w:line="264" w:lineRule="auto"/>
              <w:ind w:firstLine="0" w:left="76"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CD130000">
            <w:pPr>
              <w:spacing w:after="0" w:line="264" w:lineRule="auto"/>
              <w:ind w:firstLine="0" w:left="75"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CE130000">
            <w:pPr>
              <w:spacing w:after="0" w:line="264" w:lineRule="auto"/>
              <w:ind w:firstLine="0" w:left="43"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CF13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013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1130000">
            <w:pPr>
              <w:spacing w:after="0" w:line="264" w:lineRule="auto"/>
              <w:ind w:firstLine="0" w:left="105" w:right="0"/>
              <w:jc w:val="left"/>
              <w:rPr>
                <w:rFonts w:ascii="Times New Roman" w:hAnsi="Times New Roman"/>
                <w:sz w:val="24"/>
              </w:rPr>
            </w:pPr>
            <w:r>
              <w:rPr>
                <w:rFonts w:ascii="Times New Roman" w:hAnsi="Times New Roman"/>
                <w:sz w:val="24"/>
              </w:rPr>
              <w:t xml:space="preserve">- Костюмерная </w:t>
            </w:r>
          </w:p>
        </w:tc>
        <w:tc>
          <w:tcPr>
            <w:tcW w:type="dxa" w:w="852"/>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2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3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4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513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613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288"/>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7130000">
            <w:pPr>
              <w:spacing w:after="0" w:line="264" w:lineRule="auto"/>
              <w:ind w:firstLine="0" w:left="105" w:right="0"/>
              <w:jc w:val="left"/>
              <w:rPr>
                <w:rFonts w:ascii="Times New Roman" w:hAnsi="Times New Roman"/>
                <w:sz w:val="24"/>
              </w:rPr>
            </w:pPr>
            <w:r>
              <w:rPr>
                <w:rFonts w:ascii="Times New Roman" w:hAnsi="Times New Roman"/>
                <w:sz w:val="24"/>
              </w:rPr>
              <w:t xml:space="preserve">- Сундук для ряженья </w:t>
            </w:r>
          </w:p>
        </w:tc>
        <w:tc>
          <w:tcPr>
            <w:tcW w:type="dxa" w:w="852"/>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8130000">
            <w:pPr>
              <w:spacing w:after="0" w:line="264" w:lineRule="auto"/>
              <w:ind w:firstLine="0" w:left="76"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9130000">
            <w:pPr>
              <w:spacing w:after="0" w:line="264" w:lineRule="auto"/>
              <w:ind w:firstLine="0" w:left="75"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A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B130000">
            <w:pPr>
              <w:spacing w:after="0" w:line="264" w:lineRule="auto"/>
              <w:ind w:firstLine="0" w:left="5" w:right="0"/>
              <w:jc w:val="left"/>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C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r>
      <w:tr>
        <w:trPr>
          <w:trHeight w:hRule="atLeast" w:val="284"/>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D130000">
            <w:pPr>
              <w:spacing w:after="0" w:line="264" w:lineRule="auto"/>
              <w:ind w:firstLine="0" w:left="105" w:right="0"/>
              <w:rPr>
                <w:rFonts w:ascii="Times New Roman" w:hAnsi="Times New Roman"/>
                <w:sz w:val="24"/>
              </w:rPr>
            </w:pPr>
            <w:r>
              <w:rPr>
                <w:rFonts w:ascii="Times New Roman" w:hAnsi="Times New Roman"/>
                <w:sz w:val="24"/>
              </w:rPr>
              <w:t xml:space="preserve">- Предметы декорации </w:t>
            </w:r>
          </w:p>
        </w:tc>
        <w:tc>
          <w:tcPr>
            <w:tcW w:type="dxa" w:w="852"/>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E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DF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E0130000">
            <w:pPr>
              <w:spacing w:after="0" w:line="264" w:lineRule="auto"/>
              <w:ind w:firstLine="0" w:left="43"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E113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E213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404"/>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2561"/>
            <w:tcBorders>
              <w:top w:color="C4BB95" w:sz="3" w:val="single"/>
              <w:left w:color="000000" w:sz="3" w:val="single"/>
              <w:bottom w:color="000000" w:sz="3" w:val="single"/>
              <w:right w:color="000000" w:sz="3" w:val="single"/>
            </w:tcBorders>
            <w:shd w:fill="auto" w:val="clear"/>
            <w:tcMar>
              <w:top w:type="dxa" w:w="0"/>
              <w:left w:type="dxa" w:w="3"/>
              <w:bottom w:type="dxa" w:w="0"/>
              <w:right w:type="dxa" w:w="75"/>
            </w:tcMar>
          </w:tcPr>
          <w:p w14:paraId="E3130000">
            <w:pPr>
              <w:spacing w:after="0" w:line="264" w:lineRule="auto"/>
              <w:ind w:firstLine="0" w:left="105" w:right="0"/>
              <w:jc w:val="left"/>
              <w:rPr>
                <w:rFonts w:ascii="Times New Roman" w:hAnsi="Times New Roman"/>
                <w:sz w:val="24"/>
              </w:rPr>
            </w:pPr>
            <w:r>
              <w:rPr>
                <w:rFonts w:ascii="Times New Roman" w:hAnsi="Times New Roman"/>
                <w:sz w:val="24"/>
              </w:rPr>
              <w:t xml:space="preserve">- Декоративная атрибутика </w:t>
            </w:r>
          </w:p>
        </w:tc>
        <w:tc>
          <w:tcPr>
            <w:tcW w:type="dxa" w:w="852"/>
            <w:tcBorders>
              <w:top w:color="C4BB95" w:sz="3" w:val="single"/>
              <w:left w:color="000000" w:sz="3" w:val="single"/>
              <w:bottom w:color="000000" w:sz="3" w:val="single"/>
              <w:right w:color="000000" w:sz="3" w:val="single"/>
            </w:tcBorders>
            <w:shd w:fill="auto" w:val="clear"/>
            <w:tcMar>
              <w:top w:type="dxa" w:w="0"/>
              <w:left w:type="dxa" w:w="3"/>
              <w:bottom w:type="dxa" w:w="0"/>
              <w:right w:type="dxa" w:w="75"/>
            </w:tcMar>
          </w:tcPr>
          <w:p w14:paraId="E4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3"/>
              <w:bottom w:type="dxa" w:w="0"/>
              <w:right w:type="dxa" w:w="75"/>
            </w:tcMar>
          </w:tcPr>
          <w:p w14:paraId="E5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000000" w:sz="3" w:val="single"/>
              <w:right w:color="000000" w:sz="3" w:val="single"/>
            </w:tcBorders>
            <w:shd w:fill="auto" w:val="clear"/>
            <w:tcMar>
              <w:top w:type="dxa" w:w="0"/>
              <w:left w:type="dxa" w:w="3"/>
              <w:bottom w:type="dxa" w:w="0"/>
              <w:right w:type="dxa" w:w="75"/>
            </w:tcMar>
          </w:tcPr>
          <w:p w14:paraId="E6130000">
            <w:pPr>
              <w:spacing w:after="0" w:line="264" w:lineRule="auto"/>
              <w:ind w:firstLine="0" w:left="43"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000000" w:sz="3" w:val="single"/>
              <w:right w:color="000000" w:sz="3" w:val="single"/>
            </w:tcBorders>
            <w:shd w:fill="auto" w:val="clear"/>
            <w:tcMar>
              <w:top w:type="dxa" w:w="0"/>
              <w:left w:type="dxa" w:w="3"/>
              <w:bottom w:type="dxa" w:w="0"/>
              <w:right w:type="dxa" w:w="75"/>
            </w:tcMar>
          </w:tcPr>
          <w:p w14:paraId="E713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000000" w:sz="3" w:val="single"/>
              <w:right w:color="000000" w:sz="3" w:val="single"/>
            </w:tcBorders>
            <w:shd w:fill="auto" w:val="clear"/>
            <w:tcMar>
              <w:top w:type="dxa" w:w="0"/>
              <w:left w:type="dxa" w:w="3"/>
              <w:bottom w:type="dxa" w:w="0"/>
              <w:right w:type="dxa" w:w="75"/>
            </w:tcMar>
          </w:tcPr>
          <w:p w14:paraId="E813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228"/>
        </w:trPr>
        <w:tc>
          <w:tcPr>
            <w:tcW w:type="dxa" w:w="1696"/>
            <w:vMerge w:val="restart"/>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14:paraId="E9130000">
            <w:pPr>
              <w:spacing w:after="0" w:line="240" w:lineRule="auto"/>
              <w:ind w:hanging="152" w:left="544" w:right="49"/>
              <w:jc w:val="left"/>
              <w:rPr>
                <w:rFonts w:ascii="Times New Roman" w:hAnsi="Times New Roman"/>
                <w:sz w:val="24"/>
              </w:rPr>
            </w:pPr>
            <w:r>
              <w:rPr>
                <w:rFonts w:ascii="Times New Roman" w:hAnsi="Times New Roman"/>
                <w:sz w:val="24"/>
              </w:rPr>
              <w:t>«Семейн ый уголок</w:t>
            </w:r>
          </w:p>
          <w:p w14:paraId="EA130000">
            <w:pPr>
              <w:spacing w:after="0" w:line="264" w:lineRule="auto"/>
              <w:ind w:firstLine="0" w:left="544" w:right="0"/>
              <w:jc w:val="left"/>
              <w:rPr>
                <w:rFonts w:ascii="Times New Roman" w:hAnsi="Times New Roman"/>
                <w:sz w:val="24"/>
              </w:rPr>
            </w:pPr>
            <w:r>
              <w:rPr>
                <w:rFonts w:ascii="Times New Roman" w:hAnsi="Times New Roman"/>
                <w:sz w:val="24"/>
              </w:rPr>
              <w:t xml:space="preserve">» </w:t>
            </w:r>
          </w:p>
        </w:tc>
        <w:tc>
          <w:tcPr>
            <w:tcW w:type="dxa" w:w="1985"/>
            <w:vMerge w:val="restart"/>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14:paraId="EB130000">
            <w:pPr>
              <w:spacing w:after="11" w:line="240" w:lineRule="auto"/>
              <w:ind w:firstLine="0" w:left="109" w:right="264"/>
              <w:rPr>
                <w:rFonts w:ascii="Times New Roman" w:hAnsi="Times New Roman"/>
                <w:sz w:val="24"/>
              </w:rPr>
            </w:pPr>
            <w:r>
              <w:rPr>
                <w:rFonts w:ascii="Times New Roman" w:hAnsi="Times New Roman"/>
                <w:sz w:val="24"/>
              </w:rPr>
              <w:t xml:space="preserve">Расширять представления детей об истории семьи </w:t>
            </w:r>
          </w:p>
          <w:p w14:paraId="EC130000">
            <w:pPr>
              <w:spacing w:after="0" w:line="264" w:lineRule="auto"/>
              <w:ind w:firstLine="0" w:left="109" w:right="747"/>
              <w:jc w:val="left"/>
              <w:rPr>
                <w:rFonts w:ascii="Times New Roman" w:hAnsi="Times New Roman"/>
                <w:sz w:val="24"/>
              </w:rPr>
            </w:pPr>
            <w:r>
              <w:rPr>
                <w:rFonts w:ascii="Times New Roman" w:hAnsi="Times New Roman"/>
                <w:sz w:val="24"/>
              </w:rPr>
              <w:t xml:space="preserve">в контекст истории родной страны </w:t>
            </w:r>
          </w:p>
        </w:tc>
        <w:tc>
          <w:tcPr>
            <w:tcW w:type="dxa" w:w="2561"/>
            <w:tcBorders>
              <w:top w:color="000000" w:sz="3" w:val="single"/>
              <w:left w:color="000000" w:sz="3" w:val="single"/>
              <w:bottom w:color="DDD9C3" w:sz="3" w:val="single"/>
              <w:right w:color="000000" w:sz="3" w:val="single"/>
            </w:tcBorders>
            <w:shd w:fill="auto" w:val="clear"/>
            <w:tcMar>
              <w:top w:type="dxa" w:w="0"/>
              <w:left w:type="dxa" w:w="3"/>
              <w:bottom w:type="dxa" w:w="0"/>
              <w:right w:type="dxa" w:w="75"/>
            </w:tcMar>
          </w:tcPr>
          <w:p w14:paraId="ED130000">
            <w:pPr>
              <w:spacing w:after="0" w:line="264" w:lineRule="auto"/>
              <w:ind w:firstLine="0" w:left="105" w:right="0"/>
              <w:jc w:val="left"/>
              <w:rPr>
                <w:rFonts w:ascii="Times New Roman" w:hAnsi="Times New Roman"/>
                <w:sz w:val="24"/>
              </w:rPr>
            </w:pPr>
            <w:r>
              <w:rPr>
                <w:rFonts w:ascii="Times New Roman" w:hAnsi="Times New Roman"/>
                <w:sz w:val="24"/>
              </w:rPr>
              <w:t xml:space="preserve">- Семейный альбом </w:t>
            </w:r>
          </w:p>
        </w:tc>
        <w:tc>
          <w:tcPr>
            <w:tcW w:type="dxa" w:w="852"/>
            <w:tcBorders>
              <w:top w:color="000000" w:sz="3" w:val="single"/>
              <w:left w:color="000000" w:sz="3" w:val="single"/>
              <w:bottom w:color="DDD9C3" w:sz="3" w:val="single"/>
              <w:right w:color="000000" w:sz="3" w:val="single"/>
            </w:tcBorders>
            <w:shd w:fill="auto" w:val="clear"/>
            <w:tcMar>
              <w:top w:type="dxa" w:w="0"/>
              <w:left w:type="dxa" w:w="3"/>
              <w:bottom w:type="dxa" w:w="0"/>
              <w:right w:type="dxa" w:w="75"/>
            </w:tcMar>
          </w:tcPr>
          <w:p w14:paraId="EE130000">
            <w:pPr>
              <w:spacing w:after="0" w:line="264" w:lineRule="auto"/>
              <w:ind w:firstLine="0" w:left="76"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DDD9C3" w:sz="3" w:val="single"/>
              <w:right w:color="000000" w:sz="3" w:val="single"/>
            </w:tcBorders>
            <w:shd w:fill="auto" w:val="clear"/>
            <w:tcMar>
              <w:top w:type="dxa" w:w="0"/>
              <w:left w:type="dxa" w:w="3"/>
              <w:bottom w:type="dxa" w:w="0"/>
              <w:right w:type="dxa" w:w="75"/>
            </w:tcMar>
          </w:tcPr>
          <w:p w14:paraId="EF130000">
            <w:pPr>
              <w:spacing w:after="0" w:line="264" w:lineRule="auto"/>
              <w:ind w:firstLine="0" w:left="75" w:right="0"/>
              <w:jc w:val="center"/>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DDD9C3" w:sz="3" w:val="single"/>
              <w:right w:color="000000" w:sz="3" w:val="single"/>
            </w:tcBorders>
            <w:shd w:fill="auto" w:val="clear"/>
            <w:tcMar>
              <w:top w:type="dxa" w:w="0"/>
              <w:left w:type="dxa" w:w="3"/>
              <w:bottom w:type="dxa" w:w="0"/>
              <w:right w:type="dxa" w:w="75"/>
            </w:tcMar>
          </w:tcPr>
          <w:p w14:paraId="F0130000">
            <w:pPr>
              <w:spacing w:after="0" w:line="264" w:lineRule="auto"/>
              <w:ind w:firstLine="0" w:left="43" w:right="0"/>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DDD9C3" w:sz="3" w:val="single"/>
              <w:right w:color="000000" w:sz="3" w:val="single"/>
            </w:tcBorders>
            <w:shd w:fill="auto" w:val="clear"/>
            <w:tcMar>
              <w:top w:type="dxa" w:w="0"/>
              <w:left w:type="dxa" w:w="3"/>
              <w:bottom w:type="dxa" w:w="0"/>
              <w:right w:type="dxa" w:w="75"/>
            </w:tcMar>
          </w:tcPr>
          <w:p w14:paraId="F113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000000" w:sz="3" w:val="single"/>
              <w:left w:color="000000" w:sz="3" w:val="single"/>
              <w:bottom w:color="DDD9C3" w:sz="3" w:val="single"/>
              <w:right w:color="000000" w:sz="3" w:val="single"/>
            </w:tcBorders>
            <w:shd w:fill="auto" w:val="clear"/>
            <w:tcMar>
              <w:top w:type="dxa" w:w="0"/>
              <w:left w:type="dxa" w:w="3"/>
              <w:bottom w:type="dxa" w:w="0"/>
              <w:right w:type="dxa" w:w="75"/>
            </w:tcMar>
          </w:tcPr>
          <w:p w14:paraId="F213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437"/>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F3130000">
            <w:pPr>
              <w:spacing w:after="0" w:line="264" w:lineRule="auto"/>
              <w:ind w:firstLine="0" w:left="105" w:right="0"/>
              <w:jc w:val="left"/>
              <w:rPr>
                <w:rFonts w:ascii="Times New Roman" w:hAnsi="Times New Roman"/>
                <w:sz w:val="24"/>
              </w:rPr>
            </w:pPr>
            <w:r>
              <w:rPr>
                <w:rFonts w:ascii="Times New Roman" w:hAnsi="Times New Roman"/>
                <w:sz w:val="24"/>
              </w:rPr>
              <w:t xml:space="preserve">- Семейные фотовыставки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F4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F5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F6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F713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F813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440"/>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F9130000">
            <w:pPr>
              <w:spacing w:after="0" w:line="264" w:lineRule="auto"/>
              <w:ind w:firstLine="0" w:left="105" w:right="0"/>
              <w:jc w:val="left"/>
              <w:rPr>
                <w:rFonts w:ascii="Times New Roman" w:hAnsi="Times New Roman"/>
                <w:sz w:val="24"/>
              </w:rPr>
            </w:pPr>
            <w:r>
              <w:rPr>
                <w:rFonts w:ascii="Times New Roman" w:hAnsi="Times New Roman"/>
                <w:sz w:val="24"/>
              </w:rPr>
              <w:t xml:space="preserve">- Альбомы «Семейное древо»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FA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FB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FC13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FD130000">
            <w:pPr>
              <w:spacing w:after="0" w:line="264" w:lineRule="auto"/>
              <w:ind w:firstLine="0" w:left="5" w:right="0"/>
              <w:jc w:val="left"/>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FE13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856"/>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FF130000">
            <w:pPr>
              <w:spacing w:after="0" w:line="264" w:lineRule="auto"/>
              <w:ind w:firstLine="0" w:left="105" w:right="254"/>
              <w:rPr>
                <w:rFonts w:ascii="Times New Roman" w:hAnsi="Times New Roman"/>
                <w:sz w:val="24"/>
              </w:rPr>
            </w:pPr>
            <w:r>
              <w:rPr>
                <w:rFonts w:ascii="Times New Roman" w:hAnsi="Times New Roman"/>
                <w:sz w:val="24"/>
              </w:rPr>
              <w:t xml:space="preserve">- Альбом о воинских наградах дедушек, бабушек родителей.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00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01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02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0314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p w14:paraId="04140000">
            <w:pPr>
              <w:spacing w:after="0" w:line="264" w:lineRule="auto"/>
              <w:ind w:firstLine="0" w:left="81" w:right="0"/>
              <w:jc w:val="center"/>
              <w:rPr>
                <w:rFonts w:ascii="Times New Roman" w:hAnsi="Times New Roman"/>
                <w:sz w:val="24"/>
              </w:rPr>
            </w:pPr>
            <w:r>
              <w:rPr>
                <w:rFonts w:ascii="Times New Roman" w:hAnsi="Times New Roman"/>
                <w:sz w:val="24"/>
              </w:rPr>
              <w:t xml:space="preserve">2 </w:t>
            </w:r>
          </w:p>
          <w:p w14:paraId="05140000">
            <w:pPr>
              <w:spacing w:after="0" w:line="264" w:lineRule="auto"/>
              <w:ind w:firstLine="0" w:left="141" w:right="0"/>
              <w:jc w:val="left"/>
              <w:rPr>
                <w:rFonts w:ascii="Times New Roman" w:hAnsi="Times New Roman"/>
                <w:sz w:val="24"/>
              </w:rPr>
            </w:pPr>
            <w:r>
              <w:rPr>
                <w:rFonts w:ascii="Times New Roman" w:hAnsi="Times New Roman"/>
                <w:sz w:val="24"/>
              </w:rPr>
              <w:t xml:space="preserve">полугодие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0614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640"/>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07140000">
            <w:pPr>
              <w:numPr>
                <w:ilvl w:val="0"/>
                <w:numId w:val="43"/>
              </w:numPr>
              <w:spacing w:after="0" w:line="216" w:lineRule="auto"/>
              <w:ind w:hanging="96" w:left="96" w:right="0"/>
              <w:jc w:val="left"/>
              <w:rPr>
                <w:rFonts w:ascii="Times New Roman" w:hAnsi="Times New Roman"/>
                <w:sz w:val="24"/>
              </w:rPr>
            </w:pPr>
            <w:r>
              <w:rPr>
                <w:rFonts w:ascii="Times New Roman" w:hAnsi="Times New Roman"/>
                <w:sz w:val="24"/>
              </w:rPr>
              <w:t xml:space="preserve">Серия дидактических игр: </w:t>
            </w:r>
          </w:p>
          <w:p w14:paraId="08140000">
            <w:pPr>
              <w:numPr>
                <w:ilvl w:val="0"/>
                <w:numId w:val="43"/>
              </w:numPr>
              <w:spacing w:after="0" w:line="264" w:lineRule="auto"/>
              <w:ind w:hanging="96" w:left="96" w:right="0"/>
              <w:jc w:val="left"/>
              <w:rPr>
                <w:rFonts w:ascii="Times New Roman" w:hAnsi="Times New Roman"/>
                <w:sz w:val="24"/>
              </w:rPr>
            </w:pPr>
            <w:r>
              <w:rPr>
                <w:rFonts w:ascii="Times New Roman" w:hAnsi="Times New Roman"/>
                <w:sz w:val="24"/>
              </w:rPr>
              <w:t xml:space="preserve">«Где ты живешь?»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09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0A140000">
            <w:pPr>
              <w:spacing w:after="0" w:line="264" w:lineRule="auto"/>
              <w:ind w:firstLine="0" w:left="75"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0B140000">
            <w:pPr>
              <w:spacing w:after="0" w:line="264" w:lineRule="auto"/>
              <w:ind w:firstLine="0" w:left="43" w:right="0"/>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0C14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0D14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644"/>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0E140000">
            <w:pPr>
              <w:spacing w:after="0" w:line="264" w:lineRule="auto"/>
              <w:ind w:firstLine="0" w:left="105" w:right="122"/>
              <w:rPr>
                <w:rFonts w:ascii="Times New Roman" w:hAnsi="Times New Roman"/>
                <w:sz w:val="24"/>
              </w:rPr>
            </w:pPr>
            <w:r>
              <w:rPr>
                <w:rFonts w:ascii="Times New Roman" w:hAnsi="Times New Roman"/>
                <w:sz w:val="24"/>
              </w:rPr>
              <w:t xml:space="preserve">- «Знаешь ли ты свое имя и фамилию?»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0F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10140000">
            <w:pPr>
              <w:spacing w:after="0" w:line="264" w:lineRule="auto"/>
              <w:ind w:firstLine="0" w:left="75"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11140000">
            <w:pPr>
              <w:spacing w:after="0" w:line="264" w:lineRule="auto"/>
              <w:ind w:firstLine="0" w:left="43" w:right="0"/>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1214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1314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408"/>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14140000">
            <w:pPr>
              <w:spacing w:after="0" w:line="264" w:lineRule="auto"/>
              <w:ind w:firstLine="0" w:left="105" w:right="0"/>
              <w:jc w:val="left"/>
              <w:rPr>
                <w:rFonts w:ascii="Times New Roman" w:hAnsi="Times New Roman"/>
                <w:sz w:val="24"/>
              </w:rPr>
            </w:pPr>
            <w:r>
              <w:rPr>
                <w:rFonts w:ascii="Times New Roman" w:hAnsi="Times New Roman"/>
                <w:sz w:val="24"/>
              </w:rPr>
              <w:t xml:space="preserve">- «А кто твои родители?»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15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16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17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1814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75"/>
            </w:tcMar>
          </w:tcPr>
          <w:p w14:paraId="1914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859"/>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75"/>
            </w:tcMar>
          </w:tcPr>
          <w:p/>
        </w:tc>
        <w:tc>
          <w:tcPr>
            <w:tcW w:type="dxa" w:w="2561"/>
            <w:tcBorders>
              <w:top w:color="DDD9C3" w:sz="3" w:val="single"/>
              <w:left w:color="000000" w:sz="3" w:val="single"/>
              <w:bottom w:color="F1F1F1" w:sz="2" w:val="single"/>
              <w:right w:color="000000" w:sz="3" w:val="single"/>
            </w:tcBorders>
            <w:shd w:fill="auto" w:val="clear"/>
            <w:tcMar>
              <w:top w:type="dxa" w:w="0"/>
              <w:left w:type="dxa" w:w="3"/>
              <w:bottom w:type="dxa" w:w="0"/>
              <w:right w:type="dxa" w:w="75"/>
            </w:tcMar>
          </w:tcPr>
          <w:p w14:paraId="1A140000">
            <w:pPr>
              <w:spacing w:after="0" w:line="264" w:lineRule="auto"/>
              <w:ind w:firstLine="0" w:left="105" w:right="0"/>
              <w:jc w:val="left"/>
              <w:rPr>
                <w:rFonts w:ascii="Times New Roman" w:hAnsi="Times New Roman"/>
                <w:sz w:val="24"/>
              </w:rPr>
            </w:pPr>
            <w:r>
              <w:rPr>
                <w:rFonts w:ascii="Times New Roman" w:hAnsi="Times New Roman"/>
                <w:sz w:val="24"/>
              </w:rPr>
              <w:t>- Настольно</w:t>
            </w:r>
          </w:p>
          <w:p w14:paraId="1B140000">
            <w:pPr>
              <w:spacing w:after="0" w:line="216" w:lineRule="auto"/>
              <w:ind w:firstLine="0" w:left="105"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печатная  </w:t>
            </w:r>
            <w:r>
              <w:rPr>
                <w:rFonts w:ascii="Times New Roman" w:hAnsi="Times New Roman"/>
                <w:sz w:val="24"/>
              </w:rPr>
              <w:tab/>
            </w:r>
            <w:r>
              <w:rPr>
                <w:rFonts w:ascii="Times New Roman" w:hAnsi="Times New Roman"/>
                <w:sz w:val="24"/>
              </w:rPr>
              <w:t xml:space="preserve">игра </w:t>
            </w:r>
          </w:p>
          <w:p w14:paraId="1C140000">
            <w:pPr>
              <w:spacing w:after="0" w:line="264" w:lineRule="auto"/>
              <w:ind w:firstLine="0" w:left="105" w:right="0"/>
              <w:jc w:val="left"/>
              <w:rPr>
                <w:rFonts w:ascii="Times New Roman" w:hAnsi="Times New Roman"/>
                <w:sz w:val="24"/>
              </w:rPr>
            </w:pPr>
            <w:r>
              <w:rPr>
                <w:rFonts w:ascii="Times New Roman" w:hAnsi="Times New Roman"/>
                <w:sz w:val="24"/>
              </w:rPr>
              <w:t xml:space="preserve">«Профессии» </w:t>
            </w:r>
          </w:p>
        </w:tc>
        <w:tc>
          <w:tcPr>
            <w:tcW w:type="dxa" w:w="852"/>
            <w:tcBorders>
              <w:top w:color="DDD9C3" w:sz="3" w:val="single"/>
              <w:left w:color="000000" w:sz="3" w:val="single"/>
              <w:bottom w:color="F1F1F1" w:sz="2" w:val="single"/>
              <w:right w:color="000000" w:sz="3" w:val="single"/>
            </w:tcBorders>
            <w:shd w:fill="auto" w:val="clear"/>
            <w:tcMar>
              <w:top w:type="dxa" w:w="0"/>
              <w:left w:type="dxa" w:w="3"/>
              <w:bottom w:type="dxa" w:w="0"/>
              <w:right w:type="dxa" w:w="75"/>
            </w:tcMar>
          </w:tcPr>
          <w:p w14:paraId="1D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F1F1F1" w:sz="2" w:val="single"/>
              <w:right w:color="000000" w:sz="3" w:val="single"/>
            </w:tcBorders>
            <w:shd w:fill="auto" w:val="clear"/>
            <w:tcMar>
              <w:top w:type="dxa" w:w="0"/>
              <w:left w:type="dxa" w:w="3"/>
              <w:bottom w:type="dxa" w:w="0"/>
              <w:right w:type="dxa" w:w="75"/>
            </w:tcMar>
          </w:tcPr>
          <w:p w14:paraId="1E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F1F1F1" w:sz="2" w:val="single"/>
              <w:right w:color="000000" w:sz="3" w:val="single"/>
            </w:tcBorders>
            <w:shd w:fill="auto" w:val="clear"/>
            <w:tcMar>
              <w:top w:type="dxa" w:w="0"/>
              <w:left w:type="dxa" w:w="3"/>
              <w:bottom w:type="dxa" w:w="0"/>
              <w:right w:type="dxa" w:w="75"/>
            </w:tcMar>
          </w:tcPr>
          <w:p w14:paraId="1F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F1F1F1" w:sz="2" w:val="single"/>
              <w:right w:color="000000" w:sz="3" w:val="single"/>
            </w:tcBorders>
            <w:shd w:fill="auto" w:val="clear"/>
            <w:tcMar>
              <w:top w:type="dxa" w:w="0"/>
              <w:left w:type="dxa" w:w="3"/>
              <w:bottom w:type="dxa" w:w="0"/>
              <w:right w:type="dxa" w:w="75"/>
            </w:tcMar>
          </w:tcPr>
          <w:p w14:paraId="2014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F1F1F1" w:sz="2" w:val="single"/>
              <w:right w:color="000000" w:sz="3" w:val="single"/>
            </w:tcBorders>
            <w:shd w:fill="auto" w:val="clear"/>
            <w:tcMar>
              <w:top w:type="dxa" w:w="0"/>
              <w:left w:type="dxa" w:w="3"/>
              <w:bottom w:type="dxa" w:w="0"/>
              <w:right w:type="dxa" w:w="75"/>
            </w:tcMar>
          </w:tcPr>
          <w:p w14:paraId="2114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1041"/>
        </w:trPr>
        <w:tc>
          <w:tcPr>
            <w:tcW w:type="dxa" w:w="10351"/>
            <w:gridSpan w:val="8"/>
            <w:tcBorders>
              <w:top w:color="F1F1F1" w:sz="2" w:val="single"/>
              <w:left w:color="000000" w:sz="3" w:val="single"/>
              <w:bottom w:color="000000" w:sz="3" w:val="single"/>
              <w:right w:color="000000" w:sz="3" w:val="single"/>
            </w:tcBorders>
            <w:shd w:fill="auto" w:val="clear"/>
            <w:tcMar>
              <w:top w:type="dxa" w:w="0"/>
              <w:left w:type="dxa" w:w="3"/>
              <w:bottom w:type="dxa" w:w="0"/>
              <w:right w:type="dxa" w:w="75"/>
            </w:tcMar>
          </w:tcPr>
          <w:p w14:paraId="22140000">
            <w:pPr>
              <w:spacing w:after="0" w:line="264" w:lineRule="auto"/>
              <w:ind w:firstLine="708" w:left="104" w:right="1567"/>
              <w:rPr>
                <w:rFonts w:ascii="Times New Roman" w:hAnsi="Times New Roman"/>
                <w:sz w:val="24"/>
              </w:rPr>
            </w:pPr>
            <w:r>
              <w:rPr>
                <w:rFonts w:ascii="Times New Roman" w:hAnsi="Times New Roman"/>
                <w:b w:val="1"/>
                <w:i w:val="1"/>
                <w:sz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tc>
      </w:tr>
      <w:tr>
        <w:trPr>
          <w:trHeight w:hRule="atLeast" w:val="841"/>
        </w:trPr>
        <w:tc>
          <w:tcPr>
            <w:tcW w:type="dxa" w:w="1696"/>
            <w:vMerge w:val="restart"/>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14:paraId="23140000">
            <w:pPr>
              <w:spacing w:after="0" w:line="264" w:lineRule="auto"/>
              <w:ind w:hanging="104" w:left="372" w:right="0"/>
              <w:jc w:val="left"/>
              <w:rPr>
                <w:rFonts w:ascii="Times New Roman" w:hAnsi="Times New Roman"/>
                <w:sz w:val="24"/>
              </w:rPr>
            </w:pPr>
            <w:r>
              <w:rPr>
                <w:rFonts w:ascii="Times New Roman" w:hAnsi="Times New Roman"/>
                <w:sz w:val="24"/>
              </w:rPr>
              <w:t xml:space="preserve">«Строител ьная мастерска я» </w:t>
            </w:r>
          </w:p>
        </w:tc>
        <w:tc>
          <w:tcPr>
            <w:tcW w:type="dxa" w:w="1985"/>
            <w:vMerge w:val="restart"/>
            <w:tcBorders>
              <w:top w:color="000000" w:sz="3" w:val="single"/>
              <w:left w:color="000000" w:sz="3" w:val="single"/>
              <w:bottom w:color="000000" w:sz="3" w:val="single"/>
              <w:right w:color="C4BB95" w:sz="3" w:val="single"/>
            </w:tcBorders>
            <w:shd w:fill="auto" w:val="clear"/>
            <w:tcMar>
              <w:top w:type="dxa" w:w="0"/>
              <w:left w:type="dxa" w:w="3"/>
              <w:bottom w:type="dxa" w:w="0"/>
              <w:right w:type="dxa" w:w="75"/>
            </w:tcMar>
          </w:tcPr>
          <w:p w14:paraId="24140000">
            <w:pPr>
              <w:spacing w:after="0" w:line="264" w:lineRule="auto"/>
              <w:ind w:firstLine="0" w:left="149" w:right="409"/>
              <w:jc w:val="left"/>
              <w:rPr>
                <w:rFonts w:ascii="Times New Roman" w:hAnsi="Times New Roman"/>
                <w:sz w:val="24"/>
              </w:rPr>
            </w:pPr>
            <w:r>
              <w:rPr>
                <w:rFonts w:ascii="Times New Roman" w:hAnsi="Times New Roman"/>
                <w:sz w:val="24"/>
              </w:rPr>
              <w:t xml:space="preserve">Проживани е, </w:t>
            </w:r>
          </w:p>
          <w:p w14:paraId="25140000">
            <w:pPr>
              <w:spacing w:after="0" w:line="264" w:lineRule="auto"/>
              <w:ind w:firstLine="0" w:left="149" w:right="383"/>
              <w:jc w:val="left"/>
              <w:rPr>
                <w:rFonts w:ascii="Times New Roman" w:hAnsi="Times New Roman"/>
                <w:sz w:val="24"/>
              </w:rPr>
            </w:pPr>
            <w:r>
              <w:rPr>
                <w:rFonts w:ascii="Times New Roman" w:hAnsi="Times New Roman"/>
                <w:sz w:val="24"/>
              </w:rPr>
              <w:t xml:space="preserve">преобразова ние познаватель ного опыта в продуктив ной деятельно сти. Развитие ручной умелости, творчества. Выработка позиции творца </w:t>
            </w:r>
          </w:p>
        </w:tc>
        <w:tc>
          <w:tcPr>
            <w:tcW w:type="dxa" w:w="2561"/>
            <w:tcBorders>
              <w:top w:color="000000" w:sz="3" w:val="single"/>
              <w:left w:color="C4BB95" w:sz="3" w:val="single"/>
              <w:bottom w:color="C4BB95" w:sz="3" w:val="single"/>
              <w:right w:color="000000" w:sz="3" w:val="single"/>
            </w:tcBorders>
            <w:shd w:fill="auto" w:val="clear"/>
            <w:tcMar>
              <w:top w:type="dxa" w:w="0"/>
              <w:left w:type="dxa" w:w="3"/>
              <w:bottom w:type="dxa" w:w="0"/>
              <w:right w:type="dxa" w:w="75"/>
            </w:tcMar>
          </w:tcPr>
          <w:p w14:paraId="26140000">
            <w:pPr>
              <w:spacing w:after="0" w:line="264" w:lineRule="auto"/>
              <w:ind w:firstLine="0" w:left="105" w:right="0"/>
              <w:jc w:val="left"/>
              <w:rPr>
                <w:rFonts w:ascii="Times New Roman" w:hAnsi="Times New Roman"/>
                <w:sz w:val="24"/>
              </w:rPr>
            </w:pPr>
            <w:r>
              <w:rPr>
                <w:rFonts w:ascii="Times New Roman" w:hAnsi="Times New Roman"/>
                <w:sz w:val="24"/>
              </w:rPr>
              <w:t xml:space="preserve">– Напольный строительный материал </w:t>
            </w:r>
          </w:p>
        </w:tc>
        <w:tc>
          <w:tcPr>
            <w:tcW w:type="dxa" w:w="852"/>
            <w:tcBorders>
              <w:top w:color="000000" w:sz="3" w:val="single"/>
              <w:left w:color="000000" w:sz="3" w:val="single"/>
              <w:bottom w:color="C4BB95" w:sz="3" w:val="single"/>
              <w:right w:color="000000" w:sz="3" w:val="single"/>
            </w:tcBorders>
            <w:shd w:fill="auto" w:val="clear"/>
            <w:tcMar>
              <w:top w:type="dxa" w:w="0"/>
              <w:left w:type="dxa" w:w="3"/>
              <w:bottom w:type="dxa" w:w="0"/>
              <w:right w:type="dxa" w:w="75"/>
            </w:tcMar>
          </w:tcPr>
          <w:p w14:paraId="27140000">
            <w:pPr>
              <w:spacing w:after="0" w:line="264" w:lineRule="auto"/>
              <w:ind w:firstLine="0" w:left="76"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3"/>
              <w:bottom w:type="dxa" w:w="0"/>
              <w:right w:type="dxa" w:w="75"/>
            </w:tcMar>
          </w:tcPr>
          <w:p w14:paraId="28140000">
            <w:pPr>
              <w:spacing w:after="0" w:line="264" w:lineRule="auto"/>
              <w:ind w:firstLine="0" w:left="75" w:right="0"/>
              <w:jc w:val="center"/>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C4BB95" w:sz="3" w:val="single"/>
              <w:right w:color="000000" w:sz="3" w:val="single"/>
            </w:tcBorders>
            <w:shd w:fill="auto" w:val="clear"/>
            <w:tcMar>
              <w:top w:type="dxa" w:w="0"/>
              <w:left w:type="dxa" w:w="3"/>
              <w:bottom w:type="dxa" w:w="0"/>
              <w:right w:type="dxa" w:w="75"/>
            </w:tcMar>
          </w:tcPr>
          <w:p w14:paraId="29140000">
            <w:pPr>
              <w:spacing w:after="0" w:line="264" w:lineRule="auto"/>
              <w:ind w:firstLine="0" w:left="43" w:right="0"/>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C4BB95" w:sz="3" w:val="single"/>
              <w:right w:color="000000" w:sz="3" w:val="single"/>
            </w:tcBorders>
            <w:shd w:fill="auto" w:val="clear"/>
            <w:tcMar>
              <w:top w:type="dxa" w:w="0"/>
              <w:left w:type="dxa" w:w="3"/>
              <w:bottom w:type="dxa" w:w="0"/>
              <w:right w:type="dxa" w:w="75"/>
            </w:tcMar>
          </w:tcPr>
          <w:p w14:paraId="2A14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000000" w:sz="3" w:val="single"/>
              <w:left w:color="000000" w:sz="3" w:val="single"/>
              <w:bottom w:color="C4BB95" w:sz="3" w:val="single"/>
              <w:right w:color="000000" w:sz="3" w:val="single"/>
            </w:tcBorders>
            <w:shd w:fill="auto" w:val="clear"/>
            <w:tcMar>
              <w:top w:type="dxa" w:w="0"/>
              <w:left w:type="dxa" w:w="3"/>
              <w:bottom w:type="dxa" w:w="0"/>
              <w:right w:type="dxa" w:w="75"/>
            </w:tcMar>
          </w:tcPr>
          <w:p w14:paraId="2B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r>
      <w:tr>
        <w:trPr>
          <w:trHeight w:hRule="atLeast" w:val="600"/>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3"/>
              <w:bottom w:type="dxa" w:w="0"/>
              <w:right w:type="dxa" w:w="75"/>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3"/>
              <w:bottom w:type="dxa" w:w="0"/>
              <w:right w:type="dxa" w:w="75"/>
            </w:tcMar>
          </w:tcPr>
          <w:p w14:paraId="2C140000">
            <w:pPr>
              <w:spacing w:after="0" w:line="264" w:lineRule="auto"/>
              <w:ind w:firstLine="0" w:left="105" w:right="0"/>
              <w:jc w:val="left"/>
              <w:rPr>
                <w:rFonts w:ascii="Times New Roman" w:hAnsi="Times New Roman"/>
                <w:sz w:val="24"/>
              </w:rPr>
            </w:pPr>
            <w:r>
              <w:rPr>
                <w:rFonts w:ascii="Times New Roman" w:hAnsi="Times New Roman"/>
                <w:sz w:val="24"/>
              </w:rPr>
              <w:t xml:space="preserve">–Настольный строительный материал </w:t>
            </w:r>
          </w:p>
        </w:tc>
        <w:tc>
          <w:tcPr>
            <w:tcW w:type="dxa" w:w="852"/>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2D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2E140000">
            <w:pPr>
              <w:spacing w:after="0" w:line="264" w:lineRule="auto"/>
              <w:ind w:firstLine="0" w:left="75"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2F140000">
            <w:pPr>
              <w:spacing w:after="0" w:line="264" w:lineRule="auto"/>
              <w:ind w:firstLine="0" w:left="43"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3014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3114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3741"/>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3"/>
              <w:bottom w:type="dxa" w:w="0"/>
              <w:right w:type="dxa" w:w="75"/>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3"/>
              <w:bottom w:type="dxa" w:w="0"/>
              <w:right w:type="dxa" w:w="75"/>
            </w:tcMar>
          </w:tcPr>
          <w:p w14:paraId="32140000">
            <w:pPr>
              <w:spacing w:after="0" w:line="264" w:lineRule="auto"/>
              <w:ind w:firstLine="0" w:left="105" w:right="0"/>
              <w:jc w:val="left"/>
              <w:rPr>
                <w:rFonts w:ascii="Times New Roman" w:hAnsi="Times New Roman"/>
                <w:sz w:val="24"/>
              </w:rPr>
            </w:pPr>
            <w:r>
              <w:rPr>
                <w:rFonts w:ascii="Times New Roman" w:hAnsi="Times New Roman"/>
                <w:sz w:val="24"/>
              </w:rPr>
              <w:t>–</w:t>
            </w:r>
          </w:p>
          <w:p w14:paraId="33140000">
            <w:pPr>
              <w:spacing w:after="0" w:line="264" w:lineRule="auto"/>
              <w:ind w:firstLine="0" w:left="105" w:right="945"/>
              <w:jc w:val="left"/>
              <w:rPr>
                <w:rFonts w:ascii="Times New Roman" w:hAnsi="Times New Roman"/>
                <w:sz w:val="24"/>
              </w:rPr>
            </w:pPr>
            <w:r>
              <w:rPr>
                <w:rFonts w:ascii="Times New Roman" w:hAnsi="Times New Roman"/>
                <w:sz w:val="24"/>
              </w:rPr>
              <w:t xml:space="preserve">Пластмассо вые конструктор ы </w:t>
            </w:r>
          </w:p>
        </w:tc>
        <w:tc>
          <w:tcPr>
            <w:tcW w:type="dxa" w:w="852"/>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34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35140000">
            <w:pPr>
              <w:spacing w:after="0" w:line="264" w:lineRule="auto"/>
              <w:ind w:firstLine="0" w:left="75" w:right="0"/>
              <w:jc w:val="center"/>
              <w:rPr>
                <w:rFonts w:ascii="Times New Roman" w:hAnsi="Times New Roman"/>
                <w:sz w:val="24"/>
              </w:rPr>
            </w:pPr>
            <w:r>
              <w:rPr>
                <w:rFonts w:ascii="Times New Roman" w:hAnsi="Times New Roman"/>
                <w:sz w:val="24"/>
              </w:rPr>
              <w:t xml:space="preserve">+ </w:t>
            </w:r>
          </w:p>
          <w:p w14:paraId="36140000">
            <w:pPr>
              <w:spacing w:after="0" w:line="240" w:lineRule="auto"/>
              <w:ind w:firstLine="4" w:left="133" w:right="0"/>
              <w:jc w:val="left"/>
              <w:rPr>
                <w:rFonts w:ascii="Times New Roman" w:hAnsi="Times New Roman"/>
                <w:sz w:val="24"/>
              </w:rPr>
            </w:pPr>
            <w:r>
              <w:rPr>
                <w:rFonts w:ascii="Times New Roman" w:hAnsi="Times New Roman"/>
                <w:sz w:val="24"/>
              </w:rPr>
              <w:t>(мла дши</w:t>
            </w:r>
          </w:p>
          <w:p w14:paraId="37140000">
            <w:pPr>
              <w:spacing w:after="0" w:line="264" w:lineRule="auto"/>
              <w:ind w:firstLine="0" w:left="133" w:right="0"/>
              <w:jc w:val="left"/>
              <w:rPr>
                <w:rFonts w:ascii="Times New Roman" w:hAnsi="Times New Roman"/>
                <w:sz w:val="24"/>
              </w:rPr>
            </w:pPr>
            <w:r>
              <w:rPr>
                <w:rFonts w:ascii="Times New Roman" w:hAnsi="Times New Roman"/>
                <w:sz w:val="24"/>
              </w:rPr>
              <w:t xml:space="preserve">й </w:t>
            </w:r>
          </w:p>
          <w:p w14:paraId="38140000">
            <w:pPr>
              <w:spacing w:after="0" w:line="264" w:lineRule="auto"/>
              <w:ind w:firstLine="0" w:left="133" w:right="0"/>
              <w:jc w:val="left"/>
              <w:rPr>
                <w:rFonts w:ascii="Times New Roman" w:hAnsi="Times New Roman"/>
                <w:sz w:val="24"/>
              </w:rPr>
            </w:pPr>
            <w:r>
              <w:rPr>
                <w:rFonts w:ascii="Times New Roman" w:hAnsi="Times New Roman"/>
                <w:sz w:val="24"/>
              </w:rPr>
              <w:t>возр</w:t>
            </w:r>
          </w:p>
          <w:p w14:paraId="39140000">
            <w:pPr>
              <w:spacing w:after="0" w:line="240" w:lineRule="auto"/>
              <w:ind w:firstLine="0" w:left="133" w:right="0"/>
              <w:jc w:val="left"/>
              <w:rPr>
                <w:rFonts w:ascii="Times New Roman" w:hAnsi="Times New Roman"/>
                <w:sz w:val="24"/>
              </w:rPr>
            </w:pPr>
            <w:r>
              <w:rPr>
                <w:rFonts w:ascii="Times New Roman" w:hAnsi="Times New Roman"/>
                <w:sz w:val="24"/>
              </w:rPr>
              <w:t xml:space="preserve">аст- с </w:t>
            </w:r>
          </w:p>
          <w:p w14:paraId="3A140000">
            <w:pPr>
              <w:spacing w:after="0" w:line="240" w:lineRule="auto"/>
              <w:ind w:firstLine="0" w:left="133" w:right="0"/>
              <w:jc w:val="left"/>
              <w:rPr>
                <w:rFonts w:ascii="Times New Roman" w:hAnsi="Times New Roman"/>
                <w:sz w:val="24"/>
              </w:rPr>
            </w:pPr>
            <w:r>
              <w:rPr>
                <w:rFonts w:ascii="Times New Roman" w:hAnsi="Times New Roman"/>
                <w:sz w:val="24"/>
              </w:rPr>
              <w:t>круп ным</w:t>
            </w:r>
          </w:p>
          <w:p w14:paraId="3B140000">
            <w:pPr>
              <w:spacing w:after="0" w:line="240" w:lineRule="auto"/>
              <w:ind w:firstLine="0" w:left="133" w:right="0"/>
              <w:jc w:val="left"/>
              <w:rPr>
                <w:rFonts w:ascii="Times New Roman" w:hAnsi="Times New Roman"/>
                <w:sz w:val="24"/>
              </w:rPr>
            </w:pPr>
            <w:r>
              <w:rPr>
                <w:rFonts w:ascii="Times New Roman" w:hAnsi="Times New Roman"/>
                <w:sz w:val="24"/>
              </w:rPr>
              <w:t>и дета</w:t>
            </w:r>
          </w:p>
          <w:p w14:paraId="3C140000">
            <w:pPr>
              <w:spacing w:after="0" w:line="264" w:lineRule="auto"/>
              <w:ind w:firstLine="0" w:left="133" w:right="0"/>
              <w:jc w:val="left"/>
              <w:rPr>
                <w:rFonts w:ascii="Times New Roman" w:hAnsi="Times New Roman"/>
                <w:sz w:val="24"/>
              </w:rPr>
            </w:pPr>
            <w:r>
              <w:rPr>
                <w:rFonts w:ascii="Times New Roman" w:hAnsi="Times New Roman"/>
                <w:sz w:val="24"/>
              </w:rPr>
              <w:t>лями</w:t>
            </w:r>
          </w:p>
          <w:p w14:paraId="3D140000">
            <w:pPr>
              <w:spacing w:after="0" w:line="264" w:lineRule="auto"/>
              <w:ind w:firstLine="0" w:left="133"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3E140000">
            <w:pPr>
              <w:spacing w:after="0" w:line="264" w:lineRule="auto"/>
              <w:ind w:firstLine="0" w:left="43" w:right="0"/>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3F14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4014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3"/>
              <w:bottom w:type="dxa" w:w="0"/>
              <w:right w:type="dxa" w:w="75"/>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3"/>
              <w:bottom w:type="dxa" w:w="0"/>
              <w:right w:type="dxa" w:w="75"/>
            </w:tcMar>
          </w:tcPr>
          <w:p w14:paraId="41140000">
            <w:pPr>
              <w:spacing w:after="0" w:line="264" w:lineRule="auto"/>
              <w:ind w:firstLine="0" w:left="105" w:right="0"/>
              <w:jc w:val="left"/>
              <w:rPr>
                <w:rFonts w:ascii="Times New Roman" w:hAnsi="Times New Roman"/>
                <w:sz w:val="24"/>
              </w:rPr>
            </w:pPr>
            <w:r>
              <w:rPr>
                <w:rFonts w:ascii="Times New Roman" w:hAnsi="Times New Roman"/>
                <w:sz w:val="24"/>
              </w:rPr>
              <w:t xml:space="preserve">- Пирамидки </w:t>
            </w:r>
          </w:p>
        </w:tc>
        <w:tc>
          <w:tcPr>
            <w:tcW w:type="dxa" w:w="852"/>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42140000">
            <w:pPr>
              <w:spacing w:after="0" w:line="264" w:lineRule="auto"/>
              <w:ind w:firstLine="0" w:left="76"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43140000">
            <w:pPr>
              <w:spacing w:after="0" w:line="264" w:lineRule="auto"/>
              <w:ind w:firstLine="0" w:left="75"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44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45140000">
            <w:pPr>
              <w:spacing w:after="0" w:line="264" w:lineRule="auto"/>
              <w:ind w:firstLine="0" w:left="5" w:right="0"/>
              <w:jc w:val="left"/>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46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r>
      <w:tr>
        <w:trPr>
          <w:trHeight w:hRule="atLeast" w:val="840"/>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3"/>
              <w:bottom w:type="dxa" w:w="0"/>
              <w:right w:type="dxa" w:w="75"/>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3"/>
              <w:bottom w:type="dxa" w:w="0"/>
              <w:right w:type="dxa" w:w="75"/>
            </w:tcMar>
          </w:tcPr>
          <w:p w14:paraId="47140000">
            <w:pPr>
              <w:spacing w:after="0" w:line="264" w:lineRule="auto"/>
              <w:ind w:firstLine="0" w:left="105" w:right="0"/>
              <w:jc w:val="left"/>
              <w:rPr>
                <w:rFonts w:ascii="Times New Roman" w:hAnsi="Times New Roman"/>
                <w:sz w:val="24"/>
              </w:rPr>
            </w:pPr>
            <w:r>
              <w:rPr>
                <w:rFonts w:ascii="Times New Roman" w:hAnsi="Times New Roman"/>
                <w:sz w:val="24"/>
              </w:rPr>
              <w:t xml:space="preserve">– Конструкторы с металлическими деталями- </w:t>
            </w:r>
          </w:p>
        </w:tc>
        <w:tc>
          <w:tcPr>
            <w:tcW w:type="dxa" w:w="852"/>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48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49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4A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4B14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4C14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r>
        <w:trPr>
          <w:trHeight w:hRule="atLeast" w:val="840"/>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75"/>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3"/>
              <w:bottom w:type="dxa" w:w="0"/>
              <w:right w:type="dxa" w:w="75"/>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3"/>
              <w:bottom w:type="dxa" w:w="0"/>
              <w:right w:type="dxa" w:w="75"/>
            </w:tcMar>
          </w:tcPr>
          <w:p w14:paraId="4D140000">
            <w:pPr>
              <w:spacing w:after="0" w:line="264" w:lineRule="auto"/>
              <w:ind w:firstLine="0" w:left="105" w:right="144"/>
              <w:jc w:val="left"/>
              <w:rPr>
                <w:rFonts w:ascii="Times New Roman" w:hAnsi="Times New Roman"/>
                <w:sz w:val="24"/>
              </w:rPr>
            </w:pPr>
            <w:r>
              <w:rPr>
                <w:rFonts w:ascii="Times New Roman" w:hAnsi="Times New Roman"/>
                <w:sz w:val="24"/>
              </w:rPr>
              <w:t xml:space="preserve">–Схемы и модели для всех видов конструкторов </w:t>
            </w:r>
          </w:p>
        </w:tc>
        <w:tc>
          <w:tcPr>
            <w:tcW w:type="dxa" w:w="852"/>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4E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4F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5014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51140000">
            <w:pPr>
              <w:spacing w:after="0" w:line="264" w:lineRule="auto"/>
              <w:ind w:firstLine="0" w:left="79" w:right="0"/>
              <w:jc w:val="center"/>
              <w:rPr>
                <w:rFonts w:ascii="Times New Roman" w:hAnsi="Times New Roman"/>
                <w:sz w:val="24"/>
              </w:rPr>
            </w:pPr>
            <w:r>
              <w:rPr>
                <w:rFonts w:ascii="Times New Roman" w:hAnsi="Times New Roman"/>
                <w:sz w:val="24"/>
              </w:rPr>
              <w:t xml:space="preserve">+ </w:t>
            </w:r>
          </w:p>
        </w:tc>
        <w:tc>
          <w:tcPr>
            <w:tcW w:type="dxa" w:w="737"/>
            <w:tcBorders>
              <w:top w:color="C4BB95" w:sz="3" w:val="single"/>
              <w:left w:color="000000" w:sz="3" w:val="single"/>
              <w:bottom w:color="C4BB95" w:sz="3" w:val="single"/>
              <w:right w:color="000000" w:sz="3" w:val="single"/>
            </w:tcBorders>
            <w:shd w:fill="auto" w:val="clear"/>
            <w:tcMar>
              <w:top w:type="dxa" w:w="0"/>
              <w:left w:type="dxa" w:w="3"/>
              <w:bottom w:type="dxa" w:w="0"/>
              <w:right w:type="dxa" w:w="75"/>
            </w:tcMar>
          </w:tcPr>
          <w:p w14:paraId="52140000">
            <w:pPr>
              <w:spacing w:after="0" w:line="264" w:lineRule="auto"/>
              <w:ind w:firstLine="0" w:left="78" w:right="0"/>
              <w:jc w:val="center"/>
              <w:rPr>
                <w:rFonts w:ascii="Times New Roman" w:hAnsi="Times New Roman"/>
                <w:sz w:val="24"/>
              </w:rPr>
            </w:pPr>
            <w:r>
              <w:rPr>
                <w:rFonts w:ascii="Times New Roman" w:hAnsi="Times New Roman"/>
                <w:sz w:val="24"/>
              </w:rPr>
              <w:t xml:space="preserve">+ </w:t>
            </w:r>
          </w:p>
        </w:tc>
      </w:tr>
    </w:tbl>
    <w:p w14:paraId="53140000">
      <w:pPr>
        <w:spacing w:after="0" w:line="264" w:lineRule="auto"/>
        <w:ind w:firstLine="0" w:left="-440" w:right="52"/>
        <w:jc w:val="left"/>
        <w:rPr>
          <w:rFonts w:ascii="Times New Roman" w:hAnsi="Times New Roman"/>
          <w:sz w:val="24"/>
        </w:rPr>
      </w:pPr>
    </w:p>
    <w:tbl>
      <w:tblPr>
        <w:tblStyle w:val="Style_3"/>
        <w:tblInd w:type="dxa" w:w="553"/>
        <w:tblLayout w:type="fixed"/>
        <w:tblCellMar>
          <w:top w:type="dxa" w:w="0"/>
          <w:left w:type="dxa" w:w="4"/>
          <w:bottom w:type="dxa" w:w="0"/>
          <w:right w:type="dxa" w:w="0"/>
        </w:tblCellMar>
      </w:tblPr>
      <w:tblGrid>
        <w:gridCol w:w="1697"/>
        <w:gridCol w:w="1985"/>
        <w:gridCol w:w="2561"/>
        <w:gridCol w:w="852"/>
        <w:gridCol w:w="740"/>
        <w:gridCol w:w="940"/>
        <w:gridCol w:w="840"/>
        <w:gridCol w:w="740"/>
      </w:tblGrid>
      <w:tr>
        <w:trPr>
          <w:trHeight w:hRule="atLeast" w:val="844"/>
        </w:trPr>
        <w:tc>
          <w:tcPr>
            <w:tcW w:type="dxa" w:w="1697"/>
            <w:vMerge w:val="restart"/>
            <w:tcBorders>
              <w:top w:sz="4" w:val="nil"/>
              <w:left w:color="000000" w:sz="3" w:val="single"/>
              <w:bottom w:color="000000" w:sz="3" w:val="single"/>
              <w:right w:color="000000" w:sz="3" w:val="single"/>
            </w:tcBorders>
            <w:shd w:fill="auto" w:val="clear"/>
            <w:tcMar>
              <w:top w:type="dxa" w:w="0"/>
              <w:left w:type="dxa" w:w="4"/>
              <w:bottom w:type="dxa" w:w="0"/>
              <w:right w:type="dxa" w:w="0"/>
            </w:tcMar>
          </w:tcPr>
          <w:p w14:paraId="54140000">
            <w:pPr>
              <w:spacing w:after="160" w:line="264" w:lineRule="auto"/>
              <w:ind w:firstLine="0" w:left="0" w:right="0"/>
              <w:jc w:val="left"/>
              <w:rPr>
                <w:rFonts w:ascii="Times New Roman" w:hAnsi="Times New Roman"/>
                <w:sz w:val="24"/>
              </w:rPr>
            </w:pPr>
          </w:p>
        </w:tc>
        <w:tc>
          <w:tcPr>
            <w:tcW w:type="dxa" w:w="1985"/>
            <w:vMerge w:val="restart"/>
            <w:tcBorders>
              <w:top w:sz="4" w:val="nil"/>
              <w:left w:color="000000" w:sz="3" w:val="single"/>
              <w:bottom w:color="000000" w:sz="3" w:val="single"/>
              <w:right w:color="C4BB95" w:sz="3" w:val="single"/>
            </w:tcBorders>
            <w:shd w:fill="auto" w:val="clear"/>
            <w:tcMar>
              <w:top w:type="dxa" w:w="0"/>
              <w:left w:type="dxa" w:w="4"/>
              <w:bottom w:type="dxa" w:w="0"/>
              <w:right w:type="dxa" w:w="0"/>
            </w:tcMar>
          </w:tcPr>
          <w:p w14:paraId="55140000">
            <w:pPr>
              <w:spacing w:after="160" w:line="264" w:lineRule="auto"/>
              <w:ind w:firstLine="0" w:left="0" w:right="0"/>
              <w:jc w:val="left"/>
              <w:rPr>
                <w:rFonts w:ascii="Times New Roman" w:hAnsi="Times New Roman"/>
                <w:sz w:val="24"/>
              </w:rPr>
            </w:pPr>
          </w:p>
        </w:tc>
        <w:tc>
          <w:tcPr>
            <w:tcW w:type="dxa" w:w="2561"/>
            <w:tcBorders>
              <w:top w:color="C4BB95" w:sz="3" w:val="single"/>
              <w:left w:color="C4BB95" w:sz="3" w:val="single"/>
              <w:bottom w:color="C4BB95" w:sz="3" w:val="single"/>
              <w:right w:color="000000" w:sz="3" w:val="single"/>
            </w:tcBorders>
            <w:shd w:fill="auto" w:val="clear"/>
            <w:tcMar>
              <w:top w:type="dxa" w:w="0"/>
              <w:left w:type="dxa" w:w="4"/>
              <w:bottom w:type="dxa" w:w="0"/>
              <w:right w:type="dxa" w:w="0"/>
            </w:tcMar>
          </w:tcPr>
          <w:p w14:paraId="56140000">
            <w:pPr>
              <w:spacing w:after="0" w:line="264" w:lineRule="auto"/>
              <w:ind w:firstLine="0" w:left="104" w:right="229"/>
              <w:jc w:val="left"/>
              <w:rPr>
                <w:rFonts w:ascii="Times New Roman" w:hAnsi="Times New Roman"/>
                <w:sz w:val="24"/>
              </w:rPr>
            </w:pPr>
            <w:r>
              <w:rPr>
                <w:rFonts w:ascii="Times New Roman" w:hAnsi="Times New Roman"/>
                <w:sz w:val="24"/>
              </w:rPr>
              <w:t xml:space="preserve">–Мягкие строительно - игровые модули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714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814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914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A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B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408"/>
        </w:trPr>
        <w:tc>
          <w:tcPr>
            <w:tcW w:type="dxa" w:w="1697"/>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sz="4" w:val="nil"/>
              <w:left w:color="000000" w:sz="3" w:val="single"/>
              <w:bottom w:color="000000" w:sz="3" w:val="single"/>
              <w:right w:color="C4BB95" w:sz="3" w:val="single"/>
            </w:tcBorders>
            <w:shd w:fill="auto" w:val="clear"/>
            <w:tcMar>
              <w:top w:type="dxa" w:w="0"/>
              <w:left w:type="dxa" w:w="4"/>
              <w:bottom w:type="dxa" w:w="0"/>
              <w:right w:type="dxa" w:w="0"/>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4"/>
              <w:bottom w:type="dxa" w:w="0"/>
              <w:right w:type="dxa" w:w="0"/>
            </w:tcMar>
          </w:tcPr>
          <w:p w14:paraId="5C140000">
            <w:pPr>
              <w:spacing w:after="0" w:line="264" w:lineRule="auto"/>
              <w:ind w:firstLine="0" w:left="104" w:right="0"/>
              <w:jc w:val="left"/>
              <w:rPr>
                <w:rFonts w:ascii="Times New Roman" w:hAnsi="Times New Roman"/>
                <w:sz w:val="24"/>
              </w:rPr>
            </w:pPr>
            <w:r>
              <w:rPr>
                <w:rFonts w:ascii="Times New Roman" w:hAnsi="Times New Roman"/>
                <w:sz w:val="24"/>
              </w:rPr>
              <w:t xml:space="preserve">– Транспортные игрушки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D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E14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5F14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6014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6114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1232"/>
        </w:trPr>
        <w:tc>
          <w:tcPr>
            <w:tcW w:type="dxa" w:w="1697"/>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sz="4" w:val="nil"/>
              <w:left w:color="000000" w:sz="3" w:val="single"/>
              <w:bottom w:color="000000" w:sz="3" w:val="single"/>
              <w:right w:color="C4BB95" w:sz="3" w:val="single"/>
            </w:tcBorders>
            <w:shd w:fill="auto" w:val="clear"/>
            <w:tcMar>
              <w:top w:type="dxa" w:w="0"/>
              <w:left w:type="dxa" w:w="4"/>
              <w:bottom w:type="dxa" w:w="0"/>
              <w:right w:type="dxa" w:w="0"/>
            </w:tcMar>
          </w:tcPr>
          <w:p/>
        </w:tc>
        <w:tc>
          <w:tcPr>
            <w:tcW w:type="dxa" w:w="2561"/>
            <w:tcBorders>
              <w:top w:color="C4BB95" w:sz="3" w:val="single"/>
              <w:left w:color="C4BB95" w:sz="3" w:val="single"/>
              <w:bottom w:color="000000" w:sz="3" w:val="single"/>
              <w:right w:color="000000" w:sz="3" w:val="single"/>
            </w:tcBorders>
            <w:shd w:fill="auto" w:val="clear"/>
            <w:tcMar>
              <w:top w:type="dxa" w:w="0"/>
              <w:left w:type="dxa" w:w="4"/>
              <w:bottom w:type="dxa" w:w="0"/>
              <w:right w:type="dxa" w:w="0"/>
            </w:tcMar>
          </w:tcPr>
          <w:p w14:paraId="62140000">
            <w:pPr>
              <w:spacing w:after="0" w:line="276" w:lineRule="auto"/>
              <w:ind w:firstLine="0" w:left="104" w:right="0"/>
              <w:rPr>
                <w:rFonts w:ascii="Times New Roman" w:hAnsi="Times New Roman"/>
                <w:sz w:val="24"/>
              </w:rPr>
            </w:pPr>
            <w:r>
              <w:rPr>
                <w:rFonts w:ascii="Times New Roman" w:hAnsi="Times New Roman"/>
                <w:sz w:val="24"/>
              </w:rPr>
              <w:t xml:space="preserve">–Схемы, иллюстрации отдельных построек </w:t>
            </w:r>
          </w:p>
          <w:p w14:paraId="63140000">
            <w:pPr>
              <w:spacing w:after="0" w:line="264" w:lineRule="auto"/>
              <w:ind w:firstLine="0" w:left="104" w:right="0"/>
              <w:jc w:val="left"/>
              <w:rPr>
                <w:rFonts w:ascii="Times New Roman" w:hAnsi="Times New Roman"/>
                <w:sz w:val="24"/>
              </w:rPr>
            </w:pPr>
            <w:r>
              <w:rPr>
                <w:rFonts w:ascii="Times New Roman" w:hAnsi="Times New Roman"/>
                <w:sz w:val="24"/>
              </w:rPr>
              <w:t xml:space="preserve">(мосты, </w:t>
            </w:r>
          </w:p>
          <w:p w14:paraId="64140000">
            <w:pPr>
              <w:spacing w:after="0" w:line="264" w:lineRule="auto"/>
              <w:ind w:firstLine="0" w:left="104" w:right="0"/>
              <w:jc w:val="left"/>
              <w:rPr>
                <w:rFonts w:ascii="Times New Roman" w:hAnsi="Times New Roman"/>
                <w:sz w:val="24"/>
              </w:rPr>
            </w:pPr>
            <w:r>
              <w:rPr>
                <w:rFonts w:ascii="Times New Roman" w:hAnsi="Times New Roman"/>
                <w:sz w:val="24"/>
              </w:rPr>
              <w:t xml:space="preserve">дома, корабли, самолёт </w:t>
            </w:r>
          </w:p>
          <w:p w14:paraId="65140000">
            <w:pPr>
              <w:spacing w:after="0" w:line="264" w:lineRule="auto"/>
              <w:ind w:firstLine="0" w:left="104" w:right="0"/>
              <w:jc w:val="left"/>
              <w:rPr>
                <w:rFonts w:ascii="Times New Roman" w:hAnsi="Times New Roman"/>
                <w:sz w:val="24"/>
              </w:rPr>
            </w:pPr>
            <w:r>
              <w:rPr>
                <w:rFonts w:ascii="Times New Roman" w:hAnsi="Times New Roman"/>
                <w:sz w:val="24"/>
              </w:rPr>
              <w:t xml:space="preserve">и др.) </w:t>
            </w:r>
          </w:p>
        </w:tc>
        <w:tc>
          <w:tcPr>
            <w:tcW w:type="dxa" w:w="852"/>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66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67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6814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6914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6A14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840"/>
        </w:trPr>
        <w:tc>
          <w:tcPr>
            <w:tcW w:type="dxa" w:w="1697"/>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6B140000">
            <w:pPr>
              <w:spacing w:after="0" w:line="264" w:lineRule="auto"/>
              <w:ind w:firstLine="212" w:left="276" w:right="169"/>
              <w:jc w:val="left"/>
              <w:rPr>
                <w:rFonts w:ascii="Times New Roman" w:hAnsi="Times New Roman"/>
                <w:sz w:val="24"/>
              </w:rPr>
            </w:pPr>
            <w:r>
              <w:rPr>
                <w:rFonts w:ascii="Times New Roman" w:hAnsi="Times New Roman"/>
                <w:sz w:val="24"/>
              </w:rPr>
              <w:t xml:space="preserve">«Логико- математиче ский центр» </w:t>
            </w:r>
          </w:p>
        </w:tc>
        <w:tc>
          <w:tcPr>
            <w:tcW w:type="dxa" w:w="1985"/>
            <w:vMerge w:val="restart"/>
            <w:tcBorders>
              <w:top w:color="000000" w:sz="3" w:val="single"/>
              <w:left w:color="000000" w:sz="3" w:val="single"/>
              <w:bottom w:color="000000" w:sz="3" w:val="single"/>
              <w:right w:color="C4BB95" w:sz="3" w:val="single"/>
            </w:tcBorders>
            <w:shd w:fill="auto" w:val="clear"/>
            <w:tcMar>
              <w:top w:type="dxa" w:w="0"/>
              <w:left w:type="dxa" w:w="4"/>
              <w:bottom w:type="dxa" w:w="0"/>
              <w:right w:type="dxa" w:w="0"/>
            </w:tcMar>
          </w:tcPr>
          <w:p w14:paraId="6C140000">
            <w:pPr>
              <w:spacing w:after="0" w:line="276" w:lineRule="auto"/>
              <w:ind w:firstLine="0" w:left="148" w:right="0"/>
              <w:jc w:val="left"/>
              <w:rPr>
                <w:rFonts w:ascii="Times New Roman" w:hAnsi="Times New Roman"/>
                <w:sz w:val="24"/>
              </w:rPr>
            </w:pPr>
            <w:r>
              <w:rPr>
                <w:rFonts w:ascii="Times New Roman" w:hAnsi="Times New Roman"/>
                <w:sz w:val="24"/>
              </w:rPr>
              <w:t xml:space="preserve">Целенаправле нное </w:t>
            </w:r>
          </w:p>
          <w:p w14:paraId="6D140000">
            <w:pPr>
              <w:spacing w:after="15" w:line="264" w:lineRule="auto"/>
              <w:ind w:firstLine="0" w:left="148" w:right="0"/>
              <w:jc w:val="left"/>
              <w:rPr>
                <w:rFonts w:ascii="Times New Roman" w:hAnsi="Times New Roman"/>
                <w:sz w:val="24"/>
              </w:rPr>
            </w:pPr>
            <w:r>
              <w:rPr>
                <w:rFonts w:ascii="Times New Roman" w:hAnsi="Times New Roman"/>
                <w:sz w:val="24"/>
              </w:rPr>
              <w:t>формировани</w:t>
            </w:r>
          </w:p>
          <w:p w14:paraId="6E140000">
            <w:pPr>
              <w:spacing w:after="0" w:line="276" w:lineRule="auto"/>
              <w:ind w:firstLine="0" w:left="148" w:right="913"/>
              <w:jc w:val="left"/>
              <w:rPr>
                <w:rFonts w:ascii="Times New Roman" w:hAnsi="Times New Roman"/>
                <w:sz w:val="24"/>
              </w:rPr>
            </w:pPr>
            <w:r>
              <w:rPr>
                <w:rFonts w:ascii="Times New Roman" w:hAnsi="Times New Roman"/>
                <w:sz w:val="24"/>
              </w:rPr>
              <w:t xml:space="preserve">е у детей </w:t>
            </w:r>
          </w:p>
          <w:p w14:paraId="6F140000">
            <w:pPr>
              <w:spacing w:after="7" w:line="264" w:lineRule="auto"/>
              <w:ind w:firstLine="0" w:left="148" w:right="0"/>
              <w:jc w:val="left"/>
              <w:rPr>
                <w:rFonts w:ascii="Times New Roman" w:hAnsi="Times New Roman"/>
                <w:sz w:val="24"/>
              </w:rPr>
            </w:pPr>
            <w:r>
              <w:rPr>
                <w:rFonts w:ascii="Times New Roman" w:hAnsi="Times New Roman"/>
                <w:sz w:val="24"/>
              </w:rPr>
              <w:t xml:space="preserve">интереса </w:t>
            </w:r>
          </w:p>
          <w:p w14:paraId="70140000">
            <w:pPr>
              <w:spacing w:after="0" w:line="264" w:lineRule="auto"/>
              <w:ind w:firstLine="0" w:left="148" w:right="0"/>
              <w:jc w:val="left"/>
              <w:rPr>
                <w:rFonts w:ascii="Times New Roman" w:hAnsi="Times New Roman"/>
                <w:sz w:val="24"/>
              </w:rPr>
            </w:pPr>
            <w:r>
              <w:rPr>
                <w:rFonts w:ascii="Times New Roman" w:hAnsi="Times New Roman"/>
                <w:sz w:val="24"/>
              </w:rPr>
              <w:t xml:space="preserve">к </w:t>
            </w:r>
          </w:p>
          <w:p w14:paraId="71140000">
            <w:pPr>
              <w:spacing w:after="0" w:line="264" w:lineRule="auto"/>
              <w:ind w:firstLine="0" w:left="148" w:right="413"/>
              <w:jc w:val="left"/>
              <w:rPr>
                <w:rFonts w:ascii="Times New Roman" w:hAnsi="Times New Roman"/>
                <w:sz w:val="24"/>
              </w:rPr>
            </w:pPr>
            <w:r>
              <w:rPr>
                <w:rFonts w:ascii="Times New Roman" w:hAnsi="Times New Roman"/>
                <w:sz w:val="24"/>
              </w:rPr>
              <w:t xml:space="preserve">элементар ной математиче ской </w:t>
            </w:r>
          </w:p>
          <w:p w14:paraId="72140000">
            <w:pPr>
              <w:spacing w:after="8" w:line="264" w:lineRule="auto"/>
              <w:ind w:firstLine="0" w:left="148" w:right="0"/>
              <w:jc w:val="left"/>
              <w:rPr>
                <w:rFonts w:ascii="Times New Roman" w:hAnsi="Times New Roman"/>
                <w:sz w:val="24"/>
              </w:rPr>
            </w:pPr>
            <w:r>
              <w:rPr>
                <w:rFonts w:ascii="Times New Roman" w:hAnsi="Times New Roman"/>
                <w:sz w:val="24"/>
              </w:rPr>
              <w:t>деятельност</w:t>
            </w:r>
          </w:p>
          <w:p w14:paraId="73140000">
            <w:pPr>
              <w:spacing w:after="0" w:line="264" w:lineRule="auto"/>
              <w:ind w:firstLine="0" w:left="148" w:right="0"/>
              <w:jc w:val="left"/>
              <w:rPr>
                <w:rFonts w:ascii="Times New Roman" w:hAnsi="Times New Roman"/>
                <w:sz w:val="24"/>
              </w:rPr>
            </w:pPr>
            <w:r>
              <w:rPr>
                <w:rFonts w:ascii="Times New Roman" w:hAnsi="Times New Roman"/>
                <w:sz w:val="24"/>
              </w:rPr>
              <w:t xml:space="preserve">и </w:t>
            </w:r>
          </w:p>
        </w:tc>
        <w:tc>
          <w:tcPr>
            <w:tcW w:type="dxa" w:w="2561"/>
            <w:tcBorders>
              <w:top w:color="000000" w:sz="3" w:val="single"/>
              <w:left w:color="C4BB95" w:sz="3" w:val="single"/>
              <w:bottom w:color="C4BB95" w:sz="3" w:val="single"/>
              <w:right w:color="000000" w:sz="3" w:val="single"/>
            </w:tcBorders>
            <w:shd w:fill="auto" w:val="clear"/>
            <w:tcMar>
              <w:top w:type="dxa" w:w="0"/>
              <w:left w:type="dxa" w:w="4"/>
              <w:bottom w:type="dxa" w:w="0"/>
              <w:right w:type="dxa" w:w="0"/>
            </w:tcMar>
          </w:tcPr>
          <w:p w14:paraId="74140000">
            <w:pPr>
              <w:spacing w:after="0" w:line="264" w:lineRule="auto"/>
              <w:ind w:firstLine="0" w:left="104" w:right="0"/>
              <w:jc w:val="left"/>
              <w:rPr>
                <w:rFonts w:ascii="Times New Roman" w:hAnsi="Times New Roman"/>
                <w:sz w:val="24"/>
              </w:rPr>
            </w:pPr>
            <w:r>
              <w:rPr>
                <w:rFonts w:ascii="Times New Roman" w:hAnsi="Times New Roman"/>
                <w:sz w:val="24"/>
              </w:rPr>
              <w:t xml:space="preserve">-Математические головоломки «Танграм» </w:t>
            </w:r>
          </w:p>
        </w:tc>
        <w:tc>
          <w:tcPr>
            <w:tcW w:type="dxa" w:w="852"/>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75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76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77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78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79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28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4"/>
              <w:bottom w:type="dxa" w:w="0"/>
              <w:right w:type="dxa" w:w="0"/>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4"/>
              <w:bottom w:type="dxa" w:w="0"/>
              <w:right w:type="dxa" w:w="0"/>
            </w:tcMar>
          </w:tcPr>
          <w:p w14:paraId="7A140000">
            <w:pPr>
              <w:spacing w:after="0" w:line="264" w:lineRule="auto"/>
              <w:ind w:firstLine="0" w:left="104" w:right="0"/>
              <w:jc w:val="left"/>
              <w:rPr>
                <w:rFonts w:ascii="Times New Roman" w:hAnsi="Times New Roman"/>
                <w:sz w:val="24"/>
              </w:rPr>
            </w:pPr>
            <w:r>
              <w:rPr>
                <w:rFonts w:ascii="Times New Roman" w:hAnsi="Times New Roman"/>
                <w:sz w:val="24"/>
              </w:rPr>
              <w:t xml:space="preserve">-«блоки Дьенеша»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7B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7C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7D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7E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7F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288"/>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4"/>
              <w:bottom w:type="dxa" w:w="0"/>
              <w:right w:type="dxa" w:w="0"/>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4"/>
              <w:bottom w:type="dxa" w:w="0"/>
              <w:right w:type="dxa" w:w="0"/>
            </w:tcMar>
          </w:tcPr>
          <w:p w14:paraId="80140000">
            <w:pPr>
              <w:spacing w:after="0" w:line="264" w:lineRule="auto"/>
              <w:ind w:firstLine="0" w:left="104" w:right="0"/>
              <w:rPr>
                <w:rFonts w:ascii="Times New Roman" w:hAnsi="Times New Roman"/>
                <w:sz w:val="24"/>
              </w:rPr>
            </w:pPr>
            <w:r>
              <w:rPr>
                <w:rFonts w:ascii="Times New Roman" w:hAnsi="Times New Roman"/>
                <w:sz w:val="24"/>
              </w:rPr>
              <w:t xml:space="preserve">-«Палочки Кюизенера»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81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82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83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84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85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560"/>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4"/>
              <w:bottom w:type="dxa" w:w="0"/>
              <w:right w:type="dxa" w:w="0"/>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4"/>
              <w:bottom w:type="dxa" w:w="0"/>
              <w:right w:type="dxa" w:w="0"/>
            </w:tcMar>
          </w:tcPr>
          <w:p w14:paraId="86140000">
            <w:pPr>
              <w:spacing w:after="0" w:line="264" w:lineRule="auto"/>
              <w:ind w:firstLine="0" w:left="104" w:right="0"/>
              <w:rPr>
                <w:rFonts w:ascii="Times New Roman" w:hAnsi="Times New Roman"/>
                <w:sz w:val="24"/>
              </w:rPr>
            </w:pPr>
            <w:r>
              <w:rPr>
                <w:rFonts w:ascii="Times New Roman" w:hAnsi="Times New Roman"/>
                <w:sz w:val="24"/>
              </w:rPr>
              <w:t xml:space="preserve">- Деревянные геометрические тела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87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88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89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8A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8B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289"/>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4"/>
              <w:bottom w:type="dxa" w:w="0"/>
              <w:right w:type="dxa" w:w="0"/>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4"/>
              <w:bottom w:type="dxa" w:w="0"/>
              <w:right w:type="dxa" w:w="0"/>
            </w:tcMar>
          </w:tcPr>
          <w:p w14:paraId="8C140000">
            <w:pPr>
              <w:spacing w:after="0" w:line="264" w:lineRule="auto"/>
              <w:ind w:firstLine="0" w:left="104" w:right="0"/>
              <w:jc w:val="left"/>
              <w:rPr>
                <w:rFonts w:ascii="Times New Roman" w:hAnsi="Times New Roman"/>
                <w:sz w:val="24"/>
              </w:rPr>
            </w:pPr>
            <w:r>
              <w:rPr>
                <w:rFonts w:ascii="Times New Roman" w:hAnsi="Times New Roman"/>
                <w:sz w:val="24"/>
              </w:rPr>
              <w:t xml:space="preserve">- Коллекции часов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8D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8E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8F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90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91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1036"/>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4"/>
              <w:bottom w:type="dxa" w:w="0"/>
              <w:right w:type="dxa" w:w="0"/>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4"/>
              <w:bottom w:type="dxa" w:w="0"/>
              <w:right w:type="dxa" w:w="0"/>
            </w:tcMar>
          </w:tcPr>
          <w:p w14:paraId="92140000">
            <w:pPr>
              <w:spacing w:after="0" w:line="264" w:lineRule="auto"/>
              <w:ind w:firstLine="0" w:left="104" w:right="436"/>
              <w:rPr>
                <w:rFonts w:ascii="Times New Roman" w:hAnsi="Times New Roman"/>
                <w:sz w:val="24"/>
              </w:rPr>
            </w:pPr>
            <w:r>
              <w:rPr>
                <w:rFonts w:ascii="Times New Roman" w:hAnsi="Times New Roman"/>
                <w:sz w:val="24"/>
              </w:rPr>
              <w:t xml:space="preserve">- календарей головоломок (кубик Руби-ка, змейка, цилиндр и т.д.)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93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94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95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96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97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596"/>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4"/>
              <w:bottom w:type="dxa" w:w="0"/>
              <w:right w:type="dxa" w:w="0"/>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4"/>
              <w:bottom w:type="dxa" w:w="0"/>
              <w:right w:type="dxa" w:w="0"/>
            </w:tcMar>
          </w:tcPr>
          <w:p w14:paraId="98140000">
            <w:pPr>
              <w:spacing w:after="0" w:line="264" w:lineRule="auto"/>
              <w:ind w:firstLine="0" w:left="104" w:right="612"/>
              <w:jc w:val="left"/>
              <w:rPr>
                <w:rFonts w:ascii="Times New Roman" w:hAnsi="Times New Roman"/>
                <w:sz w:val="24"/>
              </w:rPr>
            </w:pPr>
            <w:r>
              <w:rPr>
                <w:rFonts w:ascii="Times New Roman" w:hAnsi="Times New Roman"/>
                <w:sz w:val="24"/>
              </w:rPr>
              <w:t xml:space="preserve">- Математические детские книги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99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9A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9B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9C14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9D14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845"/>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4"/>
              <w:bottom w:type="dxa" w:w="0"/>
              <w:right w:type="dxa" w:w="0"/>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4"/>
              <w:bottom w:type="dxa" w:w="0"/>
              <w:right w:type="dxa" w:w="0"/>
            </w:tcMar>
          </w:tcPr>
          <w:p w14:paraId="9E140000">
            <w:pPr>
              <w:spacing w:after="0" w:line="264" w:lineRule="auto"/>
              <w:ind w:firstLine="0" w:left="104" w:right="0"/>
              <w:jc w:val="left"/>
              <w:rPr>
                <w:rFonts w:ascii="Times New Roman" w:hAnsi="Times New Roman"/>
                <w:sz w:val="24"/>
              </w:rPr>
            </w:pPr>
            <w:r>
              <w:rPr>
                <w:rFonts w:ascii="Times New Roman" w:hAnsi="Times New Roman"/>
                <w:sz w:val="24"/>
              </w:rPr>
              <w:t xml:space="preserve">- Раздаточный математический материал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9F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014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114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214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314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288"/>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4"/>
              <w:bottom w:type="dxa" w:w="0"/>
              <w:right w:type="dxa" w:w="0"/>
            </w:tcMar>
          </w:tcPr>
          <w:p/>
        </w:tc>
        <w:tc>
          <w:tcPr>
            <w:tcW w:type="dxa" w:w="2561"/>
            <w:tcBorders>
              <w:top w:color="C4BB95" w:sz="3" w:val="single"/>
              <w:left w:color="C4BB95" w:sz="3" w:val="single"/>
              <w:bottom w:color="C4BB95" w:sz="3" w:val="single"/>
              <w:right w:color="000000" w:sz="3" w:val="single"/>
            </w:tcBorders>
            <w:shd w:fill="auto" w:val="clear"/>
            <w:tcMar>
              <w:top w:type="dxa" w:w="0"/>
              <w:left w:type="dxa" w:w="4"/>
              <w:bottom w:type="dxa" w:w="0"/>
              <w:right w:type="dxa" w:w="0"/>
            </w:tcMar>
          </w:tcPr>
          <w:p w14:paraId="A4140000">
            <w:pPr>
              <w:spacing w:after="0" w:line="264" w:lineRule="auto"/>
              <w:ind w:firstLine="0" w:left="104" w:right="0"/>
              <w:jc w:val="left"/>
              <w:rPr>
                <w:rFonts w:ascii="Times New Roman" w:hAnsi="Times New Roman"/>
                <w:sz w:val="24"/>
              </w:rPr>
            </w:pPr>
            <w:r>
              <w:rPr>
                <w:rFonts w:ascii="Times New Roman" w:hAnsi="Times New Roman"/>
                <w:sz w:val="24"/>
              </w:rPr>
              <w:t xml:space="preserve">- Дидактические игры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5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614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714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814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A914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C4BB95" w:sz="3" w:val="single"/>
            </w:tcBorders>
            <w:shd w:fill="auto" w:val="clear"/>
            <w:tcMar>
              <w:top w:type="dxa" w:w="0"/>
              <w:left w:type="dxa" w:w="4"/>
              <w:bottom w:type="dxa" w:w="0"/>
              <w:right w:type="dxa" w:w="0"/>
            </w:tcMar>
          </w:tcPr>
          <w:p/>
        </w:tc>
        <w:tc>
          <w:tcPr>
            <w:tcW w:type="dxa" w:w="2561"/>
            <w:tcBorders>
              <w:top w:color="C4BB95" w:sz="3" w:val="single"/>
              <w:left w:color="C4BB95" w:sz="3" w:val="single"/>
              <w:bottom w:color="000000" w:sz="3" w:val="single"/>
              <w:right w:color="000000" w:sz="3" w:val="single"/>
            </w:tcBorders>
            <w:shd w:fill="auto" w:val="clear"/>
            <w:tcMar>
              <w:top w:type="dxa" w:w="0"/>
              <w:left w:type="dxa" w:w="4"/>
              <w:bottom w:type="dxa" w:w="0"/>
              <w:right w:type="dxa" w:w="0"/>
            </w:tcMar>
          </w:tcPr>
          <w:p w14:paraId="AA140000">
            <w:pPr>
              <w:spacing w:after="0" w:line="264" w:lineRule="auto"/>
              <w:ind w:firstLine="0" w:left="104" w:right="0"/>
              <w:jc w:val="left"/>
              <w:rPr>
                <w:rFonts w:ascii="Times New Roman" w:hAnsi="Times New Roman"/>
                <w:sz w:val="24"/>
              </w:rPr>
            </w:pPr>
            <w:r>
              <w:rPr>
                <w:rFonts w:ascii="Times New Roman" w:hAnsi="Times New Roman"/>
                <w:sz w:val="24"/>
              </w:rPr>
              <w:t xml:space="preserve">- Лото, домино </w:t>
            </w:r>
          </w:p>
        </w:tc>
        <w:tc>
          <w:tcPr>
            <w:tcW w:type="dxa" w:w="852"/>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AB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AC14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AD14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AE14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4"/>
              <w:bottom w:type="dxa" w:w="0"/>
              <w:right w:type="dxa" w:w="0"/>
            </w:tcMar>
          </w:tcPr>
          <w:p w14:paraId="AF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1116"/>
        </w:trPr>
        <w:tc>
          <w:tcPr>
            <w:tcW w:type="dxa" w:w="1697"/>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B0140000">
            <w:pPr>
              <w:spacing w:after="0" w:line="264" w:lineRule="auto"/>
              <w:ind w:hanging="352" w:left="504" w:right="31"/>
              <w:jc w:val="left"/>
              <w:rPr>
                <w:rFonts w:ascii="Times New Roman" w:hAnsi="Times New Roman"/>
                <w:sz w:val="24"/>
              </w:rPr>
            </w:pPr>
            <w:r>
              <w:rPr>
                <w:rFonts w:ascii="Times New Roman" w:hAnsi="Times New Roman"/>
                <w:sz w:val="24"/>
              </w:rPr>
              <w:t xml:space="preserve">Центр сенсорног о развития </w:t>
            </w:r>
          </w:p>
        </w:tc>
        <w:tc>
          <w:tcPr>
            <w:tcW w:type="dxa" w:w="1985"/>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14:paraId="B1140000">
            <w:pPr>
              <w:spacing w:after="0" w:line="264" w:lineRule="auto"/>
              <w:ind w:firstLine="0" w:left="108" w:right="385"/>
              <w:rPr>
                <w:rFonts w:ascii="Times New Roman" w:hAnsi="Times New Roman"/>
                <w:sz w:val="24"/>
              </w:rPr>
            </w:pPr>
            <w:r>
              <w:rPr>
                <w:rFonts w:ascii="Times New Roman" w:hAnsi="Times New Roman"/>
                <w:sz w:val="24"/>
              </w:rPr>
              <w:t xml:space="preserve">Расширение познавательно го сенсорного опыта детей </w:t>
            </w:r>
          </w:p>
        </w:tc>
        <w:tc>
          <w:tcPr>
            <w:tcW w:type="dxa" w:w="2561"/>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B2140000">
            <w:pPr>
              <w:spacing w:after="0" w:line="264" w:lineRule="auto"/>
              <w:ind w:firstLine="0" w:left="104" w:right="0"/>
              <w:jc w:val="left"/>
              <w:rPr>
                <w:rFonts w:ascii="Times New Roman" w:hAnsi="Times New Roman"/>
                <w:sz w:val="24"/>
              </w:rPr>
            </w:pPr>
            <w:r>
              <w:rPr>
                <w:rFonts w:ascii="Times New Roman" w:hAnsi="Times New Roman"/>
                <w:sz w:val="24"/>
              </w:rPr>
              <w:t xml:space="preserve">– Дидактический материал по сенсорному воспитанию </w:t>
            </w:r>
          </w:p>
        </w:tc>
        <w:tc>
          <w:tcPr>
            <w:tcW w:type="dxa" w:w="852"/>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B314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B414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B514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B614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4"/>
              <w:bottom w:type="dxa" w:w="0"/>
              <w:right w:type="dxa" w:w="0"/>
            </w:tcMar>
          </w:tcPr>
          <w:p w14:paraId="B714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8140000">
            <w:pPr>
              <w:spacing w:after="0" w:line="264" w:lineRule="auto"/>
              <w:ind w:firstLine="0" w:left="104" w:right="0"/>
              <w:jc w:val="left"/>
              <w:rPr>
                <w:rFonts w:ascii="Times New Roman" w:hAnsi="Times New Roman"/>
                <w:sz w:val="24"/>
              </w:rPr>
            </w:pPr>
            <w:r>
              <w:rPr>
                <w:rFonts w:ascii="Times New Roman" w:hAnsi="Times New Roman"/>
                <w:sz w:val="24"/>
              </w:rPr>
              <w:t xml:space="preserve">- Пазлы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9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A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B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C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D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288"/>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E140000">
            <w:pPr>
              <w:spacing w:after="0" w:line="264" w:lineRule="auto"/>
              <w:ind w:firstLine="0" w:left="104" w:right="0"/>
              <w:jc w:val="left"/>
              <w:rPr>
                <w:rFonts w:ascii="Times New Roman" w:hAnsi="Times New Roman"/>
                <w:sz w:val="24"/>
              </w:rPr>
            </w:pPr>
            <w:r>
              <w:rPr>
                <w:rFonts w:ascii="Times New Roman" w:hAnsi="Times New Roman"/>
                <w:sz w:val="24"/>
              </w:rPr>
              <w:t xml:space="preserve">- Домино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BF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C0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C1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C2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0"/>
            </w:tcMar>
          </w:tcPr>
          <w:p w14:paraId="C314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2140"/>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0"/>
            </w:tcMar>
          </w:tcPr>
          <w:p/>
        </w:tc>
        <w:tc>
          <w:tcPr>
            <w:tcW w:type="dxa" w:w="2561"/>
            <w:tcBorders>
              <w:top w:color="C4BB95" w:sz="3" w:val="single"/>
              <w:left w:color="000000" w:sz="3" w:val="single"/>
              <w:bottom w:color="DDD9C3" w:sz="3" w:val="single"/>
              <w:right w:color="000000" w:sz="3" w:val="single"/>
            </w:tcBorders>
            <w:shd w:fill="auto" w:val="clear"/>
            <w:tcMar>
              <w:top w:type="dxa" w:w="0"/>
              <w:left w:type="dxa" w:w="4"/>
              <w:bottom w:type="dxa" w:w="0"/>
              <w:right w:type="dxa" w:w="0"/>
            </w:tcMar>
          </w:tcPr>
          <w:p w14:paraId="C4140000">
            <w:pPr>
              <w:spacing w:after="0" w:line="288" w:lineRule="auto"/>
              <w:ind w:firstLine="44" w:left="104"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Сборноразборные, </w:t>
            </w:r>
          </w:p>
          <w:p w14:paraId="C5140000">
            <w:pPr>
              <w:spacing w:after="8" w:line="264" w:lineRule="auto"/>
              <w:ind w:firstLine="0" w:left="104" w:right="0"/>
              <w:jc w:val="left"/>
              <w:rPr>
                <w:rFonts w:ascii="Times New Roman" w:hAnsi="Times New Roman"/>
                <w:sz w:val="24"/>
              </w:rPr>
            </w:pPr>
            <w:r>
              <w:rPr>
                <w:rFonts w:ascii="Times New Roman" w:hAnsi="Times New Roman"/>
                <w:sz w:val="24"/>
              </w:rPr>
              <w:t>состоящие</w:t>
            </w:r>
          </w:p>
          <w:p w14:paraId="C6140000">
            <w:pPr>
              <w:tabs>
                <w:tab w:leader="none" w:pos="104" w:val="center"/>
                <w:tab w:leader="none" w:pos="1665" w:val="center"/>
              </w:tabs>
              <w:spacing w:after="11"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и</w:t>
            </w:r>
          </w:p>
          <w:p w14:paraId="C7140000">
            <w:pPr>
              <w:spacing w:after="0" w:line="264" w:lineRule="auto"/>
              <w:ind w:firstLine="0" w:left="104" w:right="0"/>
              <w:jc w:val="left"/>
              <w:rPr>
                <w:rFonts w:ascii="Times New Roman" w:hAnsi="Times New Roman"/>
                <w:sz w:val="24"/>
              </w:rPr>
            </w:pPr>
            <w:r>
              <w:rPr>
                <w:rFonts w:ascii="Times New Roman" w:hAnsi="Times New Roman"/>
                <w:sz w:val="24"/>
              </w:rPr>
              <w:t xml:space="preserve">з </w:t>
            </w:r>
          </w:p>
          <w:p w14:paraId="C8140000">
            <w:pPr>
              <w:spacing w:after="19" w:line="264" w:lineRule="auto"/>
              <w:ind w:firstLine="0" w:left="104" w:right="0"/>
              <w:jc w:val="left"/>
              <w:rPr>
                <w:rFonts w:ascii="Times New Roman" w:hAnsi="Times New Roman"/>
                <w:sz w:val="24"/>
              </w:rPr>
            </w:pPr>
            <w:r>
              <w:rPr>
                <w:rFonts w:ascii="Times New Roman" w:hAnsi="Times New Roman"/>
                <w:sz w:val="24"/>
              </w:rPr>
              <w:t>трансформирую</w:t>
            </w:r>
          </w:p>
          <w:p w14:paraId="C9140000">
            <w:pPr>
              <w:spacing w:after="0" w:line="264" w:lineRule="auto"/>
              <w:ind w:firstLine="0" w:left="104" w:right="0"/>
              <w:jc w:val="left"/>
              <w:rPr>
                <w:rFonts w:ascii="Times New Roman" w:hAnsi="Times New Roman"/>
                <w:sz w:val="24"/>
              </w:rPr>
            </w:pPr>
            <w:r>
              <w:rPr>
                <w:rFonts w:ascii="Times New Roman" w:hAnsi="Times New Roman"/>
                <w:sz w:val="24"/>
              </w:rPr>
              <w:t xml:space="preserve">щихс </w:t>
            </w:r>
          </w:p>
          <w:p w14:paraId="CA140000">
            <w:pPr>
              <w:spacing w:after="0" w:line="264" w:lineRule="auto"/>
              <w:ind w:firstLine="0" w:left="104" w:right="0"/>
              <w:jc w:val="left"/>
              <w:rPr>
                <w:rFonts w:ascii="Times New Roman" w:hAnsi="Times New Roman"/>
                <w:sz w:val="24"/>
              </w:rPr>
            </w:pPr>
            <w:r>
              <w:rPr>
                <w:rFonts w:ascii="Times New Roman" w:hAnsi="Times New Roman"/>
                <w:sz w:val="24"/>
              </w:rPr>
              <w:t xml:space="preserve">я частей и деталей </w:t>
            </w:r>
          </w:p>
        </w:tc>
        <w:tc>
          <w:tcPr>
            <w:tcW w:type="dxa" w:w="852"/>
            <w:tcBorders>
              <w:top w:color="C4BB95" w:sz="3" w:val="single"/>
              <w:left w:color="000000" w:sz="3" w:val="single"/>
              <w:bottom w:color="DDD9C3" w:sz="3" w:val="single"/>
              <w:right w:color="000000" w:sz="3" w:val="single"/>
            </w:tcBorders>
            <w:shd w:fill="auto" w:val="clear"/>
            <w:tcMar>
              <w:top w:type="dxa" w:w="0"/>
              <w:left w:type="dxa" w:w="4"/>
              <w:bottom w:type="dxa" w:w="0"/>
              <w:right w:type="dxa" w:w="0"/>
            </w:tcMar>
          </w:tcPr>
          <w:p w14:paraId="CB14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DDD9C3" w:sz="3" w:val="single"/>
              <w:right w:color="000000" w:sz="3" w:val="single"/>
            </w:tcBorders>
            <w:shd w:fill="auto" w:val="clear"/>
            <w:tcMar>
              <w:top w:type="dxa" w:w="0"/>
              <w:left w:type="dxa" w:w="4"/>
              <w:bottom w:type="dxa" w:w="0"/>
              <w:right w:type="dxa" w:w="0"/>
            </w:tcMar>
          </w:tcPr>
          <w:p w14:paraId="CC140000">
            <w:pPr>
              <w:spacing w:after="0" w:line="264" w:lineRule="auto"/>
              <w:ind w:firstLine="0" w:left="0" w:right="1"/>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DDD9C3" w:sz="3" w:val="single"/>
              <w:right w:color="000000" w:sz="3" w:val="single"/>
            </w:tcBorders>
            <w:shd w:fill="auto" w:val="clear"/>
            <w:tcMar>
              <w:top w:type="dxa" w:w="0"/>
              <w:left w:type="dxa" w:w="4"/>
              <w:bottom w:type="dxa" w:w="0"/>
              <w:right w:type="dxa" w:w="0"/>
            </w:tcMar>
          </w:tcPr>
          <w:p w14:paraId="CD140000">
            <w:pPr>
              <w:spacing w:after="0" w:line="264" w:lineRule="auto"/>
              <w:ind w:firstLine="0" w:left="0" w:right="32"/>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DDD9C3" w:sz="3" w:val="single"/>
              <w:right w:color="000000" w:sz="3" w:val="single"/>
            </w:tcBorders>
            <w:shd w:fill="auto" w:val="clear"/>
            <w:tcMar>
              <w:top w:type="dxa" w:w="0"/>
              <w:left w:type="dxa" w:w="4"/>
              <w:bottom w:type="dxa" w:w="0"/>
              <w:right w:type="dxa" w:w="0"/>
            </w:tcMar>
          </w:tcPr>
          <w:p w14:paraId="CE14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DDD9C3" w:sz="3" w:val="single"/>
              <w:right w:color="000000" w:sz="3" w:val="single"/>
            </w:tcBorders>
            <w:shd w:fill="auto" w:val="clear"/>
            <w:tcMar>
              <w:top w:type="dxa" w:w="0"/>
              <w:left w:type="dxa" w:w="4"/>
              <w:bottom w:type="dxa" w:w="0"/>
              <w:right w:type="dxa" w:w="0"/>
            </w:tcMar>
          </w:tcPr>
          <w:p w14:paraId="CF14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r>
    </w:tbl>
    <w:p w14:paraId="D0140000">
      <w:pPr>
        <w:spacing w:after="0" w:line="264" w:lineRule="auto"/>
        <w:ind w:firstLine="0" w:left="-440" w:right="52"/>
        <w:jc w:val="left"/>
        <w:rPr>
          <w:rFonts w:ascii="Times New Roman" w:hAnsi="Times New Roman"/>
          <w:sz w:val="24"/>
        </w:rPr>
      </w:pPr>
    </w:p>
    <w:tbl>
      <w:tblPr>
        <w:tblStyle w:val="Style_3"/>
        <w:tblInd w:type="dxa" w:w="553"/>
        <w:tblLayout w:type="fixed"/>
        <w:tblCellMar>
          <w:top w:type="dxa" w:w="0"/>
          <w:left w:type="dxa" w:w="0"/>
          <w:bottom w:type="dxa" w:w="0"/>
          <w:right w:type="dxa" w:w="0"/>
        </w:tblCellMar>
      </w:tblPr>
      <w:tblGrid>
        <w:gridCol w:w="1697"/>
        <w:gridCol w:w="1985"/>
        <w:gridCol w:w="2561"/>
        <w:gridCol w:w="852"/>
        <w:gridCol w:w="740"/>
        <w:gridCol w:w="940"/>
        <w:gridCol w:w="840"/>
        <w:gridCol w:w="740"/>
      </w:tblGrid>
      <w:tr>
        <w:trPr>
          <w:trHeight w:hRule="atLeast" w:val="600"/>
        </w:trPr>
        <w:tc>
          <w:tcPr>
            <w:tcW w:type="dxa" w:w="1697"/>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D1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1985"/>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D2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2561"/>
            <w:tcBorders>
              <w:top w:color="DDD9C3" w:sz="3" w:val="single"/>
              <w:left w:color="000000" w:sz="3" w:val="single"/>
              <w:bottom w:color="DDD9C3" w:sz="3" w:val="single"/>
              <w:right w:color="000000" w:sz="3" w:val="single"/>
            </w:tcBorders>
            <w:shd w:fill="auto" w:val="clear"/>
            <w:tcMar>
              <w:top w:type="dxa" w:w="0"/>
              <w:left w:type="dxa" w:w="0"/>
              <w:bottom w:type="dxa" w:w="0"/>
              <w:right w:type="dxa" w:w="0"/>
            </w:tcMar>
          </w:tcPr>
          <w:p w14:paraId="D3140000">
            <w:pPr>
              <w:spacing w:after="0" w:line="264" w:lineRule="auto"/>
              <w:ind w:firstLine="0" w:left="108" w:right="17"/>
              <w:rPr>
                <w:rFonts w:ascii="Times New Roman" w:hAnsi="Times New Roman"/>
                <w:sz w:val="24"/>
              </w:rPr>
            </w:pPr>
            <w:r>
              <w:rPr>
                <w:rFonts w:ascii="Times New Roman" w:hAnsi="Times New Roman"/>
                <w:sz w:val="24"/>
              </w:rPr>
              <w:t>- Заготовки и полуфабрикаты для игрушек-самоделок</w:t>
            </w:r>
          </w:p>
        </w:tc>
        <w:tc>
          <w:tcPr>
            <w:tcW w:type="dxa" w:w="852"/>
            <w:tcBorders>
              <w:top w:color="DDD9C3" w:sz="3" w:val="single"/>
              <w:left w:color="000000" w:sz="3" w:val="single"/>
              <w:bottom w:color="DDD9C3" w:sz="3" w:val="single"/>
              <w:right w:color="000000" w:sz="3" w:val="single"/>
            </w:tcBorders>
            <w:shd w:fill="auto" w:val="clear"/>
            <w:tcMar>
              <w:top w:type="dxa" w:w="0"/>
              <w:left w:type="dxa" w:w="0"/>
              <w:bottom w:type="dxa" w:w="0"/>
              <w:right w:type="dxa" w:w="0"/>
            </w:tcMar>
          </w:tcPr>
          <w:p w14:paraId="D4140000">
            <w:pPr>
              <w:spacing w:after="36" w:line="264" w:lineRule="auto"/>
              <w:ind w:firstLine="0" w:left="4" w:right="0"/>
              <w:jc w:val="left"/>
              <w:rPr>
                <w:rFonts w:ascii="Times New Roman" w:hAnsi="Times New Roman"/>
                <w:sz w:val="24"/>
              </w:rPr>
            </w:pPr>
            <w:r>
              <w:rPr>
                <w:rFonts w:ascii="Times New Roman" w:hAnsi="Times New Roman"/>
                <w:sz w:val="24"/>
              </w:rPr>
              <w:t xml:space="preserve"> </w:t>
            </w:r>
          </w:p>
          <w:p w14:paraId="D5140000">
            <w:pPr>
              <w:spacing w:after="0" w:line="264" w:lineRule="auto"/>
              <w:ind w:firstLine="0" w:left="-2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0"/>
              <w:bottom w:type="dxa" w:w="0"/>
              <w:right w:type="dxa" w:w="0"/>
            </w:tcMar>
          </w:tcPr>
          <w:p w14:paraId="D6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0"/>
              <w:bottom w:type="dxa" w:w="0"/>
              <w:right w:type="dxa" w:w="0"/>
            </w:tcMar>
          </w:tcPr>
          <w:p w14:paraId="D7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0"/>
              <w:bottom w:type="dxa" w:w="0"/>
              <w:right w:type="dxa" w:w="0"/>
            </w:tcMar>
          </w:tcPr>
          <w:p w14:paraId="D8140000">
            <w:pPr>
              <w:spacing w:after="0" w:line="264" w:lineRule="auto"/>
              <w:ind w:firstLine="220" w:left="144" w:right="0"/>
              <w:jc w:val="left"/>
              <w:rPr>
                <w:rFonts w:ascii="Times New Roman" w:hAnsi="Times New Roman"/>
                <w:sz w:val="24"/>
              </w:rPr>
            </w:pPr>
            <w:r>
              <w:rPr>
                <w:rFonts w:ascii="Times New Roman" w:hAnsi="Times New Roman"/>
                <w:sz w:val="24"/>
              </w:rPr>
              <w:t>+ полуг</w:t>
            </w:r>
            <w:r>
              <w:rPr>
                <w:rFonts w:ascii="Times New Roman" w:hAnsi="Times New Roman"/>
                <w:sz w:val="24"/>
                <w:vertAlign w:val="superscript"/>
              </w:rPr>
              <w:t xml:space="preserve">2 </w:t>
            </w:r>
            <w:r>
              <w:rPr>
                <w:rFonts w:ascii="Times New Roman" w:hAnsi="Times New Roman"/>
                <w:sz w:val="24"/>
              </w:rPr>
              <w:t xml:space="preserve">одие </w:t>
            </w:r>
          </w:p>
        </w:tc>
        <w:tc>
          <w:tcPr>
            <w:tcW w:type="dxa" w:w="740"/>
            <w:tcBorders>
              <w:top w:color="DDD9C3" w:sz="3" w:val="single"/>
              <w:left w:color="000000" w:sz="3" w:val="single"/>
              <w:bottom w:color="DDD9C3" w:sz="3" w:val="single"/>
              <w:right w:color="000000" w:sz="3" w:val="single"/>
            </w:tcBorders>
            <w:shd w:fill="auto" w:val="clear"/>
            <w:tcMar>
              <w:top w:type="dxa" w:w="0"/>
              <w:left w:type="dxa" w:w="0"/>
              <w:bottom w:type="dxa" w:w="0"/>
              <w:right w:type="dxa" w:w="0"/>
            </w:tcMar>
          </w:tcPr>
          <w:p w14:paraId="D914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110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DDD9C3" w:sz="3" w:val="single"/>
              <w:left w:color="000000" w:sz="3" w:val="single"/>
              <w:bottom w:color="000000" w:sz="3" w:val="single"/>
              <w:right w:color="000000" w:sz="3" w:val="single"/>
            </w:tcBorders>
            <w:shd w:fill="auto" w:val="clear"/>
            <w:tcMar>
              <w:top w:type="dxa" w:w="0"/>
              <w:left w:type="dxa" w:w="0"/>
              <w:bottom w:type="dxa" w:w="0"/>
              <w:right w:type="dxa" w:w="0"/>
            </w:tcMar>
          </w:tcPr>
          <w:p w14:paraId="DA140000">
            <w:pPr>
              <w:spacing w:after="0" w:line="264" w:lineRule="auto"/>
              <w:ind w:firstLine="0" w:left="152" w:right="0"/>
              <w:jc w:val="left"/>
              <w:rPr>
                <w:rFonts w:ascii="Times New Roman" w:hAnsi="Times New Roman"/>
                <w:sz w:val="24"/>
              </w:rPr>
            </w:pPr>
            <w:r>
              <w:rPr>
                <w:rFonts w:ascii="Times New Roman" w:hAnsi="Times New Roman"/>
                <w:sz w:val="24"/>
              </w:rPr>
              <w:t xml:space="preserve">- Набор различных </w:t>
            </w:r>
          </w:p>
          <w:p w14:paraId="DB140000">
            <w:pPr>
              <w:spacing w:after="0" w:line="264" w:lineRule="auto"/>
              <w:ind w:firstLine="0" w:left="108" w:right="564"/>
              <w:rPr>
                <w:rFonts w:ascii="Times New Roman" w:hAnsi="Times New Roman"/>
                <w:sz w:val="24"/>
              </w:rPr>
            </w:pPr>
            <w:r>
              <w:rPr>
                <w:rFonts w:ascii="Times New Roman" w:hAnsi="Times New Roman"/>
                <w:sz w:val="24"/>
              </w:rPr>
              <w:t xml:space="preserve">материалов для создания игрушексамоделок </w:t>
            </w:r>
          </w:p>
        </w:tc>
        <w:tc>
          <w:tcPr>
            <w:tcW w:type="dxa" w:w="852"/>
            <w:tcBorders>
              <w:top w:color="DDD9C3" w:sz="3" w:val="single"/>
              <w:left w:color="000000" w:sz="3" w:val="single"/>
              <w:bottom w:color="000000" w:sz="3" w:val="single"/>
              <w:right w:color="000000" w:sz="3" w:val="single"/>
            </w:tcBorders>
            <w:shd w:fill="auto" w:val="clear"/>
            <w:tcMar>
              <w:top w:type="dxa" w:w="0"/>
              <w:left w:type="dxa" w:w="0"/>
              <w:bottom w:type="dxa" w:w="0"/>
              <w:right w:type="dxa" w:w="0"/>
            </w:tcMar>
          </w:tcPr>
          <w:p w14:paraId="DC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000000" w:sz="3" w:val="single"/>
              <w:right w:color="000000" w:sz="3" w:val="single"/>
            </w:tcBorders>
            <w:shd w:fill="auto" w:val="clear"/>
            <w:tcMar>
              <w:top w:type="dxa" w:w="0"/>
              <w:left w:type="dxa" w:w="0"/>
              <w:bottom w:type="dxa" w:w="0"/>
              <w:right w:type="dxa" w:w="0"/>
            </w:tcMar>
          </w:tcPr>
          <w:p w14:paraId="DD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000000" w:sz="3" w:val="single"/>
              <w:right w:color="000000" w:sz="3" w:val="single"/>
            </w:tcBorders>
            <w:shd w:fill="auto" w:val="clear"/>
            <w:tcMar>
              <w:top w:type="dxa" w:w="0"/>
              <w:left w:type="dxa" w:w="0"/>
              <w:bottom w:type="dxa" w:w="0"/>
              <w:right w:type="dxa" w:w="0"/>
            </w:tcMar>
          </w:tcPr>
          <w:p w14:paraId="DE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000000" w:sz="3" w:val="single"/>
              <w:right w:color="000000" w:sz="3" w:val="single"/>
            </w:tcBorders>
            <w:shd w:fill="auto" w:val="clear"/>
            <w:tcMar>
              <w:top w:type="dxa" w:w="0"/>
              <w:left w:type="dxa" w:w="0"/>
              <w:bottom w:type="dxa" w:w="0"/>
              <w:right w:type="dxa" w:w="0"/>
            </w:tcMar>
          </w:tcPr>
          <w:p w14:paraId="DF14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p w14:paraId="E0140000">
            <w:pPr>
              <w:spacing w:after="0" w:line="264" w:lineRule="auto"/>
              <w:ind w:firstLine="0" w:left="9" w:right="0"/>
              <w:jc w:val="center"/>
              <w:rPr>
                <w:rFonts w:ascii="Times New Roman" w:hAnsi="Times New Roman"/>
                <w:sz w:val="24"/>
              </w:rPr>
            </w:pPr>
            <w:r>
              <w:rPr>
                <w:rFonts w:ascii="Times New Roman" w:hAnsi="Times New Roman"/>
                <w:sz w:val="24"/>
              </w:rPr>
              <w:t xml:space="preserve">2 </w:t>
            </w:r>
          </w:p>
          <w:p w14:paraId="E1140000">
            <w:pPr>
              <w:spacing w:after="0" w:line="264" w:lineRule="auto"/>
              <w:ind w:firstLine="0" w:left="0" w:right="0"/>
              <w:jc w:val="center"/>
              <w:rPr>
                <w:rFonts w:ascii="Times New Roman" w:hAnsi="Times New Roman"/>
                <w:sz w:val="24"/>
              </w:rPr>
            </w:pPr>
            <w:r>
              <w:rPr>
                <w:rFonts w:ascii="Times New Roman" w:hAnsi="Times New Roman"/>
                <w:sz w:val="24"/>
              </w:rPr>
              <w:t xml:space="preserve">полуг одие </w:t>
            </w:r>
          </w:p>
        </w:tc>
        <w:tc>
          <w:tcPr>
            <w:tcW w:type="dxa" w:w="740"/>
            <w:tcBorders>
              <w:top w:color="DDD9C3" w:sz="3" w:val="single"/>
              <w:left w:color="000000" w:sz="3" w:val="single"/>
              <w:bottom w:color="000000" w:sz="3" w:val="single"/>
              <w:right w:color="000000" w:sz="3" w:val="single"/>
            </w:tcBorders>
            <w:shd w:fill="auto" w:val="clear"/>
            <w:tcMar>
              <w:top w:type="dxa" w:w="0"/>
              <w:left w:type="dxa" w:w="0"/>
              <w:bottom w:type="dxa" w:w="0"/>
              <w:right w:type="dxa" w:w="0"/>
            </w:tcMar>
          </w:tcPr>
          <w:p w14:paraId="E214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801"/>
        </w:trPr>
        <w:tc>
          <w:tcPr>
            <w:tcW w:type="dxa" w:w="1697"/>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E3140000">
            <w:pPr>
              <w:spacing w:after="0" w:line="264" w:lineRule="auto"/>
              <w:ind w:firstLine="0" w:left="98" w:right="101"/>
              <w:jc w:val="center"/>
              <w:rPr>
                <w:rFonts w:ascii="Times New Roman" w:hAnsi="Times New Roman"/>
                <w:sz w:val="24"/>
              </w:rPr>
            </w:pPr>
            <w:r>
              <w:rPr>
                <w:rFonts w:ascii="Times New Roman" w:hAnsi="Times New Roman"/>
                <w:sz w:val="24"/>
              </w:rPr>
              <w:t xml:space="preserve">«Уголок безопаснос ти» </w:t>
            </w:r>
          </w:p>
        </w:tc>
        <w:tc>
          <w:tcPr>
            <w:tcW w:type="dxa" w:w="1985"/>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E4140000">
            <w:pPr>
              <w:spacing w:after="0" w:line="264" w:lineRule="auto"/>
              <w:ind w:firstLine="0" w:left="112" w:right="172"/>
              <w:jc w:val="left"/>
              <w:rPr>
                <w:rFonts w:ascii="Times New Roman" w:hAnsi="Times New Roman"/>
                <w:sz w:val="24"/>
              </w:rPr>
            </w:pPr>
            <w:r>
              <w:rPr>
                <w:rFonts w:ascii="Times New Roman" w:hAnsi="Times New Roman"/>
                <w:sz w:val="24"/>
              </w:rPr>
              <w:t xml:space="preserve">Расширение познаватель ного опыта, </w:t>
            </w:r>
          </w:p>
        </w:tc>
        <w:tc>
          <w:tcPr>
            <w:tcW w:type="dxa" w:w="2561"/>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E5140000">
            <w:pPr>
              <w:spacing w:after="0" w:line="216" w:lineRule="auto"/>
              <w:ind w:firstLine="0" w:left="108" w:right="0"/>
              <w:jc w:val="left"/>
              <w:rPr>
                <w:rFonts w:ascii="Times New Roman" w:hAnsi="Times New Roman"/>
                <w:sz w:val="24"/>
              </w:rPr>
            </w:pPr>
            <w:r>
              <w:rPr>
                <w:rFonts w:ascii="Times New Roman" w:hAnsi="Times New Roman"/>
                <w:sz w:val="24"/>
              </w:rPr>
              <w:t xml:space="preserve">- Дидактические настольные </w:t>
            </w:r>
          </w:p>
          <w:p w14:paraId="E6140000">
            <w:pPr>
              <w:spacing w:after="0" w:line="264" w:lineRule="auto"/>
              <w:ind w:firstLine="0" w:left="108" w:right="0"/>
              <w:rPr>
                <w:rFonts w:ascii="Times New Roman" w:hAnsi="Times New Roman"/>
                <w:sz w:val="24"/>
              </w:rPr>
            </w:pPr>
            <w:r>
              <w:rPr>
                <w:rFonts w:ascii="Times New Roman" w:hAnsi="Times New Roman"/>
                <w:sz w:val="24"/>
              </w:rPr>
              <w:t xml:space="preserve">игры по профилактике </w:t>
            </w:r>
          </w:p>
          <w:p w14:paraId="E7140000">
            <w:pPr>
              <w:spacing w:after="0" w:line="264" w:lineRule="auto"/>
              <w:ind w:firstLine="0" w:left="108" w:right="0"/>
              <w:jc w:val="left"/>
              <w:rPr>
                <w:rFonts w:ascii="Times New Roman" w:hAnsi="Times New Roman"/>
                <w:sz w:val="24"/>
              </w:rPr>
            </w:pPr>
            <w:r>
              <w:rPr>
                <w:rFonts w:ascii="Times New Roman" w:hAnsi="Times New Roman"/>
                <w:sz w:val="24"/>
              </w:rPr>
              <w:t xml:space="preserve">ДТП </w:t>
            </w:r>
          </w:p>
        </w:tc>
        <w:tc>
          <w:tcPr>
            <w:tcW w:type="dxa" w:w="852"/>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E8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E9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EA140000">
            <w:pPr>
              <w:spacing w:after="0" w:line="264" w:lineRule="auto"/>
              <w:ind w:firstLine="0" w:left="0" w:right="28"/>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EB14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EC14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600"/>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ED140000">
            <w:pPr>
              <w:spacing w:after="0" w:line="216" w:lineRule="auto"/>
              <w:ind w:firstLine="0" w:left="108" w:right="0"/>
              <w:jc w:val="left"/>
              <w:rPr>
                <w:rFonts w:ascii="Times New Roman" w:hAnsi="Times New Roman"/>
                <w:sz w:val="24"/>
              </w:rPr>
            </w:pPr>
            <w:r>
              <w:rPr>
                <w:rFonts w:ascii="Times New Roman" w:hAnsi="Times New Roman"/>
                <w:sz w:val="24"/>
              </w:rPr>
              <w:t xml:space="preserve">- Настольно печатные игра </w:t>
            </w:r>
          </w:p>
          <w:p w14:paraId="EE140000">
            <w:pPr>
              <w:spacing w:after="0" w:line="264" w:lineRule="auto"/>
              <w:ind w:firstLine="0" w:left="108" w:right="0"/>
              <w:jc w:val="left"/>
              <w:rPr>
                <w:rFonts w:ascii="Times New Roman" w:hAnsi="Times New Roman"/>
                <w:sz w:val="24"/>
              </w:rPr>
            </w:pPr>
            <w:r>
              <w:rPr>
                <w:rFonts w:ascii="Times New Roman" w:hAnsi="Times New Roman"/>
                <w:sz w:val="24"/>
              </w:rPr>
              <w:t xml:space="preserve">«Светофор» </w:t>
            </w:r>
          </w:p>
        </w:tc>
        <w:tc>
          <w:tcPr>
            <w:tcW w:type="dxa" w:w="852"/>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EF14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014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1140000">
            <w:pPr>
              <w:spacing w:after="0" w:line="264" w:lineRule="auto"/>
              <w:ind w:firstLine="0" w:left="0" w:right="28"/>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214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314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408"/>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4140000">
            <w:pPr>
              <w:spacing w:after="0" w:line="264" w:lineRule="auto"/>
              <w:ind w:firstLine="0" w:left="108" w:right="0"/>
              <w:jc w:val="left"/>
              <w:rPr>
                <w:rFonts w:ascii="Times New Roman" w:hAnsi="Times New Roman"/>
                <w:sz w:val="24"/>
              </w:rPr>
            </w:pPr>
            <w:r>
              <w:rPr>
                <w:rFonts w:ascii="Times New Roman" w:hAnsi="Times New Roman"/>
                <w:sz w:val="24"/>
              </w:rPr>
              <w:t xml:space="preserve">- Набор видов транспорта </w:t>
            </w:r>
          </w:p>
        </w:tc>
        <w:tc>
          <w:tcPr>
            <w:tcW w:type="dxa" w:w="852"/>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5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614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7140000">
            <w:pPr>
              <w:spacing w:after="0" w:line="264" w:lineRule="auto"/>
              <w:ind w:firstLine="0" w:left="0" w:right="28"/>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814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914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400"/>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A140000">
            <w:pPr>
              <w:spacing w:after="0" w:line="264" w:lineRule="auto"/>
              <w:ind w:firstLine="0" w:left="108" w:right="0"/>
              <w:jc w:val="left"/>
              <w:rPr>
                <w:rFonts w:ascii="Times New Roman" w:hAnsi="Times New Roman"/>
                <w:sz w:val="24"/>
              </w:rPr>
            </w:pPr>
            <w:r>
              <w:rPr>
                <w:rFonts w:ascii="Times New Roman" w:hAnsi="Times New Roman"/>
                <w:sz w:val="24"/>
              </w:rPr>
              <w:t xml:space="preserve">-. Набор мелких игрушек </w:t>
            </w:r>
          </w:p>
        </w:tc>
        <w:tc>
          <w:tcPr>
            <w:tcW w:type="dxa" w:w="852"/>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B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C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D14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E14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FF14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601"/>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00150000">
            <w:pPr>
              <w:spacing w:after="0" w:line="264" w:lineRule="auto"/>
              <w:ind w:firstLine="0" w:left="108" w:right="131"/>
              <w:jc w:val="left"/>
              <w:rPr>
                <w:rFonts w:ascii="Times New Roman" w:hAnsi="Times New Roman"/>
                <w:sz w:val="24"/>
              </w:rPr>
            </w:pPr>
            <w:r>
              <w:rPr>
                <w:rFonts w:ascii="Times New Roman" w:hAnsi="Times New Roman"/>
                <w:sz w:val="24"/>
              </w:rPr>
              <w:t xml:space="preserve">- Макеты перекрестков, районов города </w:t>
            </w:r>
          </w:p>
        </w:tc>
        <w:tc>
          <w:tcPr>
            <w:tcW w:type="dxa" w:w="852"/>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01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02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03150000">
            <w:pPr>
              <w:spacing w:after="0" w:line="264" w:lineRule="auto"/>
              <w:ind w:firstLine="0" w:left="0" w:right="28"/>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04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05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06150000">
            <w:pPr>
              <w:spacing w:after="0" w:line="264" w:lineRule="auto"/>
              <w:ind w:firstLine="0" w:left="108" w:right="0"/>
              <w:jc w:val="left"/>
              <w:rPr>
                <w:rFonts w:ascii="Times New Roman" w:hAnsi="Times New Roman"/>
                <w:sz w:val="24"/>
              </w:rPr>
            </w:pPr>
            <w:r>
              <w:rPr>
                <w:rFonts w:ascii="Times New Roman" w:hAnsi="Times New Roman"/>
                <w:sz w:val="24"/>
              </w:rPr>
              <w:t xml:space="preserve">- Дорожные знаки </w:t>
            </w:r>
          </w:p>
        </w:tc>
        <w:tc>
          <w:tcPr>
            <w:tcW w:type="dxa" w:w="852"/>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07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08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09150000">
            <w:pPr>
              <w:spacing w:after="0" w:line="264" w:lineRule="auto"/>
              <w:ind w:firstLine="0" w:left="0" w:right="28"/>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0A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0B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288"/>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000000" w:sz="3" w:val="single"/>
              <w:right w:color="000000" w:sz="3" w:val="single"/>
            </w:tcBorders>
            <w:shd w:fill="auto" w:val="clear"/>
            <w:tcMar>
              <w:top w:type="dxa" w:w="0"/>
              <w:left w:type="dxa" w:w="0"/>
              <w:bottom w:type="dxa" w:w="0"/>
              <w:right w:type="dxa" w:w="0"/>
            </w:tcMar>
          </w:tcPr>
          <w:p w14:paraId="0C150000">
            <w:pPr>
              <w:spacing w:after="0" w:line="264" w:lineRule="auto"/>
              <w:ind w:firstLine="0" w:left="108" w:right="0"/>
              <w:jc w:val="left"/>
              <w:rPr>
                <w:rFonts w:ascii="Times New Roman" w:hAnsi="Times New Roman"/>
                <w:sz w:val="24"/>
              </w:rPr>
            </w:pPr>
            <w:r>
              <w:rPr>
                <w:rFonts w:ascii="Times New Roman" w:hAnsi="Times New Roman"/>
                <w:sz w:val="24"/>
              </w:rPr>
              <w:t xml:space="preserve">-Литература по ПДД </w:t>
            </w:r>
          </w:p>
        </w:tc>
        <w:tc>
          <w:tcPr>
            <w:tcW w:type="dxa" w:w="852"/>
            <w:tcBorders>
              <w:top w:color="C4BB95" w:sz="3" w:val="single"/>
              <w:left w:color="000000" w:sz="3" w:val="single"/>
              <w:bottom w:color="000000" w:sz="3" w:val="single"/>
              <w:right w:color="000000" w:sz="3" w:val="single"/>
            </w:tcBorders>
            <w:shd w:fill="auto" w:val="clear"/>
            <w:tcMar>
              <w:top w:type="dxa" w:w="0"/>
              <w:left w:type="dxa" w:w="0"/>
              <w:bottom w:type="dxa" w:w="0"/>
              <w:right w:type="dxa" w:w="0"/>
            </w:tcMar>
          </w:tcPr>
          <w:p w14:paraId="0D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0"/>
              <w:bottom w:type="dxa" w:w="0"/>
              <w:right w:type="dxa" w:w="0"/>
            </w:tcMar>
          </w:tcPr>
          <w:p w14:paraId="0E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000000" w:sz="3" w:val="single"/>
              <w:right w:color="000000" w:sz="3" w:val="single"/>
            </w:tcBorders>
            <w:shd w:fill="auto" w:val="clear"/>
            <w:tcMar>
              <w:top w:type="dxa" w:w="0"/>
              <w:left w:type="dxa" w:w="0"/>
              <w:bottom w:type="dxa" w:w="0"/>
              <w:right w:type="dxa" w:w="0"/>
            </w:tcMar>
          </w:tcPr>
          <w:p w14:paraId="0F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000000" w:sz="3" w:val="single"/>
              <w:right w:color="000000" w:sz="3" w:val="single"/>
            </w:tcBorders>
            <w:shd w:fill="auto" w:val="clear"/>
            <w:tcMar>
              <w:top w:type="dxa" w:w="0"/>
              <w:left w:type="dxa" w:w="0"/>
              <w:bottom w:type="dxa" w:w="0"/>
              <w:right w:type="dxa" w:w="0"/>
            </w:tcMar>
          </w:tcPr>
          <w:p w14:paraId="10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0"/>
              <w:bottom w:type="dxa" w:w="0"/>
              <w:right w:type="dxa" w:w="0"/>
            </w:tcMar>
          </w:tcPr>
          <w:p w14:paraId="11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836"/>
        </w:trPr>
        <w:tc>
          <w:tcPr>
            <w:tcW w:type="dxa" w:w="1697"/>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2150000">
            <w:pPr>
              <w:spacing w:after="0" w:line="264" w:lineRule="auto"/>
              <w:ind w:firstLine="0" w:left="204" w:right="0"/>
              <w:jc w:val="left"/>
              <w:rPr>
                <w:rFonts w:ascii="Times New Roman" w:hAnsi="Times New Roman"/>
                <w:sz w:val="24"/>
              </w:rPr>
            </w:pPr>
            <w:r>
              <w:rPr>
                <w:rFonts w:ascii="Times New Roman" w:hAnsi="Times New Roman"/>
                <w:sz w:val="24"/>
              </w:rPr>
              <w:t xml:space="preserve">«Речевой центр» </w:t>
            </w:r>
          </w:p>
        </w:tc>
        <w:tc>
          <w:tcPr>
            <w:tcW w:type="dxa" w:w="1985"/>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3150000">
            <w:pPr>
              <w:spacing w:after="0" w:line="264" w:lineRule="auto"/>
              <w:ind w:firstLine="0" w:left="112" w:right="312"/>
              <w:rPr>
                <w:rFonts w:ascii="Times New Roman" w:hAnsi="Times New Roman"/>
                <w:sz w:val="24"/>
              </w:rPr>
            </w:pPr>
            <w:r>
              <w:rPr>
                <w:rFonts w:ascii="Times New Roman" w:hAnsi="Times New Roman"/>
                <w:sz w:val="24"/>
              </w:rPr>
              <w:t xml:space="preserve">Развитие и коррекция речи воспитанников </w:t>
            </w:r>
          </w:p>
        </w:tc>
        <w:tc>
          <w:tcPr>
            <w:tcW w:type="dxa" w:w="2561"/>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4150000">
            <w:pPr>
              <w:spacing w:after="0" w:line="264" w:lineRule="auto"/>
              <w:ind w:firstLine="0" w:left="108" w:right="371"/>
              <w:rPr>
                <w:rFonts w:ascii="Times New Roman" w:hAnsi="Times New Roman"/>
                <w:sz w:val="24"/>
              </w:rPr>
            </w:pPr>
            <w:r>
              <w:rPr>
                <w:rFonts w:ascii="Times New Roman" w:hAnsi="Times New Roman"/>
                <w:sz w:val="24"/>
              </w:rPr>
              <w:t xml:space="preserve">- Обучающие дидактические игры по развитию и коррекции речи. </w:t>
            </w:r>
          </w:p>
        </w:tc>
        <w:tc>
          <w:tcPr>
            <w:tcW w:type="dxa" w:w="85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5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6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7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8150000">
            <w:pPr>
              <w:spacing w:after="0" w:line="264" w:lineRule="auto"/>
              <w:ind w:firstLine="0" w:left="8"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9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r>
      <w:tr>
        <w:trPr>
          <w:trHeight w:hRule="atLeast" w:val="600"/>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1A150000">
            <w:pPr>
              <w:spacing w:after="0" w:line="264" w:lineRule="auto"/>
              <w:ind w:firstLine="0" w:left="108" w:right="190"/>
              <w:jc w:val="left"/>
              <w:rPr>
                <w:rFonts w:ascii="Times New Roman" w:hAnsi="Times New Roman"/>
                <w:sz w:val="24"/>
              </w:rPr>
            </w:pPr>
            <w:r>
              <w:rPr>
                <w:rFonts w:ascii="Times New Roman" w:hAnsi="Times New Roman"/>
                <w:sz w:val="24"/>
              </w:rPr>
              <w:t xml:space="preserve">- Настольно-печатные речевые игры </w:t>
            </w:r>
          </w:p>
        </w:tc>
        <w:tc>
          <w:tcPr>
            <w:tcW w:type="dxa" w:w="852"/>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1B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1C15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1D150000">
            <w:pPr>
              <w:spacing w:after="0" w:line="264" w:lineRule="auto"/>
              <w:ind w:firstLine="0" w:left="0" w:right="28"/>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1E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1F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408"/>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0150000">
            <w:pPr>
              <w:spacing w:after="0" w:line="264" w:lineRule="auto"/>
              <w:ind w:firstLine="0" w:left="108" w:right="0"/>
              <w:rPr>
                <w:rFonts w:ascii="Times New Roman" w:hAnsi="Times New Roman"/>
                <w:sz w:val="24"/>
              </w:rPr>
            </w:pPr>
            <w:r>
              <w:rPr>
                <w:rFonts w:ascii="Times New Roman" w:hAnsi="Times New Roman"/>
                <w:sz w:val="24"/>
              </w:rPr>
              <w:t xml:space="preserve">- Дидактические речевые игры </w:t>
            </w:r>
          </w:p>
        </w:tc>
        <w:tc>
          <w:tcPr>
            <w:tcW w:type="dxa" w:w="852"/>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1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215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3150000">
            <w:pPr>
              <w:spacing w:after="0" w:line="264" w:lineRule="auto"/>
              <w:ind w:firstLine="0" w:left="0" w:right="28"/>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4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5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6150000">
            <w:pPr>
              <w:spacing w:after="0" w:line="264" w:lineRule="auto"/>
              <w:ind w:firstLine="0" w:left="108" w:right="0"/>
              <w:jc w:val="left"/>
              <w:rPr>
                <w:rFonts w:ascii="Times New Roman" w:hAnsi="Times New Roman"/>
                <w:sz w:val="24"/>
              </w:rPr>
            </w:pPr>
            <w:r>
              <w:rPr>
                <w:rFonts w:ascii="Times New Roman" w:hAnsi="Times New Roman"/>
                <w:sz w:val="24"/>
              </w:rPr>
              <w:t xml:space="preserve">- Пазлы (таинграмы) </w:t>
            </w:r>
          </w:p>
        </w:tc>
        <w:tc>
          <w:tcPr>
            <w:tcW w:type="dxa" w:w="852"/>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7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8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9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A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B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288"/>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C150000">
            <w:pPr>
              <w:spacing w:after="0" w:line="264" w:lineRule="auto"/>
              <w:ind w:firstLine="0" w:left="108" w:right="0"/>
              <w:jc w:val="left"/>
              <w:rPr>
                <w:rFonts w:ascii="Times New Roman" w:hAnsi="Times New Roman"/>
                <w:sz w:val="24"/>
              </w:rPr>
            </w:pPr>
            <w:r>
              <w:rPr>
                <w:rFonts w:ascii="Times New Roman" w:hAnsi="Times New Roman"/>
                <w:sz w:val="24"/>
              </w:rPr>
              <w:t xml:space="preserve">- Мозаика </w:t>
            </w:r>
          </w:p>
        </w:tc>
        <w:tc>
          <w:tcPr>
            <w:tcW w:type="dxa" w:w="852"/>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D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E15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2F150000">
            <w:pPr>
              <w:spacing w:after="0" w:line="264" w:lineRule="auto"/>
              <w:ind w:firstLine="0" w:left="0" w:right="28"/>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0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1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2150000">
            <w:pPr>
              <w:spacing w:after="0" w:line="264" w:lineRule="auto"/>
              <w:ind w:firstLine="0" w:left="108" w:right="0"/>
              <w:jc w:val="left"/>
              <w:rPr>
                <w:rFonts w:ascii="Times New Roman" w:hAnsi="Times New Roman"/>
                <w:sz w:val="24"/>
              </w:rPr>
            </w:pPr>
            <w:r>
              <w:rPr>
                <w:rFonts w:ascii="Times New Roman" w:hAnsi="Times New Roman"/>
                <w:sz w:val="24"/>
              </w:rPr>
              <w:t xml:space="preserve">- Домино </w:t>
            </w:r>
          </w:p>
        </w:tc>
        <w:tc>
          <w:tcPr>
            <w:tcW w:type="dxa" w:w="852"/>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3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4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5150000">
            <w:pPr>
              <w:spacing w:after="0" w:line="264" w:lineRule="auto"/>
              <w:ind w:firstLine="0" w:left="0" w:right="28"/>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6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7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232"/>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8150000">
            <w:pPr>
              <w:spacing w:after="0" w:line="264" w:lineRule="auto"/>
              <w:ind w:firstLine="0" w:left="108" w:right="0"/>
              <w:jc w:val="left"/>
              <w:rPr>
                <w:rFonts w:ascii="Times New Roman" w:hAnsi="Times New Roman"/>
                <w:sz w:val="24"/>
              </w:rPr>
            </w:pPr>
            <w:r>
              <w:rPr>
                <w:rFonts w:ascii="Times New Roman" w:hAnsi="Times New Roman"/>
                <w:sz w:val="24"/>
              </w:rPr>
              <w:t xml:space="preserve">- Пальчиковый театр </w:t>
            </w:r>
          </w:p>
        </w:tc>
        <w:tc>
          <w:tcPr>
            <w:tcW w:type="dxa" w:w="852"/>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9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A15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B150000">
            <w:pPr>
              <w:spacing w:after="0" w:line="264" w:lineRule="auto"/>
              <w:ind w:firstLine="0" w:left="0" w:right="28"/>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C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D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42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E150000">
            <w:pPr>
              <w:spacing w:after="0" w:line="264" w:lineRule="auto"/>
              <w:ind w:firstLine="0" w:left="108" w:right="0"/>
              <w:jc w:val="left"/>
              <w:rPr>
                <w:rFonts w:ascii="Times New Roman" w:hAnsi="Times New Roman"/>
                <w:sz w:val="24"/>
              </w:rPr>
            </w:pPr>
            <w:r>
              <w:rPr>
                <w:rFonts w:ascii="Times New Roman" w:hAnsi="Times New Roman"/>
                <w:sz w:val="24"/>
              </w:rPr>
              <w:t xml:space="preserve">- Иллюстративный тематический материал </w:t>
            </w:r>
          </w:p>
        </w:tc>
        <w:tc>
          <w:tcPr>
            <w:tcW w:type="dxa" w:w="852"/>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3F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4015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41150000">
            <w:pPr>
              <w:spacing w:after="0" w:line="264" w:lineRule="auto"/>
              <w:ind w:firstLine="0" w:left="0" w:right="28"/>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42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43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1037"/>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000000" w:sz="3" w:val="single"/>
              <w:right w:color="000000" w:sz="3" w:val="single"/>
            </w:tcBorders>
            <w:shd w:fill="auto" w:val="clear"/>
            <w:tcMar>
              <w:top w:type="dxa" w:w="0"/>
              <w:left w:type="dxa" w:w="0"/>
              <w:bottom w:type="dxa" w:w="0"/>
              <w:right w:type="dxa" w:w="0"/>
            </w:tcMar>
          </w:tcPr>
          <w:p w14:paraId="44150000">
            <w:pPr>
              <w:spacing w:after="0" w:line="264" w:lineRule="auto"/>
              <w:ind w:firstLine="0" w:left="108" w:right="20"/>
              <w:rPr>
                <w:rFonts w:ascii="Times New Roman" w:hAnsi="Times New Roman"/>
                <w:sz w:val="24"/>
              </w:rPr>
            </w:pPr>
            <w:r>
              <w:rPr>
                <w:rFonts w:ascii="Times New Roman" w:hAnsi="Times New Roman"/>
                <w:sz w:val="24"/>
              </w:rPr>
              <w:t>- Материал для дыхательной, артикуляционной, пальчиковой гимнастик</w:t>
            </w:r>
          </w:p>
        </w:tc>
        <w:tc>
          <w:tcPr>
            <w:tcW w:type="dxa" w:w="852"/>
            <w:tcBorders>
              <w:top w:color="C4BB95" w:sz="3" w:val="single"/>
              <w:left w:color="000000" w:sz="3" w:val="single"/>
              <w:bottom w:color="000000" w:sz="3" w:val="single"/>
              <w:right w:color="000000" w:sz="3" w:val="single"/>
            </w:tcBorders>
            <w:shd w:fill="auto" w:val="clear"/>
            <w:tcMar>
              <w:top w:type="dxa" w:w="0"/>
              <w:left w:type="dxa" w:w="0"/>
              <w:bottom w:type="dxa" w:w="0"/>
              <w:right w:type="dxa" w:w="0"/>
            </w:tcMar>
          </w:tcPr>
          <w:p w14:paraId="45150000">
            <w:pPr>
              <w:spacing w:after="468" w:line="264" w:lineRule="auto"/>
              <w:ind w:firstLine="0" w:left="4" w:right="0"/>
              <w:jc w:val="left"/>
              <w:rPr>
                <w:rFonts w:ascii="Times New Roman" w:hAnsi="Times New Roman"/>
                <w:sz w:val="24"/>
              </w:rPr>
            </w:pPr>
            <w:r>
              <w:rPr>
                <w:rFonts w:ascii="Times New Roman" w:hAnsi="Times New Roman"/>
                <w:sz w:val="24"/>
              </w:rPr>
              <w:t xml:space="preserve"> </w:t>
            </w:r>
          </w:p>
          <w:p w14:paraId="46150000">
            <w:pPr>
              <w:spacing w:after="0" w:line="264" w:lineRule="auto"/>
              <w:ind w:firstLine="0" w:left="-16"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0"/>
              <w:bottom w:type="dxa" w:w="0"/>
              <w:right w:type="dxa" w:w="0"/>
            </w:tcMar>
          </w:tcPr>
          <w:p w14:paraId="47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000000" w:sz="3" w:val="single"/>
              <w:right w:color="000000" w:sz="3" w:val="single"/>
            </w:tcBorders>
            <w:shd w:fill="auto" w:val="clear"/>
            <w:tcMar>
              <w:top w:type="dxa" w:w="0"/>
              <w:left w:type="dxa" w:w="0"/>
              <w:bottom w:type="dxa" w:w="0"/>
              <w:right w:type="dxa" w:w="0"/>
            </w:tcMar>
          </w:tcPr>
          <w:p w14:paraId="48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000000" w:sz="3" w:val="single"/>
              <w:right w:color="000000" w:sz="3" w:val="single"/>
            </w:tcBorders>
            <w:shd w:fill="auto" w:val="clear"/>
            <w:tcMar>
              <w:top w:type="dxa" w:w="0"/>
              <w:left w:type="dxa" w:w="0"/>
              <w:bottom w:type="dxa" w:w="0"/>
              <w:right w:type="dxa" w:w="0"/>
            </w:tcMar>
          </w:tcPr>
          <w:p w14:paraId="49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0"/>
              <w:bottom w:type="dxa" w:w="0"/>
              <w:right w:type="dxa" w:w="0"/>
            </w:tcMar>
          </w:tcPr>
          <w:p w14:paraId="4A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1308"/>
        </w:trPr>
        <w:tc>
          <w:tcPr>
            <w:tcW w:type="dxa" w:w="1697"/>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B150000">
            <w:pPr>
              <w:spacing w:after="12" w:line="252" w:lineRule="auto"/>
              <w:ind w:hanging="112" w:left="540" w:right="156"/>
              <w:jc w:val="left"/>
              <w:rPr>
                <w:rFonts w:ascii="Times New Roman" w:hAnsi="Times New Roman"/>
                <w:sz w:val="24"/>
              </w:rPr>
            </w:pPr>
            <w:r>
              <w:rPr>
                <w:rFonts w:ascii="Times New Roman" w:hAnsi="Times New Roman"/>
                <w:sz w:val="24"/>
              </w:rPr>
              <w:t>«Книжн ый уголок</w:t>
            </w:r>
          </w:p>
          <w:p w14:paraId="4C150000">
            <w:pPr>
              <w:spacing w:after="0" w:line="264" w:lineRule="auto"/>
              <w:ind w:firstLine="0" w:left="540" w:right="0"/>
              <w:jc w:val="left"/>
              <w:rPr>
                <w:rFonts w:ascii="Times New Roman" w:hAnsi="Times New Roman"/>
                <w:sz w:val="24"/>
              </w:rPr>
            </w:pPr>
            <w:r>
              <w:rPr>
                <w:rFonts w:ascii="Times New Roman" w:hAnsi="Times New Roman"/>
                <w:sz w:val="24"/>
              </w:rPr>
              <w:t xml:space="preserve">» </w:t>
            </w:r>
          </w:p>
        </w:tc>
        <w:tc>
          <w:tcPr>
            <w:tcW w:type="dxa" w:w="1985"/>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D150000">
            <w:pPr>
              <w:spacing w:after="0" w:line="264" w:lineRule="auto"/>
              <w:ind w:firstLine="0" w:left="112" w:right="448"/>
              <w:rPr>
                <w:rFonts w:ascii="Times New Roman" w:hAnsi="Times New Roman"/>
                <w:sz w:val="24"/>
              </w:rPr>
            </w:pPr>
            <w:r>
              <w:rPr>
                <w:rFonts w:ascii="Times New Roman" w:hAnsi="Times New Roman"/>
                <w:sz w:val="24"/>
              </w:rPr>
              <w:t xml:space="preserve">Формировани е умения самостоятель но работать с книгой </w:t>
            </w:r>
          </w:p>
        </w:tc>
        <w:tc>
          <w:tcPr>
            <w:tcW w:type="dxa" w:w="2561"/>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4E150000">
            <w:pPr>
              <w:spacing w:after="0" w:line="264" w:lineRule="auto"/>
              <w:ind w:firstLine="0" w:left="108" w:right="0"/>
              <w:jc w:val="left"/>
              <w:rPr>
                <w:rFonts w:ascii="Times New Roman" w:hAnsi="Times New Roman"/>
                <w:sz w:val="24"/>
              </w:rPr>
            </w:pPr>
            <w:r>
              <w:rPr>
                <w:rFonts w:ascii="Times New Roman" w:hAnsi="Times New Roman"/>
                <w:sz w:val="24"/>
              </w:rPr>
              <w:t xml:space="preserve">- Детская  </w:t>
            </w:r>
            <w:r>
              <w:rPr>
                <w:rFonts w:ascii="Times New Roman" w:hAnsi="Times New Roman"/>
                <w:sz w:val="24"/>
              </w:rPr>
              <w:tab/>
            </w:r>
            <w:r>
              <w:rPr>
                <w:rFonts w:ascii="Times New Roman" w:hAnsi="Times New Roman"/>
                <w:sz w:val="24"/>
              </w:rPr>
              <w:t xml:space="preserve">художественная литература в соответствии с возрастом детей </w:t>
            </w:r>
          </w:p>
        </w:tc>
        <w:tc>
          <w:tcPr>
            <w:tcW w:type="dxa" w:w="852"/>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4F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5015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51150000">
            <w:pPr>
              <w:spacing w:after="0" w:line="264" w:lineRule="auto"/>
              <w:ind w:firstLine="0" w:left="0" w:right="28"/>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52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C4BB95" w:sz="3" w:val="single"/>
              <w:right w:color="000000" w:sz="3" w:val="single"/>
            </w:tcBorders>
            <w:shd w:fill="auto" w:val="clear"/>
            <w:tcMar>
              <w:top w:type="dxa" w:w="0"/>
              <w:left w:type="dxa" w:w="0"/>
              <w:bottom w:type="dxa" w:w="0"/>
              <w:right w:type="dxa" w:w="0"/>
            </w:tcMar>
          </w:tcPr>
          <w:p w14:paraId="53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1308"/>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54150000">
            <w:pPr>
              <w:spacing w:after="0" w:line="264" w:lineRule="auto"/>
              <w:ind w:firstLine="0" w:left="108" w:right="337"/>
              <w:jc w:val="left"/>
              <w:rPr>
                <w:rFonts w:ascii="Times New Roman" w:hAnsi="Times New Roman"/>
                <w:sz w:val="24"/>
              </w:rPr>
            </w:pPr>
            <w:r>
              <w:rPr>
                <w:rFonts w:ascii="Times New Roman" w:hAnsi="Times New Roman"/>
                <w:sz w:val="24"/>
              </w:rPr>
              <w:t xml:space="preserve">- Наличие художественной литературы, детских энциклопедий </w:t>
            </w:r>
          </w:p>
        </w:tc>
        <w:tc>
          <w:tcPr>
            <w:tcW w:type="dxa" w:w="852"/>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55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56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57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58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59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r>
        <w:trPr>
          <w:trHeight w:hRule="atLeast" w:val="2565"/>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5A150000">
            <w:pPr>
              <w:spacing w:after="0" w:line="276" w:lineRule="auto"/>
              <w:ind w:firstLine="0" w:left="108" w:right="0"/>
              <w:rPr>
                <w:rFonts w:ascii="Times New Roman" w:hAnsi="Times New Roman"/>
                <w:sz w:val="24"/>
              </w:rPr>
            </w:pPr>
            <w:r>
              <w:rPr>
                <w:rFonts w:ascii="Times New Roman" w:hAnsi="Times New Roman"/>
                <w:sz w:val="24"/>
              </w:rPr>
              <w:t xml:space="preserve">- Иллюстрации по темам образовательной </w:t>
            </w:r>
          </w:p>
          <w:p w14:paraId="5B150000">
            <w:pPr>
              <w:tabs>
                <w:tab w:leader="none" w:pos="794" w:val="center"/>
                <w:tab w:leader="none" w:pos="2392" w:val="center"/>
              </w:tabs>
              <w:spacing w:after="8"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деятельности </w:t>
            </w:r>
            <w:r>
              <w:rPr>
                <w:rFonts w:ascii="Times New Roman" w:hAnsi="Times New Roman"/>
                <w:sz w:val="24"/>
              </w:rPr>
              <w:tab/>
            </w:r>
            <w:r>
              <w:rPr>
                <w:rFonts w:ascii="Times New Roman" w:hAnsi="Times New Roman"/>
                <w:sz w:val="24"/>
              </w:rPr>
              <w:t xml:space="preserve">по </w:t>
            </w:r>
          </w:p>
          <w:p w14:paraId="5C150000">
            <w:pPr>
              <w:spacing w:after="29" w:line="252" w:lineRule="auto"/>
              <w:ind w:firstLine="0" w:left="108" w:right="786"/>
              <w:jc w:val="left"/>
              <w:rPr>
                <w:rFonts w:ascii="Times New Roman" w:hAnsi="Times New Roman"/>
                <w:sz w:val="24"/>
              </w:rPr>
            </w:pPr>
            <w:r>
              <w:rPr>
                <w:rFonts w:ascii="Times New Roman" w:hAnsi="Times New Roman"/>
                <w:sz w:val="24"/>
              </w:rPr>
              <w:t xml:space="preserve">ознакомлению  </w:t>
            </w:r>
            <w:r>
              <w:rPr>
                <w:rFonts w:ascii="Times New Roman" w:hAnsi="Times New Roman"/>
                <w:sz w:val="24"/>
              </w:rPr>
              <w:tab/>
            </w:r>
            <w:r>
              <w:rPr>
                <w:rFonts w:ascii="Times New Roman" w:hAnsi="Times New Roman"/>
                <w:sz w:val="24"/>
              </w:rPr>
              <w:t>с окружающим</w:t>
            </w:r>
          </w:p>
          <w:p w14:paraId="5D150000">
            <w:pPr>
              <w:spacing w:after="0" w:line="228" w:lineRule="auto"/>
              <w:ind w:firstLine="0" w:left="108" w:right="26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миром  </w:t>
            </w:r>
            <w:r>
              <w:rPr>
                <w:rFonts w:ascii="Times New Roman" w:hAnsi="Times New Roman"/>
                <w:sz w:val="24"/>
              </w:rPr>
              <w:tab/>
            </w:r>
            <w:r>
              <w:rPr>
                <w:rFonts w:ascii="Times New Roman" w:hAnsi="Times New Roman"/>
                <w:sz w:val="24"/>
              </w:rPr>
              <w:t>и ознакомлению</w:t>
            </w:r>
          </w:p>
          <w:p w14:paraId="5E150000">
            <w:pPr>
              <w:spacing w:after="0" w:line="264" w:lineRule="auto"/>
              <w:ind w:firstLine="0" w:left="108" w:right="0"/>
              <w:jc w:val="left"/>
              <w:rPr>
                <w:rFonts w:ascii="Times New Roman" w:hAnsi="Times New Roman"/>
                <w:sz w:val="24"/>
              </w:rPr>
            </w:pPr>
            <w:r>
              <w:rPr>
                <w:rFonts w:ascii="Times New Roman" w:hAnsi="Times New Roman"/>
                <w:sz w:val="24"/>
              </w:rPr>
              <w:t xml:space="preserve"> </w:t>
            </w:r>
          </w:p>
        </w:tc>
        <w:tc>
          <w:tcPr>
            <w:tcW w:type="dxa" w:w="852"/>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5F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60150000">
            <w:pPr>
              <w:spacing w:after="0" w:line="264" w:lineRule="auto"/>
              <w:ind w:firstLine="0" w:left="3"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61150000">
            <w:pPr>
              <w:spacing w:after="0" w:line="264" w:lineRule="auto"/>
              <w:ind w:firstLine="0" w:left="0" w:right="28"/>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62150000">
            <w:pPr>
              <w:spacing w:after="0" w:line="264" w:lineRule="auto"/>
              <w:ind w:firstLine="0" w:left="7"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0"/>
              <w:bottom w:type="dxa" w:w="0"/>
              <w:right w:type="dxa" w:w="0"/>
            </w:tcMar>
          </w:tcPr>
          <w:p w14:paraId="63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r>
    </w:tbl>
    <w:p w14:paraId="64150000">
      <w:pPr>
        <w:spacing w:after="0" w:line="264" w:lineRule="auto"/>
        <w:ind w:firstLine="0" w:left="-440" w:right="52"/>
        <w:jc w:val="left"/>
        <w:rPr>
          <w:rFonts w:ascii="Times New Roman" w:hAnsi="Times New Roman"/>
          <w:sz w:val="24"/>
        </w:rPr>
      </w:pPr>
    </w:p>
    <w:tbl>
      <w:tblPr>
        <w:tblStyle w:val="Style_3"/>
        <w:tblInd w:type="dxa" w:w="553"/>
        <w:tblLayout w:type="fixed"/>
        <w:tblCellMar>
          <w:top w:type="dxa" w:w="0"/>
          <w:left w:type="dxa" w:w="4"/>
          <w:bottom w:type="dxa" w:w="0"/>
          <w:right w:type="dxa" w:w="20"/>
        </w:tblCellMar>
      </w:tblPr>
      <w:tblGrid>
        <w:gridCol w:w="1697"/>
        <w:gridCol w:w="1985"/>
        <w:gridCol w:w="2561"/>
        <w:gridCol w:w="852"/>
        <w:gridCol w:w="740"/>
        <w:gridCol w:w="940"/>
        <w:gridCol w:w="840"/>
        <w:gridCol w:w="740"/>
      </w:tblGrid>
      <w:tr>
        <w:trPr>
          <w:trHeight w:hRule="atLeast" w:val="1460"/>
        </w:trPr>
        <w:tc>
          <w:tcPr>
            <w:tcW w:type="dxa" w:w="1697"/>
            <w:vMerge w:val="restart"/>
            <w:tcBorders>
              <w:top w:sz="4" w:val="nil"/>
              <w:left w:color="000000" w:sz="3" w:val="single"/>
              <w:bottom w:color="000000" w:sz="3" w:val="single"/>
              <w:right w:color="000000" w:sz="3" w:val="single"/>
            </w:tcBorders>
            <w:shd w:fill="auto" w:val="clear"/>
            <w:tcMar>
              <w:top w:type="dxa" w:w="0"/>
              <w:left w:type="dxa" w:w="4"/>
              <w:bottom w:type="dxa" w:w="0"/>
              <w:right w:type="dxa" w:w="20"/>
            </w:tcMar>
          </w:tcPr>
          <w:p w14:paraId="65150000">
            <w:pPr>
              <w:spacing w:after="160" w:line="264" w:lineRule="auto"/>
              <w:ind w:firstLine="0" w:left="0" w:right="0"/>
              <w:jc w:val="left"/>
              <w:rPr>
                <w:rFonts w:ascii="Times New Roman" w:hAnsi="Times New Roman"/>
                <w:sz w:val="24"/>
              </w:rPr>
            </w:pPr>
          </w:p>
        </w:tc>
        <w:tc>
          <w:tcPr>
            <w:tcW w:type="dxa" w:w="1985"/>
            <w:vMerge w:val="restart"/>
            <w:tcBorders>
              <w:top w:sz="4" w:val="nil"/>
              <w:left w:color="000000" w:sz="3" w:val="single"/>
              <w:bottom w:color="000000" w:sz="3" w:val="single"/>
              <w:right w:color="000000" w:sz="3" w:val="single"/>
            </w:tcBorders>
            <w:shd w:fill="auto" w:val="clear"/>
            <w:tcMar>
              <w:top w:type="dxa" w:w="0"/>
              <w:left w:type="dxa" w:w="4"/>
              <w:bottom w:type="dxa" w:w="0"/>
              <w:right w:type="dxa" w:w="20"/>
            </w:tcMar>
          </w:tcPr>
          <w:p w14:paraId="66150000">
            <w:pPr>
              <w:spacing w:after="160" w:line="264" w:lineRule="auto"/>
              <w:ind w:firstLine="0" w:left="0" w:right="0"/>
              <w:jc w:val="left"/>
              <w:rPr>
                <w:rFonts w:ascii="Times New Roman" w:hAnsi="Times New Roman"/>
                <w:sz w:val="24"/>
              </w:rPr>
            </w:p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67150000">
            <w:pPr>
              <w:spacing w:after="0" w:line="264" w:lineRule="auto"/>
              <w:ind w:firstLine="0" w:left="104" w:right="0"/>
              <w:jc w:val="left"/>
              <w:rPr>
                <w:rFonts w:ascii="Times New Roman" w:hAnsi="Times New Roman"/>
                <w:sz w:val="24"/>
              </w:rPr>
            </w:pPr>
            <w:r>
              <w:rPr>
                <w:rFonts w:ascii="Times New Roman" w:hAnsi="Times New Roman"/>
                <w:sz w:val="24"/>
              </w:rPr>
              <w:t xml:space="preserve">с художественной литературой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68150000">
            <w:pPr>
              <w:spacing w:after="160" w:line="264" w:lineRule="auto"/>
              <w:ind w:firstLine="0" w:left="0" w:right="0"/>
              <w:jc w:val="left"/>
              <w:rPr>
                <w:rFonts w:ascii="Times New Roman" w:hAnsi="Times New Roman"/>
                <w:sz w:val="24"/>
              </w:rPr>
            </w:pP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69150000">
            <w:pPr>
              <w:spacing w:after="160" w:line="264" w:lineRule="auto"/>
              <w:ind w:firstLine="0" w:left="0" w:right="0"/>
              <w:jc w:val="left"/>
              <w:rPr>
                <w:rFonts w:ascii="Times New Roman" w:hAnsi="Times New Roman"/>
                <w:sz w:val="24"/>
              </w:rPr>
            </w:pP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6A150000">
            <w:pPr>
              <w:spacing w:after="160" w:line="264" w:lineRule="auto"/>
              <w:ind w:firstLine="0" w:left="0" w:right="0"/>
              <w:jc w:val="left"/>
              <w:rPr>
                <w:rFonts w:ascii="Times New Roman" w:hAnsi="Times New Roman"/>
                <w:sz w:val="24"/>
              </w:rPr>
            </w:pP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6B150000">
            <w:pPr>
              <w:spacing w:after="160" w:line="264" w:lineRule="auto"/>
              <w:ind w:firstLine="0" w:left="0" w:right="0"/>
              <w:jc w:val="left"/>
              <w:rPr>
                <w:rFonts w:ascii="Times New Roman" w:hAnsi="Times New Roman"/>
                <w:sz w:val="24"/>
              </w:rPr>
            </w:pP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6C150000">
            <w:pPr>
              <w:spacing w:after="160" w:line="264" w:lineRule="auto"/>
              <w:ind w:firstLine="0" w:left="0" w:right="0"/>
              <w:jc w:val="left"/>
              <w:rPr>
                <w:rFonts w:ascii="Times New Roman" w:hAnsi="Times New Roman"/>
                <w:sz w:val="24"/>
              </w:rPr>
            </w:pPr>
          </w:p>
        </w:tc>
      </w:tr>
      <w:tr>
        <w:trPr>
          <w:trHeight w:hRule="atLeast" w:val="1392"/>
        </w:trPr>
        <w:tc>
          <w:tcPr>
            <w:tcW w:type="dxa" w:w="1697"/>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6D150000">
            <w:pPr>
              <w:spacing w:after="0" w:line="264" w:lineRule="auto"/>
              <w:ind w:firstLine="0" w:left="104" w:right="874"/>
              <w:rPr>
                <w:rFonts w:ascii="Times New Roman" w:hAnsi="Times New Roman"/>
                <w:sz w:val="24"/>
              </w:rPr>
            </w:pPr>
            <w:r>
              <w:rPr>
                <w:rFonts w:ascii="Times New Roman" w:hAnsi="Times New Roman"/>
                <w:sz w:val="24"/>
              </w:rPr>
              <w:t xml:space="preserve">- Материалы о художниках – иллюстраторах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6E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6F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70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p w14:paraId="71150000">
            <w:pPr>
              <w:spacing w:after="0" w:line="264" w:lineRule="auto"/>
              <w:ind w:firstLine="0" w:left="22" w:right="0"/>
              <w:jc w:val="center"/>
              <w:rPr>
                <w:rFonts w:ascii="Times New Roman" w:hAnsi="Times New Roman"/>
                <w:sz w:val="24"/>
              </w:rPr>
            </w:pPr>
            <w:r>
              <w:rPr>
                <w:rFonts w:ascii="Times New Roman" w:hAnsi="Times New Roman"/>
                <w:sz w:val="24"/>
              </w:rPr>
              <w:t xml:space="preserve">2 </w:t>
            </w:r>
          </w:p>
          <w:p w14:paraId="72150000">
            <w:pPr>
              <w:spacing w:after="0" w:line="264" w:lineRule="auto"/>
              <w:ind w:firstLine="0" w:left="172" w:right="151"/>
              <w:jc w:val="center"/>
              <w:rPr>
                <w:rFonts w:ascii="Times New Roman" w:hAnsi="Times New Roman"/>
                <w:sz w:val="24"/>
              </w:rPr>
            </w:pPr>
            <w:r>
              <w:rPr>
                <w:rFonts w:ascii="Times New Roman" w:hAnsi="Times New Roman"/>
                <w:sz w:val="24"/>
              </w:rPr>
              <w:t xml:space="preserve">полу годи е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7315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74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404"/>
        </w:trPr>
        <w:tc>
          <w:tcPr>
            <w:tcW w:type="dxa" w:w="1697"/>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75150000">
            <w:pPr>
              <w:spacing w:after="0" w:line="264" w:lineRule="auto"/>
              <w:ind w:firstLine="0" w:left="104" w:right="0"/>
              <w:jc w:val="left"/>
              <w:rPr>
                <w:rFonts w:ascii="Times New Roman" w:hAnsi="Times New Roman"/>
                <w:sz w:val="24"/>
              </w:rPr>
            </w:pPr>
            <w:r>
              <w:rPr>
                <w:rFonts w:ascii="Times New Roman" w:hAnsi="Times New Roman"/>
                <w:sz w:val="24"/>
              </w:rPr>
              <w:t xml:space="preserve">- Портрет поэтов, писателей </w:t>
            </w:r>
          </w:p>
        </w:tc>
        <w:tc>
          <w:tcPr>
            <w:tcW w:type="dxa" w:w="852"/>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76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77150000">
            <w:pPr>
              <w:spacing w:after="0" w:line="264" w:lineRule="auto"/>
              <w:ind w:firstLine="0" w:left="19" w:right="0"/>
              <w:jc w:val="center"/>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78150000">
            <w:pPr>
              <w:spacing w:after="0" w:line="264" w:lineRule="auto"/>
              <w:ind w:firstLine="0" w:left="0" w:right="12"/>
              <w:jc w:val="center"/>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7915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7A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400"/>
        </w:trPr>
        <w:tc>
          <w:tcPr>
            <w:tcW w:type="dxa" w:w="1697"/>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C4BB95" w:sz="3" w:val="single"/>
              <w:left w:color="000000" w:sz="3" w:val="single"/>
              <w:bottom w:color="C4BB95" w:sz="3" w:val="single"/>
              <w:right w:color="000000" w:sz="3" w:val="single"/>
            </w:tcBorders>
            <w:shd w:fill="auto" w:val="clear"/>
            <w:tcMar>
              <w:top w:type="dxa" w:w="0"/>
              <w:left w:type="dxa" w:w="4"/>
              <w:bottom w:type="dxa" w:w="0"/>
              <w:right w:type="dxa" w:w="20"/>
            </w:tcMar>
          </w:tcPr>
          <w:p w14:paraId="7B150000">
            <w:pPr>
              <w:spacing w:after="0" w:line="264" w:lineRule="auto"/>
              <w:ind w:firstLine="0" w:left="104" w:right="0"/>
              <w:jc w:val="left"/>
              <w:rPr>
                <w:rFonts w:ascii="Times New Roman" w:hAnsi="Times New Roman"/>
                <w:sz w:val="24"/>
              </w:rPr>
            </w:pPr>
            <w:r>
              <w:rPr>
                <w:rFonts w:ascii="Times New Roman" w:hAnsi="Times New Roman"/>
                <w:sz w:val="24"/>
              </w:rPr>
              <w:t xml:space="preserve">- Тематические выставки </w:t>
            </w:r>
          </w:p>
        </w:tc>
        <w:tc>
          <w:tcPr>
            <w:tcW w:type="dxa" w:w="852"/>
            <w:tcBorders>
              <w:top w:color="C4BB95" w:sz="3" w:val="single"/>
              <w:left w:color="000000" w:sz="3" w:val="single"/>
              <w:bottom w:color="000000" w:sz="3" w:val="single"/>
              <w:right w:color="000000" w:sz="3" w:val="single"/>
            </w:tcBorders>
            <w:shd w:fill="auto" w:val="clear"/>
            <w:tcMar>
              <w:top w:type="dxa" w:w="0"/>
              <w:left w:type="dxa" w:w="4"/>
              <w:bottom w:type="dxa" w:w="0"/>
              <w:right w:type="dxa" w:w="20"/>
            </w:tcMar>
          </w:tcPr>
          <w:p w14:paraId="7C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4"/>
              <w:bottom w:type="dxa" w:w="0"/>
              <w:right w:type="dxa" w:w="20"/>
            </w:tcMar>
          </w:tcPr>
          <w:p w14:paraId="7D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C4BB95" w:sz="3" w:val="single"/>
              <w:left w:color="000000" w:sz="3" w:val="single"/>
              <w:bottom w:color="000000" w:sz="3" w:val="single"/>
              <w:right w:color="000000" w:sz="3" w:val="single"/>
            </w:tcBorders>
            <w:shd w:fill="auto" w:val="clear"/>
            <w:tcMar>
              <w:top w:type="dxa" w:w="0"/>
              <w:left w:type="dxa" w:w="4"/>
              <w:bottom w:type="dxa" w:w="0"/>
              <w:right w:type="dxa" w:w="20"/>
            </w:tcMar>
          </w:tcPr>
          <w:p w14:paraId="7E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C4BB95" w:sz="3" w:val="single"/>
              <w:left w:color="000000" w:sz="3" w:val="single"/>
              <w:bottom w:color="000000" w:sz="3" w:val="single"/>
              <w:right w:color="000000" w:sz="3" w:val="single"/>
            </w:tcBorders>
            <w:shd w:fill="auto" w:val="clear"/>
            <w:tcMar>
              <w:top w:type="dxa" w:w="0"/>
              <w:left w:type="dxa" w:w="4"/>
              <w:bottom w:type="dxa" w:w="0"/>
              <w:right w:type="dxa" w:w="20"/>
            </w:tcMar>
          </w:tcPr>
          <w:p w14:paraId="7F15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40"/>
            <w:tcBorders>
              <w:top w:color="C4BB95" w:sz="3" w:val="single"/>
              <w:left w:color="000000" w:sz="3" w:val="single"/>
              <w:bottom w:color="000000" w:sz="3" w:val="single"/>
              <w:right w:color="000000" w:sz="3" w:val="single"/>
            </w:tcBorders>
            <w:shd w:fill="auto" w:val="clear"/>
            <w:tcMar>
              <w:top w:type="dxa" w:w="0"/>
              <w:left w:type="dxa" w:w="4"/>
              <w:bottom w:type="dxa" w:w="0"/>
              <w:right w:type="dxa" w:w="20"/>
            </w:tcMar>
          </w:tcPr>
          <w:p w14:paraId="80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404"/>
        </w:trPr>
        <w:tc>
          <w:tcPr>
            <w:tcW w:type="dxa" w:w="1697"/>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C4BB95" w:sz="3" w:val="single"/>
              <w:left w:color="000000" w:sz="3" w:val="single"/>
              <w:bottom w:color="000000" w:sz="3" w:val="single"/>
              <w:right w:color="000000" w:sz="3" w:val="single"/>
            </w:tcBorders>
            <w:shd w:fill="auto" w:val="clear"/>
            <w:tcMar>
              <w:top w:type="dxa" w:w="0"/>
              <w:left w:type="dxa" w:w="4"/>
              <w:bottom w:type="dxa" w:w="0"/>
              <w:right w:type="dxa" w:w="20"/>
            </w:tcMar>
          </w:tcPr>
          <w:p w14:paraId="81150000">
            <w:pPr>
              <w:spacing w:after="0" w:line="264" w:lineRule="auto"/>
              <w:ind w:firstLine="0" w:left="104" w:right="0"/>
              <w:jc w:val="left"/>
              <w:rPr>
                <w:rFonts w:ascii="Times New Roman" w:hAnsi="Times New Roman"/>
                <w:sz w:val="24"/>
              </w:rPr>
            </w:pPr>
            <w:r>
              <w:rPr>
                <w:rFonts w:ascii="Times New Roman" w:hAnsi="Times New Roman"/>
                <w:sz w:val="24"/>
              </w:rPr>
              <w:t xml:space="preserve">- «Книжкина больница» </w:t>
            </w:r>
          </w:p>
        </w:tc>
        <w:tc>
          <w:tcPr>
            <w:tcW w:type="dxa" w:w="852"/>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2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3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4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515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6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548"/>
        </w:trPr>
        <w:tc>
          <w:tcPr>
            <w:tcW w:type="dxa" w:w="1697"/>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sz="4" w:val="nil"/>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7150000">
            <w:pPr>
              <w:spacing w:after="0" w:line="264" w:lineRule="auto"/>
              <w:ind w:firstLine="0" w:left="104" w:right="0"/>
              <w:jc w:val="left"/>
              <w:rPr>
                <w:rFonts w:ascii="Times New Roman" w:hAnsi="Times New Roman"/>
                <w:sz w:val="24"/>
              </w:rPr>
            </w:pPr>
            <w:r>
              <w:rPr>
                <w:rFonts w:ascii="Times New Roman" w:hAnsi="Times New Roman"/>
                <w:sz w:val="24"/>
              </w:rPr>
              <w:t xml:space="preserve">- Игра «Библиотека» </w:t>
            </w:r>
          </w:p>
        </w:tc>
        <w:tc>
          <w:tcPr>
            <w:tcW w:type="dxa" w:w="852"/>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8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9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A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B150000">
            <w:pPr>
              <w:spacing w:after="60" w:line="264" w:lineRule="auto"/>
              <w:ind w:firstLine="0" w:left="23" w:right="0"/>
              <w:jc w:val="center"/>
              <w:rPr>
                <w:rFonts w:ascii="Times New Roman" w:hAnsi="Times New Roman"/>
                <w:sz w:val="24"/>
              </w:rPr>
            </w:pPr>
            <w:r>
              <w:rPr>
                <w:rFonts w:ascii="Times New Roman" w:hAnsi="Times New Roman"/>
                <w:sz w:val="24"/>
              </w:rPr>
              <w:t xml:space="preserve">+ </w:t>
            </w:r>
          </w:p>
          <w:p w14:paraId="8C150000">
            <w:pPr>
              <w:spacing w:after="0" w:line="264" w:lineRule="auto"/>
              <w:ind w:firstLine="0" w:left="140" w:right="0"/>
              <w:jc w:val="left"/>
              <w:rPr>
                <w:rFonts w:ascii="Times New Roman" w:hAnsi="Times New Roman"/>
                <w:sz w:val="24"/>
              </w:rPr>
            </w:pPr>
            <w:r>
              <w:rPr>
                <w:rFonts w:ascii="Times New Roman" w:hAnsi="Times New Roman"/>
                <w:sz w:val="24"/>
              </w:rPr>
              <w:t>полугодие</w:t>
            </w:r>
            <w:r>
              <w:rPr>
                <w:rFonts w:ascii="Times New Roman" w:hAnsi="Times New Roman"/>
                <w:sz w:val="24"/>
                <w:vertAlign w:val="superscript"/>
              </w:rPr>
              <w:t xml:space="preserve">2 </w:t>
            </w:r>
            <w:r>
              <w:rPr>
                <w:rFonts w:ascii="Times New Roman" w:hAnsi="Times New Roman"/>
                <w:sz w:val="24"/>
              </w:rPr>
              <w:t xml:space="preserve"> </w:t>
            </w:r>
          </w:p>
        </w:tc>
        <w:tc>
          <w:tcPr>
            <w:tcW w:type="dxa" w:w="740"/>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D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1232"/>
        </w:trPr>
        <w:tc>
          <w:tcPr>
            <w:tcW w:type="dxa" w:w="1697"/>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E150000">
            <w:pPr>
              <w:spacing w:after="24" w:line="252" w:lineRule="auto"/>
              <w:ind w:firstLine="308" w:left="300" w:right="167"/>
              <w:jc w:val="left"/>
              <w:rPr>
                <w:rFonts w:ascii="Times New Roman" w:hAnsi="Times New Roman"/>
                <w:sz w:val="24"/>
              </w:rPr>
            </w:pPr>
            <w:r>
              <w:rPr>
                <w:rFonts w:ascii="Times New Roman" w:hAnsi="Times New Roman"/>
                <w:sz w:val="24"/>
              </w:rPr>
              <w:t>Центр продуктив ной деятельно сти мастерс</w:t>
            </w:r>
          </w:p>
          <w:p w14:paraId="8F150000">
            <w:pPr>
              <w:spacing w:after="0" w:line="264" w:lineRule="auto"/>
              <w:ind w:firstLine="0" w:left="368" w:right="44"/>
              <w:jc w:val="left"/>
              <w:rPr>
                <w:rFonts w:ascii="Times New Roman" w:hAnsi="Times New Roman"/>
                <w:sz w:val="24"/>
              </w:rPr>
            </w:pPr>
            <w:r>
              <w:rPr>
                <w:rFonts w:ascii="Times New Roman" w:hAnsi="Times New Roman"/>
                <w:sz w:val="24"/>
              </w:rPr>
              <w:t xml:space="preserve">кая "Творчес кая мастерск ая» мастерск ая» </w:t>
            </w:r>
          </w:p>
        </w:tc>
        <w:tc>
          <w:tcPr>
            <w:tcW w:type="dxa" w:w="1985"/>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90150000">
            <w:pPr>
              <w:spacing w:after="0" w:line="264" w:lineRule="auto"/>
              <w:ind w:firstLine="0" w:left="252" w:right="360"/>
              <w:jc w:val="left"/>
              <w:rPr>
                <w:rFonts w:ascii="Times New Roman" w:hAnsi="Times New Roman"/>
                <w:sz w:val="24"/>
              </w:rPr>
            </w:pPr>
            <w:r>
              <w:rPr>
                <w:rFonts w:ascii="Times New Roman" w:hAnsi="Times New Roman"/>
                <w:sz w:val="24"/>
              </w:rPr>
              <w:t xml:space="preserve">Проживани е, </w:t>
            </w:r>
          </w:p>
          <w:p w14:paraId="91150000">
            <w:pPr>
              <w:spacing w:after="0" w:line="264" w:lineRule="auto"/>
              <w:ind w:firstLine="0" w:left="252" w:right="334"/>
              <w:jc w:val="left"/>
              <w:rPr>
                <w:rFonts w:ascii="Times New Roman" w:hAnsi="Times New Roman"/>
                <w:sz w:val="24"/>
              </w:rPr>
            </w:pPr>
            <w:r>
              <w:rPr>
                <w:rFonts w:ascii="Times New Roman" w:hAnsi="Times New Roman"/>
                <w:sz w:val="24"/>
              </w:rPr>
              <w:t xml:space="preserve">преобразова ние познаватель ного опыта в продуктив ной деятельно сти. Развитие ручной умелости, </w:t>
            </w:r>
          </w:p>
        </w:tc>
        <w:tc>
          <w:tcPr>
            <w:tcW w:type="dxa" w:w="2561"/>
            <w:tcBorders>
              <w:top w:color="000000" w:sz="3" w:val="single"/>
              <w:left w:color="000000" w:sz="3" w:val="single"/>
              <w:bottom w:color="DDD9C3" w:sz="3" w:val="single"/>
              <w:right w:color="000000" w:sz="3" w:val="single"/>
            </w:tcBorders>
            <w:shd w:fill="auto" w:val="clear"/>
            <w:tcMar>
              <w:top w:type="dxa" w:w="0"/>
              <w:left w:type="dxa" w:w="4"/>
              <w:bottom w:type="dxa" w:w="0"/>
              <w:right w:type="dxa" w:w="20"/>
            </w:tcMar>
          </w:tcPr>
          <w:p w14:paraId="92150000">
            <w:pPr>
              <w:spacing w:after="0" w:line="264" w:lineRule="auto"/>
              <w:ind w:firstLine="0" w:left="104" w:right="60"/>
              <w:rPr>
                <w:rFonts w:ascii="Times New Roman" w:hAnsi="Times New Roman"/>
                <w:sz w:val="24"/>
              </w:rPr>
            </w:pPr>
            <w:r>
              <w:rPr>
                <w:rFonts w:ascii="Times New Roman" w:hAnsi="Times New Roman"/>
                <w:sz w:val="24"/>
              </w:rPr>
              <w:t xml:space="preserve">- Бумага разного формата, разной формы, разного тона для рисования (формат А-4) </w:t>
            </w:r>
          </w:p>
        </w:tc>
        <w:tc>
          <w:tcPr>
            <w:tcW w:type="dxa" w:w="852"/>
            <w:tcBorders>
              <w:top w:color="000000" w:sz="3" w:val="single"/>
              <w:left w:color="000000" w:sz="3" w:val="single"/>
              <w:bottom w:color="DDD9C3" w:sz="3" w:val="single"/>
              <w:right w:color="000000" w:sz="3" w:val="single"/>
            </w:tcBorders>
            <w:shd w:fill="auto" w:val="clear"/>
            <w:tcMar>
              <w:top w:type="dxa" w:w="0"/>
              <w:left w:type="dxa" w:w="4"/>
              <w:bottom w:type="dxa" w:w="0"/>
              <w:right w:type="dxa" w:w="20"/>
            </w:tcMar>
          </w:tcPr>
          <w:p w14:paraId="93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DDD9C3" w:sz="3" w:val="single"/>
              <w:right w:color="000000" w:sz="3" w:val="single"/>
            </w:tcBorders>
            <w:shd w:fill="auto" w:val="clear"/>
            <w:tcMar>
              <w:top w:type="dxa" w:w="0"/>
              <w:left w:type="dxa" w:w="4"/>
              <w:bottom w:type="dxa" w:w="0"/>
              <w:right w:type="dxa" w:w="20"/>
            </w:tcMar>
          </w:tcPr>
          <w:p w14:paraId="94150000">
            <w:pPr>
              <w:spacing w:after="0" w:line="264" w:lineRule="auto"/>
              <w:ind w:firstLine="0" w:left="19" w:right="0"/>
              <w:jc w:val="center"/>
              <w:rPr>
                <w:rFonts w:ascii="Times New Roman" w:hAnsi="Times New Roman"/>
                <w:sz w:val="24"/>
              </w:rPr>
            </w:pPr>
            <w:r>
              <w:rPr>
                <w:rFonts w:ascii="Times New Roman" w:hAnsi="Times New Roman"/>
                <w:sz w:val="24"/>
              </w:rPr>
              <w:t xml:space="preserve">+ </w:t>
            </w:r>
          </w:p>
        </w:tc>
        <w:tc>
          <w:tcPr>
            <w:tcW w:type="dxa" w:w="940"/>
            <w:tcBorders>
              <w:top w:color="000000" w:sz="3" w:val="single"/>
              <w:left w:color="000000" w:sz="3" w:val="single"/>
              <w:bottom w:color="DDD9C3" w:sz="3" w:val="single"/>
              <w:right w:color="000000" w:sz="3" w:val="single"/>
            </w:tcBorders>
            <w:shd w:fill="auto" w:val="clear"/>
            <w:tcMar>
              <w:top w:type="dxa" w:w="0"/>
              <w:left w:type="dxa" w:w="4"/>
              <w:bottom w:type="dxa" w:w="0"/>
              <w:right w:type="dxa" w:w="20"/>
            </w:tcMar>
          </w:tcPr>
          <w:p w14:paraId="95150000">
            <w:pPr>
              <w:spacing w:after="0" w:line="264" w:lineRule="auto"/>
              <w:ind w:firstLine="0" w:left="0" w:right="12"/>
              <w:jc w:val="center"/>
              <w:rPr>
                <w:rFonts w:ascii="Times New Roman" w:hAnsi="Times New Roman"/>
                <w:sz w:val="24"/>
              </w:rPr>
            </w:pPr>
            <w:r>
              <w:rPr>
                <w:rFonts w:ascii="Times New Roman" w:hAnsi="Times New Roman"/>
                <w:sz w:val="24"/>
              </w:rPr>
              <w:t xml:space="preserve">+ </w:t>
            </w:r>
          </w:p>
        </w:tc>
        <w:tc>
          <w:tcPr>
            <w:tcW w:type="dxa" w:w="840"/>
            <w:tcBorders>
              <w:top w:color="000000" w:sz="3" w:val="single"/>
              <w:left w:color="000000" w:sz="3" w:val="single"/>
              <w:bottom w:color="DDD9C3" w:sz="3" w:val="single"/>
              <w:right w:color="000000" w:sz="3" w:val="single"/>
            </w:tcBorders>
            <w:shd w:fill="auto" w:val="clear"/>
            <w:tcMar>
              <w:top w:type="dxa" w:w="0"/>
              <w:left w:type="dxa" w:w="4"/>
              <w:bottom w:type="dxa" w:w="0"/>
              <w:right w:type="dxa" w:w="20"/>
            </w:tcMar>
          </w:tcPr>
          <w:p w14:paraId="9615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40"/>
            <w:tcBorders>
              <w:top w:color="000000" w:sz="3" w:val="single"/>
              <w:left w:color="000000" w:sz="3" w:val="single"/>
              <w:bottom w:color="DDD9C3" w:sz="3" w:val="single"/>
              <w:right w:color="000000" w:sz="3" w:val="single"/>
            </w:tcBorders>
            <w:shd w:fill="auto" w:val="clear"/>
            <w:tcMar>
              <w:top w:type="dxa" w:w="0"/>
              <w:left w:type="dxa" w:w="4"/>
              <w:bottom w:type="dxa" w:w="0"/>
              <w:right w:type="dxa" w:w="20"/>
            </w:tcMar>
          </w:tcPr>
          <w:p w14:paraId="97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98150000">
            <w:pPr>
              <w:spacing w:after="0" w:line="264" w:lineRule="auto"/>
              <w:ind w:firstLine="0" w:left="104" w:right="0"/>
              <w:jc w:val="left"/>
              <w:rPr>
                <w:rFonts w:ascii="Times New Roman" w:hAnsi="Times New Roman"/>
                <w:sz w:val="24"/>
              </w:rPr>
            </w:pPr>
            <w:r>
              <w:rPr>
                <w:rFonts w:ascii="Times New Roman" w:hAnsi="Times New Roman"/>
                <w:sz w:val="24"/>
              </w:rPr>
              <w:t xml:space="preserve">- цветных карандаши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99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9A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9B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9C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9D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288"/>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9E150000">
            <w:pPr>
              <w:spacing w:after="0" w:line="264" w:lineRule="auto"/>
              <w:ind w:firstLine="0" w:left="104" w:right="0"/>
              <w:jc w:val="left"/>
              <w:rPr>
                <w:rFonts w:ascii="Times New Roman" w:hAnsi="Times New Roman"/>
                <w:sz w:val="24"/>
              </w:rPr>
            </w:pPr>
            <w:r>
              <w:rPr>
                <w:rFonts w:ascii="Times New Roman" w:hAnsi="Times New Roman"/>
                <w:sz w:val="24"/>
              </w:rPr>
              <w:t xml:space="preserve">- Краски (кисти)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9F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0150000">
            <w:pPr>
              <w:spacing w:after="0" w:line="264" w:lineRule="auto"/>
              <w:ind w:firstLine="0" w:left="19"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1150000">
            <w:pPr>
              <w:spacing w:after="0" w:line="264" w:lineRule="auto"/>
              <w:ind w:firstLine="0" w:left="0" w:right="12"/>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215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3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4150000">
            <w:pPr>
              <w:spacing w:after="0" w:line="264" w:lineRule="auto"/>
              <w:ind w:firstLine="0" w:left="104" w:right="0"/>
              <w:jc w:val="left"/>
              <w:rPr>
                <w:rFonts w:ascii="Times New Roman" w:hAnsi="Times New Roman"/>
                <w:sz w:val="24"/>
              </w:rPr>
            </w:pPr>
            <w:r>
              <w:rPr>
                <w:rFonts w:ascii="Times New Roman" w:hAnsi="Times New Roman"/>
                <w:sz w:val="24"/>
              </w:rPr>
              <w:t xml:space="preserve">- Сангина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5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6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7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815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9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289"/>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A150000">
            <w:pPr>
              <w:spacing w:after="0" w:line="264" w:lineRule="auto"/>
              <w:ind w:firstLine="0" w:left="104" w:right="0"/>
              <w:jc w:val="left"/>
              <w:rPr>
                <w:rFonts w:ascii="Times New Roman" w:hAnsi="Times New Roman"/>
                <w:sz w:val="24"/>
              </w:rPr>
            </w:pPr>
            <w:r>
              <w:rPr>
                <w:rFonts w:ascii="Times New Roman" w:hAnsi="Times New Roman"/>
                <w:sz w:val="24"/>
              </w:rPr>
              <w:t xml:space="preserve">- Восковые мелки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B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C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D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E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AF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28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0150000">
            <w:pPr>
              <w:spacing w:after="0" w:line="264" w:lineRule="auto"/>
              <w:ind w:firstLine="0" w:left="104" w:right="0"/>
              <w:jc w:val="left"/>
              <w:rPr>
                <w:rFonts w:ascii="Times New Roman" w:hAnsi="Times New Roman"/>
                <w:sz w:val="24"/>
              </w:rPr>
            </w:pPr>
            <w:r>
              <w:rPr>
                <w:rFonts w:ascii="Times New Roman" w:hAnsi="Times New Roman"/>
                <w:sz w:val="24"/>
              </w:rPr>
              <w:t xml:space="preserve">- Мелки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1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2150000">
            <w:pPr>
              <w:spacing w:after="0" w:line="264" w:lineRule="auto"/>
              <w:ind w:firstLine="0" w:left="19"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3150000">
            <w:pPr>
              <w:spacing w:after="0" w:line="264" w:lineRule="auto"/>
              <w:ind w:firstLine="0" w:left="0" w:right="12"/>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415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5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288"/>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6150000">
            <w:pPr>
              <w:spacing w:after="0" w:line="264" w:lineRule="auto"/>
              <w:ind w:firstLine="0" w:left="104" w:right="0"/>
              <w:jc w:val="left"/>
              <w:rPr>
                <w:rFonts w:ascii="Times New Roman" w:hAnsi="Times New Roman"/>
                <w:sz w:val="24"/>
              </w:rPr>
            </w:pPr>
            <w:r>
              <w:rPr>
                <w:rFonts w:ascii="Times New Roman" w:hAnsi="Times New Roman"/>
                <w:sz w:val="24"/>
              </w:rPr>
              <w:t xml:space="preserve">- Тушь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7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8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9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A15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B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596"/>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C150000">
            <w:pPr>
              <w:spacing w:after="0" w:line="264" w:lineRule="auto"/>
              <w:ind w:firstLine="0" w:left="104" w:right="409"/>
              <w:rPr>
                <w:rFonts w:ascii="Times New Roman" w:hAnsi="Times New Roman"/>
                <w:sz w:val="24"/>
              </w:rPr>
            </w:pPr>
            <w:r>
              <w:rPr>
                <w:rFonts w:ascii="Times New Roman" w:hAnsi="Times New Roman"/>
                <w:sz w:val="24"/>
              </w:rPr>
              <w:t xml:space="preserve">- Пластилин (стеки, доски для лепки)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D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E150000">
            <w:pPr>
              <w:spacing w:after="0" w:line="264" w:lineRule="auto"/>
              <w:ind w:firstLine="0" w:left="19"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BF150000">
            <w:pPr>
              <w:spacing w:after="0" w:line="264" w:lineRule="auto"/>
              <w:ind w:firstLine="0" w:left="0" w:right="12"/>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015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1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232"/>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2150000">
            <w:pPr>
              <w:spacing w:after="0" w:line="264" w:lineRule="auto"/>
              <w:ind w:firstLine="0" w:left="104" w:right="0"/>
              <w:jc w:val="left"/>
              <w:rPr>
                <w:rFonts w:ascii="Times New Roman" w:hAnsi="Times New Roman"/>
                <w:sz w:val="24"/>
              </w:rPr>
            </w:pPr>
            <w:r>
              <w:rPr>
                <w:rFonts w:ascii="Times New Roman" w:hAnsi="Times New Roman"/>
                <w:sz w:val="24"/>
              </w:rPr>
              <w:t xml:space="preserve">- глина (тесто)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3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4150000">
            <w:pPr>
              <w:spacing w:after="0" w:line="264" w:lineRule="auto"/>
              <w:ind w:firstLine="0" w:left="19"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5150000">
            <w:pPr>
              <w:spacing w:after="0" w:line="264" w:lineRule="auto"/>
              <w:ind w:firstLine="0" w:left="0" w:right="12"/>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615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7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28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8150000">
            <w:pPr>
              <w:spacing w:after="0" w:line="264" w:lineRule="auto"/>
              <w:ind w:firstLine="0" w:left="104" w:right="0"/>
              <w:jc w:val="left"/>
              <w:rPr>
                <w:rFonts w:ascii="Times New Roman" w:hAnsi="Times New Roman"/>
                <w:sz w:val="24"/>
              </w:rPr>
            </w:pPr>
            <w:r>
              <w:rPr>
                <w:rFonts w:ascii="Times New Roman" w:hAnsi="Times New Roman"/>
                <w:sz w:val="24"/>
              </w:rPr>
              <w:t xml:space="preserve">-Цветная бумаги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9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A150000">
            <w:pPr>
              <w:spacing w:after="0" w:line="264" w:lineRule="auto"/>
              <w:ind w:firstLine="0" w:left="19"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B150000">
            <w:pPr>
              <w:spacing w:after="0" w:line="264" w:lineRule="auto"/>
              <w:ind w:firstLine="0" w:left="0" w:right="12"/>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C15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D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289"/>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E150000">
            <w:pPr>
              <w:spacing w:after="0" w:line="264" w:lineRule="auto"/>
              <w:ind w:firstLine="0" w:left="104" w:right="0"/>
              <w:jc w:val="left"/>
              <w:rPr>
                <w:rFonts w:ascii="Times New Roman" w:hAnsi="Times New Roman"/>
                <w:sz w:val="24"/>
              </w:rPr>
            </w:pPr>
            <w:r>
              <w:rPr>
                <w:rFonts w:ascii="Times New Roman" w:hAnsi="Times New Roman"/>
                <w:sz w:val="24"/>
              </w:rPr>
              <w:t xml:space="preserve">- Картон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CF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D0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D1150000">
            <w:pPr>
              <w:spacing w:after="0" w:line="264" w:lineRule="auto"/>
              <w:ind w:firstLine="0" w:left="0" w:right="12"/>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D215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D3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r>
        <w:trPr>
          <w:trHeight w:hRule="atLeast" w:val="604"/>
        </w:trPr>
        <w:tc>
          <w:tcPr>
            <w:tcW w:type="dxa" w:w="1697"/>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1985"/>
            <w:gridSpan w:val="1"/>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2561"/>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D4150000">
            <w:pPr>
              <w:spacing w:after="0" w:line="264" w:lineRule="auto"/>
              <w:ind w:firstLine="0" w:left="104" w:right="0"/>
              <w:jc w:val="left"/>
              <w:rPr>
                <w:rFonts w:ascii="Times New Roman" w:hAnsi="Times New Roman"/>
                <w:sz w:val="24"/>
              </w:rPr>
            </w:pPr>
            <w:r>
              <w:rPr>
                <w:rFonts w:ascii="Times New Roman" w:hAnsi="Times New Roman"/>
                <w:sz w:val="24"/>
              </w:rPr>
              <w:t xml:space="preserve">- Ножницы с закругленными концами </w:t>
            </w:r>
          </w:p>
        </w:tc>
        <w:tc>
          <w:tcPr>
            <w:tcW w:type="dxa" w:w="852"/>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D5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D6150000">
            <w:pPr>
              <w:spacing w:after="0" w:line="264" w:lineRule="auto"/>
              <w:ind w:firstLine="0" w:left="19"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D7150000">
            <w:pPr>
              <w:spacing w:after="0" w:line="264" w:lineRule="auto"/>
              <w:ind w:firstLine="0" w:left="0" w:right="12"/>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D815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4"/>
              <w:bottom w:type="dxa" w:w="0"/>
              <w:right w:type="dxa" w:w="20"/>
            </w:tcMar>
          </w:tcPr>
          <w:p w14:paraId="D9150000">
            <w:pPr>
              <w:spacing w:after="0" w:line="264" w:lineRule="auto"/>
              <w:ind w:firstLine="0" w:left="20" w:right="0"/>
              <w:jc w:val="center"/>
              <w:rPr>
                <w:rFonts w:ascii="Times New Roman" w:hAnsi="Times New Roman"/>
                <w:sz w:val="24"/>
              </w:rPr>
            </w:pPr>
            <w:r>
              <w:rPr>
                <w:rFonts w:ascii="Times New Roman" w:hAnsi="Times New Roman"/>
                <w:sz w:val="24"/>
              </w:rPr>
              <w:t xml:space="preserve">+ </w:t>
            </w:r>
          </w:p>
        </w:tc>
      </w:tr>
    </w:tbl>
    <w:p w14:paraId="DA150000">
      <w:pPr>
        <w:spacing w:after="0" w:line="264" w:lineRule="auto"/>
        <w:ind w:firstLine="0" w:left="-440" w:right="55"/>
        <w:jc w:val="left"/>
        <w:rPr>
          <w:rFonts w:ascii="Times New Roman" w:hAnsi="Times New Roman"/>
          <w:sz w:val="24"/>
        </w:rPr>
      </w:pPr>
    </w:p>
    <w:tbl>
      <w:tblPr>
        <w:tblStyle w:val="Style_3"/>
        <w:tblInd w:type="dxa" w:w="554"/>
        <w:tblLayout w:type="fixed"/>
        <w:tblCellMar>
          <w:top w:type="dxa" w:w="0"/>
          <w:left w:type="dxa" w:w="3"/>
          <w:bottom w:type="dxa" w:w="0"/>
          <w:right w:type="dxa" w:w="5"/>
        </w:tblCellMar>
      </w:tblPr>
      <w:tblGrid>
        <w:gridCol w:w="1696"/>
        <w:gridCol w:w="1986"/>
        <w:gridCol w:w="2560"/>
        <w:gridCol w:w="852"/>
        <w:gridCol w:w="740"/>
        <w:gridCol w:w="940"/>
        <w:gridCol w:w="840"/>
        <w:gridCol w:w="737"/>
      </w:tblGrid>
      <w:tr>
        <w:trPr>
          <w:trHeight w:hRule="atLeast" w:val="796"/>
        </w:trPr>
        <w:tc>
          <w:tcPr>
            <w:tcW w:type="dxa" w:w="1696"/>
            <w:vMerge w:val="restart"/>
            <w:tcBorders>
              <w:top w:color="000000" w:sz="3" w:val="single"/>
              <w:left w:color="000000" w:sz="3" w:val="single"/>
              <w:bottom w:color="F1F1F1" w:sz="2" w:val="single"/>
              <w:right w:color="000000" w:sz="3" w:val="single"/>
            </w:tcBorders>
            <w:shd w:fill="auto" w:val="clear"/>
            <w:tcMar>
              <w:top w:type="dxa" w:w="0"/>
              <w:left w:type="dxa" w:w="3"/>
              <w:bottom w:type="dxa" w:w="0"/>
              <w:right w:type="dxa" w:w="5"/>
            </w:tcMar>
          </w:tcPr>
          <w:p w14:paraId="DB15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986"/>
            <w:vMerge w:val="restart"/>
            <w:tcBorders>
              <w:top w:color="000000" w:sz="3" w:val="single"/>
              <w:left w:color="000000" w:sz="3" w:val="single"/>
              <w:bottom w:color="F1F1F1" w:sz="2" w:val="single"/>
              <w:right w:color="000000" w:sz="3" w:val="single"/>
            </w:tcBorders>
            <w:shd w:fill="auto" w:val="clear"/>
            <w:tcMar>
              <w:top w:type="dxa" w:w="0"/>
              <w:left w:type="dxa" w:w="3"/>
              <w:bottom w:type="dxa" w:w="0"/>
              <w:right w:type="dxa" w:w="5"/>
            </w:tcMar>
          </w:tcPr>
          <w:p w14:paraId="DC15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DD150000">
            <w:pPr>
              <w:spacing w:after="0" w:line="264" w:lineRule="auto"/>
              <w:ind w:firstLine="0" w:left="104" w:right="0"/>
              <w:jc w:val="left"/>
              <w:rPr>
                <w:rFonts w:ascii="Times New Roman" w:hAnsi="Times New Roman"/>
                <w:sz w:val="24"/>
              </w:rPr>
            </w:pPr>
            <w:r>
              <w:rPr>
                <w:rFonts w:ascii="Times New Roman" w:hAnsi="Times New Roman"/>
                <w:sz w:val="24"/>
              </w:rPr>
              <w:t xml:space="preserve">- Бросовый материал </w:t>
            </w:r>
          </w:p>
          <w:p w14:paraId="DE150000">
            <w:pPr>
              <w:spacing w:after="0" w:line="264" w:lineRule="auto"/>
              <w:ind w:firstLine="0" w:left="104" w:right="0"/>
              <w:jc w:val="left"/>
              <w:rPr>
                <w:rFonts w:ascii="Times New Roman" w:hAnsi="Times New Roman"/>
                <w:sz w:val="24"/>
              </w:rPr>
            </w:pPr>
            <w:r>
              <w:rPr>
                <w:rFonts w:ascii="Times New Roman" w:hAnsi="Times New Roman"/>
                <w:sz w:val="24"/>
              </w:rPr>
              <w:t xml:space="preserve">(фольга, </w:t>
            </w:r>
          </w:p>
          <w:p w14:paraId="DF150000">
            <w:pPr>
              <w:spacing w:after="0" w:line="264" w:lineRule="auto"/>
              <w:ind w:firstLine="0" w:left="104" w:right="0"/>
              <w:jc w:val="left"/>
              <w:rPr>
                <w:rFonts w:ascii="Times New Roman" w:hAnsi="Times New Roman"/>
                <w:sz w:val="24"/>
              </w:rPr>
            </w:pPr>
            <w:r>
              <w:rPr>
                <w:rFonts w:ascii="Times New Roman" w:hAnsi="Times New Roman"/>
                <w:sz w:val="24"/>
              </w:rPr>
              <w:t xml:space="preserve">фантики от конфет и др.)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015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115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2150000">
            <w:pPr>
              <w:spacing w:after="0" w:line="264" w:lineRule="auto"/>
              <w:ind w:firstLine="184" w:left="225" w:right="0"/>
              <w:jc w:val="left"/>
              <w:rPr>
                <w:rFonts w:ascii="Times New Roman" w:hAnsi="Times New Roman"/>
                <w:sz w:val="24"/>
              </w:rPr>
            </w:pPr>
            <w:r>
              <w:rPr>
                <w:rFonts w:ascii="Times New Roman" w:hAnsi="Times New Roman"/>
                <w:sz w:val="24"/>
              </w:rPr>
              <w:t>+ полу</w:t>
            </w:r>
            <w:r>
              <w:rPr>
                <w:rFonts w:ascii="Times New Roman" w:hAnsi="Times New Roman"/>
                <w:sz w:val="24"/>
                <w:vertAlign w:val="superscript"/>
              </w:rPr>
              <w:t xml:space="preserve">2 </w:t>
            </w:r>
            <w:r>
              <w:rPr>
                <w:rFonts w:ascii="Times New Roman" w:hAnsi="Times New Roman"/>
                <w:sz w:val="24"/>
              </w:rPr>
              <w:t xml:space="preserve">годие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315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415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288"/>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5150000">
            <w:pPr>
              <w:spacing w:after="0" w:line="264" w:lineRule="auto"/>
              <w:ind w:firstLine="0" w:left="104" w:right="0"/>
              <w:jc w:val="left"/>
              <w:rPr>
                <w:rFonts w:ascii="Times New Roman" w:hAnsi="Times New Roman"/>
                <w:sz w:val="24"/>
              </w:rPr>
            </w:pPr>
            <w:r>
              <w:rPr>
                <w:rFonts w:ascii="Times New Roman" w:hAnsi="Times New Roman"/>
                <w:sz w:val="24"/>
              </w:rPr>
              <w:t xml:space="preserve">- Альбомы-раскраски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615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715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815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9150000">
            <w:pPr>
              <w:spacing w:after="0" w:line="264" w:lineRule="auto"/>
              <w:ind w:firstLine="0" w:left="5" w:right="0"/>
              <w:jc w:val="left"/>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A15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r>
      <w:tr>
        <w:trPr>
          <w:trHeight w:hRule="atLeast" w:val="796"/>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B150000">
            <w:pPr>
              <w:spacing w:after="0" w:line="264" w:lineRule="auto"/>
              <w:ind w:firstLine="0" w:left="104" w:right="0"/>
              <w:jc w:val="left"/>
              <w:rPr>
                <w:rFonts w:ascii="Times New Roman" w:hAnsi="Times New Roman"/>
                <w:sz w:val="24"/>
              </w:rPr>
            </w:pPr>
            <w:r>
              <w:rPr>
                <w:rFonts w:ascii="Times New Roman" w:hAnsi="Times New Roman"/>
                <w:sz w:val="24"/>
              </w:rPr>
              <w:t>- Выставки</w:t>
            </w:r>
          </w:p>
          <w:p w14:paraId="EC150000">
            <w:pPr>
              <w:spacing w:after="0" w:line="264" w:lineRule="auto"/>
              <w:ind w:firstLine="0" w:left="104"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произведен ий изоискусства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D15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E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EF150000">
            <w:pPr>
              <w:spacing w:after="0" w:line="264" w:lineRule="auto"/>
              <w:ind w:firstLine="0" w:left="0" w:right="27"/>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015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115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1032"/>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2150000">
            <w:pPr>
              <w:spacing w:after="0" w:line="264" w:lineRule="auto"/>
              <w:ind w:firstLine="0" w:left="104" w:right="456"/>
              <w:rPr>
                <w:rFonts w:ascii="Times New Roman" w:hAnsi="Times New Roman"/>
                <w:sz w:val="24"/>
              </w:rPr>
            </w:pPr>
            <w:r>
              <w:rPr>
                <w:rFonts w:ascii="Times New Roman" w:hAnsi="Times New Roman"/>
                <w:sz w:val="24"/>
              </w:rPr>
              <w:t xml:space="preserve">- Выставки детских работ, совместных работ детей и родителей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3150000">
            <w:pPr>
              <w:spacing w:after="0" w:line="264" w:lineRule="auto"/>
              <w:ind w:firstLine="0" w:left="5"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415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5150000">
            <w:pPr>
              <w:spacing w:after="0" w:line="264" w:lineRule="auto"/>
              <w:ind w:firstLine="0" w:left="0" w:right="27"/>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615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715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1588"/>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8150000">
            <w:pPr>
              <w:spacing w:line="276" w:lineRule="auto"/>
              <w:ind w:firstLine="0" w:left="104" w:right="101"/>
              <w:rPr>
                <w:rFonts w:ascii="Times New Roman" w:hAnsi="Times New Roman"/>
                <w:sz w:val="24"/>
              </w:rPr>
            </w:pPr>
            <w:r>
              <w:rPr>
                <w:rFonts w:ascii="Times New Roman" w:hAnsi="Times New Roman"/>
                <w:sz w:val="24"/>
              </w:rPr>
              <w:t xml:space="preserve">- Наборы открыток, картинки, книги и альбомы </w:t>
            </w:r>
            <w:r>
              <w:rPr>
                <w:rFonts w:ascii="Times New Roman" w:hAnsi="Times New Roman"/>
                <w:sz w:val="24"/>
              </w:rPr>
              <w:tab/>
            </w:r>
            <w:r>
              <w:rPr>
                <w:rFonts w:ascii="Times New Roman" w:hAnsi="Times New Roman"/>
                <w:sz w:val="24"/>
              </w:rPr>
              <w:t xml:space="preserve">с </w:t>
            </w:r>
          </w:p>
          <w:p w14:paraId="F9150000">
            <w:pPr>
              <w:spacing w:after="0" w:line="264" w:lineRule="auto"/>
              <w:ind w:firstLine="0" w:left="104" w:right="203"/>
              <w:jc w:val="left"/>
              <w:rPr>
                <w:rFonts w:ascii="Times New Roman" w:hAnsi="Times New Roman"/>
                <w:sz w:val="24"/>
              </w:rPr>
            </w:pPr>
            <w:r>
              <w:rPr>
                <w:rFonts w:ascii="Times New Roman" w:hAnsi="Times New Roman"/>
                <w:sz w:val="24"/>
              </w:rPr>
              <w:t xml:space="preserve">иллюстрациями, предметные картинки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A15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B15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C15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D15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FE15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1119"/>
        </w:trPr>
        <w:tc>
          <w:tcPr>
            <w:tcW w:type="dxa" w:w="169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F1F1F1" w:sz="2"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F1F1F1" w:sz="2" w:val="single"/>
              <w:right w:color="000000" w:sz="3" w:val="single"/>
            </w:tcBorders>
            <w:shd w:fill="auto" w:val="clear"/>
            <w:tcMar>
              <w:top w:type="dxa" w:w="0"/>
              <w:left w:type="dxa" w:w="3"/>
              <w:bottom w:type="dxa" w:w="0"/>
              <w:right w:type="dxa" w:w="5"/>
            </w:tcMar>
          </w:tcPr>
          <w:p w14:paraId="FF150000">
            <w:pPr>
              <w:spacing w:after="0" w:line="276" w:lineRule="auto"/>
              <w:ind w:firstLine="0" w:left="104" w:right="236"/>
              <w:rPr>
                <w:rFonts w:ascii="Times New Roman" w:hAnsi="Times New Roman"/>
                <w:sz w:val="24"/>
              </w:rPr>
            </w:pPr>
            <w:r>
              <w:rPr>
                <w:rFonts w:ascii="Times New Roman" w:hAnsi="Times New Roman"/>
                <w:sz w:val="24"/>
              </w:rPr>
              <w:t xml:space="preserve">- Предметы  народно – </w:t>
            </w:r>
          </w:p>
          <w:p w14:paraId="00160000">
            <w:pPr>
              <w:spacing w:after="0" w:line="264" w:lineRule="auto"/>
              <w:ind w:firstLine="0" w:left="104" w:right="71"/>
              <w:jc w:val="left"/>
              <w:rPr>
                <w:rFonts w:ascii="Times New Roman" w:hAnsi="Times New Roman"/>
                <w:sz w:val="24"/>
              </w:rPr>
            </w:pPr>
            <w:r>
              <w:rPr>
                <w:rFonts w:ascii="Times New Roman" w:hAnsi="Times New Roman"/>
                <w:sz w:val="24"/>
              </w:rPr>
              <w:t xml:space="preserve">прикладного искусства </w:t>
            </w:r>
          </w:p>
        </w:tc>
        <w:tc>
          <w:tcPr>
            <w:tcW w:type="dxa" w:w="852"/>
            <w:tcBorders>
              <w:top w:color="DDD9C3" w:sz="3" w:val="single"/>
              <w:left w:color="000000" w:sz="3" w:val="single"/>
              <w:bottom w:color="F1F1F1" w:sz="2" w:val="single"/>
              <w:right w:color="000000" w:sz="3" w:val="single"/>
            </w:tcBorders>
            <w:shd w:fill="auto" w:val="clear"/>
            <w:tcMar>
              <w:top w:type="dxa" w:w="0"/>
              <w:left w:type="dxa" w:w="3"/>
              <w:bottom w:type="dxa" w:w="0"/>
              <w:right w:type="dxa" w:w="5"/>
            </w:tcMar>
          </w:tcPr>
          <w:p w14:paraId="01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F1F1F1" w:sz="2" w:val="single"/>
              <w:right w:color="000000" w:sz="3" w:val="single"/>
            </w:tcBorders>
            <w:shd w:fill="auto" w:val="clear"/>
            <w:tcMar>
              <w:top w:type="dxa" w:w="0"/>
              <w:left w:type="dxa" w:w="3"/>
              <w:bottom w:type="dxa" w:w="0"/>
              <w:right w:type="dxa" w:w="5"/>
            </w:tcMar>
          </w:tcPr>
          <w:p w14:paraId="02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F1F1F1" w:sz="2" w:val="single"/>
              <w:right w:color="000000" w:sz="3" w:val="single"/>
            </w:tcBorders>
            <w:shd w:fill="auto" w:val="clear"/>
            <w:tcMar>
              <w:top w:type="dxa" w:w="0"/>
              <w:left w:type="dxa" w:w="3"/>
              <w:bottom w:type="dxa" w:w="0"/>
              <w:right w:type="dxa" w:w="5"/>
            </w:tcMar>
          </w:tcPr>
          <w:p w14:paraId="03160000">
            <w:pPr>
              <w:spacing w:after="0" w:line="264" w:lineRule="auto"/>
              <w:ind w:firstLine="0" w:left="0" w:right="27"/>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F1F1F1" w:sz="2" w:val="single"/>
              <w:right w:color="000000" w:sz="3" w:val="single"/>
            </w:tcBorders>
            <w:shd w:fill="auto" w:val="clear"/>
            <w:tcMar>
              <w:top w:type="dxa" w:w="0"/>
              <w:left w:type="dxa" w:w="3"/>
              <w:bottom w:type="dxa" w:w="0"/>
              <w:right w:type="dxa" w:w="5"/>
            </w:tcMar>
          </w:tcPr>
          <w:p w14:paraId="0416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F1F1F1" w:sz="2" w:val="single"/>
              <w:right w:color="000000" w:sz="3" w:val="single"/>
            </w:tcBorders>
            <w:shd w:fill="auto" w:val="clear"/>
            <w:tcMar>
              <w:top w:type="dxa" w:w="0"/>
              <w:left w:type="dxa" w:w="3"/>
              <w:bottom w:type="dxa" w:w="0"/>
              <w:right w:type="dxa" w:w="5"/>
            </w:tcMar>
          </w:tcPr>
          <w:p w14:paraId="0516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1054"/>
        </w:trPr>
        <w:tc>
          <w:tcPr>
            <w:tcW w:type="dxa" w:w="10351"/>
            <w:gridSpan w:val="8"/>
            <w:tcBorders>
              <w:top w:color="F1F1F1" w:sz="2" w:val="single"/>
              <w:left w:color="000000" w:sz="3" w:val="single"/>
              <w:bottom w:color="000000" w:sz="3" w:val="single"/>
              <w:right w:color="000000" w:sz="3" w:val="single"/>
            </w:tcBorders>
            <w:shd w:fill="auto" w:val="clear"/>
            <w:tcMar>
              <w:top w:type="dxa" w:w="0"/>
              <w:left w:type="dxa" w:w="3"/>
              <w:bottom w:type="dxa" w:w="0"/>
              <w:right w:type="dxa" w:w="5"/>
            </w:tcMar>
          </w:tcPr>
          <w:p w14:paraId="06160000">
            <w:pPr>
              <w:spacing w:after="0" w:line="276" w:lineRule="auto"/>
              <w:ind w:firstLine="708" w:left="104" w:right="0"/>
              <w:jc w:val="left"/>
              <w:rPr>
                <w:rFonts w:ascii="Times New Roman" w:hAnsi="Times New Roman"/>
                <w:sz w:val="24"/>
              </w:rPr>
            </w:pPr>
            <w:r>
              <w:rPr>
                <w:rFonts w:ascii="Times New Roman" w:hAnsi="Times New Roman"/>
                <w:b w:val="1"/>
                <w:i w:val="1"/>
                <w:sz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w:t>
            </w:r>
          </w:p>
          <w:p w14:paraId="07160000">
            <w:pPr>
              <w:spacing w:after="0" w:line="264" w:lineRule="auto"/>
              <w:ind w:firstLine="0" w:left="104" w:right="0"/>
              <w:jc w:val="left"/>
              <w:rPr>
                <w:rFonts w:ascii="Times New Roman" w:hAnsi="Times New Roman"/>
                <w:sz w:val="24"/>
              </w:rPr>
            </w:pPr>
            <w:r>
              <w:rPr>
                <w:rFonts w:ascii="Times New Roman" w:hAnsi="Times New Roman"/>
                <w:b w:val="1"/>
                <w:i w:val="1"/>
                <w:sz w:val="24"/>
              </w:rPr>
              <w:t xml:space="preserve">и пр.) Результаты труда ребенка могут быть отражены и сохранены в среде </w:t>
            </w:r>
          </w:p>
        </w:tc>
      </w:tr>
      <w:tr>
        <w:trPr>
          <w:trHeight w:hRule="atLeast" w:val="215"/>
        </w:trPr>
        <w:tc>
          <w:tcPr>
            <w:tcW w:type="dxa" w:w="1696"/>
            <w:vMerge w:val="restart"/>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14:paraId="08160000">
            <w:pPr>
              <w:spacing w:after="0" w:line="264" w:lineRule="auto"/>
              <w:ind w:firstLine="0" w:left="104" w:right="0"/>
              <w:jc w:val="left"/>
              <w:rPr>
                <w:rFonts w:ascii="Times New Roman" w:hAnsi="Times New Roman"/>
                <w:sz w:val="24"/>
              </w:rPr>
            </w:pPr>
            <w:r>
              <w:rPr>
                <w:rFonts w:ascii="Times New Roman" w:hAnsi="Times New Roman"/>
                <w:sz w:val="24"/>
              </w:rPr>
              <w:t xml:space="preserve">Уголок труда </w:t>
            </w:r>
          </w:p>
        </w:tc>
        <w:tc>
          <w:tcPr>
            <w:tcW w:type="dxa" w:w="1986"/>
            <w:vMerge w:val="restart"/>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14:paraId="09160000">
            <w:pPr>
              <w:spacing w:after="16" w:line="264" w:lineRule="auto"/>
              <w:ind w:firstLine="0" w:left="109" w:right="0"/>
              <w:jc w:val="left"/>
              <w:rPr>
                <w:rFonts w:ascii="Times New Roman" w:hAnsi="Times New Roman"/>
                <w:sz w:val="24"/>
              </w:rPr>
            </w:pPr>
            <w:r>
              <w:rPr>
                <w:rFonts w:ascii="Times New Roman" w:hAnsi="Times New Roman"/>
                <w:sz w:val="24"/>
              </w:rPr>
              <w:t>Формирова</w:t>
            </w:r>
          </w:p>
          <w:p w14:paraId="0A160000">
            <w:pPr>
              <w:spacing w:after="0" w:line="264" w:lineRule="auto"/>
              <w:ind w:firstLine="0" w:left="109" w:right="305"/>
              <w:jc w:val="left"/>
              <w:rPr>
                <w:rFonts w:ascii="Times New Roman" w:hAnsi="Times New Roman"/>
                <w:sz w:val="24"/>
              </w:rPr>
            </w:pPr>
            <w:r>
              <w:rPr>
                <w:rFonts w:ascii="Times New Roman" w:hAnsi="Times New Roman"/>
                <w:sz w:val="24"/>
              </w:rPr>
              <w:t xml:space="preserve">ния положитель ного отношения к труду Расширение индивидуаль ного трудового опыта </w:t>
            </w:r>
          </w:p>
        </w:tc>
        <w:tc>
          <w:tcPr>
            <w:tcW w:type="dxa" w:w="6669"/>
            <w:gridSpan w:val="6"/>
            <w:tcBorders>
              <w:top w:color="000000" w:sz="3" w:val="single"/>
              <w:left w:color="000000" w:sz="3" w:val="single"/>
              <w:bottom w:color="DDD9C3" w:sz="3" w:val="single"/>
              <w:right w:color="000000" w:sz="3" w:val="single"/>
            </w:tcBorders>
            <w:shd w:fill="auto" w:val="clear"/>
            <w:tcMar>
              <w:top w:type="dxa" w:w="0"/>
              <w:left w:type="dxa" w:w="3"/>
              <w:bottom w:type="dxa" w:w="0"/>
              <w:right w:type="dxa" w:w="5"/>
            </w:tcMar>
          </w:tcPr>
          <w:p w14:paraId="0B160000">
            <w:pPr>
              <w:spacing w:after="0" w:line="264" w:lineRule="auto"/>
              <w:ind w:firstLine="0" w:left="4" w:right="0"/>
              <w:jc w:val="center"/>
              <w:rPr>
                <w:rFonts w:ascii="Times New Roman" w:hAnsi="Times New Roman"/>
                <w:sz w:val="24"/>
              </w:rPr>
            </w:pPr>
            <w:r>
              <w:rPr>
                <w:rFonts w:ascii="Times New Roman" w:hAnsi="Times New Roman"/>
                <w:i w:val="1"/>
                <w:sz w:val="24"/>
              </w:rPr>
              <w:t xml:space="preserve">Самообслуживание </w:t>
            </w:r>
          </w:p>
        </w:tc>
      </w:tr>
      <w:tr>
        <w:trPr>
          <w:trHeight w:hRule="atLeast" w:val="801"/>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0C160000">
            <w:pPr>
              <w:spacing w:after="0" w:line="216" w:lineRule="auto"/>
              <w:ind w:firstLine="0" w:left="104"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Дидактическая  </w:t>
            </w:r>
            <w:r>
              <w:rPr>
                <w:rFonts w:ascii="Times New Roman" w:hAnsi="Times New Roman"/>
                <w:sz w:val="24"/>
              </w:rPr>
              <w:tab/>
            </w:r>
            <w:r>
              <w:rPr>
                <w:rFonts w:ascii="Times New Roman" w:hAnsi="Times New Roman"/>
                <w:sz w:val="24"/>
              </w:rPr>
              <w:t xml:space="preserve">игра </w:t>
            </w:r>
          </w:p>
          <w:p w14:paraId="0D160000">
            <w:pPr>
              <w:spacing w:after="0" w:line="264" w:lineRule="auto"/>
              <w:ind w:firstLine="0" w:left="104" w:right="0"/>
              <w:jc w:val="left"/>
              <w:rPr>
                <w:rFonts w:ascii="Times New Roman" w:hAnsi="Times New Roman"/>
                <w:sz w:val="24"/>
              </w:rPr>
            </w:pPr>
            <w:r>
              <w:rPr>
                <w:rFonts w:ascii="Times New Roman" w:hAnsi="Times New Roman"/>
                <w:sz w:val="24"/>
              </w:rPr>
              <w:t xml:space="preserve">«Поиграл убери на место»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0E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0F16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0160000">
            <w:pPr>
              <w:spacing w:after="0" w:line="264" w:lineRule="auto"/>
              <w:ind w:firstLine="0" w:left="0" w:right="27"/>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116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216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600"/>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3160000">
            <w:pPr>
              <w:spacing w:after="0" w:line="216" w:lineRule="auto"/>
              <w:ind w:firstLine="0" w:left="104"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Дидактическая  </w:t>
            </w:r>
            <w:r>
              <w:rPr>
                <w:rFonts w:ascii="Times New Roman" w:hAnsi="Times New Roman"/>
                <w:sz w:val="24"/>
              </w:rPr>
              <w:tab/>
            </w:r>
            <w:r>
              <w:rPr>
                <w:rFonts w:ascii="Times New Roman" w:hAnsi="Times New Roman"/>
                <w:sz w:val="24"/>
              </w:rPr>
              <w:t xml:space="preserve">игра </w:t>
            </w:r>
          </w:p>
          <w:p w14:paraId="14160000">
            <w:pPr>
              <w:spacing w:after="0" w:line="264" w:lineRule="auto"/>
              <w:ind w:firstLine="0" w:left="104" w:right="0"/>
              <w:jc w:val="left"/>
              <w:rPr>
                <w:rFonts w:ascii="Times New Roman" w:hAnsi="Times New Roman"/>
                <w:sz w:val="24"/>
              </w:rPr>
            </w:pPr>
            <w:r>
              <w:rPr>
                <w:rFonts w:ascii="Times New Roman" w:hAnsi="Times New Roman"/>
                <w:sz w:val="24"/>
              </w:rPr>
              <w:t xml:space="preserve">«Порядок в доме»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5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616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7160000">
            <w:pPr>
              <w:spacing w:after="0" w:line="264" w:lineRule="auto"/>
              <w:ind w:firstLine="0" w:left="0" w:right="27"/>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816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916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285"/>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A160000">
            <w:pPr>
              <w:spacing w:after="0" w:line="264" w:lineRule="auto"/>
              <w:ind w:firstLine="0" w:left="104" w:right="0"/>
              <w:jc w:val="left"/>
              <w:rPr>
                <w:rFonts w:ascii="Times New Roman" w:hAnsi="Times New Roman"/>
                <w:sz w:val="24"/>
              </w:rPr>
            </w:pPr>
            <w:r>
              <w:rPr>
                <w:rFonts w:ascii="Times New Roman" w:hAnsi="Times New Roman"/>
                <w:sz w:val="24"/>
              </w:rPr>
              <w:t xml:space="preserve">- Дежурство в группе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B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C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D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E16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1F16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383"/>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6669"/>
            <w:gridSpan w:val="6"/>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0160000">
            <w:pPr>
              <w:spacing w:after="0" w:line="264" w:lineRule="auto"/>
              <w:ind w:firstLine="0" w:left="2153" w:right="2085"/>
              <w:jc w:val="center"/>
              <w:rPr>
                <w:rFonts w:ascii="Times New Roman" w:hAnsi="Times New Roman"/>
                <w:sz w:val="24"/>
              </w:rPr>
            </w:pPr>
            <w:r>
              <w:rPr>
                <w:rFonts w:ascii="Times New Roman" w:hAnsi="Times New Roman"/>
                <w:i w:val="1"/>
                <w:sz w:val="24"/>
              </w:rPr>
              <w:t xml:space="preserve">Хозяйственно бытовой труд </w:t>
            </w:r>
          </w:p>
        </w:tc>
      </w:tr>
      <w:tr>
        <w:trPr>
          <w:trHeight w:hRule="atLeast" w:val="409"/>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1160000">
            <w:pPr>
              <w:spacing w:after="0" w:line="264" w:lineRule="auto"/>
              <w:ind w:firstLine="0" w:left="104" w:right="0"/>
              <w:jc w:val="left"/>
              <w:rPr>
                <w:rFonts w:ascii="Times New Roman" w:hAnsi="Times New Roman"/>
                <w:sz w:val="24"/>
              </w:rPr>
            </w:pPr>
            <w:r>
              <w:rPr>
                <w:rFonts w:ascii="Times New Roman" w:hAnsi="Times New Roman"/>
                <w:sz w:val="24"/>
              </w:rPr>
              <w:t xml:space="preserve">- Дежурство по столовой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2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3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4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516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616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600"/>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7160000">
            <w:pPr>
              <w:spacing w:after="0" w:line="264" w:lineRule="auto"/>
              <w:ind w:firstLine="0" w:left="104" w:right="122"/>
              <w:jc w:val="left"/>
              <w:rPr>
                <w:rFonts w:ascii="Times New Roman" w:hAnsi="Times New Roman"/>
                <w:sz w:val="24"/>
              </w:rPr>
            </w:pPr>
            <w:r>
              <w:rPr>
                <w:rFonts w:ascii="Times New Roman" w:hAnsi="Times New Roman"/>
                <w:sz w:val="24"/>
              </w:rPr>
              <w:t xml:space="preserve">- Лото «Инвентарь для уборки помещений»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8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9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A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B16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C16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792"/>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2D160000">
            <w:pPr>
              <w:spacing w:after="0" w:line="264" w:lineRule="auto"/>
              <w:ind w:firstLine="0" w:left="104" w:right="0"/>
              <w:jc w:val="left"/>
              <w:rPr>
                <w:rFonts w:ascii="Times New Roman" w:hAnsi="Times New Roman"/>
                <w:sz w:val="24"/>
              </w:rPr>
            </w:pPr>
            <w:r>
              <w:rPr>
                <w:rFonts w:ascii="Times New Roman" w:hAnsi="Times New Roman"/>
                <w:sz w:val="24"/>
              </w:rPr>
              <w:t>-Настольно-печатная</w:t>
            </w:r>
          </w:p>
          <w:p w14:paraId="2E160000">
            <w:pPr>
              <w:spacing w:after="0" w:line="216" w:lineRule="auto"/>
              <w:ind w:firstLine="0" w:left="104"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игр а </w:t>
            </w:r>
          </w:p>
          <w:p w14:paraId="2F160000">
            <w:pPr>
              <w:spacing w:after="0" w:line="264" w:lineRule="auto"/>
              <w:ind w:firstLine="0" w:left="104" w:right="0"/>
              <w:jc w:val="left"/>
              <w:rPr>
                <w:rFonts w:ascii="Times New Roman" w:hAnsi="Times New Roman"/>
                <w:sz w:val="24"/>
              </w:rPr>
            </w:pPr>
            <w:r>
              <w:rPr>
                <w:rFonts w:ascii="Times New Roman" w:hAnsi="Times New Roman"/>
                <w:sz w:val="24"/>
              </w:rPr>
              <w:t xml:space="preserve">«Стираем белье»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30160000">
            <w:pPr>
              <w:spacing w:after="0" w:line="264" w:lineRule="auto"/>
              <w:ind w:firstLine="0" w:left="5" w:right="0"/>
              <w:jc w:val="center"/>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3116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32160000">
            <w:pPr>
              <w:spacing w:after="0" w:line="264" w:lineRule="auto"/>
              <w:ind w:firstLine="0" w:left="0" w:right="27"/>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3316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3416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604"/>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35160000">
            <w:pPr>
              <w:spacing w:after="5" w:line="216" w:lineRule="auto"/>
              <w:ind w:firstLine="0" w:left="104"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Дидактическая  </w:t>
            </w:r>
            <w:r>
              <w:rPr>
                <w:rFonts w:ascii="Times New Roman" w:hAnsi="Times New Roman"/>
                <w:sz w:val="24"/>
              </w:rPr>
              <w:tab/>
            </w:r>
            <w:r>
              <w:rPr>
                <w:rFonts w:ascii="Times New Roman" w:hAnsi="Times New Roman"/>
                <w:sz w:val="24"/>
              </w:rPr>
              <w:t xml:space="preserve">игра </w:t>
            </w:r>
          </w:p>
          <w:p w14:paraId="36160000">
            <w:pPr>
              <w:spacing w:after="0" w:line="264" w:lineRule="auto"/>
              <w:ind w:firstLine="0" w:left="104" w:right="0"/>
              <w:jc w:val="left"/>
              <w:rPr>
                <w:rFonts w:ascii="Times New Roman" w:hAnsi="Times New Roman"/>
                <w:sz w:val="24"/>
              </w:rPr>
            </w:pPr>
            <w:r>
              <w:rPr>
                <w:rFonts w:ascii="Times New Roman" w:hAnsi="Times New Roman"/>
                <w:sz w:val="24"/>
              </w:rPr>
              <w:t xml:space="preserve">«Сервируем стол»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37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38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39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3A16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3B16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1101"/>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3C160000">
            <w:pPr>
              <w:tabs>
                <w:tab w:leader="none" w:pos="144" w:val="center"/>
                <w:tab w:leader="none" w:pos="1049"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«Книжкина</w:t>
            </w:r>
          </w:p>
          <w:p w14:paraId="3D160000">
            <w:pPr>
              <w:tabs>
                <w:tab w:leader="none" w:pos="104" w:val="center"/>
                <w:tab w:leader="none" w:pos="1004"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больница» </w:t>
            </w:r>
          </w:p>
          <w:p w14:paraId="3E160000">
            <w:pPr>
              <w:spacing w:after="0" w:line="264" w:lineRule="auto"/>
              <w:ind w:firstLine="0" w:left="104" w:right="0"/>
              <w:rPr>
                <w:rFonts w:ascii="Times New Roman" w:hAnsi="Times New Roman"/>
                <w:sz w:val="24"/>
              </w:rPr>
            </w:pPr>
            <w:r>
              <w:rPr>
                <w:rFonts w:ascii="Times New Roman" w:hAnsi="Times New Roman"/>
                <w:sz w:val="24"/>
              </w:rPr>
              <w:t xml:space="preserve">(ремонтируем книги)»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3F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40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41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4216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p w14:paraId="43160000">
            <w:pPr>
              <w:spacing w:after="0" w:line="264" w:lineRule="auto"/>
              <w:ind w:firstLine="0" w:left="11" w:right="0"/>
              <w:jc w:val="center"/>
              <w:rPr>
                <w:rFonts w:ascii="Times New Roman" w:hAnsi="Times New Roman"/>
                <w:sz w:val="24"/>
              </w:rPr>
            </w:pPr>
            <w:r>
              <w:rPr>
                <w:rFonts w:ascii="Times New Roman" w:hAnsi="Times New Roman"/>
                <w:sz w:val="24"/>
              </w:rPr>
              <w:t xml:space="preserve">2 </w:t>
            </w:r>
          </w:p>
          <w:p w14:paraId="44160000">
            <w:pPr>
              <w:spacing w:after="0" w:line="264" w:lineRule="auto"/>
              <w:ind w:firstLine="0" w:left="0" w:right="0"/>
              <w:jc w:val="center"/>
              <w:rPr>
                <w:rFonts w:ascii="Times New Roman" w:hAnsi="Times New Roman"/>
                <w:sz w:val="24"/>
              </w:rPr>
            </w:pPr>
            <w:r>
              <w:rPr>
                <w:rFonts w:ascii="Times New Roman" w:hAnsi="Times New Roman"/>
                <w:sz w:val="24"/>
              </w:rPr>
              <w:t xml:space="preserve">полуг одие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4516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214"/>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6669"/>
            <w:gridSpan w:val="6"/>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46160000">
            <w:pPr>
              <w:spacing w:after="0" w:line="264" w:lineRule="auto"/>
              <w:ind w:firstLine="0" w:left="0" w:right="2"/>
              <w:jc w:val="center"/>
              <w:rPr>
                <w:rFonts w:ascii="Times New Roman" w:hAnsi="Times New Roman"/>
                <w:sz w:val="24"/>
              </w:rPr>
            </w:pPr>
            <w:r>
              <w:rPr>
                <w:rFonts w:ascii="Times New Roman" w:hAnsi="Times New Roman"/>
                <w:i w:val="1"/>
                <w:sz w:val="24"/>
              </w:rPr>
              <w:t xml:space="preserve">Труд в природе </w:t>
            </w:r>
          </w:p>
        </w:tc>
      </w:tr>
      <w:tr>
        <w:trPr>
          <w:trHeight w:hRule="atLeast" w:val="405"/>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47160000">
            <w:pPr>
              <w:spacing w:after="0" w:line="264" w:lineRule="auto"/>
              <w:ind w:firstLine="0" w:left="104" w:right="0"/>
              <w:jc w:val="left"/>
              <w:rPr>
                <w:rFonts w:ascii="Times New Roman" w:hAnsi="Times New Roman"/>
                <w:sz w:val="24"/>
              </w:rPr>
            </w:pPr>
            <w:r>
              <w:rPr>
                <w:rFonts w:ascii="Times New Roman" w:hAnsi="Times New Roman"/>
                <w:sz w:val="24"/>
              </w:rPr>
              <w:t xml:space="preserve">- Дежурство в уголке природы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48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49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4A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4B16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4C16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801"/>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4D160000">
            <w:pPr>
              <w:spacing w:after="0" w:line="216" w:lineRule="auto"/>
              <w:ind w:firstLine="0" w:left="104" w:right="0"/>
              <w:rPr>
                <w:rFonts w:ascii="Times New Roman" w:hAnsi="Times New Roman"/>
                <w:sz w:val="24"/>
              </w:rPr>
            </w:pPr>
            <w:r>
              <w:rPr>
                <w:rFonts w:ascii="Times New Roman" w:hAnsi="Times New Roman"/>
                <w:sz w:val="24"/>
              </w:rPr>
              <w:t xml:space="preserve">- Инвентарь   для    ухода    за </w:t>
            </w:r>
          </w:p>
          <w:p w14:paraId="4E160000">
            <w:pPr>
              <w:spacing w:after="0" w:line="264" w:lineRule="auto"/>
              <w:ind w:firstLine="0" w:left="104" w:right="0"/>
              <w:jc w:val="left"/>
              <w:rPr>
                <w:rFonts w:ascii="Times New Roman" w:hAnsi="Times New Roman"/>
                <w:sz w:val="24"/>
              </w:rPr>
            </w:pPr>
            <w:r>
              <w:rPr>
                <w:rFonts w:ascii="Times New Roman" w:hAnsi="Times New Roman"/>
                <w:sz w:val="24"/>
              </w:rPr>
              <w:t xml:space="preserve">комнатными растениями </w:t>
            </w:r>
          </w:p>
        </w:tc>
        <w:tc>
          <w:tcPr>
            <w:tcW w:type="dxa" w:w="852"/>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4F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50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51160000">
            <w:pPr>
              <w:spacing w:after="0" w:line="264" w:lineRule="auto"/>
              <w:ind w:firstLine="0" w:left="0" w:right="27"/>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5216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DDD9C3" w:sz="3" w:val="single"/>
              <w:right w:color="000000" w:sz="3" w:val="single"/>
            </w:tcBorders>
            <w:shd w:fill="auto" w:val="clear"/>
            <w:tcMar>
              <w:top w:type="dxa" w:w="0"/>
              <w:left w:type="dxa" w:w="3"/>
              <w:bottom w:type="dxa" w:w="0"/>
              <w:right w:type="dxa" w:w="5"/>
            </w:tcMar>
          </w:tcPr>
          <w:p w14:paraId="5316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r>
        <w:trPr>
          <w:trHeight w:hRule="atLeast" w:val="600"/>
        </w:trPr>
        <w:tc>
          <w:tcPr>
            <w:tcW w:type="dxa" w:w="169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1986"/>
            <w:gridSpan w:val="1"/>
            <w:vMerge w:val="continue"/>
            <w:tcBorders>
              <w:top w:color="000000" w:sz="3" w:val="single"/>
              <w:left w:color="000000" w:sz="3" w:val="single"/>
              <w:bottom w:color="000000" w:sz="3" w:val="single"/>
              <w:right w:color="000000" w:sz="3" w:val="single"/>
            </w:tcBorders>
            <w:shd w:fill="auto" w:val="clear"/>
            <w:tcMar>
              <w:top w:type="dxa" w:w="0"/>
              <w:left w:type="dxa" w:w="3"/>
              <w:bottom w:type="dxa" w:w="0"/>
              <w:right w:type="dxa" w:w="5"/>
            </w:tcMar>
          </w:tcPr>
          <w:p/>
        </w:tc>
        <w:tc>
          <w:tcPr>
            <w:tcW w:type="dxa" w:w="2560"/>
            <w:tcBorders>
              <w:top w:color="DDD9C3" w:sz="3" w:val="single"/>
              <w:left w:color="000000" w:sz="3" w:val="single"/>
              <w:bottom w:color="000000" w:sz="3" w:val="single"/>
              <w:right w:color="000000" w:sz="3" w:val="single"/>
            </w:tcBorders>
            <w:shd w:fill="auto" w:val="clear"/>
            <w:tcMar>
              <w:top w:type="dxa" w:w="0"/>
              <w:left w:type="dxa" w:w="3"/>
              <w:bottom w:type="dxa" w:w="0"/>
              <w:right w:type="dxa" w:w="5"/>
            </w:tcMar>
          </w:tcPr>
          <w:p w14:paraId="54160000">
            <w:pPr>
              <w:spacing w:after="0" w:line="216" w:lineRule="auto"/>
              <w:ind w:firstLine="0" w:left="104"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Дидактическая  </w:t>
            </w:r>
            <w:r>
              <w:rPr>
                <w:rFonts w:ascii="Times New Roman" w:hAnsi="Times New Roman"/>
                <w:sz w:val="24"/>
              </w:rPr>
              <w:tab/>
            </w:r>
            <w:r>
              <w:rPr>
                <w:rFonts w:ascii="Times New Roman" w:hAnsi="Times New Roman"/>
                <w:sz w:val="24"/>
              </w:rPr>
              <w:t xml:space="preserve">игра </w:t>
            </w:r>
          </w:p>
          <w:p w14:paraId="55160000">
            <w:pPr>
              <w:spacing w:after="0" w:line="264" w:lineRule="auto"/>
              <w:ind w:firstLine="0" w:left="104" w:right="0"/>
              <w:jc w:val="left"/>
              <w:rPr>
                <w:rFonts w:ascii="Times New Roman" w:hAnsi="Times New Roman"/>
                <w:sz w:val="24"/>
              </w:rPr>
            </w:pPr>
            <w:r>
              <w:rPr>
                <w:rFonts w:ascii="Times New Roman" w:hAnsi="Times New Roman"/>
                <w:sz w:val="24"/>
              </w:rPr>
              <w:t xml:space="preserve">«Собираем урожай» </w:t>
            </w:r>
          </w:p>
        </w:tc>
        <w:tc>
          <w:tcPr>
            <w:tcW w:type="dxa" w:w="852"/>
            <w:tcBorders>
              <w:top w:color="DDD9C3" w:sz="3" w:val="single"/>
              <w:left w:color="000000" w:sz="3" w:val="single"/>
              <w:bottom w:color="000000" w:sz="3" w:val="single"/>
              <w:right w:color="000000" w:sz="3" w:val="single"/>
            </w:tcBorders>
            <w:shd w:fill="auto" w:val="clear"/>
            <w:tcMar>
              <w:top w:type="dxa" w:w="0"/>
              <w:left w:type="dxa" w:w="3"/>
              <w:bottom w:type="dxa" w:w="0"/>
              <w:right w:type="dxa" w:w="5"/>
            </w:tcMar>
          </w:tcPr>
          <w:p w14:paraId="56160000">
            <w:pPr>
              <w:spacing w:after="0" w:line="264" w:lineRule="auto"/>
              <w:ind w:firstLine="0" w:left="1" w:right="0"/>
              <w:jc w:val="left"/>
              <w:rPr>
                <w:rFonts w:ascii="Times New Roman" w:hAnsi="Times New Roman"/>
                <w:sz w:val="24"/>
              </w:rPr>
            </w:pPr>
            <w:r>
              <w:rPr>
                <w:rFonts w:ascii="Times New Roman" w:hAnsi="Times New Roman"/>
                <w:sz w:val="24"/>
              </w:rPr>
              <w:t xml:space="preserve"> </w:t>
            </w:r>
          </w:p>
        </w:tc>
        <w:tc>
          <w:tcPr>
            <w:tcW w:type="dxa" w:w="740"/>
            <w:tcBorders>
              <w:top w:color="DDD9C3" w:sz="3" w:val="single"/>
              <w:left w:color="000000" w:sz="3" w:val="single"/>
              <w:bottom w:color="000000" w:sz="3" w:val="single"/>
              <w:right w:color="000000" w:sz="3" w:val="single"/>
            </w:tcBorders>
            <w:shd w:fill="auto" w:val="clear"/>
            <w:tcMar>
              <w:top w:type="dxa" w:w="0"/>
              <w:left w:type="dxa" w:w="3"/>
              <w:bottom w:type="dxa" w:w="0"/>
              <w:right w:type="dxa" w:w="5"/>
            </w:tcMar>
          </w:tcPr>
          <w:p w14:paraId="57160000">
            <w:pPr>
              <w:spacing w:after="0" w:line="264" w:lineRule="auto"/>
              <w:ind w:firstLine="0" w:left="4" w:right="0"/>
              <w:jc w:val="center"/>
              <w:rPr>
                <w:rFonts w:ascii="Times New Roman" w:hAnsi="Times New Roman"/>
                <w:sz w:val="24"/>
              </w:rPr>
            </w:pPr>
            <w:r>
              <w:rPr>
                <w:rFonts w:ascii="Times New Roman" w:hAnsi="Times New Roman"/>
                <w:sz w:val="24"/>
              </w:rPr>
              <w:t xml:space="preserve">+ </w:t>
            </w:r>
          </w:p>
        </w:tc>
        <w:tc>
          <w:tcPr>
            <w:tcW w:type="dxa" w:w="940"/>
            <w:tcBorders>
              <w:top w:color="DDD9C3" w:sz="3" w:val="single"/>
              <w:left w:color="000000" w:sz="3" w:val="single"/>
              <w:bottom w:color="000000" w:sz="3" w:val="single"/>
              <w:right w:color="000000" w:sz="3" w:val="single"/>
            </w:tcBorders>
            <w:shd w:fill="auto" w:val="clear"/>
            <w:tcMar>
              <w:top w:type="dxa" w:w="0"/>
              <w:left w:type="dxa" w:w="3"/>
              <w:bottom w:type="dxa" w:w="0"/>
              <w:right w:type="dxa" w:w="5"/>
            </w:tcMar>
          </w:tcPr>
          <w:p w14:paraId="58160000">
            <w:pPr>
              <w:spacing w:after="0" w:line="264" w:lineRule="auto"/>
              <w:ind w:firstLine="0" w:left="0" w:right="27"/>
              <w:jc w:val="center"/>
              <w:rPr>
                <w:rFonts w:ascii="Times New Roman" w:hAnsi="Times New Roman"/>
                <w:sz w:val="24"/>
              </w:rPr>
            </w:pPr>
            <w:r>
              <w:rPr>
                <w:rFonts w:ascii="Times New Roman" w:hAnsi="Times New Roman"/>
                <w:sz w:val="24"/>
              </w:rPr>
              <w:t xml:space="preserve">+ </w:t>
            </w:r>
          </w:p>
        </w:tc>
        <w:tc>
          <w:tcPr>
            <w:tcW w:type="dxa" w:w="840"/>
            <w:tcBorders>
              <w:top w:color="DDD9C3" w:sz="3" w:val="single"/>
              <w:left w:color="000000" w:sz="3" w:val="single"/>
              <w:bottom w:color="000000" w:sz="3" w:val="single"/>
              <w:right w:color="000000" w:sz="3" w:val="single"/>
            </w:tcBorders>
            <w:shd w:fill="auto" w:val="clear"/>
            <w:tcMar>
              <w:top w:type="dxa" w:w="0"/>
              <w:left w:type="dxa" w:w="3"/>
              <w:bottom w:type="dxa" w:w="0"/>
              <w:right w:type="dxa" w:w="5"/>
            </w:tcMar>
          </w:tcPr>
          <w:p w14:paraId="59160000">
            <w:pPr>
              <w:spacing w:after="0" w:line="264" w:lineRule="auto"/>
              <w:ind w:firstLine="0" w:left="9" w:right="0"/>
              <w:jc w:val="center"/>
              <w:rPr>
                <w:rFonts w:ascii="Times New Roman" w:hAnsi="Times New Roman"/>
                <w:sz w:val="24"/>
              </w:rPr>
            </w:pPr>
            <w:r>
              <w:rPr>
                <w:rFonts w:ascii="Times New Roman" w:hAnsi="Times New Roman"/>
                <w:sz w:val="24"/>
              </w:rPr>
              <w:t xml:space="preserve">+ </w:t>
            </w:r>
          </w:p>
        </w:tc>
        <w:tc>
          <w:tcPr>
            <w:tcW w:type="dxa" w:w="737"/>
            <w:tcBorders>
              <w:top w:color="DDD9C3" w:sz="3" w:val="single"/>
              <w:left w:color="000000" w:sz="3" w:val="single"/>
              <w:bottom w:color="000000" w:sz="3" w:val="single"/>
              <w:right w:color="000000" w:sz="3" w:val="single"/>
            </w:tcBorders>
            <w:shd w:fill="auto" w:val="clear"/>
            <w:tcMar>
              <w:top w:type="dxa" w:w="0"/>
              <w:left w:type="dxa" w:w="3"/>
              <w:bottom w:type="dxa" w:w="0"/>
              <w:right w:type="dxa" w:w="5"/>
            </w:tcMar>
          </w:tcPr>
          <w:p w14:paraId="5A160000">
            <w:pPr>
              <w:spacing w:after="0" w:line="264" w:lineRule="auto"/>
              <w:ind w:firstLine="0" w:left="8" w:right="0"/>
              <w:jc w:val="center"/>
              <w:rPr>
                <w:rFonts w:ascii="Times New Roman" w:hAnsi="Times New Roman"/>
                <w:sz w:val="24"/>
              </w:rPr>
            </w:pPr>
            <w:r>
              <w:rPr>
                <w:rFonts w:ascii="Times New Roman" w:hAnsi="Times New Roman"/>
                <w:sz w:val="24"/>
              </w:rPr>
              <w:t xml:space="preserve">+ </w:t>
            </w:r>
          </w:p>
        </w:tc>
      </w:tr>
    </w:tbl>
    <w:p w14:paraId="5B160000">
      <w:pPr>
        <w:spacing w:after="0" w:line="264" w:lineRule="auto"/>
        <w:ind w:firstLine="0" w:left="-440" w:right="55"/>
        <w:jc w:val="left"/>
        <w:rPr>
          <w:rFonts w:ascii="Times New Roman" w:hAnsi="Times New Roman"/>
          <w:sz w:val="24"/>
        </w:rPr>
      </w:pPr>
    </w:p>
    <w:tbl>
      <w:tblPr>
        <w:tblStyle w:val="Style_3"/>
        <w:tblInd w:type="dxa" w:w="554"/>
        <w:tblLayout w:type="fixed"/>
        <w:tblCellMar>
          <w:top w:type="dxa" w:w="0"/>
          <w:left w:type="dxa" w:w="0"/>
          <w:bottom w:type="dxa" w:w="0"/>
          <w:right w:type="dxa" w:w="16"/>
        </w:tblCellMar>
      </w:tblPr>
      <w:tblGrid>
        <w:gridCol w:w="565"/>
        <w:gridCol w:w="200"/>
        <w:gridCol w:w="1695"/>
        <w:gridCol w:w="1"/>
        <w:gridCol w:w="1984"/>
        <w:gridCol w:w="1"/>
        <w:gridCol w:w="2561"/>
        <w:gridCol w:w="1"/>
        <w:gridCol w:w="850"/>
        <w:gridCol w:w="1"/>
        <w:gridCol w:w="739"/>
        <w:gridCol w:w="1"/>
        <w:gridCol w:w="939"/>
        <w:gridCol w:w="1"/>
        <w:gridCol w:w="839"/>
        <w:gridCol w:w="1"/>
        <w:gridCol w:w="736"/>
        <w:gridCol w:w="1"/>
      </w:tblGrid>
      <w:tr>
        <w:trPr>
          <w:trHeight w:hRule="atLeast" w:val="740"/>
        </w:trPr>
        <w:tc>
          <w:tcPr>
            <w:tcW w:type="dxa" w:w="565"/>
            <w:tcMar>
              <w:top w:type="dxa" w:w="0"/>
              <w:left w:type="dxa" w:w="0"/>
              <w:bottom w:type="dxa" w:w="0"/>
              <w:right w:type="dxa" w:w="16"/>
            </w:tcMar>
          </w:tcPr>
          <w:p w14:paraId="5C160000">
            <w:pPr>
              <w:rPr>
                <w:rFonts w:ascii="Times New Roman" w:hAnsi="Times New Roman"/>
                <w:sz w:val="24"/>
              </w:rPr>
            </w:pPr>
          </w:p>
        </w:tc>
        <w:tc>
          <w:tcPr>
            <w:tcW w:type="dxa" w:w="200"/>
            <w:tcMar>
              <w:top w:type="dxa" w:w="0"/>
              <w:left w:type="dxa" w:w="0"/>
              <w:bottom w:type="dxa" w:w="0"/>
              <w:right w:type="dxa" w:w="16"/>
            </w:tcMar>
          </w:tcPr>
          <w:p w14:paraId="5D160000">
            <w:pPr>
              <w:rPr>
                <w:rFonts w:ascii="Times New Roman" w:hAnsi="Times New Roman"/>
                <w:sz w:val="24"/>
              </w:rPr>
            </w:pPr>
          </w:p>
        </w:tc>
        <w:tc>
          <w:tcPr>
            <w:tcW w:type="dxa" w:w="10350"/>
            <w:gridSpan w:val="15"/>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14:paraId="5E160000">
            <w:pPr>
              <w:spacing w:after="1" w:line="252" w:lineRule="auto"/>
              <w:ind w:firstLine="0" w:left="815" w:right="0"/>
              <w:jc w:val="left"/>
              <w:rPr>
                <w:rFonts w:ascii="Times New Roman" w:hAnsi="Times New Roman"/>
                <w:sz w:val="24"/>
              </w:rPr>
            </w:pPr>
            <w:r>
              <w:rPr>
                <w:rFonts w:ascii="Times New Roman" w:hAnsi="Times New Roman"/>
                <w:b w:val="1"/>
                <w:i w:val="1"/>
                <w:sz w:val="24"/>
              </w:rPr>
              <w:t xml:space="preserve">Среда обеспечивает ребенку возможности для укрепления здоровья, раскрывает смысл </w:t>
            </w:r>
          </w:p>
          <w:p w14:paraId="5F160000">
            <w:pPr>
              <w:spacing w:after="0" w:line="264" w:lineRule="auto"/>
              <w:ind w:firstLine="0" w:left="107" w:right="0"/>
              <w:jc w:val="left"/>
              <w:rPr>
                <w:rFonts w:ascii="Times New Roman" w:hAnsi="Times New Roman"/>
                <w:sz w:val="24"/>
              </w:rPr>
            </w:pPr>
            <w:r>
              <w:rPr>
                <w:rFonts w:ascii="Times New Roman" w:hAnsi="Times New Roman"/>
                <w:b w:val="1"/>
                <w:i w:val="1"/>
                <w:sz w:val="24"/>
              </w:rPr>
              <w:t xml:space="preserve">здорового образа жизни, физической культуры и спорта </w:t>
            </w:r>
          </w:p>
        </w:tc>
        <w:tc>
          <w:tcPr>
            <w:tcW w:type="dxa" w:w="1"/>
            <w:tcMar>
              <w:top w:type="dxa" w:w="0"/>
              <w:left w:type="dxa" w:w="0"/>
              <w:bottom w:type="dxa" w:w="0"/>
              <w:right w:type="dxa" w:w="16"/>
            </w:tcMar>
          </w:tcPr>
          <w:p w14:paraId="60160000">
            <w:pPr>
              <w:rPr>
                <w:rFonts w:ascii="Times New Roman" w:hAnsi="Times New Roman"/>
                <w:sz w:val="24"/>
              </w:rPr>
            </w:pPr>
          </w:p>
        </w:tc>
      </w:tr>
      <w:tr>
        <w:trPr>
          <w:trHeight w:hRule="atLeast" w:val="425"/>
        </w:trPr>
        <w:tc>
          <w:tcPr>
            <w:tcW w:type="dxa" w:w="565"/>
            <w:tcMar>
              <w:top w:type="dxa" w:w="0"/>
              <w:left w:type="dxa" w:w="0"/>
              <w:bottom w:type="dxa" w:w="0"/>
              <w:right w:type="dxa" w:w="16"/>
            </w:tcMar>
          </w:tcPr>
          <w:p w14:paraId="61160000">
            <w:pPr>
              <w:rPr>
                <w:rFonts w:ascii="Times New Roman" w:hAnsi="Times New Roman"/>
                <w:sz w:val="24"/>
              </w:rPr>
            </w:pPr>
          </w:p>
        </w:tc>
        <w:tc>
          <w:tcPr>
            <w:tcW w:type="dxa" w:w="200"/>
            <w:tcMar>
              <w:top w:type="dxa" w:w="0"/>
              <w:left w:type="dxa" w:w="0"/>
              <w:bottom w:type="dxa" w:w="0"/>
              <w:right w:type="dxa" w:w="16"/>
            </w:tcMar>
          </w:tcPr>
          <w:p w14:paraId="62160000">
            <w:pPr>
              <w:rPr>
                <w:rFonts w:ascii="Times New Roman" w:hAnsi="Times New Roman"/>
                <w:sz w:val="24"/>
              </w:rPr>
            </w:pPr>
          </w:p>
        </w:tc>
        <w:tc>
          <w:tcPr>
            <w:tcW w:type="dxa" w:w="1695"/>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14:paraId="63160000">
            <w:pPr>
              <w:spacing w:after="0" w:line="264" w:lineRule="auto"/>
              <w:ind w:firstLine="0" w:left="107" w:right="281"/>
              <w:jc w:val="left"/>
              <w:rPr>
                <w:rFonts w:ascii="Times New Roman" w:hAnsi="Times New Roman"/>
                <w:sz w:val="24"/>
              </w:rPr>
            </w:pPr>
            <w:r>
              <w:rPr>
                <w:rFonts w:ascii="Times New Roman" w:hAnsi="Times New Roman"/>
                <w:sz w:val="24"/>
              </w:rPr>
              <w:t xml:space="preserve">Центр физическ ого развития </w:t>
            </w:r>
          </w:p>
        </w:tc>
        <w:tc>
          <w:tcPr>
            <w:tcW w:type="dxa" w:w="1985"/>
            <w:gridSpan w:val="2"/>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14:paraId="64160000">
            <w:pPr>
              <w:spacing w:after="0" w:line="264" w:lineRule="auto"/>
              <w:ind w:firstLine="0" w:left="112" w:right="0"/>
              <w:jc w:val="left"/>
              <w:rPr>
                <w:rFonts w:ascii="Times New Roman" w:hAnsi="Times New Roman"/>
                <w:sz w:val="24"/>
              </w:rPr>
            </w:pPr>
            <w:r>
              <w:rPr>
                <w:rFonts w:ascii="Times New Roman" w:hAnsi="Times New Roman"/>
                <w:sz w:val="24"/>
              </w:rPr>
              <w:t xml:space="preserve">Расширение индивидуального двигательного опыта в самостоятельной деятельности </w:t>
            </w:r>
          </w:p>
        </w:tc>
        <w:tc>
          <w:tcPr>
            <w:tcW w:type="dxa" w:w="2562"/>
            <w:gridSpan w:val="2"/>
            <w:tcBorders>
              <w:top w:color="000000" w:sz="3" w:val="single"/>
              <w:left w:color="000000" w:sz="3" w:val="single"/>
              <w:bottom w:color="DDD9C3" w:sz="3" w:val="single"/>
              <w:right w:color="000000" w:sz="3" w:val="single"/>
            </w:tcBorders>
            <w:shd w:fill="auto" w:val="clear"/>
            <w:tcMar>
              <w:top w:type="dxa" w:w="0"/>
              <w:left w:type="dxa" w:w="0"/>
              <w:bottom w:type="dxa" w:w="0"/>
              <w:right w:type="dxa" w:w="16"/>
            </w:tcMar>
          </w:tcPr>
          <w:p w14:paraId="65160000">
            <w:pPr>
              <w:numPr>
                <w:ilvl w:val="0"/>
                <w:numId w:val="44"/>
              </w:numPr>
              <w:spacing w:after="0" w:line="264" w:lineRule="auto"/>
              <w:ind w:hanging="108" w:left="108" w:right="0"/>
              <w:jc w:val="left"/>
              <w:rPr>
                <w:rFonts w:ascii="Times New Roman" w:hAnsi="Times New Roman"/>
                <w:sz w:val="24"/>
              </w:rPr>
            </w:pPr>
            <w:r>
              <w:rPr>
                <w:rFonts w:ascii="Times New Roman" w:hAnsi="Times New Roman"/>
                <w:sz w:val="24"/>
              </w:rPr>
              <w:t xml:space="preserve">Оборудование для: </w:t>
            </w:r>
          </w:p>
          <w:p w14:paraId="66160000">
            <w:pPr>
              <w:numPr>
                <w:ilvl w:val="0"/>
                <w:numId w:val="44"/>
              </w:numPr>
              <w:spacing w:after="0" w:line="264" w:lineRule="auto"/>
              <w:ind w:hanging="108" w:left="108" w:right="0"/>
              <w:jc w:val="left"/>
              <w:rPr>
                <w:rFonts w:ascii="Times New Roman" w:hAnsi="Times New Roman"/>
                <w:sz w:val="24"/>
              </w:rPr>
            </w:pPr>
            <w:r>
              <w:rPr>
                <w:rFonts w:ascii="Times New Roman" w:hAnsi="Times New Roman"/>
                <w:sz w:val="24"/>
              </w:rPr>
              <w:t xml:space="preserve">ходьба </w:t>
            </w:r>
          </w:p>
        </w:tc>
        <w:tc>
          <w:tcPr>
            <w:tcW w:type="dxa" w:w="851"/>
            <w:gridSpan w:val="2"/>
            <w:tcBorders>
              <w:top w:color="000000" w:sz="3" w:val="single"/>
              <w:left w:color="000000" w:sz="3" w:val="single"/>
              <w:bottom w:color="DDD9C3" w:sz="3" w:val="single"/>
              <w:right w:color="000000" w:sz="3" w:val="single"/>
            </w:tcBorders>
            <w:shd w:fill="auto" w:val="clear"/>
            <w:tcMar>
              <w:top w:type="dxa" w:w="0"/>
              <w:left w:type="dxa" w:w="0"/>
              <w:bottom w:type="dxa" w:w="0"/>
              <w:right w:type="dxa" w:w="16"/>
            </w:tcMar>
          </w:tcPr>
          <w:p w14:paraId="67160000">
            <w:pPr>
              <w:spacing w:after="0" w:line="264" w:lineRule="auto"/>
              <w:ind w:firstLine="0" w:left="18" w:right="0"/>
              <w:jc w:val="center"/>
              <w:rPr>
                <w:rFonts w:ascii="Times New Roman" w:hAnsi="Times New Roman"/>
                <w:sz w:val="24"/>
              </w:rPr>
            </w:pPr>
            <w:r>
              <w:rPr>
                <w:rFonts w:ascii="Times New Roman" w:hAnsi="Times New Roman"/>
                <w:sz w:val="24"/>
              </w:rPr>
              <w:t xml:space="preserve">+ </w:t>
            </w:r>
          </w:p>
        </w:tc>
        <w:tc>
          <w:tcPr>
            <w:tcW w:type="dxa" w:w="740"/>
            <w:gridSpan w:val="2"/>
            <w:tcBorders>
              <w:top w:color="000000" w:sz="3" w:val="single"/>
              <w:left w:color="000000" w:sz="3" w:val="single"/>
              <w:bottom w:color="DDD9C3" w:sz="3" w:val="single"/>
              <w:right w:color="000000" w:sz="3" w:val="single"/>
            </w:tcBorders>
            <w:shd w:fill="auto" w:val="clear"/>
            <w:tcMar>
              <w:top w:type="dxa" w:w="0"/>
              <w:left w:type="dxa" w:w="0"/>
              <w:bottom w:type="dxa" w:w="0"/>
              <w:right w:type="dxa" w:w="16"/>
            </w:tcMar>
          </w:tcPr>
          <w:p w14:paraId="68160000">
            <w:pPr>
              <w:spacing w:after="0" w:line="264" w:lineRule="auto"/>
              <w:ind w:firstLine="0" w:left="18" w:right="0"/>
              <w:jc w:val="center"/>
              <w:rPr>
                <w:rFonts w:ascii="Times New Roman" w:hAnsi="Times New Roman"/>
                <w:sz w:val="24"/>
              </w:rPr>
            </w:pPr>
            <w:r>
              <w:rPr>
                <w:rFonts w:ascii="Times New Roman" w:hAnsi="Times New Roman"/>
                <w:sz w:val="24"/>
              </w:rPr>
              <w:t xml:space="preserve">+ </w:t>
            </w:r>
          </w:p>
        </w:tc>
        <w:tc>
          <w:tcPr>
            <w:tcW w:type="dxa" w:w="940"/>
            <w:gridSpan w:val="2"/>
            <w:tcBorders>
              <w:top w:color="000000" w:sz="3" w:val="single"/>
              <w:left w:color="000000" w:sz="3" w:val="single"/>
              <w:bottom w:color="DDD9C3" w:sz="3" w:val="single"/>
              <w:right w:color="000000" w:sz="3" w:val="single"/>
            </w:tcBorders>
            <w:shd w:fill="auto" w:val="clear"/>
            <w:tcMar>
              <w:top w:type="dxa" w:w="0"/>
              <w:left w:type="dxa" w:w="0"/>
              <w:bottom w:type="dxa" w:w="0"/>
              <w:right w:type="dxa" w:w="16"/>
            </w:tcMar>
          </w:tcPr>
          <w:p w14:paraId="69160000">
            <w:pPr>
              <w:spacing w:after="0" w:line="264" w:lineRule="auto"/>
              <w:ind w:firstLine="0" w:left="0" w:right="13"/>
              <w:jc w:val="center"/>
              <w:rPr>
                <w:rFonts w:ascii="Times New Roman" w:hAnsi="Times New Roman"/>
                <w:sz w:val="24"/>
              </w:rPr>
            </w:pPr>
            <w:r>
              <w:rPr>
                <w:rFonts w:ascii="Times New Roman" w:hAnsi="Times New Roman"/>
                <w:sz w:val="24"/>
              </w:rPr>
              <w:t xml:space="preserve">+ </w:t>
            </w:r>
          </w:p>
        </w:tc>
        <w:tc>
          <w:tcPr>
            <w:tcW w:type="dxa" w:w="840"/>
            <w:gridSpan w:val="2"/>
            <w:tcBorders>
              <w:top w:color="000000" w:sz="3" w:val="single"/>
              <w:left w:color="000000" w:sz="3" w:val="single"/>
              <w:bottom w:color="DDD9C3" w:sz="3" w:val="single"/>
              <w:right w:color="000000" w:sz="3" w:val="single"/>
            </w:tcBorders>
            <w:shd w:fill="auto" w:val="clear"/>
            <w:tcMar>
              <w:top w:type="dxa" w:w="0"/>
              <w:left w:type="dxa" w:w="0"/>
              <w:bottom w:type="dxa" w:w="0"/>
              <w:right w:type="dxa" w:w="16"/>
            </w:tcMar>
          </w:tcPr>
          <w:p w14:paraId="6A16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37"/>
            <w:gridSpan w:val="2"/>
            <w:tcBorders>
              <w:top w:color="000000" w:sz="3" w:val="single"/>
              <w:left w:color="000000" w:sz="3" w:val="single"/>
              <w:bottom w:color="DDD9C3" w:sz="3" w:val="single"/>
              <w:right w:color="000000" w:sz="3" w:val="single"/>
            </w:tcBorders>
            <w:shd w:fill="auto" w:val="clear"/>
            <w:tcMar>
              <w:top w:type="dxa" w:w="0"/>
              <w:left w:type="dxa" w:w="0"/>
              <w:bottom w:type="dxa" w:w="0"/>
              <w:right w:type="dxa" w:w="16"/>
            </w:tcMar>
          </w:tcPr>
          <w:p w14:paraId="6B160000">
            <w:pPr>
              <w:spacing w:after="0" w:line="264" w:lineRule="auto"/>
              <w:ind w:firstLine="0" w:left="22"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6C160000">
            <w:pPr>
              <w:rPr>
                <w:rFonts w:ascii="Times New Roman" w:hAnsi="Times New Roman"/>
                <w:sz w:val="24"/>
              </w:rPr>
            </w:pPr>
          </w:p>
        </w:tc>
      </w:tr>
      <w:tr>
        <w:trPr>
          <w:trHeight w:hRule="atLeast" w:val="284"/>
        </w:trPr>
        <w:tc>
          <w:tcPr>
            <w:tcW w:type="dxa" w:w="565"/>
            <w:tcMar>
              <w:top w:type="dxa" w:w="0"/>
              <w:left w:type="dxa" w:w="0"/>
              <w:bottom w:type="dxa" w:w="0"/>
              <w:right w:type="dxa" w:w="16"/>
            </w:tcMar>
          </w:tcPr>
          <w:p w14:paraId="6D160000">
            <w:pPr>
              <w:rPr>
                <w:rFonts w:ascii="Times New Roman" w:hAnsi="Times New Roman"/>
                <w:sz w:val="24"/>
              </w:rPr>
            </w:pPr>
          </w:p>
        </w:tc>
        <w:tc>
          <w:tcPr>
            <w:tcW w:type="dxa" w:w="200"/>
            <w:tcMar>
              <w:top w:type="dxa" w:w="0"/>
              <w:left w:type="dxa" w:w="0"/>
              <w:bottom w:type="dxa" w:w="0"/>
              <w:right w:type="dxa" w:w="16"/>
            </w:tcMar>
          </w:tcPr>
          <w:p w14:paraId="6E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6F160000">
            <w:pPr>
              <w:spacing w:after="0" w:line="264" w:lineRule="auto"/>
              <w:ind w:firstLine="0" w:left="108" w:right="0"/>
              <w:jc w:val="left"/>
              <w:rPr>
                <w:rFonts w:ascii="Times New Roman" w:hAnsi="Times New Roman"/>
                <w:sz w:val="24"/>
              </w:rPr>
            </w:pPr>
            <w:r>
              <w:rPr>
                <w:rFonts w:ascii="Times New Roman" w:hAnsi="Times New Roman"/>
                <w:sz w:val="24"/>
              </w:rPr>
              <w:t xml:space="preserve">- бег </w:t>
            </w:r>
          </w:p>
        </w:tc>
        <w:tc>
          <w:tcPr>
            <w:tcW w:type="dxa" w:w="851"/>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7016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7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71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72160000">
            <w:pPr>
              <w:spacing w:after="0" w:line="264" w:lineRule="auto"/>
              <w:ind w:firstLine="0" w:left="0" w:right="13"/>
              <w:jc w:val="center"/>
              <w:rPr>
                <w:rFonts w:ascii="Times New Roman" w:hAnsi="Times New Roman"/>
                <w:sz w:val="24"/>
              </w:rPr>
            </w:pPr>
            <w:r>
              <w:rPr>
                <w:rFonts w:ascii="Times New Roman" w:hAnsi="Times New Roman"/>
                <w:sz w:val="24"/>
              </w:rPr>
              <w:t xml:space="preserve">+ </w:t>
            </w:r>
          </w:p>
        </w:tc>
        <w:tc>
          <w:tcPr>
            <w:tcW w:type="dxa" w:w="8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7316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37"/>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74160000">
            <w:pPr>
              <w:spacing w:after="0" w:line="264" w:lineRule="auto"/>
              <w:ind w:firstLine="0" w:left="22"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75160000">
            <w:pPr>
              <w:rPr>
                <w:rFonts w:ascii="Times New Roman" w:hAnsi="Times New Roman"/>
                <w:sz w:val="24"/>
              </w:rPr>
            </w:pPr>
          </w:p>
        </w:tc>
      </w:tr>
      <w:tr>
        <w:trPr>
          <w:trHeight w:hRule="atLeast" w:val="284"/>
        </w:trPr>
        <w:tc>
          <w:tcPr>
            <w:tcW w:type="dxa" w:w="565"/>
            <w:tcMar>
              <w:top w:type="dxa" w:w="0"/>
              <w:left w:type="dxa" w:w="0"/>
              <w:bottom w:type="dxa" w:w="0"/>
              <w:right w:type="dxa" w:w="16"/>
            </w:tcMar>
          </w:tcPr>
          <w:p w14:paraId="76160000">
            <w:pPr>
              <w:rPr>
                <w:rFonts w:ascii="Times New Roman" w:hAnsi="Times New Roman"/>
                <w:sz w:val="24"/>
              </w:rPr>
            </w:pPr>
          </w:p>
        </w:tc>
        <w:tc>
          <w:tcPr>
            <w:tcW w:type="dxa" w:w="200"/>
            <w:tcMar>
              <w:top w:type="dxa" w:w="0"/>
              <w:left w:type="dxa" w:w="0"/>
              <w:bottom w:type="dxa" w:w="0"/>
              <w:right w:type="dxa" w:w="16"/>
            </w:tcMar>
          </w:tcPr>
          <w:p w14:paraId="77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78160000">
            <w:pPr>
              <w:spacing w:after="0" w:line="264" w:lineRule="auto"/>
              <w:ind w:firstLine="0" w:left="108" w:right="0"/>
              <w:jc w:val="left"/>
              <w:rPr>
                <w:rFonts w:ascii="Times New Roman" w:hAnsi="Times New Roman"/>
                <w:sz w:val="24"/>
              </w:rPr>
            </w:pPr>
            <w:r>
              <w:rPr>
                <w:rFonts w:ascii="Times New Roman" w:hAnsi="Times New Roman"/>
                <w:sz w:val="24"/>
              </w:rPr>
              <w:t xml:space="preserve">- равновесие </w:t>
            </w:r>
          </w:p>
        </w:tc>
        <w:tc>
          <w:tcPr>
            <w:tcW w:type="dxa" w:w="851"/>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7916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7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7A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7B160000">
            <w:pPr>
              <w:spacing w:after="0" w:line="264" w:lineRule="auto"/>
              <w:ind w:firstLine="0" w:left="0" w:right="13"/>
              <w:jc w:val="center"/>
              <w:rPr>
                <w:rFonts w:ascii="Times New Roman" w:hAnsi="Times New Roman"/>
                <w:sz w:val="24"/>
              </w:rPr>
            </w:pPr>
            <w:r>
              <w:rPr>
                <w:rFonts w:ascii="Times New Roman" w:hAnsi="Times New Roman"/>
                <w:sz w:val="24"/>
              </w:rPr>
              <w:t xml:space="preserve">+ </w:t>
            </w:r>
          </w:p>
        </w:tc>
        <w:tc>
          <w:tcPr>
            <w:tcW w:type="dxa" w:w="8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7C16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37"/>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7D160000">
            <w:pPr>
              <w:spacing w:after="0" w:line="264" w:lineRule="auto"/>
              <w:ind w:firstLine="0" w:left="22"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7E160000">
            <w:pPr>
              <w:rPr>
                <w:rFonts w:ascii="Times New Roman" w:hAnsi="Times New Roman"/>
                <w:sz w:val="24"/>
              </w:rPr>
            </w:pPr>
          </w:p>
        </w:tc>
      </w:tr>
      <w:tr>
        <w:trPr>
          <w:trHeight w:hRule="atLeast" w:val="288"/>
        </w:trPr>
        <w:tc>
          <w:tcPr>
            <w:tcW w:type="dxa" w:w="565"/>
            <w:tcMar>
              <w:top w:type="dxa" w:w="0"/>
              <w:left w:type="dxa" w:w="0"/>
              <w:bottom w:type="dxa" w:w="0"/>
              <w:right w:type="dxa" w:w="16"/>
            </w:tcMar>
          </w:tcPr>
          <w:p w14:paraId="7F160000">
            <w:pPr>
              <w:rPr>
                <w:rFonts w:ascii="Times New Roman" w:hAnsi="Times New Roman"/>
                <w:sz w:val="24"/>
              </w:rPr>
            </w:pPr>
          </w:p>
        </w:tc>
        <w:tc>
          <w:tcPr>
            <w:tcW w:type="dxa" w:w="200"/>
            <w:tcMar>
              <w:top w:type="dxa" w:w="0"/>
              <w:left w:type="dxa" w:w="0"/>
              <w:bottom w:type="dxa" w:w="0"/>
              <w:right w:type="dxa" w:w="16"/>
            </w:tcMar>
          </w:tcPr>
          <w:p w14:paraId="80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81160000">
            <w:pPr>
              <w:spacing w:after="0" w:line="264" w:lineRule="auto"/>
              <w:ind w:firstLine="0" w:left="108" w:right="0"/>
              <w:jc w:val="left"/>
              <w:rPr>
                <w:rFonts w:ascii="Times New Roman" w:hAnsi="Times New Roman"/>
                <w:sz w:val="24"/>
              </w:rPr>
            </w:pPr>
            <w:r>
              <w:rPr>
                <w:rFonts w:ascii="Times New Roman" w:hAnsi="Times New Roman"/>
                <w:sz w:val="24"/>
              </w:rPr>
              <w:t xml:space="preserve">- прыжки </w:t>
            </w:r>
          </w:p>
        </w:tc>
        <w:tc>
          <w:tcPr>
            <w:tcW w:type="dxa" w:w="851"/>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8216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7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83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84160000">
            <w:pPr>
              <w:spacing w:after="0" w:line="264" w:lineRule="auto"/>
              <w:ind w:firstLine="0" w:left="0" w:right="13"/>
              <w:jc w:val="center"/>
              <w:rPr>
                <w:rFonts w:ascii="Times New Roman" w:hAnsi="Times New Roman"/>
                <w:sz w:val="24"/>
              </w:rPr>
            </w:pPr>
            <w:r>
              <w:rPr>
                <w:rFonts w:ascii="Times New Roman" w:hAnsi="Times New Roman"/>
                <w:sz w:val="24"/>
              </w:rPr>
              <w:t xml:space="preserve">+ </w:t>
            </w:r>
          </w:p>
        </w:tc>
        <w:tc>
          <w:tcPr>
            <w:tcW w:type="dxa" w:w="8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8516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37"/>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86160000">
            <w:pPr>
              <w:spacing w:after="0" w:line="264" w:lineRule="auto"/>
              <w:ind w:firstLine="0" w:left="22"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87160000">
            <w:pPr>
              <w:rPr>
                <w:rFonts w:ascii="Times New Roman" w:hAnsi="Times New Roman"/>
                <w:sz w:val="24"/>
              </w:rPr>
            </w:pPr>
          </w:p>
        </w:tc>
      </w:tr>
      <w:tr>
        <w:trPr>
          <w:trHeight w:hRule="atLeast" w:val="285"/>
        </w:trPr>
        <w:tc>
          <w:tcPr>
            <w:tcW w:type="dxa" w:w="565"/>
            <w:tcMar>
              <w:top w:type="dxa" w:w="0"/>
              <w:left w:type="dxa" w:w="0"/>
              <w:bottom w:type="dxa" w:w="0"/>
              <w:right w:type="dxa" w:w="16"/>
            </w:tcMar>
          </w:tcPr>
          <w:p w14:paraId="88160000">
            <w:pPr>
              <w:rPr>
                <w:rFonts w:ascii="Times New Roman" w:hAnsi="Times New Roman"/>
                <w:sz w:val="24"/>
              </w:rPr>
            </w:pPr>
          </w:p>
        </w:tc>
        <w:tc>
          <w:tcPr>
            <w:tcW w:type="dxa" w:w="200"/>
            <w:tcMar>
              <w:top w:type="dxa" w:w="0"/>
              <w:left w:type="dxa" w:w="0"/>
              <w:bottom w:type="dxa" w:w="0"/>
              <w:right w:type="dxa" w:w="16"/>
            </w:tcMar>
          </w:tcPr>
          <w:p w14:paraId="89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8A160000">
            <w:pPr>
              <w:spacing w:after="0" w:line="264" w:lineRule="auto"/>
              <w:ind w:firstLine="0" w:left="108" w:right="0"/>
              <w:jc w:val="left"/>
              <w:rPr>
                <w:rFonts w:ascii="Times New Roman" w:hAnsi="Times New Roman"/>
                <w:sz w:val="24"/>
              </w:rPr>
            </w:pPr>
            <w:r>
              <w:rPr>
                <w:rFonts w:ascii="Times New Roman" w:hAnsi="Times New Roman"/>
                <w:sz w:val="24"/>
              </w:rPr>
              <w:t xml:space="preserve">- бросание, ловля </w:t>
            </w:r>
          </w:p>
        </w:tc>
        <w:tc>
          <w:tcPr>
            <w:tcW w:type="dxa" w:w="851"/>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8B16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7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8C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8D160000">
            <w:pPr>
              <w:spacing w:after="0" w:line="264" w:lineRule="auto"/>
              <w:ind w:firstLine="0" w:left="0" w:right="13"/>
              <w:jc w:val="center"/>
              <w:rPr>
                <w:rFonts w:ascii="Times New Roman" w:hAnsi="Times New Roman"/>
                <w:sz w:val="24"/>
              </w:rPr>
            </w:pPr>
            <w:r>
              <w:rPr>
                <w:rFonts w:ascii="Times New Roman" w:hAnsi="Times New Roman"/>
                <w:sz w:val="24"/>
              </w:rPr>
              <w:t xml:space="preserve">+ </w:t>
            </w:r>
          </w:p>
        </w:tc>
        <w:tc>
          <w:tcPr>
            <w:tcW w:type="dxa" w:w="8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8E16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37"/>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8F160000">
            <w:pPr>
              <w:spacing w:after="0" w:line="264" w:lineRule="auto"/>
              <w:ind w:firstLine="0" w:left="22"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90160000">
            <w:pPr>
              <w:rPr>
                <w:rFonts w:ascii="Times New Roman" w:hAnsi="Times New Roman"/>
                <w:sz w:val="24"/>
              </w:rPr>
            </w:pPr>
          </w:p>
        </w:tc>
      </w:tr>
      <w:tr>
        <w:trPr>
          <w:trHeight w:hRule="atLeast" w:val="236"/>
        </w:trPr>
        <w:tc>
          <w:tcPr>
            <w:tcW w:type="dxa" w:w="565"/>
            <w:tcMar>
              <w:top w:type="dxa" w:w="0"/>
              <w:left w:type="dxa" w:w="0"/>
              <w:bottom w:type="dxa" w:w="0"/>
              <w:right w:type="dxa" w:w="16"/>
            </w:tcMar>
          </w:tcPr>
          <w:p w14:paraId="91160000">
            <w:pPr>
              <w:rPr>
                <w:rFonts w:ascii="Times New Roman" w:hAnsi="Times New Roman"/>
                <w:sz w:val="24"/>
              </w:rPr>
            </w:pPr>
          </w:p>
        </w:tc>
        <w:tc>
          <w:tcPr>
            <w:tcW w:type="dxa" w:w="200"/>
            <w:tcMar>
              <w:top w:type="dxa" w:w="0"/>
              <w:left w:type="dxa" w:w="0"/>
              <w:bottom w:type="dxa" w:w="0"/>
              <w:right w:type="dxa" w:w="16"/>
            </w:tcMar>
          </w:tcPr>
          <w:p w14:paraId="92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93160000">
            <w:pPr>
              <w:spacing w:after="0" w:line="264" w:lineRule="auto"/>
              <w:ind w:firstLine="0" w:left="208" w:right="0"/>
              <w:jc w:val="left"/>
              <w:rPr>
                <w:rFonts w:ascii="Times New Roman" w:hAnsi="Times New Roman"/>
                <w:sz w:val="24"/>
              </w:rPr>
            </w:pPr>
            <w:r>
              <w:rPr>
                <w:rFonts w:ascii="Times New Roman" w:hAnsi="Times New Roman"/>
                <w:sz w:val="24"/>
              </w:rPr>
              <w:t xml:space="preserve">ползания лазания </w:t>
            </w:r>
          </w:p>
        </w:tc>
        <w:tc>
          <w:tcPr>
            <w:tcW w:type="dxa" w:w="851"/>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94160000">
            <w:pPr>
              <w:spacing w:after="0" w:line="264" w:lineRule="auto"/>
              <w:ind w:firstLine="0" w:left="18" w:right="0"/>
              <w:jc w:val="center"/>
              <w:rPr>
                <w:rFonts w:ascii="Times New Roman" w:hAnsi="Times New Roman"/>
                <w:sz w:val="24"/>
              </w:rPr>
            </w:pPr>
            <w:r>
              <w:rPr>
                <w:rFonts w:ascii="Times New Roman" w:hAnsi="Times New Roman"/>
                <w:sz w:val="24"/>
              </w:rPr>
              <w:t xml:space="preserve">+ </w:t>
            </w:r>
          </w:p>
        </w:tc>
        <w:tc>
          <w:tcPr>
            <w:tcW w:type="dxa" w:w="7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95160000">
            <w:pPr>
              <w:spacing w:after="0" w:line="264" w:lineRule="auto"/>
              <w:ind w:firstLine="0" w:left="18" w:right="0"/>
              <w:jc w:val="center"/>
              <w:rPr>
                <w:rFonts w:ascii="Times New Roman" w:hAnsi="Times New Roman"/>
                <w:sz w:val="24"/>
              </w:rPr>
            </w:pPr>
            <w:r>
              <w:rPr>
                <w:rFonts w:ascii="Times New Roman" w:hAnsi="Times New Roman"/>
                <w:sz w:val="24"/>
              </w:rPr>
              <w:t xml:space="preserve">+ </w:t>
            </w:r>
          </w:p>
        </w:tc>
        <w:tc>
          <w:tcPr>
            <w:tcW w:type="dxa" w:w="9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96160000">
            <w:pPr>
              <w:spacing w:after="0" w:line="264" w:lineRule="auto"/>
              <w:ind w:firstLine="0" w:left="0" w:right="13"/>
              <w:jc w:val="center"/>
              <w:rPr>
                <w:rFonts w:ascii="Times New Roman" w:hAnsi="Times New Roman"/>
                <w:sz w:val="24"/>
              </w:rPr>
            </w:pPr>
            <w:r>
              <w:rPr>
                <w:rFonts w:ascii="Times New Roman" w:hAnsi="Times New Roman"/>
                <w:sz w:val="24"/>
              </w:rPr>
              <w:t xml:space="preserve">+ </w:t>
            </w:r>
          </w:p>
        </w:tc>
        <w:tc>
          <w:tcPr>
            <w:tcW w:type="dxa" w:w="8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9716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37"/>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98160000">
            <w:pPr>
              <w:spacing w:after="0" w:line="264" w:lineRule="auto"/>
              <w:ind w:firstLine="0" w:left="22"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99160000">
            <w:pPr>
              <w:rPr>
                <w:rFonts w:ascii="Times New Roman" w:hAnsi="Times New Roman"/>
                <w:sz w:val="24"/>
              </w:rPr>
            </w:pPr>
          </w:p>
        </w:tc>
      </w:tr>
      <w:tr>
        <w:trPr>
          <w:trHeight w:hRule="atLeast" w:val="288"/>
        </w:trPr>
        <w:tc>
          <w:tcPr>
            <w:tcW w:type="dxa" w:w="565"/>
            <w:tcMar>
              <w:top w:type="dxa" w:w="0"/>
              <w:left w:type="dxa" w:w="0"/>
              <w:bottom w:type="dxa" w:w="0"/>
              <w:right w:type="dxa" w:w="16"/>
            </w:tcMar>
          </w:tcPr>
          <w:p w14:paraId="9A160000">
            <w:pPr>
              <w:rPr>
                <w:rFonts w:ascii="Times New Roman" w:hAnsi="Times New Roman"/>
                <w:sz w:val="24"/>
              </w:rPr>
            </w:pPr>
          </w:p>
        </w:tc>
        <w:tc>
          <w:tcPr>
            <w:tcW w:type="dxa" w:w="200"/>
            <w:tcMar>
              <w:top w:type="dxa" w:w="0"/>
              <w:left w:type="dxa" w:w="0"/>
              <w:bottom w:type="dxa" w:w="0"/>
              <w:right w:type="dxa" w:w="16"/>
            </w:tcMar>
          </w:tcPr>
          <w:p w14:paraId="9B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DDD9C3" w:sz="3" w:val="single"/>
              <w:left w:color="000000" w:sz="3" w:val="single"/>
              <w:bottom w:color="C4BB95" w:sz="3" w:val="single"/>
              <w:right w:color="000000" w:sz="3" w:val="single"/>
            </w:tcBorders>
            <w:shd w:fill="auto" w:val="clear"/>
            <w:tcMar>
              <w:top w:type="dxa" w:w="0"/>
              <w:left w:type="dxa" w:w="0"/>
              <w:bottom w:type="dxa" w:w="0"/>
              <w:right w:type="dxa" w:w="16"/>
            </w:tcMar>
          </w:tcPr>
          <w:p w14:paraId="9C160000">
            <w:pPr>
              <w:spacing w:after="0" w:line="264" w:lineRule="auto"/>
              <w:ind w:firstLine="0" w:left="160" w:right="0"/>
              <w:jc w:val="left"/>
              <w:rPr>
                <w:rFonts w:ascii="Times New Roman" w:hAnsi="Times New Roman"/>
                <w:sz w:val="24"/>
              </w:rPr>
            </w:pPr>
            <w:r>
              <w:rPr>
                <w:rFonts w:ascii="Times New Roman" w:hAnsi="Times New Roman"/>
                <w:sz w:val="24"/>
              </w:rPr>
              <w:t xml:space="preserve">- метание </w:t>
            </w:r>
          </w:p>
        </w:tc>
        <w:tc>
          <w:tcPr>
            <w:tcW w:type="dxa" w:w="851"/>
            <w:gridSpan w:val="2"/>
            <w:tcBorders>
              <w:top w:color="DDD9C3" w:sz="3" w:val="single"/>
              <w:left w:color="000000" w:sz="3" w:val="single"/>
              <w:bottom w:color="C4BB95" w:sz="3" w:val="single"/>
              <w:right w:color="000000" w:sz="3" w:val="single"/>
            </w:tcBorders>
            <w:shd w:fill="auto" w:val="clear"/>
            <w:tcMar>
              <w:top w:type="dxa" w:w="0"/>
              <w:left w:type="dxa" w:w="0"/>
              <w:bottom w:type="dxa" w:w="0"/>
              <w:right w:type="dxa" w:w="16"/>
            </w:tcMar>
          </w:tcPr>
          <w:p w14:paraId="9D16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740"/>
            <w:gridSpan w:val="2"/>
            <w:tcBorders>
              <w:top w:color="DDD9C3" w:sz="3" w:val="single"/>
              <w:left w:color="000000" w:sz="3" w:val="single"/>
              <w:bottom w:color="C4BB95" w:sz="3" w:val="single"/>
              <w:right w:color="000000" w:sz="3" w:val="single"/>
            </w:tcBorders>
            <w:shd w:fill="auto" w:val="clear"/>
            <w:tcMar>
              <w:top w:type="dxa" w:w="0"/>
              <w:left w:type="dxa" w:w="0"/>
              <w:bottom w:type="dxa" w:w="0"/>
              <w:right w:type="dxa" w:w="16"/>
            </w:tcMar>
          </w:tcPr>
          <w:p w14:paraId="9E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gridSpan w:val="2"/>
            <w:tcBorders>
              <w:top w:color="DDD9C3" w:sz="3" w:val="single"/>
              <w:left w:color="000000" w:sz="3" w:val="single"/>
              <w:bottom w:color="C4BB95" w:sz="3" w:val="single"/>
              <w:right w:color="000000" w:sz="3" w:val="single"/>
            </w:tcBorders>
            <w:shd w:fill="auto" w:val="clear"/>
            <w:tcMar>
              <w:top w:type="dxa" w:w="0"/>
              <w:left w:type="dxa" w:w="0"/>
              <w:bottom w:type="dxa" w:w="0"/>
              <w:right w:type="dxa" w:w="16"/>
            </w:tcMar>
          </w:tcPr>
          <w:p w14:paraId="9F160000">
            <w:pPr>
              <w:spacing w:after="0" w:line="264" w:lineRule="auto"/>
              <w:ind w:firstLine="0" w:left="0" w:right="13"/>
              <w:jc w:val="center"/>
              <w:rPr>
                <w:rFonts w:ascii="Times New Roman" w:hAnsi="Times New Roman"/>
                <w:sz w:val="24"/>
              </w:rPr>
            </w:pPr>
            <w:r>
              <w:rPr>
                <w:rFonts w:ascii="Times New Roman" w:hAnsi="Times New Roman"/>
                <w:sz w:val="24"/>
              </w:rPr>
              <w:t xml:space="preserve">+ </w:t>
            </w:r>
          </w:p>
        </w:tc>
        <w:tc>
          <w:tcPr>
            <w:tcW w:type="dxa" w:w="840"/>
            <w:gridSpan w:val="2"/>
            <w:tcBorders>
              <w:top w:color="DDD9C3" w:sz="3" w:val="single"/>
              <w:left w:color="000000" w:sz="3" w:val="single"/>
              <w:bottom w:color="C4BB95" w:sz="3" w:val="single"/>
              <w:right w:color="000000" w:sz="3" w:val="single"/>
            </w:tcBorders>
            <w:shd w:fill="auto" w:val="clear"/>
            <w:tcMar>
              <w:top w:type="dxa" w:w="0"/>
              <w:left w:type="dxa" w:w="0"/>
              <w:bottom w:type="dxa" w:w="0"/>
              <w:right w:type="dxa" w:w="16"/>
            </w:tcMar>
          </w:tcPr>
          <w:p w14:paraId="A016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37"/>
            <w:gridSpan w:val="2"/>
            <w:tcBorders>
              <w:top w:color="DDD9C3" w:sz="3" w:val="single"/>
              <w:left w:color="000000" w:sz="3" w:val="single"/>
              <w:bottom w:color="C4BB95" w:sz="3" w:val="single"/>
              <w:right w:color="000000" w:sz="3" w:val="single"/>
            </w:tcBorders>
            <w:shd w:fill="auto" w:val="clear"/>
            <w:tcMar>
              <w:top w:type="dxa" w:w="0"/>
              <w:left w:type="dxa" w:w="0"/>
              <w:bottom w:type="dxa" w:w="0"/>
              <w:right w:type="dxa" w:w="16"/>
            </w:tcMar>
          </w:tcPr>
          <w:p w14:paraId="A1160000">
            <w:pPr>
              <w:spacing w:after="0" w:line="264" w:lineRule="auto"/>
              <w:ind w:firstLine="0" w:left="22"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A2160000">
            <w:pPr>
              <w:rPr>
                <w:rFonts w:ascii="Times New Roman" w:hAnsi="Times New Roman"/>
                <w:sz w:val="24"/>
              </w:rPr>
            </w:pPr>
          </w:p>
        </w:tc>
      </w:tr>
      <w:tr>
        <w:trPr>
          <w:trHeight w:hRule="atLeast" w:val="1044"/>
        </w:trPr>
        <w:tc>
          <w:tcPr>
            <w:tcW w:type="dxa" w:w="565"/>
            <w:tcMar>
              <w:top w:type="dxa" w:w="0"/>
              <w:left w:type="dxa" w:w="0"/>
              <w:bottom w:type="dxa" w:w="0"/>
              <w:right w:type="dxa" w:w="16"/>
            </w:tcMar>
          </w:tcPr>
          <w:p w14:paraId="A3160000">
            <w:pPr>
              <w:rPr>
                <w:rFonts w:ascii="Times New Roman" w:hAnsi="Times New Roman"/>
                <w:sz w:val="24"/>
              </w:rPr>
            </w:pPr>
          </w:p>
        </w:tc>
        <w:tc>
          <w:tcPr>
            <w:tcW w:type="dxa" w:w="200"/>
            <w:tcMar>
              <w:top w:type="dxa" w:w="0"/>
              <w:left w:type="dxa" w:w="0"/>
              <w:bottom w:type="dxa" w:w="0"/>
              <w:right w:type="dxa" w:w="16"/>
            </w:tcMar>
          </w:tcPr>
          <w:p w14:paraId="A4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A5160000">
            <w:pPr>
              <w:spacing w:after="0" w:line="264" w:lineRule="auto"/>
              <w:ind w:firstLine="0" w:left="160" w:right="462"/>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Атрибуты к подвижным и спортивным играм </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каталки </w:t>
            </w:r>
          </w:p>
        </w:tc>
        <w:tc>
          <w:tcPr>
            <w:tcW w:type="dxa" w:w="851"/>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A6160000">
            <w:pPr>
              <w:spacing w:after="0" w:line="264" w:lineRule="auto"/>
              <w:ind w:firstLine="0" w:left="3" w:right="0"/>
              <w:jc w:val="left"/>
              <w:rPr>
                <w:rFonts w:ascii="Times New Roman" w:hAnsi="Times New Roman"/>
                <w:sz w:val="24"/>
              </w:rPr>
            </w:pPr>
            <w:r>
              <w:rPr>
                <w:rFonts w:ascii="Times New Roman" w:hAnsi="Times New Roman"/>
                <w:sz w:val="24"/>
              </w:rPr>
              <w:t xml:space="preserve"> </w:t>
            </w:r>
          </w:p>
          <w:p w14:paraId="A7160000">
            <w:pPr>
              <w:spacing w:after="0" w:line="264" w:lineRule="auto"/>
              <w:ind w:firstLine="0" w:left="3" w:right="0"/>
              <w:jc w:val="left"/>
              <w:rPr>
                <w:rFonts w:ascii="Times New Roman" w:hAnsi="Times New Roman"/>
                <w:sz w:val="24"/>
              </w:rPr>
            </w:pPr>
            <w:r>
              <w:rPr>
                <w:rFonts w:ascii="Times New Roman" w:hAnsi="Times New Roman"/>
                <w:sz w:val="24"/>
              </w:rPr>
              <w:t xml:space="preserve"> </w:t>
            </w:r>
          </w:p>
          <w:p w14:paraId="A8160000">
            <w:pPr>
              <w:spacing w:after="0" w:line="264" w:lineRule="auto"/>
              <w:ind w:firstLine="0" w:left="18" w:right="0"/>
              <w:jc w:val="center"/>
              <w:rPr>
                <w:rFonts w:ascii="Times New Roman" w:hAnsi="Times New Roman"/>
                <w:sz w:val="24"/>
              </w:rPr>
            </w:pPr>
            <w:r>
              <w:rPr>
                <w:rFonts w:ascii="Times New Roman" w:hAnsi="Times New Roman"/>
                <w:sz w:val="24"/>
              </w:rPr>
              <w:t xml:space="preserve">+ </w:t>
            </w:r>
          </w:p>
        </w:tc>
        <w:tc>
          <w:tcPr>
            <w:tcW w:type="dxa" w:w="740"/>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A9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p w14:paraId="AA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p w14:paraId="AB160000">
            <w:pPr>
              <w:spacing w:after="0" w:line="264" w:lineRule="auto"/>
              <w:ind w:firstLine="0" w:left="18" w:right="0"/>
              <w:jc w:val="center"/>
              <w:rPr>
                <w:rFonts w:ascii="Times New Roman" w:hAnsi="Times New Roman"/>
                <w:sz w:val="24"/>
              </w:rPr>
            </w:pPr>
            <w:r>
              <w:rPr>
                <w:rFonts w:ascii="Times New Roman" w:hAnsi="Times New Roman"/>
                <w:sz w:val="24"/>
              </w:rPr>
              <w:t xml:space="preserve">+ </w:t>
            </w:r>
          </w:p>
        </w:tc>
        <w:tc>
          <w:tcPr>
            <w:tcW w:type="dxa" w:w="940"/>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AC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AD160000">
            <w:pPr>
              <w:spacing w:after="0" w:line="264" w:lineRule="auto"/>
              <w:ind w:firstLine="0" w:left="8" w:right="0"/>
              <w:jc w:val="left"/>
              <w:rPr>
                <w:rFonts w:ascii="Times New Roman" w:hAnsi="Times New Roman"/>
                <w:sz w:val="24"/>
              </w:rPr>
            </w:pPr>
            <w:r>
              <w:rPr>
                <w:rFonts w:ascii="Times New Roman" w:hAnsi="Times New Roman"/>
                <w:sz w:val="24"/>
              </w:rPr>
              <w:t xml:space="preserve"> </w:t>
            </w:r>
          </w:p>
        </w:tc>
        <w:tc>
          <w:tcPr>
            <w:tcW w:type="dxa" w:w="737"/>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AE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AF160000">
            <w:pPr>
              <w:rPr>
                <w:rFonts w:ascii="Times New Roman" w:hAnsi="Times New Roman"/>
                <w:sz w:val="24"/>
              </w:rPr>
            </w:pPr>
          </w:p>
        </w:tc>
      </w:tr>
      <w:tr>
        <w:trPr>
          <w:trHeight w:hRule="atLeast" w:val="400"/>
        </w:trPr>
        <w:tc>
          <w:tcPr>
            <w:tcW w:type="dxa" w:w="565"/>
            <w:tcMar>
              <w:top w:type="dxa" w:w="0"/>
              <w:left w:type="dxa" w:w="0"/>
              <w:bottom w:type="dxa" w:w="0"/>
              <w:right w:type="dxa" w:w="16"/>
            </w:tcMar>
          </w:tcPr>
          <w:p w14:paraId="B0160000">
            <w:pPr>
              <w:rPr>
                <w:rFonts w:ascii="Times New Roman" w:hAnsi="Times New Roman"/>
                <w:sz w:val="24"/>
              </w:rPr>
            </w:pPr>
          </w:p>
        </w:tc>
        <w:tc>
          <w:tcPr>
            <w:tcW w:type="dxa" w:w="200"/>
            <w:tcMar>
              <w:top w:type="dxa" w:w="0"/>
              <w:left w:type="dxa" w:w="0"/>
              <w:bottom w:type="dxa" w:w="0"/>
              <w:right w:type="dxa" w:w="16"/>
            </w:tcMar>
          </w:tcPr>
          <w:p w14:paraId="B1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B2160000">
            <w:pPr>
              <w:spacing w:after="0" w:line="264" w:lineRule="auto"/>
              <w:ind w:firstLine="0" w:left="160" w:right="0"/>
              <w:jc w:val="left"/>
              <w:rPr>
                <w:rFonts w:ascii="Times New Roman" w:hAnsi="Times New Roman"/>
                <w:sz w:val="24"/>
              </w:rPr>
            </w:pPr>
            <w:r>
              <w:rPr>
                <w:rFonts w:ascii="Times New Roman" w:hAnsi="Times New Roman"/>
                <w:sz w:val="24"/>
              </w:rPr>
              <w:t xml:space="preserve">- велосипеды, самокаты </w:t>
            </w:r>
          </w:p>
        </w:tc>
        <w:tc>
          <w:tcPr>
            <w:tcW w:type="dxa" w:w="851"/>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B316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740"/>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B4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B5160000">
            <w:pPr>
              <w:spacing w:after="0" w:line="264" w:lineRule="auto"/>
              <w:ind w:firstLine="0" w:left="0" w:right="13"/>
              <w:jc w:val="center"/>
              <w:rPr>
                <w:rFonts w:ascii="Times New Roman" w:hAnsi="Times New Roman"/>
                <w:sz w:val="24"/>
              </w:rPr>
            </w:pPr>
            <w:r>
              <w:rPr>
                <w:rFonts w:ascii="Times New Roman" w:hAnsi="Times New Roman"/>
                <w:sz w:val="24"/>
              </w:rPr>
              <w:t xml:space="preserve">+ </w:t>
            </w:r>
          </w:p>
        </w:tc>
        <w:tc>
          <w:tcPr>
            <w:tcW w:type="dxa" w:w="840"/>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B616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37"/>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B7160000">
            <w:pPr>
              <w:spacing w:after="0" w:line="264" w:lineRule="auto"/>
              <w:ind w:firstLine="0" w:left="22"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B8160000">
            <w:pPr>
              <w:rPr>
                <w:rFonts w:ascii="Times New Roman" w:hAnsi="Times New Roman"/>
                <w:sz w:val="24"/>
              </w:rPr>
            </w:pPr>
          </w:p>
        </w:tc>
      </w:tr>
      <w:tr>
        <w:trPr>
          <w:trHeight w:hRule="atLeast" w:val="289"/>
        </w:trPr>
        <w:tc>
          <w:tcPr>
            <w:tcW w:type="dxa" w:w="565"/>
            <w:tcMar>
              <w:top w:type="dxa" w:w="0"/>
              <w:left w:type="dxa" w:w="0"/>
              <w:bottom w:type="dxa" w:w="0"/>
              <w:right w:type="dxa" w:w="16"/>
            </w:tcMar>
          </w:tcPr>
          <w:p w14:paraId="B9160000">
            <w:pPr>
              <w:rPr>
                <w:rFonts w:ascii="Times New Roman" w:hAnsi="Times New Roman"/>
                <w:sz w:val="24"/>
              </w:rPr>
            </w:pPr>
          </w:p>
        </w:tc>
        <w:tc>
          <w:tcPr>
            <w:tcW w:type="dxa" w:w="200"/>
            <w:tcMar>
              <w:top w:type="dxa" w:w="0"/>
              <w:left w:type="dxa" w:w="0"/>
              <w:bottom w:type="dxa" w:w="0"/>
              <w:right w:type="dxa" w:w="16"/>
            </w:tcMar>
          </w:tcPr>
          <w:p w14:paraId="BA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BB160000">
            <w:pPr>
              <w:spacing w:after="0" w:line="264" w:lineRule="auto"/>
              <w:ind w:firstLine="0" w:left="160" w:right="0"/>
              <w:jc w:val="left"/>
              <w:rPr>
                <w:rFonts w:ascii="Times New Roman" w:hAnsi="Times New Roman"/>
                <w:sz w:val="24"/>
              </w:rPr>
            </w:pPr>
            <w:r>
              <w:rPr>
                <w:rFonts w:ascii="Times New Roman" w:hAnsi="Times New Roman"/>
                <w:sz w:val="24"/>
              </w:rPr>
              <w:t xml:space="preserve">-.настольный теннис </w:t>
            </w:r>
          </w:p>
        </w:tc>
        <w:tc>
          <w:tcPr>
            <w:tcW w:type="dxa" w:w="851"/>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BC16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740"/>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BD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BE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BF160000">
            <w:pPr>
              <w:spacing w:after="0" w:line="264" w:lineRule="auto"/>
              <w:ind w:firstLine="0" w:left="8" w:right="0"/>
              <w:jc w:val="left"/>
              <w:rPr>
                <w:rFonts w:ascii="Times New Roman" w:hAnsi="Times New Roman"/>
                <w:sz w:val="24"/>
              </w:rPr>
            </w:pPr>
            <w:r>
              <w:rPr>
                <w:rFonts w:ascii="Times New Roman" w:hAnsi="Times New Roman"/>
                <w:sz w:val="24"/>
              </w:rPr>
              <w:t xml:space="preserve"> </w:t>
            </w:r>
          </w:p>
        </w:tc>
        <w:tc>
          <w:tcPr>
            <w:tcW w:type="dxa" w:w="737"/>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C0160000">
            <w:pPr>
              <w:spacing w:after="0" w:line="264" w:lineRule="auto"/>
              <w:ind w:firstLine="0" w:left="22"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C1160000">
            <w:pPr>
              <w:rPr>
                <w:rFonts w:ascii="Times New Roman" w:hAnsi="Times New Roman"/>
                <w:sz w:val="24"/>
              </w:rPr>
            </w:pPr>
          </w:p>
        </w:tc>
      </w:tr>
      <w:tr>
        <w:trPr>
          <w:trHeight w:hRule="atLeast" w:val="284"/>
        </w:trPr>
        <w:tc>
          <w:tcPr>
            <w:tcW w:type="dxa" w:w="565"/>
            <w:tcMar>
              <w:top w:type="dxa" w:w="0"/>
              <w:left w:type="dxa" w:w="0"/>
              <w:bottom w:type="dxa" w:w="0"/>
              <w:right w:type="dxa" w:w="16"/>
            </w:tcMar>
          </w:tcPr>
          <w:p w14:paraId="C2160000">
            <w:pPr>
              <w:rPr>
                <w:rFonts w:ascii="Times New Roman" w:hAnsi="Times New Roman"/>
                <w:sz w:val="24"/>
              </w:rPr>
            </w:pPr>
          </w:p>
        </w:tc>
        <w:tc>
          <w:tcPr>
            <w:tcW w:type="dxa" w:w="200"/>
            <w:tcMar>
              <w:top w:type="dxa" w:w="0"/>
              <w:left w:type="dxa" w:w="0"/>
              <w:bottom w:type="dxa" w:w="0"/>
              <w:right w:type="dxa" w:w="16"/>
            </w:tcMar>
          </w:tcPr>
          <w:p w14:paraId="C3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C4160000">
            <w:pPr>
              <w:spacing w:after="0" w:line="264" w:lineRule="auto"/>
              <w:ind w:firstLine="0" w:left="160" w:right="0"/>
              <w:jc w:val="left"/>
              <w:rPr>
                <w:rFonts w:ascii="Times New Roman" w:hAnsi="Times New Roman"/>
                <w:sz w:val="24"/>
              </w:rPr>
            </w:pPr>
            <w:r>
              <w:rPr>
                <w:rFonts w:ascii="Times New Roman" w:hAnsi="Times New Roman"/>
                <w:sz w:val="24"/>
              </w:rPr>
              <w:t xml:space="preserve">- бадминтон </w:t>
            </w:r>
          </w:p>
        </w:tc>
        <w:tc>
          <w:tcPr>
            <w:tcW w:type="dxa" w:w="851"/>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C516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740"/>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C6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C7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C8160000">
            <w:pPr>
              <w:spacing w:after="0" w:line="264" w:lineRule="auto"/>
              <w:ind w:firstLine="0" w:left="8" w:right="0"/>
              <w:jc w:val="left"/>
              <w:rPr>
                <w:rFonts w:ascii="Times New Roman" w:hAnsi="Times New Roman"/>
                <w:sz w:val="24"/>
              </w:rPr>
            </w:pPr>
            <w:r>
              <w:rPr>
                <w:rFonts w:ascii="Times New Roman" w:hAnsi="Times New Roman"/>
                <w:sz w:val="24"/>
              </w:rPr>
              <w:t xml:space="preserve"> </w:t>
            </w:r>
          </w:p>
        </w:tc>
        <w:tc>
          <w:tcPr>
            <w:tcW w:type="dxa" w:w="737"/>
            <w:gridSpan w:val="2"/>
            <w:tcBorders>
              <w:top w:color="C4BB95" w:sz="3" w:val="single"/>
              <w:left w:color="000000" w:sz="3" w:val="single"/>
              <w:bottom w:color="C4BB95" w:sz="3" w:val="single"/>
              <w:right w:color="000000" w:sz="3" w:val="single"/>
            </w:tcBorders>
            <w:shd w:fill="auto" w:val="clear"/>
            <w:tcMar>
              <w:top w:type="dxa" w:w="0"/>
              <w:left w:type="dxa" w:w="0"/>
              <w:bottom w:type="dxa" w:w="0"/>
              <w:right w:type="dxa" w:w="16"/>
            </w:tcMar>
          </w:tcPr>
          <w:p w14:paraId="C9160000">
            <w:pPr>
              <w:spacing w:after="0" w:line="264" w:lineRule="auto"/>
              <w:ind w:firstLine="0" w:left="22"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CA160000">
            <w:pPr>
              <w:rPr>
                <w:rFonts w:ascii="Times New Roman" w:hAnsi="Times New Roman"/>
                <w:sz w:val="24"/>
              </w:rPr>
            </w:pPr>
          </w:p>
        </w:tc>
      </w:tr>
      <w:tr>
        <w:trPr>
          <w:trHeight w:hRule="atLeast" w:val="231"/>
        </w:trPr>
        <w:tc>
          <w:tcPr>
            <w:tcW w:type="dxa" w:w="565"/>
            <w:tcMar>
              <w:top w:type="dxa" w:w="0"/>
              <w:left w:type="dxa" w:w="0"/>
              <w:bottom w:type="dxa" w:w="0"/>
              <w:right w:type="dxa" w:w="16"/>
            </w:tcMar>
          </w:tcPr>
          <w:p w14:paraId="CB160000">
            <w:pPr>
              <w:rPr>
                <w:rFonts w:ascii="Times New Roman" w:hAnsi="Times New Roman"/>
                <w:sz w:val="24"/>
              </w:rPr>
            </w:pPr>
          </w:p>
        </w:tc>
        <w:tc>
          <w:tcPr>
            <w:tcW w:type="dxa" w:w="200"/>
            <w:tcMar>
              <w:top w:type="dxa" w:w="0"/>
              <w:left w:type="dxa" w:w="0"/>
              <w:bottom w:type="dxa" w:w="0"/>
              <w:right w:type="dxa" w:w="16"/>
            </w:tcMar>
          </w:tcPr>
          <w:p w14:paraId="CC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vMerge w:val="restart"/>
            <w:tcBorders>
              <w:top w:color="C4BB95" w:sz="3" w:val="single"/>
              <w:left w:color="000000" w:sz="3" w:val="single"/>
              <w:bottom w:color="000000" w:sz="3" w:val="single"/>
              <w:right w:color="000000" w:sz="3" w:val="single"/>
            </w:tcBorders>
            <w:shd w:fill="auto" w:val="clear"/>
            <w:tcMar>
              <w:top w:type="dxa" w:w="0"/>
              <w:left w:type="dxa" w:w="0"/>
              <w:bottom w:type="dxa" w:w="0"/>
              <w:right w:type="dxa" w:w="16"/>
            </w:tcMar>
          </w:tcPr>
          <w:p w14:paraId="CD160000">
            <w:pPr>
              <w:spacing w:after="0" w:line="264" w:lineRule="auto"/>
              <w:ind w:firstLine="0" w:left="160" w:right="0"/>
              <w:jc w:val="left"/>
              <w:rPr>
                <w:rFonts w:ascii="Times New Roman" w:hAnsi="Times New Roman"/>
                <w:sz w:val="24"/>
              </w:rPr>
            </w:pPr>
            <w:r>
              <w:rPr>
                <w:rFonts w:ascii="Times New Roman" w:hAnsi="Times New Roman"/>
                <w:sz w:val="24"/>
              </w:rPr>
              <w:t xml:space="preserve">- Нетрадиционное физкультурное оборудование </w:t>
            </w:r>
          </w:p>
        </w:tc>
        <w:tc>
          <w:tcPr>
            <w:tcW w:type="dxa" w:w="851"/>
            <w:gridSpan w:val="2"/>
            <w:tcBorders>
              <w:top w:color="C4BB95" w:sz="3" w:val="single"/>
              <w:left w:color="000000" w:sz="3" w:val="single"/>
              <w:bottom w:color="FFF1CC" w:sz="2" w:val="single"/>
              <w:right w:color="000000" w:sz="3" w:val="single"/>
            </w:tcBorders>
            <w:shd w:fill="auto" w:val="clear"/>
            <w:tcMar>
              <w:top w:type="dxa" w:w="0"/>
              <w:left w:type="dxa" w:w="0"/>
              <w:bottom w:type="dxa" w:w="0"/>
              <w:right w:type="dxa" w:w="16"/>
            </w:tcMar>
          </w:tcPr>
          <w:p w14:paraId="CE160000">
            <w:pPr>
              <w:spacing w:after="0" w:line="264" w:lineRule="auto"/>
              <w:ind w:firstLine="0" w:left="18" w:right="0"/>
              <w:jc w:val="center"/>
              <w:rPr>
                <w:rFonts w:ascii="Times New Roman" w:hAnsi="Times New Roman"/>
                <w:sz w:val="24"/>
              </w:rPr>
            </w:pPr>
            <w:r>
              <w:rPr>
                <w:rFonts w:ascii="Times New Roman" w:hAnsi="Times New Roman"/>
                <w:sz w:val="24"/>
              </w:rPr>
              <w:t xml:space="preserve">+ </w:t>
            </w:r>
          </w:p>
        </w:tc>
        <w:tc>
          <w:tcPr>
            <w:tcW w:type="dxa" w:w="740"/>
            <w:gridSpan w:val="2"/>
            <w:tcBorders>
              <w:top w:color="C4BB95" w:sz="3" w:val="single"/>
              <w:left w:color="000000" w:sz="3" w:val="single"/>
              <w:bottom w:color="FFF1CC" w:sz="2" w:val="single"/>
              <w:right w:color="000000" w:sz="3" w:val="single"/>
            </w:tcBorders>
            <w:shd w:fill="auto" w:val="clear"/>
            <w:tcMar>
              <w:top w:type="dxa" w:w="0"/>
              <w:left w:type="dxa" w:w="0"/>
              <w:bottom w:type="dxa" w:w="0"/>
              <w:right w:type="dxa" w:w="16"/>
            </w:tcMar>
          </w:tcPr>
          <w:p w14:paraId="CF160000">
            <w:pPr>
              <w:spacing w:after="0" w:line="264" w:lineRule="auto"/>
              <w:ind w:firstLine="0" w:left="18" w:right="0"/>
              <w:jc w:val="center"/>
              <w:rPr>
                <w:rFonts w:ascii="Times New Roman" w:hAnsi="Times New Roman"/>
                <w:sz w:val="24"/>
              </w:rPr>
            </w:pPr>
            <w:r>
              <w:rPr>
                <w:rFonts w:ascii="Times New Roman" w:hAnsi="Times New Roman"/>
                <w:sz w:val="24"/>
              </w:rPr>
              <w:t xml:space="preserve">+ </w:t>
            </w:r>
          </w:p>
        </w:tc>
        <w:tc>
          <w:tcPr>
            <w:tcW w:type="dxa" w:w="940"/>
            <w:gridSpan w:val="2"/>
            <w:tcBorders>
              <w:top w:color="C4BB95" w:sz="3" w:val="single"/>
              <w:left w:color="000000" w:sz="3" w:val="single"/>
              <w:bottom w:color="FFF1CC" w:sz="2" w:val="single"/>
              <w:right w:color="000000" w:sz="3" w:val="single"/>
            </w:tcBorders>
            <w:shd w:fill="auto" w:val="clear"/>
            <w:tcMar>
              <w:top w:type="dxa" w:w="0"/>
              <w:left w:type="dxa" w:w="0"/>
              <w:bottom w:type="dxa" w:w="0"/>
              <w:right w:type="dxa" w:w="16"/>
            </w:tcMar>
          </w:tcPr>
          <w:p w14:paraId="D0160000">
            <w:pPr>
              <w:spacing w:after="0" w:line="264" w:lineRule="auto"/>
              <w:ind w:firstLine="0" w:left="0" w:right="13"/>
              <w:jc w:val="center"/>
              <w:rPr>
                <w:rFonts w:ascii="Times New Roman" w:hAnsi="Times New Roman"/>
                <w:sz w:val="24"/>
              </w:rPr>
            </w:pPr>
            <w:r>
              <w:rPr>
                <w:rFonts w:ascii="Times New Roman" w:hAnsi="Times New Roman"/>
                <w:sz w:val="24"/>
              </w:rPr>
              <w:t xml:space="preserve">+ </w:t>
            </w:r>
          </w:p>
        </w:tc>
        <w:tc>
          <w:tcPr>
            <w:tcW w:type="dxa" w:w="840"/>
            <w:gridSpan w:val="2"/>
            <w:tcBorders>
              <w:top w:color="C4BB95" w:sz="3" w:val="single"/>
              <w:left w:color="000000" w:sz="3" w:val="single"/>
              <w:bottom w:color="FFF1CC" w:sz="2" w:val="single"/>
              <w:right w:color="000000" w:sz="3" w:val="single"/>
            </w:tcBorders>
            <w:shd w:fill="auto" w:val="clear"/>
            <w:tcMar>
              <w:top w:type="dxa" w:w="0"/>
              <w:left w:type="dxa" w:w="0"/>
              <w:bottom w:type="dxa" w:w="0"/>
              <w:right w:type="dxa" w:w="16"/>
            </w:tcMar>
          </w:tcPr>
          <w:p w14:paraId="D116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37"/>
            <w:gridSpan w:val="2"/>
            <w:tcBorders>
              <w:top w:color="C4BB95" w:sz="3" w:val="single"/>
              <w:left w:color="000000" w:sz="3" w:val="single"/>
              <w:bottom w:color="FFF1CC" w:sz="2" w:val="single"/>
              <w:right w:color="000000" w:sz="3" w:val="single"/>
            </w:tcBorders>
            <w:shd w:fill="auto" w:val="clear"/>
            <w:tcMar>
              <w:top w:type="dxa" w:w="0"/>
              <w:left w:type="dxa" w:w="0"/>
              <w:bottom w:type="dxa" w:w="0"/>
              <w:right w:type="dxa" w:w="16"/>
            </w:tcMar>
          </w:tcPr>
          <w:p w14:paraId="D2160000">
            <w:pPr>
              <w:spacing w:after="0" w:line="264" w:lineRule="auto"/>
              <w:ind w:firstLine="0" w:left="22"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D3160000">
            <w:pPr>
              <w:rPr>
                <w:rFonts w:ascii="Times New Roman" w:hAnsi="Times New Roman"/>
                <w:sz w:val="24"/>
              </w:rPr>
            </w:pPr>
          </w:p>
        </w:tc>
      </w:tr>
      <w:tr>
        <w:trPr>
          <w:trHeight w:hRule="atLeast" w:val="608"/>
        </w:trPr>
        <w:tc>
          <w:tcPr>
            <w:tcW w:type="dxa" w:w="565"/>
            <w:tcMar>
              <w:top w:type="dxa" w:w="0"/>
              <w:left w:type="dxa" w:w="0"/>
              <w:bottom w:type="dxa" w:w="0"/>
              <w:right w:type="dxa" w:w="16"/>
            </w:tcMar>
          </w:tcPr>
          <w:p w14:paraId="D4160000">
            <w:pPr>
              <w:rPr>
                <w:rFonts w:ascii="Times New Roman" w:hAnsi="Times New Roman"/>
                <w:sz w:val="24"/>
              </w:rPr>
            </w:pPr>
          </w:p>
        </w:tc>
        <w:tc>
          <w:tcPr>
            <w:tcW w:type="dxa" w:w="200"/>
            <w:tcMar>
              <w:top w:type="dxa" w:w="0"/>
              <w:left w:type="dxa" w:w="0"/>
              <w:bottom w:type="dxa" w:w="0"/>
              <w:right w:type="dxa" w:w="16"/>
            </w:tcMar>
          </w:tcPr>
          <w:p w14:paraId="D5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vMerge w:val="continue"/>
            <w:tcBorders>
              <w:top w:color="C4BB95"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4108"/>
            <w:gridSpan w:val="10"/>
            <w:tcBorders>
              <w:top w:color="FFF1CC" w:sz="2" w:val="single"/>
              <w:left w:color="000000" w:sz="3" w:val="single"/>
              <w:bottom w:color="000000" w:sz="3" w:val="single"/>
              <w:right w:color="000000" w:sz="3" w:val="single"/>
            </w:tcBorders>
            <w:shd w:fill="auto" w:val="clear"/>
            <w:tcMar>
              <w:top w:type="dxa" w:w="0"/>
              <w:left w:type="dxa" w:w="0"/>
              <w:bottom w:type="dxa" w:w="0"/>
              <w:right w:type="dxa" w:w="16"/>
            </w:tcMar>
          </w:tcPr>
          <w:p w14:paraId="D6160000">
            <w:pPr>
              <w:spacing w:after="0" w:line="264" w:lineRule="auto"/>
              <w:ind w:firstLine="0" w:left="899" w:right="0"/>
              <w:jc w:val="left"/>
              <w:rPr>
                <w:rFonts w:ascii="Times New Roman" w:hAnsi="Times New Roman"/>
                <w:sz w:val="24"/>
              </w:rPr>
            </w:pPr>
            <w:r>
              <w:rPr>
                <w:rFonts w:ascii="Times New Roman" w:hAnsi="Times New Roman"/>
                <w:sz w:val="24"/>
              </w:rPr>
              <w:t xml:space="preserve">В соответствии с возрастом детей </w:t>
            </w:r>
          </w:p>
        </w:tc>
        <w:tc>
          <w:tcPr>
            <w:tcW w:type="dxa" w:w="1"/>
            <w:tcMar>
              <w:top w:type="dxa" w:w="0"/>
              <w:left w:type="dxa" w:w="0"/>
              <w:bottom w:type="dxa" w:w="0"/>
              <w:right w:type="dxa" w:w="16"/>
            </w:tcMar>
          </w:tcPr>
          <w:p w14:paraId="D7160000">
            <w:pPr>
              <w:rPr>
                <w:rFonts w:ascii="Times New Roman" w:hAnsi="Times New Roman"/>
                <w:sz w:val="24"/>
              </w:rPr>
            </w:pPr>
          </w:p>
        </w:tc>
      </w:tr>
      <w:tr>
        <w:trPr>
          <w:trHeight w:hRule="atLeast" w:val="793"/>
        </w:trPr>
        <w:tc>
          <w:tcPr>
            <w:tcW w:type="dxa" w:w="565"/>
            <w:tcMar>
              <w:top w:type="dxa" w:w="0"/>
              <w:left w:type="dxa" w:w="0"/>
              <w:bottom w:type="dxa" w:w="0"/>
              <w:right w:type="dxa" w:w="16"/>
            </w:tcMar>
          </w:tcPr>
          <w:p w14:paraId="D8160000">
            <w:pPr>
              <w:rPr>
                <w:rFonts w:ascii="Times New Roman" w:hAnsi="Times New Roman"/>
                <w:sz w:val="24"/>
              </w:rPr>
            </w:pPr>
          </w:p>
        </w:tc>
        <w:tc>
          <w:tcPr>
            <w:tcW w:type="dxa" w:w="200"/>
            <w:tcMar>
              <w:top w:type="dxa" w:w="0"/>
              <w:left w:type="dxa" w:w="0"/>
              <w:bottom w:type="dxa" w:w="0"/>
              <w:right w:type="dxa" w:w="16"/>
            </w:tcMar>
          </w:tcPr>
          <w:p w14:paraId="D9160000">
            <w:pPr>
              <w:rPr>
                <w:rFonts w:ascii="Times New Roman" w:hAnsi="Times New Roman"/>
                <w:sz w:val="24"/>
              </w:rPr>
            </w:pPr>
          </w:p>
        </w:tc>
        <w:tc>
          <w:tcPr>
            <w:tcW w:type="dxa" w:w="1695"/>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14:paraId="DA160000">
            <w:pPr>
              <w:spacing w:after="0" w:line="264" w:lineRule="auto"/>
              <w:ind w:firstLine="0" w:left="107" w:right="0"/>
              <w:jc w:val="left"/>
              <w:rPr>
                <w:rFonts w:ascii="Times New Roman" w:hAnsi="Times New Roman"/>
                <w:sz w:val="24"/>
              </w:rPr>
            </w:pPr>
            <w:r>
              <w:rPr>
                <w:rFonts w:ascii="Times New Roman" w:hAnsi="Times New Roman"/>
                <w:sz w:val="24"/>
              </w:rPr>
              <w:t xml:space="preserve">Центр </w:t>
            </w:r>
          </w:p>
          <w:p w14:paraId="DB160000">
            <w:pPr>
              <w:spacing w:after="0" w:line="264" w:lineRule="auto"/>
              <w:ind w:firstLine="0" w:left="107" w:right="0"/>
              <w:jc w:val="left"/>
              <w:rPr>
                <w:rFonts w:ascii="Times New Roman" w:hAnsi="Times New Roman"/>
                <w:sz w:val="24"/>
              </w:rPr>
            </w:pPr>
            <w:r>
              <w:rPr>
                <w:rFonts w:ascii="Times New Roman" w:hAnsi="Times New Roman"/>
                <w:sz w:val="24"/>
              </w:rPr>
              <w:t xml:space="preserve">«Здоровье» </w:t>
            </w:r>
          </w:p>
        </w:tc>
        <w:tc>
          <w:tcPr>
            <w:tcW w:type="dxa" w:w="1985"/>
            <w:gridSpan w:val="2"/>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14:paraId="DC160000">
            <w:pPr>
              <w:spacing w:after="0" w:line="264" w:lineRule="auto"/>
              <w:ind w:firstLine="0" w:left="112" w:right="213"/>
              <w:rPr>
                <w:rFonts w:ascii="Times New Roman" w:hAnsi="Times New Roman"/>
                <w:sz w:val="24"/>
              </w:rPr>
            </w:pPr>
            <w:r>
              <w:rPr>
                <w:rFonts w:ascii="Times New Roman" w:hAnsi="Times New Roman"/>
                <w:sz w:val="24"/>
              </w:rPr>
              <w:t xml:space="preserve">формирова ние начальных представле ний о здоровом  образе жизни </w:t>
            </w:r>
          </w:p>
        </w:tc>
        <w:tc>
          <w:tcPr>
            <w:tcW w:type="dxa" w:w="2562"/>
            <w:gridSpan w:val="2"/>
            <w:tcBorders>
              <w:top w:color="000000" w:sz="3" w:val="single"/>
              <w:left w:color="000000" w:sz="3" w:val="single"/>
              <w:bottom w:color="DDD9C3" w:sz="3" w:val="single"/>
              <w:right w:color="000000" w:sz="3" w:val="single"/>
            </w:tcBorders>
            <w:shd w:fill="auto" w:val="clear"/>
            <w:tcMar>
              <w:top w:type="dxa" w:w="0"/>
              <w:left w:type="dxa" w:w="0"/>
              <w:bottom w:type="dxa" w:w="0"/>
              <w:right w:type="dxa" w:w="16"/>
            </w:tcMar>
          </w:tcPr>
          <w:p w14:paraId="DD160000">
            <w:pPr>
              <w:spacing w:after="0" w:line="264" w:lineRule="auto"/>
              <w:ind w:firstLine="0" w:left="108" w:right="0"/>
              <w:jc w:val="left"/>
              <w:rPr>
                <w:rFonts w:ascii="Times New Roman" w:hAnsi="Times New Roman"/>
                <w:sz w:val="24"/>
              </w:rPr>
            </w:pPr>
            <w:r>
              <w:rPr>
                <w:rFonts w:ascii="Times New Roman" w:hAnsi="Times New Roman"/>
                <w:sz w:val="24"/>
              </w:rPr>
              <w:t>- Воспитание</w:t>
            </w:r>
          </w:p>
          <w:p w14:paraId="DE160000">
            <w:pPr>
              <w:tabs>
                <w:tab w:leader="none" w:pos="108" w:val="center"/>
                <w:tab w:leader="none" w:pos="2068"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культурн</w:t>
            </w:r>
          </w:p>
          <w:p w14:paraId="DF160000">
            <w:pPr>
              <w:spacing w:after="0" w:line="264" w:lineRule="auto"/>
              <w:ind w:firstLine="0" w:left="108" w:right="0"/>
              <w:jc w:val="left"/>
              <w:rPr>
                <w:rFonts w:ascii="Times New Roman" w:hAnsi="Times New Roman"/>
                <w:sz w:val="24"/>
              </w:rPr>
            </w:pPr>
            <w:r>
              <w:rPr>
                <w:rFonts w:ascii="Times New Roman" w:hAnsi="Times New Roman"/>
                <w:sz w:val="24"/>
              </w:rPr>
              <w:t xml:space="preserve">о- </w:t>
            </w:r>
          </w:p>
          <w:p w14:paraId="E0160000">
            <w:pPr>
              <w:spacing w:after="0" w:line="264" w:lineRule="auto"/>
              <w:ind w:firstLine="0" w:left="108" w:right="0"/>
              <w:rPr>
                <w:rFonts w:ascii="Times New Roman" w:hAnsi="Times New Roman"/>
                <w:sz w:val="24"/>
              </w:rPr>
            </w:pPr>
            <w:r>
              <w:rPr>
                <w:rFonts w:ascii="Times New Roman" w:hAnsi="Times New Roman"/>
                <w:sz w:val="24"/>
              </w:rPr>
              <w:t>гигиенических навыков</w:t>
            </w:r>
          </w:p>
        </w:tc>
        <w:tc>
          <w:tcPr>
            <w:tcW w:type="dxa" w:w="851"/>
            <w:gridSpan w:val="2"/>
            <w:tcBorders>
              <w:top w:color="000000" w:sz="3" w:val="single"/>
              <w:left w:color="000000" w:sz="3" w:val="single"/>
              <w:bottom w:color="DDD9C3" w:sz="3" w:val="single"/>
              <w:right w:color="000000" w:sz="3" w:val="single"/>
            </w:tcBorders>
            <w:shd w:fill="auto" w:val="clear"/>
            <w:tcMar>
              <w:top w:type="dxa" w:w="0"/>
              <w:left w:type="dxa" w:w="0"/>
              <w:bottom w:type="dxa" w:w="0"/>
              <w:right w:type="dxa" w:w="16"/>
            </w:tcMar>
          </w:tcPr>
          <w:p w14:paraId="E1160000">
            <w:pPr>
              <w:spacing w:after="232" w:line="264" w:lineRule="auto"/>
              <w:ind w:firstLine="0" w:left="3" w:right="0"/>
              <w:jc w:val="left"/>
              <w:rPr>
                <w:rFonts w:ascii="Times New Roman" w:hAnsi="Times New Roman"/>
                <w:sz w:val="24"/>
              </w:rPr>
            </w:pPr>
            <w:r>
              <w:rPr>
                <w:rFonts w:ascii="Times New Roman" w:hAnsi="Times New Roman"/>
                <w:sz w:val="24"/>
              </w:rPr>
              <w:t xml:space="preserve"> </w:t>
            </w:r>
          </w:p>
          <w:p w14:paraId="E2160000">
            <w:pPr>
              <w:spacing w:after="0" w:line="264" w:lineRule="auto"/>
              <w:ind w:firstLine="0" w:left="-25" w:right="0"/>
              <w:jc w:val="left"/>
              <w:rPr>
                <w:rFonts w:ascii="Times New Roman" w:hAnsi="Times New Roman"/>
                <w:sz w:val="24"/>
              </w:rPr>
            </w:pPr>
            <w:r>
              <w:rPr>
                <w:rFonts w:ascii="Times New Roman" w:hAnsi="Times New Roman"/>
                <w:sz w:val="24"/>
              </w:rPr>
              <w:t xml:space="preserve"> </w:t>
            </w:r>
          </w:p>
        </w:tc>
        <w:tc>
          <w:tcPr>
            <w:tcW w:type="dxa" w:w="740"/>
            <w:gridSpan w:val="2"/>
            <w:tcBorders>
              <w:top w:color="000000" w:sz="3" w:val="single"/>
              <w:left w:color="000000" w:sz="3" w:val="single"/>
              <w:bottom w:color="DDD9C3" w:sz="3" w:val="single"/>
              <w:right w:color="000000" w:sz="3" w:val="single"/>
            </w:tcBorders>
            <w:shd w:fill="auto" w:val="clear"/>
            <w:tcMar>
              <w:top w:type="dxa" w:w="0"/>
              <w:left w:type="dxa" w:w="0"/>
              <w:bottom w:type="dxa" w:w="0"/>
              <w:right w:type="dxa" w:w="16"/>
            </w:tcMar>
          </w:tcPr>
          <w:p w14:paraId="E3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gridSpan w:val="2"/>
            <w:tcBorders>
              <w:top w:color="000000" w:sz="3" w:val="single"/>
              <w:left w:color="000000" w:sz="3" w:val="single"/>
              <w:bottom w:color="DDD9C3" w:sz="3" w:val="single"/>
              <w:right w:color="000000" w:sz="3" w:val="single"/>
            </w:tcBorders>
            <w:shd w:fill="auto" w:val="clear"/>
            <w:tcMar>
              <w:top w:type="dxa" w:w="0"/>
              <w:left w:type="dxa" w:w="0"/>
              <w:bottom w:type="dxa" w:w="0"/>
              <w:right w:type="dxa" w:w="16"/>
            </w:tcMar>
          </w:tcPr>
          <w:p w14:paraId="E4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gridSpan w:val="2"/>
            <w:tcBorders>
              <w:top w:color="000000" w:sz="3" w:val="single"/>
              <w:left w:color="000000" w:sz="3" w:val="single"/>
              <w:bottom w:color="DDD9C3" w:sz="3" w:val="single"/>
              <w:right w:color="000000" w:sz="3" w:val="single"/>
            </w:tcBorders>
            <w:shd w:fill="auto" w:val="clear"/>
            <w:tcMar>
              <w:top w:type="dxa" w:w="0"/>
              <w:left w:type="dxa" w:w="0"/>
              <w:bottom w:type="dxa" w:w="0"/>
              <w:right w:type="dxa" w:w="16"/>
            </w:tcMar>
          </w:tcPr>
          <w:p w14:paraId="E516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37"/>
            <w:gridSpan w:val="2"/>
            <w:tcBorders>
              <w:top w:color="000000" w:sz="3" w:val="single"/>
              <w:left w:color="000000" w:sz="3" w:val="single"/>
              <w:bottom w:color="DDD9C3" w:sz="3" w:val="single"/>
              <w:right w:color="000000" w:sz="3" w:val="single"/>
            </w:tcBorders>
            <w:shd w:fill="auto" w:val="clear"/>
            <w:tcMar>
              <w:top w:type="dxa" w:w="0"/>
              <w:left w:type="dxa" w:w="0"/>
              <w:bottom w:type="dxa" w:w="0"/>
              <w:right w:type="dxa" w:w="16"/>
            </w:tcMar>
          </w:tcPr>
          <w:p w14:paraId="E6160000">
            <w:pPr>
              <w:spacing w:after="0" w:line="264" w:lineRule="auto"/>
              <w:ind w:firstLine="0" w:left="22"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E7160000">
            <w:pPr>
              <w:rPr>
                <w:rFonts w:ascii="Times New Roman" w:hAnsi="Times New Roman"/>
                <w:sz w:val="24"/>
              </w:rPr>
            </w:pPr>
          </w:p>
        </w:tc>
      </w:tr>
      <w:tr>
        <w:trPr>
          <w:trHeight w:hRule="atLeast" w:val="1432"/>
        </w:trPr>
        <w:tc>
          <w:tcPr>
            <w:tcW w:type="dxa" w:w="565"/>
            <w:tcMar>
              <w:top w:type="dxa" w:w="0"/>
              <w:left w:type="dxa" w:w="0"/>
              <w:bottom w:type="dxa" w:w="0"/>
              <w:right w:type="dxa" w:w="16"/>
            </w:tcMar>
          </w:tcPr>
          <w:p w14:paraId="E8160000">
            <w:pPr>
              <w:rPr>
                <w:rFonts w:ascii="Times New Roman" w:hAnsi="Times New Roman"/>
                <w:sz w:val="24"/>
              </w:rPr>
            </w:pPr>
          </w:p>
        </w:tc>
        <w:tc>
          <w:tcPr>
            <w:tcW w:type="dxa" w:w="200"/>
            <w:tcMar>
              <w:top w:type="dxa" w:w="0"/>
              <w:left w:type="dxa" w:w="0"/>
              <w:bottom w:type="dxa" w:w="0"/>
              <w:right w:type="dxa" w:w="16"/>
            </w:tcMar>
          </w:tcPr>
          <w:p w14:paraId="E9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EA160000">
            <w:pPr>
              <w:spacing w:after="0" w:line="216" w:lineRule="auto"/>
              <w:ind w:firstLine="0" w:left="108" w:right="0"/>
              <w:jc w:val="left"/>
              <w:rPr>
                <w:rFonts w:ascii="Times New Roman" w:hAnsi="Times New Roman"/>
                <w:sz w:val="24"/>
              </w:rPr>
            </w:pPr>
            <w:r>
              <w:rPr>
                <w:rFonts w:ascii="Times New Roman" w:hAnsi="Times New Roman"/>
                <w:sz w:val="24"/>
              </w:rPr>
              <w:t xml:space="preserve">- Настольно-печатные игры </w:t>
            </w:r>
          </w:p>
          <w:p w14:paraId="EB160000">
            <w:pPr>
              <w:spacing w:after="0" w:line="264" w:lineRule="auto"/>
              <w:ind w:firstLine="0" w:left="108" w:right="89"/>
              <w:rPr>
                <w:rFonts w:ascii="Times New Roman" w:hAnsi="Times New Roman"/>
                <w:sz w:val="24"/>
              </w:rPr>
            </w:pPr>
            <w:r>
              <w:rPr>
                <w:rFonts w:ascii="Times New Roman" w:hAnsi="Times New Roman"/>
                <w:sz w:val="24"/>
              </w:rPr>
              <w:t xml:space="preserve">«Солнце, воздух и вода» (солнечного света, воздуха и воды в жизни человека и их влиянии на здоровье). </w:t>
            </w:r>
          </w:p>
        </w:tc>
        <w:tc>
          <w:tcPr>
            <w:tcW w:type="dxa" w:w="851"/>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EC160000">
            <w:pPr>
              <w:spacing w:after="0" w:line="264" w:lineRule="auto"/>
              <w:ind w:firstLine="0" w:left="-10" w:right="0"/>
              <w:jc w:val="left"/>
              <w:rPr>
                <w:rFonts w:ascii="Times New Roman" w:hAnsi="Times New Roman"/>
                <w:sz w:val="24"/>
              </w:rPr>
            </w:pPr>
            <w:r>
              <w:rPr>
                <w:rFonts w:ascii="Times New Roman" w:hAnsi="Times New Roman"/>
                <w:sz w:val="24"/>
              </w:rPr>
              <w:t xml:space="preserve">  </w:t>
            </w:r>
          </w:p>
        </w:tc>
        <w:tc>
          <w:tcPr>
            <w:tcW w:type="dxa" w:w="7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ED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EE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EF160000">
            <w:pPr>
              <w:spacing w:after="0" w:line="264" w:lineRule="auto"/>
              <w:ind w:firstLine="0" w:left="8" w:right="0"/>
              <w:jc w:val="left"/>
              <w:rPr>
                <w:rFonts w:ascii="Times New Roman" w:hAnsi="Times New Roman"/>
                <w:sz w:val="24"/>
              </w:rPr>
            </w:pPr>
            <w:r>
              <w:rPr>
                <w:rFonts w:ascii="Times New Roman" w:hAnsi="Times New Roman"/>
                <w:sz w:val="24"/>
              </w:rPr>
              <w:t xml:space="preserve"> </w:t>
            </w:r>
          </w:p>
        </w:tc>
        <w:tc>
          <w:tcPr>
            <w:tcW w:type="dxa" w:w="737"/>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F0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F1160000">
            <w:pPr>
              <w:rPr>
                <w:rFonts w:ascii="Times New Roman" w:hAnsi="Times New Roman"/>
                <w:sz w:val="24"/>
              </w:rPr>
            </w:pPr>
          </w:p>
        </w:tc>
      </w:tr>
      <w:tr>
        <w:trPr>
          <w:trHeight w:hRule="atLeast" w:val="992"/>
        </w:trPr>
        <w:tc>
          <w:tcPr>
            <w:tcW w:type="dxa" w:w="565"/>
            <w:tcMar>
              <w:top w:type="dxa" w:w="0"/>
              <w:left w:type="dxa" w:w="0"/>
              <w:bottom w:type="dxa" w:w="0"/>
              <w:right w:type="dxa" w:w="16"/>
            </w:tcMar>
          </w:tcPr>
          <w:p w14:paraId="F2160000">
            <w:pPr>
              <w:rPr>
                <w:rFonts w:ascii="Times New Roman" w:hAnsi="Times New Roman"/>
                <w:sz w:val="24"/>
              </w:rPr>
            </w:pPr>
          </w:p>
        </w:tc>
        <w:tc>
          <w:tcPr>
            <w:tcW w:type="dxa" w:w="200"/>
            <w:tcMar>
              <w:top w:type="dxa" w:w="0"/>
              <w:left w:type="dxa" w:w="0"/>
              <w:bottom w:type="dxa" w:w="0"/>
              <w:right w:type="dxa" w:w="16"/>
            </w:tcMar>
          </w:tcPr>
          <w:p w14:paraId="F3160000">
            <w:pPr>
              <w:rPr>
                <w:rFonts w:ascii="Times New Roman" w:hAnsi="Times New Roman"/>
                <w:sz w:val="24"/>
              </w:rPr>
            </w:pPr>
          </w:p>
        </w:tc>
        <w:tc>
          <w:tcPr>
            <w:tcW w:type="dxa" w:w="1695"/>
            <w:gridSpan w:val="1"/>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F4160000">
            <w:pPr>
              <w:spacing w:after="0" w:line="216" w:lineRule="auto"/>
              <w:ind w:firstLine="0" w:left="108" w:right="0"/>
              <w:jc w:val="left"/>
              <w:rPr>
                <w:rFonts w:ascii="Times New Roman" w:hAnsi="Times New Roman"/>
                <w:sz w:val="24"/>
              </w:rPr>
            </w:pPr>
            <w:r>
              <w:rPr>
                <w:rFonts w:ascii="Times New Roman" w:hAnsi="Times New Roman"/>
                <w:sz w:val="24"/>
              </w:rPr>
              <w:t xml:space="preserve">- Цикл дидактических  </w:t>
            </w:r>
            <w:r>
              <w:rPr>
                <w:rFonts w:ascii="Times New Roman" w:hAnsi="Times New Roman"/>
                <w:sz w:val="24"/>
              </w:rPr>
              <w:tab/>
            </w:r>
            <w:r>
              <w:rPr>
                <w:rFonts w:ascii="Times New Roman" w:hAnsi="Times New Roman"/>
                <w:sz w:val="24"/>
              </w:rPr>
              <w:t xml:space="preserve">игр </w:t>
            </w:r>
          </w:p>
          <w:p w14:paraId="F5160000">
            <w:pPr>
              <w:spacing w:after="0" w:line="264" w:lineRule="auto"/>
              <w:ind w:firstLine="0" w:left="108" w:right="0"/>
              <w:jc w:val="left"/>
              <w:rPr>
                <w:rFonts w:ascii="Times New Roman" w:hAnsi="Times New Roman"/>
                <w:sz w:val="24"/>
              </w:rPr>
            </w:pPr>
            <w:r>
              <w:rPr>
                <w:rFonts w:ascii="Times New Roman" w:hAnsi="Times New Roman"/>
                <w:sz w:val="24"/>
              </w:rPr>
              <w:t>«Особенности</w:t>
            </w:r>
          </w:p>
          <w:p w14:paraId="F6160000">
            <w:pPr>
              <w:tabs>
                <w:tab w:leader="none" w:pos="108" w:val="center"/>
                <w:tab w:leader="none" w:pos="1895"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строения</w:t>
            </w:r>
          </w:p>
          <w:p w14:paraId="F7160000">
            <w:pPr>
              <w:tabs>
                <w:tab w:leader="none" w:pos="108" w:val="center"/>
                <w:tab w:leader="none" w:pos="1497"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и </w:t>
            </w:r>
          </w:p>
        </w:tc>
        <w:tc>
          <w:tcPr>
            <w:tcW w:type="dxa" w:w="851"/>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F816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7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F9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9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FA16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8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FB16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737"/>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FC160000">
            <w:pPr>
              <w:spacing w:after="0" w:line="264" w:lineRule="auto"/>
              <w:ind w:firstLine="0" w:left="22"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FD160000">
            <w:pPr>
              <w:rPr>
                <w:rFonts w:ascii="Times New Roman" w:hAnsi="Times New Roman"/>
                <w:sz w:val="24"/>
              </w:rPr>
            </w:pPr>
          </w:p>
        </w:tc>
      </w:tr>
      <w:tr>
        <w:trPr>
          <w:trHeight w:hRule="atLeast" w:val="800"/>
        </w:trPr>
        <w:tc>
          <w:tcPr>
            <w:tcW w:type="dxa" w:w="565"/>
            <w:tcMar>
              <w:top w:type="dxa" w:w="0"/>
              <w:left w:type="dxa" w:w="0"/>
              <w:bottom w:type="dxa" w:w="0"/>
              <w:right w:type="dxa" w:w="16"/>
            </w:tcMar>
          </w:tcPr>
          <w:p w14:paraId="FE160000">
            <w:pPr>
              <w:rPr>
                <w:rFonts w:ascii="Times New Roman" w:hAnsi="Times New Roman"/>
                <w:sz w:val="24"/>
              </w:rPr>
            </w:pPr>
          </w:p>
        </w:tc>
        <w:tc>
          <w:tcPr>
            <w:tcW w:type="dxa" w:w="1895"/>
            <w:gridSpan w:val="2"/>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14:paraId="FF16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985"/>
            <w:gridSpan w:val="2"/>
            <w:vMerge w:val="restart"/>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14:paraId="00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2562"/>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01170000">
            <w:pPr>
              <w:spacing w:after="0" w:line="264" w:lineRule="auto"/>
              <w:ind w:firstLine="0" w:left="104" w:right="0"/>
              <w:jc w:val="left"/>
              <w:rPr>
                <w:rFonts w:ascii="Times New Roman" w:hAnsi="Times New Roman"/>
                <w:sz w:val="24"/>
              </w:rPr>
            </w:pPr>
            <w:r>
              <w:rPr>
                <w:rFonts w:ascii="Times New Roman" w:hAnsi="Times New Roman"/>
                <w:sz w:val="24"/>
              </w:rPr>
              <w:t>функциями</w:t>
            </w:r>
          </w:p>
          <w:p w14:paraId="02170000">
            <w:pPr>
              <w:tabs>
                <w:tab w:leader="none" w:pos="2546" w:val="right"/>
              </w:tabs>
              <w:spacing w:after="0" w:line="264" w:lineRule="auto"/>
              <w:ind w:firstLine="0" w:left="0"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организ</w:t>
            </w:r>
          </w:p>
          <w:p w14:paraId="03170000">
            <w:pPr>
              <w:spacing w:after="0" w:line="264" w:lineRule="auto"/>
              <w:ind w:firstLine="0" w:left="104" w:right="1058"/>
              <w:jc w:val="left"/>
              <w:rPr>
                <w:rFonts w:ascii="Times New Roman" w:hAnsi="Times New Roman"/>
                <w:sz w:val="24"/>
              </w:rPr>
            </w:pPr>
            <w:r>
              <w:rPr>
                <w:rFonts w:ascii="Times New Roman" w:hAnsi="Times New Roman"/>
                <w:sz w:val="24"/>
              </w:rPr>
              <w:t xml:space="preserve">ма человека» </w:t>
            </w:r>
          </w:p>
        </w:tc>
        <w:tc>
          <w:tcPr>
            <w:tcW w:type="dxa" w:w="851"/>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04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05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06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0717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37"/>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08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09170000">
            <w:pPr>
              <w:rPr>
                <w:rFonts w:ascii="Times New Roman" w:hAnsi="Times New Roman"/>
                <w:sz w:val="24"/>
              </w:rPr>
            </w:pPr>
          </w:p>
        </w:tc>
      </w:tr>
      <w:tr>
        <w:trPr>
          <w:trHeight w:hRule="atLeast" w:val="284"/>
        </w:trPr>
        <w:tc>
          <w:tcPr>
            <w:tcW w:type="dxa" w:w="565"/>
            <w:tcMar>
              <w:top w:type="dxa" w:w="0"/>
              <w:left w:type="dxa" w:w="0"/>
              <w:bottom w:type="dxa" w:w="0"/>
              <w:right w:type="dxa" w:w="16"/>
            </w:tcMar>
          </w:tcPr>
          <w:p w14:paraId="0A170000">
            <w:pPr>
              <w:rPr>
                <w:rFonts w:ascii="Times New Roman" w:hAnsi="Times New Roman"/>
                <w:sz w:val="24"/>
              </w:rPr>
            </w:pPr>
          </w:p>
        </w:tc>
        <w:tc>
          <w:tcPr>
            <w:tcW w:type="dxa" w:w="189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0B170000">
            <w:pPr>
              <w:spacing w:after="0" w:line="264" w:lineRule="auto"/>
              <w:ind w:firstLine="0" w:left="104" w:right="0"/>
              <w:jc w:val="left"/>
              <w:rPr>
                <w:rFonts w:ascii="Times New Roman" w:hAnsi="Times New Roman"/>
                <w:sz w:val="24"/>
              </w:rPr>
            </w:pPr>
            <w:r>
              <w:rPr>
                <w:rFonts w:ascii="Times New Roman" w:hAnsi="Times New Roman"/>
                <w:sz w:val="24"/>
              </w:rPr>
              <w:t xml:space="preserve">- Пазлы </w:t>
            </w:r>
          </w:p>
        </w:tc>
        <w:tc>
          <w:tcPr>
            <w:tcW w:type="dxa" w:w="851"/>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0C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0D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0E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0F17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37"/>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10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11170000">
            <w:pPr>
              <w:rPr>
                <w:rFonts w:ascii="Times New Roman" w:hAnsi="Times New Roman"/>
                <w:sz w:val="24"/>
              </w:rPr>
            </w:pPr>
          </w:p>
        </w:tc>
      </w:tr>
      <w:tr>
        <w:trPr>
          <w:trHeight w:hRule="atLeast" w:val="800"/>
        </w:trPr>
        <w:tc>
          <w:tcPr>
            <w:tcW w:type="dxa" w:w="565"/>
            <w:tcMar>
              <w:top w:type="dxa" w:w="0"/>
              <w:left w:type="dxa" w:w="0"/>
              <w:bottom w:type="dxa" w:w="0"/>
              <w:right w:type="dxa" w:w="16"/>
            </w:tcMar>
          </w:tcPr>
          <w:p w14:paraId="12170000">
            <w:pPr>
              <w:rPr>
                <w:rFonts w:ascii="Times New Roman" w:hAnsi="Times New Roman"/>
                <w:sz w:val="24"/>
              </w:rPr>
            </w:pPr>
          </w:p>
        </w:tc>
        <w:tc>
          <w:tcPr>
            <w:tcW w:type="dxa" w:w="189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13170000">
            <w:pPr>
              <w:tabs>
                <w:tab w:leader="none" w:pos="1454" w:val="center"/>
              </w:tabs>
              <w:spacing w:after="0" w:line="264" w:lineRule="auto"/>
              <w:ind w:firstLine="0" w:left="0"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Энциклопедии</w:t>
            </w:r>
          </w:p>
          <w:p w14:paraId="14170000">
            <w:pPr>
              <w:tabs>
                <w:tab w:leader="none" w:pos="841" w:val="center"/>
              </w:tabs>
              <w:spacing w:after="0" w:line="264" w:lineRule="auto"/>
              <w:ind w:firstLine="0" w:left="0"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«О </w:t>
            </w:r>
          </w:p>
          <w:p w14:paraId="15170000">
            <w:pPr>
              <w:spacing w:after="0" w:line="264" w:lineRule="auto"/>
              <w:ind w:firstLine="0" w:left="104" w:right="0"/>
              <w:jc w:val="left"/>
              <w:rPr>
                <w:rFonts w:ascii="Times New Roman" w:hAnsi="Times New Roman"/>
                <w:sz w:val="24"/>
              </w:rPr>
            </w:pPr>
            <w:r>
              <w:rPr>
                <w:rFonts w:ascii="Times New Roman" w:hAnsi="Times New Roman"/>
                <w:sz w:val="24"/>
              </w:rPr>
              <w:t xml:space="preserve">рациональном питании» </w:t>
            </w:r>
          </w:p>
        </w:tc>
        <w:tc>
          <w:tcPr>
            <w:tcW w:type="dxa" w:w="851"/>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16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17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18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1917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37"/>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1A170000">
            <w:pPr>
              <w:spacing w:after="0" w:line="264" w:lineRule="auto"/>
              <w:ind w:firstLine="0" w:left="44" w:right="0"/>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1B170000">
            <w:pPr>
              <w:rPr>
                <w:rFonts w:ascii="Times New Roman" w:hAnsi="Times New Roman"/>
                <w:sz w:val="24"/>
              </w:rPr>
            </w:pPr>
          </w:p>
        </w:tc>
      </w:tr>
      <w:tr>
        <w:trPr>
          <w:trHeight w:hRule="atLeast" w:val="1865"/>
        </w:trPr>
        <w:tc>
          <w:tcPr>
            <w:tcW w:type="dxa" w:w="565"/>
            <w:tcMar>
              <w:top w:type="dxa" w:w="0"/>
              <w:left w:type="dxa" w:w="0"/>
              <w:bottom w:type="dxa" w:w="0"/>
              <w:right w:type="dxa" w:w="16"/>
            </w:tcMar>
          </w:tcPr>
          <w:p w14:paraId="1C170000">
            <w:pPr>
              <w:rPr>
                <w:rFonts w:ascii="Times New Roman" w:hAnsi="Times New Roman"/>
                <w:sz w:val="24"/>
              </w:rPr>
            </w:pPr>
          </w:p>
        </w:tc>
        <w:tc>
          <w:tcPr>
            <w:tcW w:type="dxa" w:w="189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1D170000">
            <w:pPr>
              <w:tabs>
                <w:tab w:leader="none" w:pos="1264" w:val="center"/>
                <w:tab w:leader="none" w:pos="2546" w:val="right"/>
              </w:tabs>
              <w:spacing w:after="28" w:line="264" w:lineRule="auto"/>
              <w:ind w:firstLine="0" w:left="0"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Карточки </w:t>
            </w:r>
            <w:r>
              <w:rPr>
                <w:rFonts w:ascii="Times New Roman" w:hAnsi="Times New Roman"/>
                <w:sz w:val="24"/>
              </w:rPr>
              <w:tab/>
            </w:r>
            <w:r>
              <w:rPr>
                <w:rFonts w:ascii="Times New Roman" w:hAnsi="Times New Roman"/>
                <w:sz w:val="24"/>
              </w:rPr>
              <w:t xml:space="preserve">с </w:t>
            </w:r>
          </w:p>
          <w:p w14:paraId="1E170000">
            <w:pPr>
              <w:spacing w:after="0" w:line="276" w:lineRule="auto"/>
              <w:ind w:firstLine="0" w:left="104" w:right="0"/>
              <w:jc w:val="left"/>
              <w:rPr>
                <w:rFonts w:ascii="Times New Roman" w:hAnsi="Times New Roman"/>
                <w:sz w:val="24"/>
              </w:rPr>
            </w:pPr>
            <w:r>
              <w:rPr>
                <w:rFonts w:ascii="Times New Roman" w:hAnsi="Times New Roman"/>
                <w:sz w:val="24"/>
              </w:rPr>
              <w:t xml:space="preserve">комплексами специальных </w:t>
            </w:r>
          </w:p>
          <w:p w14:paraId="1F170000">
            <w:pPr>
              <w:spacing w:after="20" w:line="264" w:lineRule="auto"/>
              <w:ind w:firstLine="0" w:left="104" w:right="0"/>
              <w:jc w:val="left"/>
              <w:rPr>
                <w:rFonts w:ascii="Times New Roman" w:hAnsi="Times New Roman"/>
                <w:sz w:val="24"/>
              </w:rPr>
            </w:pPr>
            <w:r>
              <w:rPr>
                <w:rFonts w:ascii="Times New Roman" w:hAnsi="Times New Roman"/>
                <w:sz w:val="24"/>
              </w:rPr>
              <w:t xml:space="preserve">физических </w:t>
            </w:r>
          </w:p>
          <w:p w14:paraId="20170000">
            <w:pPr>
              <w:tabs>
                <w:tab w:leader="none" w:pos="2546" w:val="right"/>
              </w:tabs>
              <w:spacing w:after="27" w:line="264" w:lineRule="auto"/>
              <w:ind w:firstLine="0" w:left="0" w:right="0"/>
              <w:jc w:val="left"/>
              <w:rPr>
                <w:rFonts w:ascii="Times New Roman" w:hAnsi="Times New Roman"/>
                <w:sz w:val="24"/>
              </w:rPr>
            </w:pPr>
            <w:r>
              <w:rPr>
                <w:rFonts w:ascii="Times New Roman" w:hAnsi="Times New Roman"/>
                <w:sz w:val="24"/>
              </w:rPr>
              <w:t xml:space="preserve">упражнений </w:t>
            </w:r>
            <w:r>
              <w:rPr>
                <w:rFonts w:ascii="Times New Roman" w:hAnsi="Times New Roman"/>
                <w:sz w:val="24"/>
              </w:rPr>
              <w:tab/>
            </w:r>
            <w:r>
              <w:rPr>
                <w:rFonts w:ascii="Times New Roman" w:hAnsi="Times New Roman"/>
                <w:sz w:val="24"/>
              </w:rPr>
              <w:t xml:space="preserve">для </w:t>
            </w:r>
          </w:p>
          <w:p w14:paraId="21170000">
            <w:pPr>
              <w:spacing w:after="0" w:line="264" w:lineRule="auto"/>
              <w:ind w:firstLine="0" w:left="104" w:right="355"/>
              <w:jc w:val="left"/>
              <w:rPr>
                <w:rFonts w:ascii="Times New Roman" w:hAnsi="Times New Roman"/>
                <w:sz w:val="24"/>
              </w:rPr>
            </w:pPr>
            <w:r>
              <w:rPr>
                <w:rFonts w:ascii="Times New Roman" w:hAnsi="Times New Roman"/>
                <w:sz w:val="24"/>
              </w:rPr>
              <w:t xml:space="preserve">укрепления органов и систем. </w:t>
            </w:r>
          </w:p>
        </w:tc>
        <w:tc>
          <w:tcPr>
            <w:tcW w:type="dxa" w:w="851"/>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22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23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24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2517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37"/>
            <w:gridSpan w:val="2"/>
            <w:tcBorders>
              <w:top w:color="DDD9C3" w:sz="3" w:val="single"/>
              <w:left w:color="000000" w:sz="3" w:val="single"/>
              <w:bottom w:color="DDD9C3" w:sz="3" w:val="single"/>
              <w:right w:color="000000" w:sz="3" w:val="single"/>
            </w:tcBorders>
            <w:shd w:fill="auto" w:val="clear"/>
            <w:tcMar>
              <w:top w:type="dxa" w:w="0"/>
              <w:left w:type="dxa" w:w="0"/>
              <w:bottom w:type="dxa" w:w="0"/>
              <w:right w:type="dxa" w:w="16"/>
            </w:tcMar>
          </w:tcPr>
          <w:p w14:paraId="26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27170000">
            <w:pPr>
              <w:rPr>
                <w:rFonts w:ascii="Times New Roman" w:hAnsi="Times New Roman"/>
                <w:sz w:val="24"/>
              </w:rPr>
            </w:pPr>
          </w:p>
        </w:tc>
      </w:tr>
      <w:tr>
        <w:trPr>
          <w:trHeight w:hRule="atLeast" w:val="797"/>
        </w:trPr>
        <w:tc>
          <w:tcPr>
            <w:tcW w:type="dxa" w:w="565"/>
            <w:tcMar>
              <w:top w:type="dxa" w:w="0"/>
              <w:left w:type="dxa" w:w="0"/>
              <w:bottom w:type="dxa" w:w="0"/>
              <w:right w:type="dxa" w:w="16"/>
            </w:tcMar>
          </w:tcPr>
          <w:p w14:paraId="28170000">
            <w:pPr>
              <w:rPr>
                <w:rFonts w:ascii="Times New Roman" w:hAnsi="Times New Roman"/>
                <w:sz w:val="24"/>
              </w:rPr>
            </w:pPr>
          </w:p>
        </w:tc>
        <w:tc>
          <w:tcPr>
            <w:tcW w:type="dxa" w:w="189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1985"/>
            <w:gridSpan w:val="2"/>
            <w:vMerge w:val="continue"/>
            <w:tcBorders>
              <w:top w:color="000000" w:sz="3" w:val="single"/>
              <w:left w:color="000000" w:sz="3" w:val="single"/>
              <w:bottom w:color="000000" w:sz="3" w:val="single"/>
              <w:right w:color="000000" w:sz="3" w:val="single"/>
            </w:tcBorders>
            <w:shd w:fill="auto" w:val="clear"/>
            <w:tcMar>
              <w:top w:type="dxa" w:w="0"/>
              <w:left w:type="dxa" w:w="0"/>
              <w:bottom w:type="dxa" w:w="0"/>
              <w:right w:type="dxa" w:w="16"/>
            </w:tcMar>
          </w:tcPr>
          <w:p/>
        </w:tc>
        <w:tc>
          <w:tcPr>
            <w:tcW w:type="dxa" w:w="2562"/>
            <w:gridSpan w:val="2"/>
            <w:tcBorders>
              <w:top w:color="DDD9C3" w:sz="3" w:val="single"/>
              <w:left w:color="000000" w:sz="3" w:val="single"/>
              <w:bottom w:color="000000" w:sz="3" w:val="single"/>
              <w:right w:color="000000" w:sz="3" w:val="single"/>
            </w:tcBorders>
            <w:shd w:fill="auto" w:val="clear"/>
            <w:tcMar>
              <w:top w:type="dxa" w:w="0"/>
              <w:left w:type="dxa" w:w="0"/>
              <w:bottom w:type="dxa" w:w="0"/>
              <w:right w:type="dxa" w:w="16"/>
            </w:tcMar>
          </w:tcPr>
          <w:p w14:paraId="29170000">
            <w:pPr>
              <w:spacing w:after="0" w:line="216" w:lineRule="auto"/>
              <w:ind w:firstLine="0" w:left="104" w:right="0"/>
              <w:jc w:val="lef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Дидактическая  </w:t>
            </w:r>
            <w:r>
              <w:rPr>
                <w:rFonts w:ascii="Times New Roman" w:hAnsi="Times New Roman"/>
                <w:sz w:val="24"/>
              </w:rPr>
              <w:tab/>
            </w:r>
            <w:r>
              <w:rPr>
                <w:rFonts w:ascii="Times New Roman" w:hAnsi="Times New Roman"/>
                <w:sz w:val="24"/>
              </w:rPr>
              <w:t xml:space="preserve">игра </w:t>
            </w:r>
          </w:p>
          <w:p w14:paraId="2A170000">
            <w:pPr>
              <w:spacing w:after="0" w:line="264" w:lineRule="auto"/>
              <w:ind w:firstLine="0" w:left="104" w:right="0"/>
              <w:jc w:val="left"/>
              <w:rPr>
                <w:rFonts w:ascii="Times New Roman" w:hAnsi="Times New Roman"/>
                <w:sz w:val="24"/>
              </w:rPr>
            </w:pPr>
            <w:r>
              <w:rPr>
                <w:rFonts w:ascii="Times New Roman" w:hAnsi="Times New Roman"/>
                <w:sz w:val="24"/>
              </w:rPr>
              <w:t xml:space="preserve">«Правила поведения в лесу» </w:t>
            </w:r>
          </w:p>
        </w:tc>
        <w:tc>
          <w:tcPr>
            <w:tcW w:type="dxa" w:w="851"/>
            <w:gridSpan w:val="2"/>
            <w:tcBorders>
              <w:top w:color="DDD9C3" w:sz="3" w:val="single"/>
              <w:left w:color="000000" w:sz="3" w:val="single"/>
              <w:bottom w:color="000000" w:sz="3" w:val="single"/>
              <w:right w:color="000000" w:sz="3" w:val="single"/>
            </w:tcBorders>
            <w:shd w:fill="auto" w:val="clear"/>
            <w:tcMar>
              <w:top w:type="dxa" w:w="0"/>
              <w:left w:type="dxa" w:w="0"/>
              <w:bottom w:type="dxa" w:w="0"/>
              <w:right w:type="dxa" w:w="16"/>
            </w:tcMar>
          </w:tcPr>
          <w:p w14:paraId="2B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40"/>
            <w:gridSpan w:val="2"/>
            <w:tcBorders>
              <w:top w:color="DDD9C3" w:sz="3" w:val="single"/>
              <w:left w:color="000000" w:sz="3" w:val="single"/>
              <w:bottom w:color="000000" w:sz="3" w:val="single"/>
              <w:right w:color="000000" w:sz="3" w:val="single"/>
            </w:tcBorders>
            <w:shd w:fill="auto" w:val="clear"/>
            <w:tcMar>
              <w:top w:type="dxa" w:w="0"/>
              <w:left w:type="dxa" w:w="0"/>
              <w:bottom w:type="dxa" w:w="0"/>
              <w:right w:type="dxa" w:w="16"/>
            </w:tcMar>
          </w:tcPr>
          <w:p w14:paraId="2C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940"/>
            <w:gridSpan w:val="2"/>
            <w:tcBorders>
              <w:top w:color="DDD9C3" w:sz="3" w:val="single"/>
              <w:left w:color="000000" w:sz="3" w:val="single"/>
              <w:bottom w:color="000000" w:sz="3" w:val="single"/>
              <w:right w:color="000000" w:sz="3" w:val="single"/>
            </w:tcBorders>
            <w:shd w:fill="auto" w:val="clear"/>
            <w:tcMar>
              <w:top w:type="dxa" w:w="0"/>
              <w:left w:type="dxa" w:w="0"/>
              <w:bottom w:type="dxa" w:w="0"/>
              <w:right w:type="dxa" w:w="16"/>
            </w:tcMar>
          </w:tcPr>
          <w:p w14:paraId="2D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840"/>
            <w:gridSpan w:val="2"/>
            <w:tcBorders>
              <w:top w:color="DDD9C3" w:sz="3" w:val="single"/>
              <w:left w:color="000000" w:sz="3" w:val="single"/>
              <w:bottom w:color="000000" w:sz="3" w:val="single"/>
              <w:right w:color="000000" w:sz="3" w:val="single"/>
            </w:tcBorders>
            <w:shd w:fill="auto" w:val="clear"/>
            <w:tcMar>
              <w:top w:type="dxa" w:w="0"/>
              <w:left w:type="dxa" w:w="0"/>
              <w:bottom w:type="dxa" w:w="0"/>
              <w:right w:type="dxa" w:w="16"/>
            </w:tcMar>
          </w:tcPr>
          <w:p w14:paraId="2E170000">
            <w:pPr>
              <w:spacing w:after="0" w:line="264" w:lineRule="auto"/>
              <w:ind w:firstLine="0" w:left="4" w:right="0"/>
              <w:jc w:val="left"/>
              <w:rPr>
                <w:rFonts w:ascii="Times New Roman" w:hAnsi="Times New Roman"/>
                <w:sz w:val="24"/>
              </w:rPr>
            </w:pPr>
            <w:r>
              <w:rPr>
                <w:rFonts w:ascii="Times New Roman" w:hAnsi="Times New Roman"/>
                <w:sz w:val="24"/>
              </w:rPr>
              <w:t xml:space="preserve"> </w:t>
            </w:r>
          </w:p>
        </w:tc>
        <w:tc>
          <w:tcPr>
            <w:tcW w:type="dxa" w:w="737"/>
            <w:gridSpan w:val="2"/>
            <w:tcBorders>
              <w:top w:color="DDD9C3" w:sz="3" w:val="single"/>
              <w:left w:color="000000" w:sz="3" w:val="single"/>
              <w:bottom w:color="000000" w:sz="3" w:val="single"/>
              <w:right w:color="000000" w:sz="3" w:val="single"/>
            </w:tcBorders>
            <w:shd w:fill="auto" w:val="clear"/>
            <w:tcMar>
              <w:top w:type="dxa" w:w="0"/>
              <w:left w:type="dxa" w:w="0"/>
              <w:bottom w:type="dxa" w:w="0"/>
              <w:right w:type="dxa" w:w="16"/>
            </w:tcMar>
          </w:tcPr>
          <w:p w14:paraId="2F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16"/>
            </w:tcMar>
          </w:tcPr>
          <w:p w14:paraId="30170000">
            <w:pPr>
              <w:rPr>
                <w:rFonts w:ascii="Times New Roman" w:hAnsi="Times New Roman"/>
                <w:sz w:val="24"/>
              </w:rPr>
            </w:pPr>
          </w:p>
        </w:tc>
      </w:tr>
    </w:tbl>
    <w:p w14:paraId="31170000">
      <w:pPr>
        <w:spacing w:after="160" w:line="264" w:lineRule="auto"/>
        <w:ind w:firstLine="0" w:left="0" w:right="0"/>
        <w:jc w:val="left"/>
        <w:rPr>
          <w:rFonts w:ascii="Times New Roman" w:hAnsi="Times New Roman"/>
          <w:sz w:val="24"/>
        </w:rPr>
      </w:pPr>
      <w:r>
        <w:rPr>
          <w:rFonts w:ascii="Times New Roman" w:hAnsi="Times New Roman"/>
          <w:sz w:val="24"/>
        </w:rPr>
        <w:t xml:space="preserve"> </w:t>
      </w:r>
    </w:p>
    <w:p w14:paraId="32170000">
      <w:pPr>
        <w:tabs>
          <w:tab w:leader="none" w:pos="9851" w:val="center"/>
        </w:tabs>
        <w:spacing w:after="5"/>
        <w:ind w:firstLine="0" w:left="0" w:right="0"/>
        <w:jc w:val="left"/>
        <w:rPr>
          <w:rFonts w:ascii="Times New Roman" w:hAnsi="Times New Roman"/>
          <w:sz w:val="24"/>
        </w:rPr>
      </w:pPr>
      <w:r>
        <w:rPr>
          <w:rFonts w:ascii="Times New Roman" w:hAnsi="Times New Roman"/>
          <w:sz w:val="24"/>
          <w:vertAlign w:val="superscript"/>
        </w:rPr>
        <w:t xml:space="preserve"> </w:t>
      </w:r>
      <w:r>
        <w:rPr>
          <w:rFonts w:ascii="Times New Roman" w:hAnsi="Times New Roman"/>
          <w:sz w:val="24"/>
          <w:vertAlign w:val="superscript"/>
        </w:rPr>
        <w:tab/>
      </w:r>
      <w:r>
        <w:rPr>
          <w:rFonts w:ascii="Times New Roman" w:hAnsi="Times New Roman"/>
          <w:b w:val="1"/>
          <w:i w:val="1"/>
          <w:sz w:val="24"/>
        </w:rPr>
        <w:t xml:space="preserve">Приложение 2 </w:t>
      </w:r>
    </w:p>
    <w:p w14:paraId="33170000">
      <w:pPr>
        <w:tabs>
          <w:tab w:leader="none" w:pos="5703" w:val="center"/>
          <w:tab w:leader="none" w:pos="8931" w:val="center"/>
        </w:tabs>
        <w:spacing w:after="160" w:line="276"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b w:val="1"/>
          <w:sz w:val="24"/>
        </w:rPr>
        <w:t xml:space="preserve">Учебно-методическое сопровождение Программы </w:t>
      </w:r>
      <w:r>
        <w:rPr>
          <w:rFonts w:ascii="Times New Roman" w:hAnsi="Times New Roman"/>
          <w:b w:val="1"/>
          <w:sz w:val="24"/>
        </w:rPr>
        <w:tab/>
      </w:r>
      <w:r>
        <w:rPr>
          <w:rFonts w:ascii="Times New Roman" w:hAnsi="Times New Roman"/>
          <w:b w:val="1"/>
          <w:i w:val="1"/>
          <w:sz w:val="24"/>
        </w:rPr>
        <w:t xml:space="preserve"> </w:t>
      </w:r>
    </w:p>
    <w:p w14:paraId="34170000">
      <w:pPr>
        <w:spacing w:after="5" w:line="264" w:lineRule="auto"/>
        <w:ind w:hanging="10" w:left="1260" w:right="328"/>
        <w:jc w:val="right"/>
        <w:rPr>
          <w:rFonts w:ascii="Times New Roman" w:hAnsi="Times New Roman"/>
          <w:sz w:val="24"/>
        </w:rPr>
      </w:pPr>
      <w:r>
        <w:rPr>
          <w:rFonts w:ascii="Times New Roman" w:hAnsi="Times New Roman"/>
          <w:sz w:val="24"/>
        </w:rPr>
        <w:t xml:space="preserve">Таблица 52 </w:t>
      </w:r>
    </w:p>
    <w:tbl>
      <w:tblPr>
        <w:tblStyle w:val="Style_3"/>
        <w:tblInd w:type="dxa" w:w="809"/>
        <w:tblLayout w:type="fixed"/>
        <w:tblCellMar>
          <w:top w:type="dxa" w:w="47"/>
          <w:left w:type="dxa" w:w="112"/>
          <w:bottom w:type="dxa" w:w="0"/>
          <w:right w:type="dxa" w:w="40"/>
        </w:tblCellMar>
      </w:tblPr>
      <w:tblGrid>
        <w:gridCol w:w="2413"/>
        <w:gridCol w:w="7686"/>
      </w:tblGrid>
      <w:tr>
        <w:trPr>
          <w:trHeight w:hRule="atLeast" w:val="332"/>
        </w:trPr>
        <w:tc>
          <w:tcPr>
            <w:tcW w:type="dxa" w:w="10099"/>
            <w:gridSpan w:val="2"/>
            <w:tcBorders>
              <w:top w:color="000000" w:sz="3" w:val="single"/>
              <w:left w:color="000000" w:sz="3" w:val="single"/>
              <w:bottom w:color="000000" w:sz="3" w:val="single"/>
              <w:right w:color="000000" w:sz="3" w:val="single"/>
            </w:tcBorders>
            <w:shd w:fill="auto" w:val="clear"/>
            <w:tcMar>
              <w:top w:type="dxa" w:w="47"/>
              <w:left w:type="dxa" w:w="112"/>
              <w:bottom w:type="dxa" w:w="0"/>
              <w:right w:type="dxa" w:w="40"/>
            </w:tcMar>
          </w:tcPr>
          <w:p w14:paraId="35170000">
            <w:pPr>
              <w:tabs>
                <w:tab w:leader="none" w:pos="1352" w:val="center"/>
                <w:tab w:leader="none" w:pos="5251" w:val="center"/>
              </w:tabs>
              <w:spacing w:after="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b w:val="1"/>
                <w:i w:val="1"/>
                <w:sz w:val="24"/>
              </w:rPr>
              <w:t xml:space="preserve">Программно </w:t>
            </w:r>
            <w:r>
              <w:rPr>
                <w:rFonts w:ascii="Times New Roman" w:hAnsi="Times New Roman"/>
                <w:b w:val="1"/>
                <w:i w:val="1"/>
                <w:sz w:val="24"/>
              </w:rPr>
              <w:tab/>
            </w:r>
            <w:r>
              <w:rPr>
                <w:rFonts w:ascii="Times New Roman" w:hAnsi="Times New Roman"/>
                <w:b w:val="1"/>
                <w:i w:val="1"/>
                <w:sz w:val="24"/>
              </w:rPr>
              <w:t xml:space="preserve">- методический комплект для детей раннего возраста </w:t>
            </w:r>
          </w:p>
        </w:tc>
      </w:tr>
      <w:tr>
        <w:trPr>
          <w:trHeight w:hRule="atLeast" w:val="284"/>
        </w:trPr>
        <w:tc>
          <w:tcPr>
            <w:tcW w:type="dxa" w:w="2413"/>
            <w:vMerge w:val="restart"/>
            <w:tcBorders>
              <w:top w:color="000000" w:sz="3" w:val="single"/>
              <w:left w:color="000000" w:sz="3" w:val="single"/>
              <w:bottom w:color="000000" w:sz="3" w:val="single"/>
              <w:right w:color="000000" w:sz="3" w:val="single"/>
            </w:tcBorders>
            <w:shd w:fill="auto" w:val="clear"/>
            <w:tcMar>
              <w:top w:type="dxa" w:w="47"/>
              <w:left w:type="dxa" w:w="112"/>
              <w:bottom w:type="dxa" w:w="0"/>
              <w:right w:type="dxa" w:w="40"/>
            </w:tcMar>
          </w:tcPr>
          <w:p w14:paraId="36170000">
            <w:pPr>
              <w:spacing w:after="0" w:line="264" w:lineRule="auto"/>
              <w:ind w:firstLine="0" w:left="368" w:right="413"/>
              <w:jc w:val="center"/>
              <w:rPr>
                <w:rFonts w:ascii="Times New Roman" w:hAnsi="Times New Roman"/>
                <w:sz w:val="24"/>
              </w:rPr>
            </w:pPr>
            <w:r>
              <w:rPr>
                <w:rFonts w:ascii="Times New Roman" w:hAnsi="Times New Roman"/>
                <w:b w:val="1"/>
                <w:i w:val="1"/>
                <w:sz w:val="24"/>
              </w:rPr>
              <w:t xml:space="preserve">Программы и технологии </w:t>
            </w:r>
          </w:p>
        </w:tc>
        <w:tc>
          <w:tcPr>
            <w:tcW w:type="dxa" w:w="7686"/>
            <w:tcBorders>
              <w:top w:color="000000" w:sz="3" w:val="single"/>
              <w:left w:color="000000" w:sz="3" w:val="single"/>
              <w:bottom w:color="000000" w:sz="3" w:val="single"/>
              <w:right w:color="000000" w:sz="3" w:val="single"/>
            </w:tcBorders>
            <w:shd w:fill="auto" w:val="clear"/>
            <w:tcMar>
              <w:top w:type="dxa" w:w="47"/>
              <w:left w:type="dxa" w:w="112"/>
              <w:bottom w:type="dxa" w:w="0"/>
              <w:right w:type="dxa" w:w="40"/>
            </w:tcMar>
          </w:tcPr>
          <w:p w14:paraId="37170000">
            <w:pPr>
              <w:spacing w:after="0" w:line="264" w:lineRule="auto"/>
              <w:ind w:firstLine="0" w:left="0" w:right="66"/>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841"/>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47"/>
              <w:left w:type="dxa" w:w="112"/>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47"/>
              <w:left w:type="dxa" w:w="112"/>
              <w:bottom w:type="dxa" w:w="0"/>
              <w:right w:type="dxa" w:w="40"/>
            </w:tcMar>
          </w:tcPr>
          <w:p w14:paraId="38170000">
            <w:pPr>
              <w:spacing w:after="17" w:line="264" w:lineRule="auto"/>
              <w:ind w:firstLine="0" w:left="0" w:right="0"/>
              <w:jc w:val="left"/>
              <w:rPr>
                <w:rFonts w:ascii="Times New Roman" w:hAnsi="Times New Roman"/>
                <w:sz w:val="24"/>
              </w:rPr>
            </w:pPr>
            <w:r>
              <w:rPr>
                <w:rFonts w:ascii="Times New Roman" w:hAnsi="Times New Roman"/>
                <w:sz w:val="24"/>
              </w:rPr>
              <w:t xml:space="preserve">Федеральная образовательная программа дошкольного образования, </w:t>
            </w:r>
          </w:p>
          <w:p w14:paraId="39170000">
            <w:pPr>
              <w:tabs>
                <w:tab w:leader="none" w:pos="2000" w:val="center"/>
                <w:tab w:leader="none" w:pos="3538" w:val="center"/>
                <w:tab w:leader="none" w:pos="5271" w:val="center"/>
                <w:tab w:leader="none" w:pos="7534" w:val="right"/>
              </w:tabs>
              <w:spacing w:after="19" w:line="264" w:lineRule="auto"/>
              <w:ind w:firstLine="0" w:left="0" w:right="0"/>
              <w:jc w:val="left"/>
              <w:rPr>
                <w:rFonts w:ascii="Times New Roman" w:hAnsi="Times New Roman"/>
                <w:sz w:val="24"/>
              </w:rPr>
            </w:pPr>
            <w:r>
              <w:rPr>
                <w:rFonts w:ascii="Times New Roman" w:hAnsi="Times New Roman"/>
                <w:sz w:val="24"/>
              </w:rPr>
              <w:t xml:space="preserve">утверждена </w:t>
            </w:r>
            <w:r>
              <w:rPr>
                <w:rFonts w:ascii="Times New Roman" w:hAnsi="Times New Roman"/>
                <w:sz w:val="24"/>
              </w:rPr>
              <w:tab/>
            </w:r>
            <w:r>
              <w:rPr>
                <w:rFonts w:ascii="Times New Roman" w:hAnsi="Times New Roman"/>
                <w:sz w:val="24"/>
              </w:rPr>
              <w:t xml:space="preserve">приказом </w:t>
            </w:r>
            <w:r>
              <w:rPr>
                <w:rFonts w:ascii="Times New Roman" w:hAnsi="Times New Roman"/>
                <w:sz w:val="24"/>
              </w:rPr>
              <w:tab/>
            </w:r>
            <w:r>
              <w:rPr>
                <w:rFonts w:ascii="Times New Roman" w:hAnsi="Times New Roman"/>
                <w:sz w:val="24"/>
              </w:rPr>
              <w:t xml:space="preserve">Министерства </w:t>
            </w:r>
            <w:r>
              <w:rPr>
                <w:rFonts w:ascii="Times New Roman" w:hAnsi="Times New Roman"/>
                <w:sz w:val="24"/>
              </w:rPr>
              <w:tab/>
            </w:r>
            <w:r>
              <w:rPr>
                <w:rFonts w:ascii="Times New Roman" w:hAnsi="Times New Roman"/>
                <w:sz w:val="24"/>
              </w:rPr>
              <w:t xml:space="preserve">просвещения </w:t>
            </w:r>
            <w:r>
              <w:rPr>
                <w:rFonts w:ascii="Times New Roman" w:hAnsi="Times New Roman"/>
                <w:sz w:val="24"/>
              </w:rPr>
              <w:tab/>
            </w:r>
            <w:r>
              <w:rPr>
                <w:rFonts w:ascii="Times New Roman" w:hAnsi="Times New Roman"/>
                <w:sz w:val="24"/>
              </w:rPr>
              <w:t xml:space="preserve">Российской </w:t>
            </w:r>
          </w:p>
          <w:p w14:paraId="3A170000">
            <w:pPr>
              <w:spacing w:after="0" w:line="264" w:lineRule="auto"/>
              <w:ind w:firstLine="0" w:left="0" w:right="0"/>
              <w:jc w:val="left"/>
              <w:rPr>
                <w:rFonts w:ascii="Times New Roman" w:hAnsi="Times New Roman"/>
                <w:sz w:val="24"/>
              </w:rPr>
            </w:pPr>
            <w:r>
              <w:rPr>
                <w:rFonts w:ascii="Times New Roman" w:hAnsi="Times New Roman"/>
                <w:sz w:val="24"/>
              </w:rPr>
              <w:t xml:space="preserve">Федерации от 25 ноября 2022 г. N 1028 </w:t>
            </w:r>
          </w:p>
        </w:tc>
      </w:tr>
      <w:tr>
        <w:trPr>
          <w:trHeight w:hRule="atLeast" w:val="560"/>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47"/>
              <w:left w:type="dxa" w:w="112"/>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47"/>
              <w:left w:type="dxa" w:w="112"/>
              <w:bottom w:type="dxa" w:w="0"/>
              <w:right w:type="dxa" w:w="40"/>
            </w:tcMar>
          </w:tcPr>
          <w:p w14:paraId="3B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4401"/>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47"/>
              <w:left w:type="dxa" w:w="112"/>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47"/>
              <w:left w:type="dxa" w:w="112"/>
              <w:bottom w:type="dxa" w:w="0"/>
              <w:right w:type="dxa" w:w="40"/>
            </w:tcMar>
          </w:tcPr>
          <w:p w14:paraId="3C170000">
            <w:pPr>
              <w:spacing w:after="0" w:line="276" w:lineRule="auto"/>
              <w:ind w:firstLine="0" w:left="0" w:right="0"/>
              <w:jc w:val="left"/>
              <w:rPr>
                <w:rFonts w:ascii="Times New Roman" w:hAnsi="Times New Roman"/>
                <w:sz w:val="24"/>
              </w:rPr>
            </w:pPr>
            <w:r>
              <w:rPr>
                <w:rFonts w:ascii="Times New Roman" w:hAnsi="Times New Roman"/>
                <w:sz w:val="24"/>
              </w:rPr>
              <w:t>1.</w:t>
            </w:r>
            <w:r>
              <w:rPr>
                <w:rFonts w:ascii="Times New Roman" w:hAnsi="Times New Roman"/>
                <w:sz w:val="24"/>
              </w:rPr>
              <w:t xml:space="preserve"> </w:t>
            </w:r>
            <w:r>
              <w:rPr>
                <w:rFonts w:ascii="Times New Roman" w:hAnsi="Times New Roman"/>
                <w:sz w:val="24"/>
              </w:rPr>
              <w:t xml:space="preserve">Каплунова И.М., Новоскольцева И.А. «Ладушки», Программа «Ладушки» Конспекты музыкальных занятий, пособие для музыкальных руководителей для детей 2 – 7 лет. – Санкт – Петербург, Издательство «Композитор», 2009. </w:t>
            </w:r>
          </w:p>
          <w:p w14:paraId="3D170000">
            <w:pPr>
              <w:spacing w:after="17" w:line="264" w:lineRule="auto"/>
              <w:ind w:firstLine="0" w:left="0" w:right="0"/>
              <w:jc w:val="left"/>
              <w:rPr>
                <w:rFonts w:ascii="Times New Roman" w:hAnsi="Times New Roman"/>
                <w:sz w:val="24"/>
              </w:rPr>
            </w:pPr>
            <w:r>
              <w:rPr>
                <w:rFonts w:ascii="Times New Roman" w:hAnsi="Times New Roman"/>
                <w:sz w:val="24"/>
              </w:rPr>
              <w:t xml:space="preserve">– 176 с. </w:t>
            </w:r>
          </w:p>
          <w:p w14:paraId="3E170000">
            <w:pPr>
              <w:numPr>
                <w:ilvl w:val="0"/>
                <w:numId w:val="45"/>
              </w:numPr>
              <w:spacing w:after="12" w:line="276" w:lineRule="auto"/>
              <w:ind w:firstLine="0" w:right="0"/>
              <w:rPr>
                <w:rFonts w:ascii="Times New Roman" w:hAnsi="Times New Roman"/>
                <w:sz w:val="24"/>
              </w:rPr>
            </w:pPr>
            <w:r>
              <w:rPr>
                <w:rFonts w:ascii="Times New Roman" w:hAnsi="Times New Roman"/>
                <w:sz w:val="24"/>
              </w:rPr>
              <w:t xml:space="preserve">Николаева С.Н. «Юный эколог»: Программа и условия её реализации в детском саду (для детей 2 – 7 лет). </w:t>
            </w:r>
            <w:r>
              <w:rPr>
                <w:rFonts w:ascii="Times New Roman" w:hAnsi="Times New Roman"/>
                <w:b w:val="1"/>
                <w:sz w:val="24"/>
              </w:rPr>
              <w:t xml:space="preserve">- </w:t>
            </w:r>
            <w:r>
              <w:rPr>
                <w:rFonts w:ascii="Times New Roman" w:hAnsi="Times New Roman"/>
                <w:sz w:val="24"/>
              </w:rPr>
              <w:t xml:space="preserve">М.: «Мозаика -Синтез», 2002 –128 с. </w:t>
            </w:r>
          </w:p>
          <w:p w14:paraId="3F170000">
            <w:pPr>
              <w:numPr>
                <w:ilvl w:val="0"/>
                <w:numId w:val="45"/>
              </w:numPr>
              <w:spacing w:after="7" w:line="276" w:lineRule="auto"/>
              <w:ind w:firstLine="0" w:right="0"/>
              <w:rPr>
                <w:rFonts w:ascii="Times New Roman" w:hAnsi="Times New Roman"/>
                <w:sz w:val="24"/>
              </w:rPr>
            </w:pPr>
            <w:r>
              <w:rPr>
                <w:rFonts w:ascii="Times New Roman" w:hAnsi="Times New Roman"/>
                <w:sz w:val="24"/>
              </w:rPr>
              <w:t xml:space="preserve">Парамонова Л.А. Развивающие занятия с детьми 2 – 7 лет: Методическое пособие /Под. ред. Парамоновой Л.А.–М.: ОЛМА Медиа Групп, 2009. –782 с. </w:t>
            </w:r>
          </w:p>
          <w:p w14:paraId="40170000">
            <w:pPr>
              <w:numPr>
                <w:ilvl w:val="0"/>
                <w:numId w:val="45"/>
              </w:numPr>
              <w:spacing w:after="0" w:line="276" w:lineRule="auto"/>
              <w:ind w:firstLine="0" w:right="0"/>
              <w:rPr>
                <w:rFonts w:ascii="Times New Roman" w:hAnsi="Times New Roman"/>
                <w:sz w:val="24"/>
              </w:rPr>
            </w:pPr>
            <w:r>
              <w:rPr>
                <w:rFonts w:ascii="Times New Roman" w:hAnsi="Times New Roman"/>
                <w:sz w:val="24"/>
              </w:rPr>
              <w:t xml:space="preserve">Екжанова Е.А. Комплексная программа развития ребёнка раннего возраста «Забавушка» / Е.А. Екжанова, Е.М. Ишмуратова </w:t>
            </w:r>
          </w:p>
          <w:p w14:paraId="41170000">
            <w:pPr>
              <w:spacing w:after="0" w:line="264" w:lineRule="auto"/>
              <w:ind w:firstLine="0" w:left="32" w:right="62"/>
              <w:rPr>
                <w:rFonts w:ascii="Times New Roman" w:hAnsi="Times New Roman"/>
                <w:sz w:val="24"/>
              </w:rPr>
            </w:pPr>
            <w:r>
              <w:rPr>
                <w:rFonts w:ascii="Times New Roman" w:hAnsi="Times New Roman"/>
                <w:sz w:val="24"/>
              </w:rPr>
              <w:t xml:space="preserve">Л.М. Агекян, Е.Н. Краснокутская; под. Ред. Проф. Е.А. Ержановой. – С.-Петербург: КАРО, 2016 г. – 328 с. </w:t>
            </w:r>
          </w:p>
        </w:tc>
      </w:tr>
    </w:tbl>
    <w:p w14:paraId="42170000">
      <w:pPr>
        <w:spacing w:after="0" w:line="264" w:lineRule="auto"/>
        <w:ind w:firstLine="0" w:left="-440" w:right="52"/>
        <w:rPr>
          <w:rFonts w:ascii="Times New Roman" w:hAnsi="Times New Roman"/>
          <w:sz w:val="24"/>
        </w:rPr>
      </w:pPr>
    </w:p>
    <w:tbl>
      <w:tblPr>
        <w:tblStyle w:val="Style_3"/>
        <w:tblInd w:type="dxa" w:w="809"/>
        <w:tblLayout w:type="fixed"/>
        <w:tblCellMar>
          <w:top w:type="dxa" w:w="53"/>
          <w:left w:type="dxa" w:w="112"/>
          <w:bottom w:type="dxa" w:w="0"/>
          <w:right w:type="dxa" w:w="0"/>
        </w:tblCellMar>
      </w:tblPr>
      <w:tblGrid>
        <w:gridCol w:w="2413"/>
        <w:gridCol w:w="7686"/>
      </w:tblGrid>
      <w:tr>
        <w:trPr>
          <w:trHeight w:hRule="atLeast" w:val="7517"/>
        </w:trPr>
        <w:tc>
          <w:tcPr>
            <w:tcW w:type="dxa" w:w="2413"/>
            <w:tcBorders>
              <w:top w:color="000000" w:sz="3" w:val="single"/>
              <w:left w:color="000000" w:sz="3" w:val="single"/>
              <w:bottom w:color="000000" w:sz="3" w:val="single"/>
              <w:right w:color="000000" w:sz="3" w:val="single"/>
            </w:tcBorders>
            <w:shd w:fill="auto" w:val="clear"/>
            <w:tcMar>
              <w:top w:type="dxa" w:w="53"/>
              <w:left w:type="dxa" w:w="112"/>
              <w:bottom w:type="dxa" w:w="0"/>
              <w:right w:type="dxa" w:w="0"/>
            </w:tcMar>
          </w:tcPr>
          <w:p w14:paraId="43170000">
            <w:pPr>
              <w:spacing w:after="19" w:line="264" w:lineRule="auto"/>
              <w:ind w:firstLine="0" w:left="0" w:right="112"/>
              <w:jc w:val="center"/>
              <w:rPr>
                <w:rFonts w:ascii="Times New Roman" w:hAnsi="Times New Roman"/>
                <w:sz w:val="24"/>
              </w:rPr>
            </w:pPr>
            <w:r>
              <w:rPr>
                <w:rFonts w:ascii="Times New Roman" w:hAnsi="Times New Roman"/>
                <w:b w:val="1"/>
                <w:i w:val="1"/>
                <w:sz w:val="24"/>
              </w:rPr>
              <w:t xml:space="preserve">Методический </w:t>
            </w:r>
          </w:p>
          <w:p w14:paraId="44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комплект для раннего возраста </w:t>
            </w:r>
          </w:p>
        </w:tc>
        <w:tc>
          <w:tcPr>
            <w:tcW w:type="dxa" w:w="7686"/>
            <w:tcBorders>
              <w:top w:color="000000" w:sz="3" w:val="single"/>
              <w:left w:color="000000" w:sz="3" w:val="single"/>
              <w:bottom w:color="000000" w:sz="3" w:val="single"/>
              <w:right w:color="000000" w:sz="3" w:val="single"/>
            </w:tcBorders>
            <w:shd w:fill="auto" w:val="clear"/>
            <w:tcMar>
              <w:top w:type="dxa" w:w="53"/>
              <w:left w:type="dxa" w:w="112"/>
              <w:bottom w:type="dxa" w:w="0"/>
              <w:right w:type="dxa" w:w="0"/>
            </w:tcMar>
          </w:tcPr>
          <w:p w14:paraId="45170000">
            <w:pPr>
              <w:numPr>
                <w:ilvl w:val="0"/>
                <w:numId w:val="46"/>
              </w:numPr>
              <w:spacing w:after="5" w:line="264" w:lineRule="auto"/>
              <w:ind w:firstLine="0" w:right="4"/>
              <w:rPr>
                <w:rFonts w:ascii="Times New Roman" w:hAnsi="Times New Roman"/>
                <w:sz w:val="24"/>
              </w:rPr>
            </w:pPr>
            <w:r>
              <w:rPr>
                <w:rFonts w:ascii="Times New Roman" w:hAnsi="Times New Roman"/>
                <w:sz w:val="24"/>
              </w:rPr>
              <w:t xml:space="preserve">Афонькина Ю.А. Организация деятельности центра игровой поддержки ребёнка раннего возраста: конспекты игровых дней – Волгоград: Учитель, 2012. </w:t>
            </w:r>
          </w:p>
          <w:p w14:paraId="46170000">
            <w:pPr>
              <w:numPr>
                <w:ilvl w:val="0"/>
                <w:numId w:val="46"/>
              </w:numPr>
              <w:spacing w:after="0" w:line="276" w:lineRule="auto"/>
              <w:ind w:firstLine="0" w:right="4"/>
              <w:rPr>
                <w:rFonts w:ascii="Times New Roman" w:hAnsi="Times New Roman"/>
                <w:sz w:val="24"/>
              </w:rPr>
            </w:pPr>
            <w:r>
              <w:rPr>
                <w:rFonts w:ascii="Times New Roman" w:hAnsi="Times New Roman"/>
                <w:sz w:val="24"/>
              </w:rPr>
              <w:t xml:space="preserve">Белкина Л.В. Адаптация детей раннего возраста к условиям ДОУ. Практическое пособие – Воронеж «Учитель», 2004. </w:t>
            </w:r>
          </w:p>
          <w:p w14:paraId="47170000">
            <w:pPr>
              <w:numPr>
                <w:ilvl w:val="0"/>
                <w:numId w:val="46"/>
              </w:numPr>
              <w:spacing w:after="0" w:line="264" w:lineRule="auto"/>
              <w:ind w:firstLine="0" w:right="4"/>
              <w:rPr>
                <w:rFonts w:ascii="Times New Roman" w:hAnsi="Times New Roman"/>
                <w:sz w:val="24"/>
              </w:rPr>
            </w:pPr>
            <w:r>
              <w:rPr>
                <w:rFonts w:ascii="Times New Roman" w:hAnsi="Times New Roman"/>
                <w:sz w:val="24"/>
              </w:rPr>
              <w:t xml:space="preserve">Бондаренко Т.М. Комплексные занятия в первой младшей группе детского сада. Практическое пособие для воспитателей и методистов ДОУ. – Воронеж: Издательство «Учитель», 2005. </w:t>
            </w:r>
          </w:p>
          <w:p w14:paraId="48170000">
            <w:pPr>
              <w:numPr>
                <w:ilvl w:val="0"/>
                <w:numId w:val="46"/>
              </w:numPr>
              <w:spacing w:after="2" w:line="276" w:lineRule="auto"/>
              <w:ind w:firstLine="0" w:right="4"/>
              <w:rPr>
                <w:rFonts w:ascii="Times New Roman" w:hAnsi="Times New Roman"/>
                <w:sz w:val="24"/>
              </w:rPr>
            </w:pPr>
            <w:r>
              <w:rPr>
                <w:rFonts w:ascii="Times New Roman" w:hAnsi="Times New Roman"/>
                <w:sz w:val="24"/>
              </w:rPr>
              <w:t xml:space="preserve">Гербова В.В. Занятия по развитию речи в первой младшей группе детского сада. Планы занятий. – М.: Мозаика – Синтез, 2007. </w:t>
            </w:r>
          </w:p>
          <w:p w14:paraId="49170000">
            <w:pPr>
              <w:numPr>
                <w:ilvl w:val="0"/>
                <w:numId w:val="46"/>
              </w:numPr>
              <w:spacing w:after="0" w:line="276" w:lineRule="auto"/>
              <w:ind w:firstLine="0" w:right="4"/>
              <w:rPr>
                <w:rFonts w:ascii="Times New Roman" w:hAnsi="Times New Roman"/>
                <w:sz w:val="24"/>
              </w:rPr>
            </w:pPr>
            <w:r>
              <w:rPr>
                <w:rFonts w:ascii="Times New Roman" w:hAnsi="Times New Roman"/>
                <w:sz w:val="24"/>
              </w:rPr>
              <w:t xml:space="preserve">Казакова Т.Г. Рисуют младшие дошкольники Пособие для воспитателей. М., </w:t>
            </w:r>
          </w:p>
          <w:p w14:paraId="4A170000">
            <w:pPr>
              <w:spacing w:after="17" w:line="264" w:lineRule="auto"/>
              <w:ind w:firstLine="0" w:left="0" w:right="0"/>
              <w:jc w:val="left"/>
              <w:rPr>
                <w:rFonts w:ascii="Times New Roman" w:hAnsi="Times New Roman"/>
                <w:sz w:val="24"/>
              </w:rPr>
            </w:pPr>
            <w:r>
              <w:rPr>
                <w:rFonts w:ascii="Times New Roman" w:hAnsi="Times New Roman"/>
                <w:sz w:val="24"/>
              </w:rPr>
              <w:t xml:space="preserve">«Просвещение», 1971. </w:t>
            </w:r>
          </w:p>
          <w:p w14:paraId="4B170000">
            <w:pPr>
              <w:numPr>
                <w:ilvl w:val="0"/>
                <w:numId w:val="46"/>
              </w:numPr>
              <w:spacing w:after="1" w:line="276" w:lineRule="auto"/>
              <w:ind w:firstLine="0" w:right="4"/>
              <w:rPr>
                <w:rFonts w:ascii="Times New Roman" w:hAnsi="Times New Roman"/>
                <w:sz w:val="24"/>
              </w:rPr>
            </w:pPr>
            <w:r>
              <w:rPr>
                <w:rFonts w:ascii="Times New Roman" w:hAnsi="Times New Roman"/>
                <w:sz w:val="24"/>
              </w:rPr>
              <w:t>Книга для чтения в детском саду и дома. 2 - 4 года. – М.: ОНИКС, 2006. 7.</w:t>
            </w:r>
            <w:r>
              <w:rPr>
                <w:rFonts w:ascii="Times New Roman" w:hAnsi="Times New Roman"/>
                <w:sz w:val="24"/>
              </w:rPr>
              <w:t xml:space="preserve"> </w:t>
            </w:r>
            <w:r>
              <w:rPr>
                <w:rFonts w:ascii="Times New Roman" w:hAnsi="Times New Roman"/>
                <w:sz w:val="24"/>
              </w:rPr>
              <w:t xml:space="preserve">Пилюгина Э.Г. Сенсорные способности малыша. Развитие восприятия цвета и величины у детей от рождения до 3 лет. – М.: Мозаика – Синтез; ТЦ Сфера, 2003. </w:t>
            </w:r>
          </w:p>
          <w:p w14:paraId="4C170000">
            <w:pPr>
              <w:numPr>
                <w:ilvl w:val="0"/>
                <w:numId w:val="47"/>
              </w:numPr>
              <w:spacing w:after="11" w:line="264" w:lineRule="auto"/>
              <w:ind w:firstLine="0" w:right="102"/>
              <w:rPr>
                <w:rFonts w:ascii="Times New Roman" w:hAnsi="Times New Roman"/>
                <w:sz w:val="24"/>
              </w:rPr>
            </w:pPr>
            <w:r>
              <w:rPr>
                <w:rFonts w:ascii="Times New Roman" w:hAnsi="Times New Roman"/>
                <w:sz w:val="24"/>
              </w:rPr>
              <w:t xml:space="preserve">Павлова Л.Н. Раннее детство в системе вариативного дошкольного образования – М.: Обруч, 2013. </w:t>
            </w:r>
          </w:p>
          <w:p w14:paraId="4D170000">
            <w:pPr>
              <w:numPr>
                <w:ilvl w:val="0"/>
                <w:numId w:val="47"/>
              </w:numPr>
              <w:spacing w:after="2" w:line="276" w:lineRule="auto"/>
              <w:ind w:firstLine="0" w:right="102"/>
              <w:rPr>
                <w:rFonts w:ascii="Times New Roman" w:hAnsi="Times New Roman"/>
                <w:sz w:val="24"/>
              </w:rPr>
            </w:pPr>
            <w:r>
              <w:rPr>
                <w:rFonts w:ascii="Times New Roman" w:hAnsi="Times New Roman"/>
                <w:sz w:val="24"/>
              </w:rPr>
              <w:t xml:space="preserve">Соломенникова О.А. Занятия по формированию элементарных экологических представлений в первой младшей группе детского сада. Конспекты занятий. – М.: Мозаика – Синтез, 2007. </w:t>
            </w:r>
          </w:p>
          <w:p w14:paraId="4E170000">
            <w:pPr>
              <w:numPr>
                <w:ilvl w:val="0"/>
                <w:numId w:val="47"/>
              </w:numPr>
              <w:spacing w:after="0" w:line="264" w:lineRule="auto"/>
              <w:ind w:firstLine="0" w:right="102"/>
              <w:rPr>
                <w:rFonts w:ascii="Times New Roman" w:hAnsi="Times New Roman"/>
                <w:sz w:val="24"/>
              </w:rPr>
            </w:pPr>
            <w:r>
              <w:rPr>
                <w:rFonts w:ascii="Times New Roman" w:hAnsi="Times New Roman"/>
                <w:sz w:val="24"/>
              </w:rPr>
              <w:t xml:space="preserve">Харченко Т.Е. Утренняя гимнастика в детском саду. Упражнения для детей 2 – 3 лет. – М.: Мозаика – Синтез, 2009. </w:t>
            </w: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4F170000">
            <w:pPr>
              <w:spacing w:after="0" w:line="264" w:lineRule="auto"/>
              <w:ind w:firstLine="0" w:left="0" w:right="0"/>
              <w:jc w:val="left"/>
              <w:rPr>
                <w:rFonts w:ascii="Times New Roman" w:hAnsi="Times New Roman"/>
                <w:sz w:val="24"/>
              </w:rPr>
            </w:pPr>
            <w:r>
              <w:rPr>
                <w:rFonts w:ascii="Times New Roman" w:hAnsi="Times New Roman"/>
                <w:sz w:val="24"/>
              </w:rPr>
              <w:t xml:space="preserve">1. Гербова В.В. Развитие речи детей в детском саду: Для работы с детьми 2 - 3 лет. </w:t>
            </w:r>
          </w:p>
        </w:tc>
      </w:tr>
    </w:tbl>
    <w:p w14:paraId="50170000">
      <w:pPr>
        <w:spacing w:after="0" w:line="264" w:lineRule="auto"/>
        <w:ind w:firstLine="0" w:left="-440" w:right="55"/>
        <w:jc w:val="left"/>
        <w:rPr>
          <w:rFonts w:ascii="Times New Roman" w:hAnsi="Times New Roman"/>
          <w:sz w:val="24"/>
        </w:rPr>
      </w:pPr>
    </w:p>
    <w:tbl>
      <w:tblPr>
        <w:tblStyle w:val="Style_3"/>
        <w:tblInd w:type="dxa" w:w="810"/>
        <w:tblLayout w:type="fixed"/>
        <w:tblCellMar>
          <w:top w:type="dxa" w:w="7"/>
          <w:left w:type="dxa" w:w="3"/>
          <w:bottom w:type="dxa" w:w="0"/>
          <w:right w:type="dxa" w:w="37"/>
        </w:tblCellMar>
      </w:tblPr>
      <w:tblGrid>
        <w:gridCol w:w="2412"/>
        <w:gridCol w:w="7683"/>
      </w:tblGrid>
      <w:tr>
        <w:trPr>
          <w:trHeight w:hRule="atLeast" w:val="3827"/>
        </w:trPr>
        <w:tc>
          <w:tcPr>
            <w:tcW w:type="dxa" w:w="2412"/>
            <w:tcBorders>
              <w:top w:color="000000" w:sz="3" w:val="single"/>
              <w:left w:color="000000" w:sz="3" w:val="single"/>
              <w:bottom w:color="F1F1F1" w:sz="2" w:val="single"/>
              <w:right w:color="000000" w:sz="3" w:val="single"/>
            </w:tcBorders>
            <w:shd w:fill="auto" w:val="clear"/>
            <w:tcMar>
              <w:top w:type="dxa" w:w="7"/>
              <w:left w:type="dxa" w:w="3"/>
              <w:bottom w:type="dxa" w:w="0"/>
              <w:right w:type="dxa" w:w="37"/>
            </w:tcMar>
          </w:tcPr>
          <w:p w14:paraId="51170000">
            <w:pPr>
              <w:spacing w:after="7" w:line="276" w:lineRule="auto"/>
              <w:ind w:firstLine="0" w:left="0" w:right="0"/>
              <w:jc w:val="center"/>
              <w:rPr>
                <w:rFonts w:ascii="Times New Roman" w:hAnsi="Times New Roman"/>
                <w:sz w:val="24"/>
              </w:rPr>
            </w:pPr>
            <w:r>
              <w:rPr>
                <w:rFonts w:ascii="Times New Roman" w:hAnsi="Times New Roman"/>
                <w:b w:val="1"/>
                <w:i w:val="1"/>
                <w:sz w:val="24"/>
              </w:rPr>
              <w:t xml:space="preserve">Методический комплект для </w:t>
            </w:r>
          </w:p>
          <w:p w14:paraId="52170000">
            <w:pPr>
              <w:spacing w:after="16" w:line="264" w:lineRule="auto"/>
              <w:ind w:firstLine="0" w:left="32" w:right="0"/>
              <w:jc w:val="center"/>
              <w:rPr>
                <w:rFonts w:ascii="Times New Roman" w:hAnsi="Times New Roman"/>
                <w:sz w:val="24"/>
              </w:rPr>
            </w:pPr>
            <w:r>
              <w:rPr>
                <w:rFonts w:ascii="Times New Roman" w:hAnsi="Times New Roman"/>
                <w:b w:val="1"/>
                <w:i w:val="1"/>
                <w:sz w:val="24"/>
              </w:rPr>
              <w:t xml:space="preserve">раннего возраста </w:t>
            </w:r>
          </w:p>
          <w:p w14:paraId="53170000">
            <w:pPr>
              <w:spacing w:after="1" w:line="276" w:lineRule="auto"/>
              <w:ind w:hanging="21" w:left="21" w:right="0"/>
              <w:jc w:val="center"/>
              <w:rPr>
                <w:rFonts w:ascii="Times New Roman" w:hAnsi="Times New Roman"/>
                <w:sz w:val="24"/>
              </w:rPr>
            </w:pPr>
            <w:r>
              <w:rPr>
                <w:rFonts w:ascii="Times New Roman" w:hAnsi="Times New Roman"/>
                <w:sz w:val="24"/>
              </w:rPr>
              <w:t xml:space="preserve">Часть программы, формируемая участниками </w:t>
            </w:r>
          </w:p>
          <w:p w14:paraId="54170000">
            <w:pPr>
              <w:spacing w:after="0" w:line="264" w:lineRule="auto"/>
              <w:ind w:firstLine="0" w:left="0" w:right="0"/>
              <w:jc w:val="center"/>
              <w:rPr>
                <w:rFonts w:ascii="Times New Roman" w:hAnsi="Times New Roman"/>
                <w:sz w:val="24"/>
              </w:rPr>
            </w:pPr>
            <w:r>
              <w:rPr>
                <w:rFonts w:ascii="Times New Roman" w:hAnsi="Times New Roman"/>
                <w:sz w:val="24"/>
              </w:rPr>
              <w:t xml:space="preserve">образовательных отношений </w:t>
            </w:r>
          </w:p>
        </w:tc>
        <w:tc>
          <w:tcPr>
            <w:tcW w:type="dxa" w:w="7683"/>
            <w:tcBorders>
              <w:top w:color="000000" w:sz="3" w:val="single"/>
              <w:left w:color="000000" w:sz="3" w:val="single"/>
              <w:bottom w:color="F1F1F1" w:sz="2" w:val="single"/>
              <w:right w:color="000000" w:sz="3" w:val="single"/>
            </w:tcBorders>
            <w:shd w:fill="auto" w:val="clear"/>
            <w:tcMar>
              <w:top w:type="dxa" w:w="7"/>
              <w:left w:type="dxa" w:w="3"/>
              <w:bottom w:type="dxa" w:w="0"/>
              <w:right w:type="dxa" w:w="37"/>
            </w:tcMar>
          </w:tcPr>
          <w:p w14:paraId="55170000">
            <w:pPr>
              <w:numPr>
                <w:ilvl w:val="0"/>
                <w:numId w:val="48"/>
              </w:numPr>
              <w:spacing w:after="9" w:line="264" w:lineRule="auto"/>
              <w:ind w:firstLine="0" w:right="0"/>
              <w:jc w:val="left"/>
              <w:rPr>
                <w:rFonts w:ascii="Times New Roman" w:hAnsi="Times New Roman"/>
                <w:sz w:val="24"/>
              </w:rPr>
            </w:pPr>
            <w:r>
              <w:rPr>
                <w:rFonts w:ascii="Times New Roman" w:hAnsi="Times New Roman"/>
                <w:sz w:val="24"/>
              </w:rPr>
              <w:t xml:space="preserve">Галанова Т.В. Развивающие игры с малышами до трёх лет. Популярное пособие для родителей и педагогов. – Ярославль: Академия развития, 1996. </w:t>
            </w:r>
          </w:p>
          <w:p w14:paraId="56170000">
            <w:pPr>
              <w:numPr>
                <w:ilvl w:val="0"/>
                <w:numId w:val="48"/>
              </w:numPr>
              <w:spacing w:after="0" w:line="276" w:lineRule="auto"/>
              <w:ind w:firstLine="0" w:right="0"/>
              <w:jc w:val="left"/>
              <w:rPr>
                <w:rFonts w:ascii="Times New Roman" w:hAnsi="Times New Roman"/>
                <w:sz w:val="24"/>
              </w:rPr>
            </w:pPr>
            <w:r>
              <w:rPr>
                <w:rFonts w:ascii="Times New Roman" w:hAnsi="Times New Roman"/>
                <w:sz w:val="24"/>
              </w:rPr>
              <w:t xml:space="preserve">Губа Г.И. Комплексные развивающие занятия для детей раннего возраста от 1,5 до 3 лет. Учебно – методическое пособие. – М.: Педагогическое общество России, 2005. </w:t>
            </w:r>
          </w:p>
          <w:p w14:paraId="57170000">
            <w:pPr>
              <w:numPr>
                <w:ilvl w:val="0"/>
                <w:numId w:val="48"/>
              </w:numPr>
              <w:spacing w:after="0" w:line="288" w:lineRule="auto"/>
              <w:ind w:firstLine="0" w:right="0"/>
              <w:jc w:val="left"/>
              <w:rPr>
                <w:rFonts w:ascii="Times New Roman" w:hAnsi="Times New Roman"/>
                <w:sz w:val="24"/>
              </w:rPr>
            </w:pPr>
            <w:r>
              <w:rPr>
                <w:rFonts w:ascii="Times New Roman" w:hAnsi="Times New Roman"/>
                <w:sz w:val="24"/>
              </w:rPr>
              <w:t xml:space="preserve">Дайлидене </w:t>
            </w:r>
            <w:r>
              <w:rPr>
                <w:rFonts w:ascii="Times New Roman" w:hAnsi="Times New Roman"/>
                <w:sz w:val="24"/>
              </w:rPr>
              <w:tab/>
            </w:r>
            <w:r>
              <w:rPr>
                <w:rFonts w:ascii="Times New Roman" w:hAnsi="Times New Roman"/>
                <w:sz w:val="24"/>
              </w:rPr>
              <w:t xml:space="preserve">И.П. </w:t>
            </w:r>
            <w:r>
              <w:rPr>
                <w:rFonts w:ascii="Times New Roman" w:hAnsi="Times New Roman"/>
                <w:sz w:val="24"/>
              </w:rPr>
              <w:tab/>
            </w:r>
            <w:r>
              <w:rPr>
                <w:rFonts w:ascii="Times New Roman" w:hAnsi="Times New Roman"/>
                <w:sz w:val="24"/>
              </w:rPr>
              <w:t xml:space="preserve">Поиграем, </w:t>
            </w:r>
            <w:r>
              <w:rPr>
                <w:rFonts w:ascii="Times New Roman" w:hAnsi="Times New Roman"/>
                <w:sz w:val="24"/>
              </w:rPr>
              <w:tab/>
            </w:r>
            <w:r>
              <w:rPr>
                <w:rFonts w:ascii="Times New Roman" w:hAnsi="Times New Roman"/>
                <w:sz w:val="24"/>
              </w:rPr>
              <w:t xml:space="preserve">малыш!: </w:t>
            </w:r>
            <w:r>
              <w:rPr>
                <w:rFonts w:ascii="Times New Roman" w:hAnsi="Times New Roman"/>
                <w:sz w:val="24"/>
              </w:rPr>
              <w:tab/>
            </w:r>
            <w:r>
              <w:rPr>
                <w:rFonts w:ascii="Times New Roman" w:hAnsi="Times New Roman"/>
                <w:sz w:val="24"/>
              </w:rPr>
              <w:t xml:space="preserve">Книга </w:t>
            </w:r>
            <w:r>
              <w:rPr>
                <w:rFonts w:ascii="Times New Roman" w:hAnsi="Times New Roman"/>
                <w:sz w:val="24"/>
              </w:rPr>
              <w:tab/>
            </w:r>
            <w:r>
              <w:rPr>
                <w:rFonts w:ascii="Times New Roman" w:hAnsi="Times New Roman"/>
                <w:sz w:val="24"/>
              </w:rPr>
              <w:t xml:space="preserve">для </w:t>
            </w:r>
            <w:r>
              <w:rPr>
                <w:rFonts w:ascii="Times New Roman" w:hAnsi="Times New Roman"/>
                <w:sz w:val="24"/>
              </w:rPr>
              <w:tab/>
            </w:r>
            <w:r>
              <w:rPr>
                <w:rFonts w:ascii="Times New Roman" w:hAnsi="Times New Roman"/>
                <w:sz w:val="24"/>
              </w:rPr>
              <w:t xml:space="preserve">работников дошкольных учреждений и родителей. – М.: Просвещение, 1992. </w:t>
            </w:r>
          </w:p>
          <w:p w14:paraId="58170000">
            <w:pPr>
              <w:numPr>
                <w:ilvl w:val="0"/>
                <w:numId w:val="48"/>
              </w:numPr>
              <w:spacing w:after="0" w:line="276" w:lineRule="auto"/>
              <w:ind w:firstLine="0" w:right="0"/>
              <w:jc w:val="left"/>
              <w:rPr>
                <w:rFonts w:ascii="Times New Roman" w:hAnsi="Times New Roman"/>
                <w:sz w:val="24"/>
              </w:rPr>
            </w:pPr>
            <w:r>
              <w:rPr>
                <w:rFonts w:ascii="Times New Roman" w:hAnsi="Times New Roman"/>
                <w:sz w:val="24"/>
              </w:rPr>
              <w:t xml:space="preserve">Павлова Л.Н. Раннее детство в системе вариативного дошкольного образования – М.: Обруч, 2013. </w:t>
            </w:r>
          </w:p>
          <w:p w14:paraId="59170000">
            <w:pPr>
              <w:numPr>
                <w:ilvl w:val="0"/>
                <w:numId w:val="48"/>
              </w:numPr>
              <w:spacing w:after="4" w:line="264" w:lineRule="auto"/>
              <w:ind w:firstLine="0" w:right="0"/>
              <w:jc w:val="left"/>
              <w:rPr>
                <w:rFonts w:ascii="Times New Roman" w:hAnsi="Times New Roman"/>
                <w:sz w:val="24"/>
              </w:rPr>
            </w:pPr>
            <w:r>
              <w:rPr>
                <w:rFonts w:ascii="Times New Roman" w:hAnsi="Times New Roman"/>
                <w:sz w:val="24"/>
              </w:rPr>
              <w:t xml:space="preserve">Уорнер, П. Малыш играет и учится – Мн.: «Попурри», 2006. </w:t>
            </w:r>
          </w:p>
          <w:p w14:paraId="5A170000">
            <w:pPr>
              <w:numPr>
                <w:ilvl w:val="0"/>
                <w:numId w:val="48"/>
              </w:numPr>
              <w:spacing w:after="11" w:line="264" w:lineRule="auto"/>
              <w:ind w:firstLine="0" w:right="0"/>
              <w:jc w:val="left"/>
              <w:rPr>
                <w:rFonts w:ascii="Times New Roman" w:hAnsi="Times New Roman"/>
                <w:sz w:val="24"/>
              </w:rPr>
            </w:pPr>
            <w:r>
              <w:rPr>
                <w:rFonts w:ascii="Times New Roman" w:hAnsi="Times New Roman"/>
                <w:sz w:val="24"/>
              </w:rPr>
              <w:t xml:space="preserve">Янушко Е.А. Развитие речи у детей раннего возраста (1 – 3 года). </w:t>
            </w:r>
          </w:p>
          <w:p w14:paraId="5B170000">
            <w:pPr>
              <w:spacing w:after="0" w:line="264" w:lineRule="auto"/>
              <w:ind w:firstLine="0" w:left="109" w:right="0"/>
              <w:rPr>
                <w:rFonts w:ascii="Times New Roman" w:hAnsi="Times New Roman"/>
                <w:sz w:val="24"/>
              </w:rPr>
            </w:pPr>
            <w:r>
              <w:rPr>
                <w:rFonts w:ascii="Times New Roman" w:hAnsi="Times New Roman"/>
                <w:sz w:val="24"/>
              </w:rPr>
              <w:t xml:space="preserve">Методическое пособие для воспитателей и родителей. – М.: МОЗАИКА – СИНТЕЗ, 2010. </w:t>
            </w:r>
          </w:p>
        </w:tc>
      </w:tr>
      <w:tr>
        <w:trPr>
          <w:trHeight w:hRule="atLeast" w:val="284"/>
        </w:trPr>
        <w:tc>
          <w:tcPr>
            <w:tcW w:type="dxa" w:w="10095"/>
            <w:gridSpan w:val="2"/>
            <w:tcBorders>
              <w:top w:color="F1F1F1" w:sz="2" w:val="single"/>
              <w:left w:color="000000" w:sz="3" w:val="single"/>
              <w:bottom w:color="000000" w:sz="3" w:val="single"/>
              <w:right w:color="000000" w:sz="3" w:val="single"/>
            </w:tcBorders>
            <w:shd w:fill="auto" w:val="clear"/>
            <w:tcMar>
              <w:top w:type="dxa" w:w="7"/>
              <w:left w:type="dxa" w:w="3"/>
              <w:bottom w:type="dxa" w:w="0"/>
              <w:right w:type="dxa" w:w="37"/>
            </w:tcMar>
          </w:tcPr>
          <w:p w14:paraId="5C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566"/>
        </w:trPr>
        <w:tc>
          <w:tcPr>
            <w:tcW w:type="dxa" w:w="10095"/>
            <w:gridSpan w:val="2"/>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5D170000">
            <w:pPr>
              <w:spacing w:after="0" w:line="264" w:lineRule="auto"/>
              <w:ind w:firstLine="0" w:left="39" w:right="0"/>
              <w:jc w:val="center"/>
              <w:rPr>
                <w:rFonts w:ascii="Times New Roman" w:hAnsi="Times New Roman"/>
                <w:sz w:val="24"/>
              </w:rPr>
            </w:pPr>
            <w:r>
              <w:rPr>
                <w:rFonts w:ascii="Times New Roman" w:hAnsi="Times New Roman"/>
                <w:b w:val="1"/>
                <w:i w:val="1"/>
                <w:sz w:val="24"/>
              </w:rPr>
              <w:t xml:space="preserve">Программно - методический комплект для детей младшего дошкольного возраста, </w:t>
            </w:r>
          </w:p>
          <w:p w14:paraId="5E170000">
            <w:pPr>
              <w:spacing w:after="0" w:line="264" w:lineRule="auto"/>
              <w:ind w:firstLine="0" w:left="39" w:right="0"/>
              <w:jc w:val="center"/>
              <w:rPr>
                <w:rFonts w:ascii="Times New Roman" w:hAnsi="Times New Roman"/>
                <w:sz w:val="24"/>
              </w:rPr>
            </w:pPr>
            <w:r>
              <w:rPr>
                <w:rFonts w:ascii="Times New Roman" w:hAnsi="Times New Roman"/>
                <w:b w:val="1"/>
                <w:i w:val="1"/>
                <w:sz w:val="24"/>
              </w:rPr>
              <w:t xml:space="preserve">3 – 4 года </w:t>
            </w:r>
          </w:p>
        </w:tc>
      </w:tr>
      <w:tr>
        <w:trPr>
          <w:trHeight w:hRule="atLeast" w:val="284"/>
        </w:trPr>
        <w:tc>
          <w:tcPr>
            <w:tcW w:type="dxa" w:w="2412"/>
            <w:vMerge w:val="restart"/>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5F170000">
            <w:pPr>
              <w:spacing w:after="0" w:line="264" w:lineRule="auto"/>
              <w:ind w:firstLine="0" w:left="476" w:right="416"/>
              <w:jc w:val="center"/>
              <w:rPr>
                <w:rFonts w:ascii="Times New Roman" w:hAnsi="Times New Roman"/>
                <w:sz w:val="24"/>
              </w:rPr>
            </w:pPr>
            <w:r>
              <w:rPr>
                <w:rFonts w:ascii="Times New Roman" w:hAnsi="Times New Roman"/>
                <w:b w:val="1"/>
                <w:i w:val="1"/>
                <w:sz w:val="24"/>
              </w:rPr>
              <w:t xml:space="preserve">Программы и технологии </w:t>
            </w:r>
          </w:p>
        </w:tc>
        <w:tc>
          <w:tcPr>
            <w:tcW w:type="dxa" w:w="7683"/>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60170000">
            <w:pPr>
              <w:spacing w:after="0" w:line="264" w:lineRule="auto"/>
              <w:ind w:firstLine="0" w:left="42"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840"/>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tc>
        <w:tc>
          <w:tcPr>
            <w:tcW w:type="dxa" w:w="7683"/>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61170000">
            <w:pPr>
              <w:spacing w:after="21" w:line="264" w:lineRule="auto"/>
              <w:ind w:firstLine="0" w:left="109" w:right="0"/>
              <w:jc w:val="left"/>
              <w:rPr>
                <w:rFonts w:ascii="Times New Roman" w:hAnsi="Times New Roman"/>
                <w:sz w:val="24"/>
              </w:rPr>
            </w:pPr>
            <w:r>
              <w:rPr>
                <w:rFonts w:ascii="Times New Roman" w:hAnsi="Times New Roman"/>
                <w:sz w:val="24"/>
              </w:rPr>
              <w:t xml:space="preserve">Федеральная образовательная программа дошкольного образования, </w:t>
            </w:r>
          </w:p>
          <w:p w14:paraId="62170000">
            <w:pPr>
              <w:tabs>
                <w:tab w:leader="none" w:pos="706" w:val="center"/>
                <w:tab w:leader="none" w:pos="2109" w:val="center"/>
                <w:tab w:leader="none" w:pos="3647" w:val="center"/>
                <w:tab w:leader="none" w:pos="5380" w:val="center"/>
                <w:tab w:leader="none" w:pos="6973" w:val="center"/>
              </w:tabs>
              <w:spacing w:after="8"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утверждена </w:t>
            </w:r>
            <w:r>
              <w:rPr>
                <w:rFonts w:ascii="Times New Roman" w:hAnsi="Times New Roman"/>
                <w:sz w:val="24"/>
              </w:rPr>
              <w:tab/>
            </w:r>
            <w:r>
              <w:rPr>
                <w:rFonts w:ascii="Times New Roman" w:hAnsi="Times New Roman"/>
                <w:sz w:val="24"/>
              </w:rPr>
              <w:t xml:space="preserve">приказом </w:t>
            </w:r>
            <w:r>
              <w:rPr>
                <w:rFonts w:ascii="Times New Roman" w:hAnsi="Times New Roman"/>
                <w:sz w:val="24"/>
              </w:rPr>
              <w:tab/>
            </w:r>
            <w:r>
              <w:rPr>
                <w:rFonts w:ascii="Times New Roman" w:hAnsi="Times New Roman"/>
                <w:sz w:val="24"/>
              </w:rPr>
              <w:t xml:space="preserve">Министерства </w:t>
            </w:r>
            <w:r>
              <w:rPr>
                <w:rFonts w:ascii="Times New Roman" w:hAnsi="Times New Roman"/>
                <w:sz w:val="24"/>
              </w:rPr>
              <w:tab/>
            </w:r>
            <w:r>
              <w:rPr>
                <w:rFonts w:ascii="Times New Roman" w:hAnsi="Times New Roman"/>
                <w:sz w:val="24"/>
              </w:rPr>
              <w:t xml:space="preserve">просвещения </w:t>
            </w:r>
            <w:r>
              <w:rPr>
                <w:rFonts w:ascii="Times New Roman" w:hAnsi="Times New Roman"/>
                <w:sz w:val="24"/>
              </w:rPr>
              <w:tab/>
            </w:r>
            <w:r>
              <w:rPr>
                <w:rFonts w:ascii="Times New Roman" w:hAnsi="Times New Roman"/>
                <w:sz w:val="24"/>
              </w:rPr>
              <w:t xml:space="preserve">Российской </w:t>
            </w:r>
          </w:p>
          <w:p w14:paraId="63170000">
            <w:pPr>
              <w:spacing w:after="0" w:line="264" w:lineRule="auto"/>
              <w:ind w:firstLine="0" w:left="109" w:right="0"/>
              <w:jc w:val="left"/>
              <w:rPr>
                <w:rFonts w:ascii="Times New Roman" w:hAnsi="Times New Roman"/>
                <w:sz w:val="24"/>
              </w:rPr>
            </w:pPr>
            <w:r>
              <w:rPr>
                <w:rFonts w:ascii="Times New Roman" w:hAnsi="Times New Roman"/>
                <w:sz w:val="24"/>
              </w:rPr>
              <w:t xml:space="preserve">Федерации от 25 ноября 2022 г. N 1028 </w:t>
            </w:r>
          </w:p>
        </w:tc>
      </w:tr>
      <w:tr>
        <w:trPr>
          <w:trHeight w:hRule="atLeast" w:val="560"/>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tc>
        <w:tc>
          <w:tcPr>
            <w:tcW w:type="dxa" w:w="7683"/>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64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7434"/>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tc>
        <w:tc>
          <w:tcPr>
            <w:tcW w:type="dxa" w:w="7683"/>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65170000">
            <w:pPr>
              <w:spacing w:after="21" w:line="264" w:lineRule="auto"/>
              <w:ind w:firstLine="0" w:left="28" w:right="0"/>
              <w:jc w:val="center"/>
              <w:rPr>
                <w:rFonts w:ascii="Times New Roman" w:hAnsi="Times New Roman"/>
                <w:sz w:val="24"/>
              </w:rPr>
            </w:pPr>
            <w:r>
              <w:rPr>
                <w:rFonts w:ascii="Times New Roman" w:hAnsi="Times New Roman"/>
                <w:b w:val="1"/>
                <w:i w:val="1"/>
                <w:sz w:val="24"/>
              </w:rPr>
              <w:t xml:space="preserve">«Художественно – эстетическое развитие» </w:t>
            </w:r>
          </w:p>
          <w:p w14:paraId="66170000">
            <w:pPr>
              <w:numPr>
                <w:ilvl w:val="0"/>
                <w:numId w:val="49"/>
              </w:numPr>
              <w:spacing w:after="14" w:line="276" w:lineRule="auto"/>
              <w:ind w:firstLine="0" w:right="57"/>
              <w:rPr>
                <w:rFonts w:ascii="Times New Roman" w:hAnsi="Times New Roman"/>
                <w:sz w:val="24"/>
              </w:rPr>
            </w:pPr>
            <w:r>
              <w:rPr>
                <w:rFonts w:ascii="Times New Roman" w:hAnsi="Times New Roman"/>
                <w:sz w:val="24"/>
              </w:rPr>
              <w:t xml:space="preserve">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14:paraId="67170000">
            <w:pPr>
              <w:spacing w:after="16" w:line="264" w:lineRule="auto"/>
              <w:ind w:firstLine="0" w:left="36" w:right="0"/>
              <w:jc w:val="center"/>
              <w:rPr>
                <w:rFonts w:ascii="Times New Roman" w:hAnsi="Times New Roman"/>
                <w:sz w:val="24"/>
              </w:rPr>
            </w:pPr>
            <w:r>
              <w:rPr>
                <w:rFonts w:ascii="Times New Roman" w:hAnsi="Times New Roman"/>
                <w:b w:val="1"/>
                <w:i w:val="1"/>
                <w:sz w:val="24"/>
              </w:rPr>
              <w:t xml:space="preserve">«Социально – коммуникативное развитие» </w:t>
            </w:r>
          </w:p>
          <w:p w14:paraId="68170000">
            <w:pPr>
              <w:numPr>
                <w:ilvl w:val="0"/>
                <w:numId w:val="49"/>
              </w:numPr>
              <w:spacing w:after="9" w:line="276" w:lineRule="auto"/>
              <w:ind w:firstLine="0" w:right="57"/>
              <w:rPr>
                <w:rFonts w:ascii="Times New Roman" w:hAnsi="Times New Roman"/>
                <w:sz w:val="24"/>
              </w:rPr>
            </w:pPr>
            <w:r>
              <w:rPr>
                <w:rFonts w:ascii="Times New Roman" w:hAnsi="Times New Roman"/>
                <w:sz w:val="24"/>
              </w:rPr>
              <w:t xml:space="preserve">Козлова С.А. «Я – человек». Программа социального развития ребёнка. 2010 год. </w:t>
            </w:r>
          </w:p>
          <w:p w14:paraId="69170000">
            <w:pPr>
              <w:spacing w:after="21" w:line="264" w:lineRule="auto"/>
              <w:ind w:firstLine="0" w:left="44" w:right="0"/>
              <w:jc w:val="center"/>
              <w:rPr>
                <w:rFonts w:ascii="Times New Roman" w:hAnsi="Times New Roman"/>
                <w:sz w:val="24"/>
              </w:rPr>
            </w:pPr>
            <w:r>
              <w:rPr>
                <w:rFonts w:ascii="Times New Roman" w:hAnsi="Times New Roman"/>
                <w:b w:val="1"/>
                <w:i w:val="1"/>
                <w:sz w:val="24"/>
              </w:rPr>
              <w:t xml:space="preserve">«Познавательное развитие» </w:t>
            </w:r>
          </w:p>
          <w:p w14:paraId="6A170000">
            <w:pPr>
              <w:numPr>
                <w:ilvl w:val="0"/>
                <w:numId w:val="49"/>
              </w:numPr>
              <w:spacing w:after="8"/>
              <w:ind w:firstLine="0" w:right="57"/>
              <w:rPr>
                <w:rFonts w:ascii="Times New Roman" w:hAnsi="Times New Roman"/>
                <w:sz w:val="24"/>
              </w:rPr>
            </w:pPr>
            <w:r>
              <w:rPr>
                <w:rFonts w:ascii="Times New Roman" w:hAnsi="Times New Roman"/>
                <w:sz w:val="24"/>
              </w:rPr>
              <w:t xml:space="preserve">Николаева С.Н. «Юный эколог»: Программа и условия её реализации в детском саду (для детей 2 – 7 лет). </w:t>
            </w:r>
            <w:r>
              <w:rPr>
                <w:rFonts w:ascii="Times New Roman" w:hAnsi="Times New Roman"/>
                <w:b w:val="1"/>
                <w:sz w:val="24"/>
              </w:rPr>
              <w:t xml:space="preserve">- </w:t>
            </w:r>
            <w:r>
              <w:rPr>
                <w:rFonts w:ascii="Times New Roman" w:hAnsi="Times New Roman"/>
                <w:sz w:val="24"/>
              </w:rPr>
              <w:t xml:space="preserve">М.: «Мозаика-Синтез», 2002 – 128 с.; </w:t>
            </w:r>
          </w:p>
          <w:p w14:paraId="6B170000">
            <w:pPr>
              <w:numPr>
                <w:ilvl w:val="0"/>
                <w:numId w:val="49"/>
              </w:numPr>
              <w:spacing w:after="17" w:line="276" w:lineRule="auto"/>
              <w:ind w:firstLine="0" w:right="57"/>
              <w:rPr>
                <w:rFonts w:ascii="Times New Roman" w:hAnsi="Times New Roman"/>
                <w:sz w:val="24"/>
              </w:rPr>
            </w:pPr>
            <w:r>
              <w:rPr>
                <w:rFonts w:ascii="Times New Roman" w:hAnsi="Times New Roman"/>
                <w:sz w:val="24"/>
              </w:rPr>
              <w:t xml:space="preserve">Новикова В.П. «Математика в детском саду» (по возрастам, для детей 3 – 7 лет) – М.: Мозаика – Синтез, 2010. – 88 с. </w:t>
            </w:r>
          </w:p>
          <w:p w14:paraId="6C170000">
            <w:pPr>
              <w:spacing w:after="16" w:line="264" w:lineRule="auto"/>
              <w:ind w:firstLine="0" w:left="40" w:right="0"/>
              <w:jc w:val="center"/>
              <w:rPr>
                <w:rFonts w:ascii="Times New Roman" w:hAnsi="Times New Roman"/>
                <w:sz w:val="24"/>
              </w:rPr>
            </w:pPr>
            <w:r>
              <w:rPr>
                <w:rFonts w:ascii="Times New Roman" w:hAnsi="Times New Roman"/>
                <w:b w:val="1"/>
                <w:i w:val="1"/>
                <w:sz w:val="24"/>
              </w:rPr>
              <w:t xml:space="preserve">«Речевое развитие» </w:t>
            </w:r>
          </w:p>
          <w:p w14:paraId="6D170000">
            <w:pPr>
              <w:numPr>
                <w:ilvl w:val="0"/>
                <w:numId w:val="49"/>
              </w:numPr>
              <w:spacing w:after="13" w:line="264" w:lineRule="auto"/>
              <w:ind w:firstLine="0" w:right="57"/>
              <w:rPr>
                <w:rFonts w:ascii="Times New Roman" w:hAnsi="Times New Roman"/>
                <w:sz w:val="24"/>
              </w:rPr>
            </w:pPr>
            <w:r>
              <w:rPr>
                <w:rFonts w:ascii="Times New Roman" w:hAnsi="Times New Roman"/>
                <w:sz w:val="24"/>
              </w:rPr>
              <w:t xml:space="preserve">Парамонова Л.А. Развивающие занятия с детьми 2 – 7 лет: Методическое пособие / Под. ред. Парамоновой Л.А.– М.: ОЛМА Медиа Групп, 2009. – 782 с. </w:t>
            </w:r>
          </w:p>
          <w:p w14:paraId="6E170000">
            <w:pPr>
              <w:numPr>
                <w:ilvl w:val="0"/>
                <w:numId w:val="49"/>
              </w:numPr>
              <w:spacing w:after="37" w:line="252" w:lineRule="auto"/>
              <w:ind w:firstLine="0" w:right="57"/>
              <w:rPr>
                <w:rFonts w:ascii="Times New Roman" w:hAnsi="Times New Roman"/>
                <w:sz w:val="24"/>
              </w:rPr>
            </w:pPr>
            <w:r>
              <w:rPr>
                <w:rFonts w:ascii="Times New Roman" w:hAnsi="Times New Roman"/>
                <w:sz w:val="24"/>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М.: Вентана – Граф, 2009. – 288 с. </w:t>
            </w:r>
          </w:p>
          <w:p w14:paraId="6F170000">
            <w:pPr>
              <w:spacing w:after="13" w:line="264" w:lineRule="auto"/>
              <w:ind w:firstLine="0" w:left="31" w:right="0"/>
              <w:jc w:val="center"/>
              <w:rPr>
                <w:rFonts w:ascii="Times New Roman" w:hAnsi="Times New Roman"/>
                <w:sz w:val="24"/>
              </w:rPr>
            </w:pPr>
            <w:r>
              <w:rPr>
                <w:rFonts w:ascii="Times New Roman" w:hAnsi="Times New Roman"/>
                <w:b w:val="1"/>
                <w:i w:val="1"/>
                <w:sz w:val="24"/>
              </w:rPr>
              <w:t xml:space="preserve">Инклюзивное образование </w:t>
            </w:r>
          </w:p>
          <w:p w14:paraId="70170000">
            <w:pPr>
              <w:numPr>
                <w:ilvl w:val="0"/>
                <w:numId w:val="49"/>
              </w:numPr>
              <w:spacing w:after="1" w:line="276" w:lineRule="auto"/>
              <w:ind w:firstLine="0" w:right="57"/>
              <w:rPr>
                <w:rFonts w:ascii="Times New Roman" w:hAnsi="Times New Roman"/>
                <w:sz w:val="24"/>
              </w:rPr>
            </w:pPr>
            <w:r>
              <w:rPr>
                <w:rFonts w:ascii="Times New Roman" w:hAnsi="Times New Roman"/>
                <w:sz w:val="24"/>
              </w:rPr>
              <w:t xml:space="preserve">Куражева Н.Ю. «Цветик – семицветик». Программа психолого – педагогических занятий для дошкольников 3 – 7 лет / [и др.]; под ред. Н.Ю. Куражевой. – СПб.: Речь, 2014. – 208 с. </w:t>
            </w:r>
          </w:p>
          <w:p w14:paraId="71170000">
            <w:pPr>
              <w:numPr>
                <w:ilvl w:val="0"/>
                <w:numId w:val="49"/>
              </w:numPr>
              <w:spacing w:after="0" w:line="264" w:lineRule="auto"/>
              <w:ind w:firstLine="0" w:right="57"/>
              <w:rPr>
                <w:rFonts w:ascii="Times New Roman" w:hAnsi="Times New Roman"/>
                <w:sz w:val="24"/>
              </w:rPr>
            </w:pPr>
            <w:r>
              <w:rPr>
                <w:rFonts w:ascii="Times New Roman" w:hAnsi="Times New Roman"/>
                <w:sz w:val="24"/>
              </w:rPr>
              <w:t xml:space="preserve">Филичева Т.Б., Чиркина Г.В. Программа обучения и воспитания детей с фонетико-фонематическим недоразвитием, М.: 1993. </w:t>
            </w:r>
          </w:p>
        </w:tc>
      </w:tr>
      <w:tr>
        <w:trPr>
          <w:trHeight w:hRule="atLeast" w:val="288"/>
        </w:trPr>
        <w:tc>
          <w:tcPr>
            <w:tcW w:type="dxa" w:w="2412"/>
            <w:vMerge w:val="restart"/>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72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Образовательная область </w:t>
            </w:r>
          </w:p>
        </w:tc>
        <w:tc>
          <w:tcPr>
            <w:tcW w:type="dxa" w:w="7683"/>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73170000">
            <w:pPr>
              <w:spacing w:after="0" w:line="264" w:lineRule="auto"/>
              <w:ind w:firstLine="0" w:left="42"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284"/>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tc>
        <w:tc>
          <w:tcPr>
            <w:tcW w:type="dxa" w:w="7683"/>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74170000">
            <w:pPr>
              <w:spacing w:after="0" w:line="264" w:lineRule="auto"/>
              <w:ind w:firstLine="0" w:left="39" w:right="0"/>
              <w:jc w:val="center"/>
              <w:rPr>
                <w:rFonts w:ascii="Times New Roman" w:hAnsi="Times New Roman"/>
                <w:sz w:val="24"/>
              </w:rPr>
            </w:pPr>
            <w:r>
              <w:rPr>
                <w:rFonts w:ascii="Times New Roman" w:hAnsi="Times New Roman"/>
                <w:b w:val="1"/>
                <w:i w:val="1"/>
                <w:sz w:val="24"/>
              </w:rPr>
              <w:t xml:space="preserve">Методические пособия для работы с детьми 3 – 4 лет </w:t>
            </w:r>
          </w:p>
        </w:tc>
      </w:tr>
    </w:tbl>
    <w:p w14:paraId="75170000">
      <w:pPr>
        <w:spacing w:after="0" w:line="264" w:lineRule="auto"/>
        <w:ind w:firstLine="0" w:left="-440" w:right="52"/>
        <w:jc w:val="left"/>
        <w:rPr>
          <w:rFonts w:ascii="Times New Roman" w:hAnsi="Times New Roman"/>
          <w:sz w:val="24"/>
        </w:rPr>
      </w:pPr>
    </w:p>
    <w:tbl>
      <w:tblPr>
        <w:tblStyle w:val="Style_3"/>
        <w:tblInd w:type="dxa" w:w="809"/>
        <w:tblLayout w:type="fixed"/>
        <w:tblCellMar>
          <w:top w:type="dxa" w:w="40"/>
          <w:left w:type="dxa" w:w="112"/>
          <w:bottom w:type="dxa" w:w="0"/>
          <w:right w:type="dxa" w:w="40"/>
        </w:tblCellMar>
      </w:tblPr>
      <w:tblGrid>
        <w:gridCol w:w="2413"/>
        <w:gridCol w:w="7686"/>
      </w:tblGrid>
      <w:tr>
        <w:trPr>
          <w:trHeight w:hRule="atLeast" w:val="804"/>
        </w:trPr>
        <w:tc>
          <w:tcPr>
            <w:tcW w:type="dxa" w:w="2413"/>
            <w:tcBorders>
              <w:top w:sz="4" w:val="nil"/>
              <w:left w:color="000000" w:sz="3" w:val="single"/>
              <w:bottom w:color="000000" w:sz="3" w:val="single"/>
              <w:right w:color="000000" w:sz="3" w:val="single"/>
            </w:tcBorders>
            <w:shd w:fill="auto" w:val="clear"/>
            <w:tcMar>
              <w:top w:type="dxa" w:w="40"/>
              <w:left w:type="dxa" w:w="112"/>
              <w:bottom w:type="dxa" w:w="0"/>
              <w:right w:type="dxa" w:w="40"/>
            </w:tcMar>
          </w:tcPr>
          <w:p w14:paraId="76170000">
            <w:pPr>
              <w:spacing w:after="160" w:line="264" w:lineRule="auto"/>
              <w:ind w:firstLine="0" w:left="0" w:right="0"/>
              <w:jc w:val="left"/>
              <w:rPr>
                <w:rFonts w:ascii="Times New Roman" w:hAnsi="Times New Roman"/>
                <w:sz w:val="24"/>
              </w:rPr>
            </w:pPr>
          </w:p>
        </w:tc>
        <w:tc>
          <w:tcPr>
            <w:tcW w:type="dxa" w:w="7686"/>
            <w:tcBorders>
              <w:top w:color="000000" w:sz="3" w:val="single"/>
              <w:left w:color="000000" w:sz="3" w:val="single"/>
              <w:bottom w:color="000000" w:sz="3" w:val="single"/>
              <w:right w:color="000000" w:sz="3" w:val="single"/>
            </w:tcBorders>
            <w:shd w:fill="auto" w:val="clear"/>
            <w:tcMar>
              <w:top w:type="dxa" w:w="40"/>
              <w:left w:type="dxa" w:w="112"/>
              <w:bottom w:type="dxa" w:w="0"/>
              <w:right w:type="dxa" w:w="40"/>
            </w:tcMar>
          </w:tcPr>
          <w:p w14:paraId="77170000">
            <w:pPr>
              <w:spacing w:after="0" w:line="264" w:lineRule="auto"/>
              <w:ind w:firstLine="0" w:left="0" w:right="0"/>
              <w:jc w:val="left"/>
              <w:rPr>
                <w:rFonts w:ascii="Times New Roman" w:hAnsi="Times New Roman"/>
                <w:sz w:val="24"/>
              </w:rPr>
            </w:pPr>
            <w:r>
              <w:rPr>
                <w:rFonts w:ascii="Times New Roman" w:hAnsi="Times New Roman"/>
                <w:sz w:val="24"/>
              </w:rPr>
              <w:t xml:space="preserve">1.   Алешина Н.В. Ознакомление дошкольников с окружающим и социальной действительностью (младшая группа). – М.: «Элизе Трэйдинг», 2003. </w:t>
            </w:r>
          </w:p>
        </w:tc>
      </w:tr>
    </w:tbl>
    <w:p w14:paraId="78170000">
      <w:pPr>
        <w:rPr>
          <w:rFonts w:ascii="Times New Roman" w:hAnsi="Times New Roman"/>
          <w:sz w:val="24"/>
        </w:rPr>
      </w:pPr>
      <w:r>
        <w:rPr>
          <w:rFonts w:ascii="Times New Roman" w:hAnsi="Times New Roman"/>
          <w:sz w:val="24"/>
        </w:rPr>
        <w:br w:type="page"/>
      </w:r>
    </w:p>
    <w:p w14:paraId="79170000">
      <w:pPr>
        <w:spacing w:after="0" w:line="264" w:lineRule="auto"/>
        <w:ind w:firstLine="0" w:left="-440" w:right="52"/>
        <w:jc w:val="left"/>
        <w:rPr>
          <w:rFonts w:ascii="Times New Roman" w:hAnsi="Times New Roman"/>
          <w:sz w:val="24"/>
        </w:rPr>
      </w:pPr>
    </w:p>
    <w:tbl>
      <w:tblPr>
        <w:tblStyle w:val="Style_3"/>
        <w:tblInd w:type="dxa" w:w="809"/>
        <w:tblLayout w:type="fixed"/>
        <w:tblCellMar>
          <w:top w:type="dxa" w:w="35"/>
          <w:left w:type="dxa" w:w="84"/>
          <w:bottom w:type="dxa" w:w="0"/>
          <w:right w:type="dxa" w:w="40"/>
        </w:tblCellMar>
      </w:tblPr>
      <w:tblGrid>
        <w:gridCol w:w="2413"/>
        <w:gridCol w:w="7686"/>
      </w:tblGrid>
      <w:tr>
        <w:trPr>
          <w:trHeight w:hRule="atLeast" w:val="1644"/>
        </w:trPr>
        <w:tc>
          <w:tcPr>
            <w:tcW w:type="dxa" w:w="2413"/>
            <w:vMerge w:val="restart"/>
            <w:tcBorders>
              <w:top w:color="000000" w:sz="3" w:val="single"/>
              <w:left w:color="000000" w:sz="3" w:val="single"/>
              <w:bottom w:color="000000" w:sz="3" w:val="single"/>
              <w:right w:color="000000" w:sz="3" w:val="single"/>
            </w:tcBorders>
            <w:shd w:fill="auto" w:val="clear"/>
            <w:tcMar>
              <w:top w:type="dxa" w:w="35"/>
              <w:left w:type="dxa" w:w="84"/>
              <w:bottom w:type="dxa" w:w="0"/>
              <w:right w:type="dxa" w:w="40"/>
            </w:tcMar>
          </w:tcPr>
          <w:p w14:paraId="7A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Социально - коммуникативное развитие </w:t>
            </w:r>
          </w:p>
        </w:tc>
        <w:tc>
          <w:tcPr>
            <w:tcW w:type="dxa" w:w="7686"/>
            <w:tcBorders>
              <w:top w:color="000000" w:sz="3" w:val="single"/>
              <w:left w:color="000000" w:sz="3" w:val="single"/>
              <w:bottom w:color="000000" w:sz="3" w:val="single"/>
              <w:right w:color="000000" w:sz="3" w:val="single"/>
            </w:tcBorders>
            <w:shd w:fill="auto" w:val="clear"/>
            <w:tcMar>
              <w:top w:type="dxa" w:w="35"/>
              <w:left w:type="dxa" w:w="84"/>
              <w:bottom w:type="dxa" w:w="0"/>
              <w:right w:type="dxa" w:w="40"/>
            </w:tcMar>
          </w:tcPr>
          <w:p w14:paraId="7B170000">
            <w:pPr>
              <w:numPr>
                <w:ilvl w:val="0"/>
                <w:numId w:val="50"/>
              </w:numPr>
              <w:spacing w:after="3" w:line="276" w:lineRule="auto"/>
              <w:ind w:firstLine="0" w:right="0"/>
              <w:rPr>
                <w:rFonts w:ascii="Times New Roman" w:hAnsi="Times New Roman"/>
                <w:sz w:val="24"/>
              </w:rPr>
            </w:pPr>
            <w:r>
              <w:rPr>
                <w:rFonts w:ascii="Times New Roman" w:hAnsi="Times New Roman"/>
                <w:sz w:val="24"/>
              </w:rPr>
              <w:t xml:space="preserve">Куцакова Л.В. Трудовое воспитание в детском саду.- М.: Мозаика - Синтез, 2005. </w:t>
            </w:r>
          </w:p>
          <w:p w14:paraId="7C170000">
            <w:pPr>
              <w:numPr>
                <w:ilvl w:val="0"/>
                <w:numId w:val="50"/>
              </w:numPr>
              <w:spacing w:after="0" w:line="276" w:lineRule="auto"/>
              <w:ind w:firstLine="0" w:right="0"/>
              <w:rPr>
                <w:rFonts w:ascii="Times New Roman" w:hAnsi="Times New Roman"/>
                <w:sz w:val="24"/>
              </w:rPr>
            </w:pPr>
            <w:r>
              <w:rPr>
                <w:rFonts w:ascii="Times New Roman" w:hAnsi="Times New Roman"/>
                <w:sz w:val="24"/>
              </w:rPr>
              <w:t xml:space="preserve">Рылеева Е. «Как помочь ребенку найти свое место в мире людей». – М.: ЛИНКА ПРЕСС, 1998. </w:t>
            </w:r>
          </w:p>
          <w:p w14:paraId="7D170000">
            <w:pPr>
              <w:numPr>
                <w:ilvl w:val="0"/>
                <w:numId w:val="50"/>
              </w:numPr>
              <w:spacing w:after="0" w:line="264" w:lineRule="auto"/>
              <w:ind w:firstLine="0" w:right="0"/>
              <w:rPr>
                <w:rFonts w:ascii="Times New Roman" w:hAnsi="Times New Roman"/>
                <w:sz w:val="24"/>
              </w:rPr>
            </w:pPr>
            <w:r>
              <w:rPr>
                <w:rFonts w:ascii="Times New Roman" w:hAnsi="Times New Roman"/>
                <w:sz w:val="24"/>
              </w:rPr>
              <w:t xml:space="preserve">Петрова В.И., Стульник Т.Д. Нравственное воспитание в детском саду.- М.: Мозаика-Синтез, 2006. </w:t>
            </w:r>
          </w:p>
        </w:tc>
      </w:tr>
      <w:tr>
        <w:trPr>
          <w:trHeight w:hRule="atLeast" w:val="560"/>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35"/>
              <w:left w:type="dxa" w:w="8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35"/>
              <w:left w:type="dxa" w:w="84"/>
              <w:bottom w:type="dxa" w:w="0"/>
              <w:right w:type="dxa" w:w="40"/>
            </w:tcMar>
          </w:tcPr>
          <w:p w14:paraId="7E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2481"/>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35"/>
              <w:left w:type="dxa" w:w="8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35"/>
              <w:left w:type="dxa" w:w="84"/>
              <w:bottom w:type="dxa" w:w="0"/>
              <w:right w:type="dxa" w:w="40"/>
            </w:tcMar>
          </w:tcPr>
          <w:p w14:paraId="7F170000">
            <w:pPr>
              <w:spacing w:after="23" w:line="264" w:lineRule="auto"/>
              <w:ind w:firstLine="0" w:left="28" w:right="0"/>
              <w:jc w:val="left"/>
              <w:rPr>
                <w:rFonts w:ascii="Times New Roman" w:hAnsi="Times New Roman"/>
                <w:sz w:val="24"/>
              </w:rPr>
            </w:pPr>
            <w:r>
              <w:rPr>
                <w:rFonts w:ascii="Times New Roman" w:hAnsi="Times New Roman"/>
                <w:sz w:val="24"/>
              </w:rPr>
              <w:t>1.</w:t>
            </w:r>
            <w:r>
              <w:rPr>
                <w:rFonts w:ascii="Times New Roman" w:hAnsi="Times New Roman"/>
                <w:sz w:val="24"/>
              </w:rPr>
              <w:t xml:space="preserve"> </w:t>
            </w:r>
            <w:r>
              <w:rPr>
                <w:rFonts w:ascii="Times New Roman" w:hAnsi="Times New Roman"/>
                <w:sz w:val="24"/>
              </w:rPr>
              <w:t xml:space="preserve">Козлова С.А. «Мой мир: приобщение ребёнка к социальному миру. </w:t>
            </w:r>
          </w:p>
          <w:p w14:paraId="80170000">
            <w:pPr>
              <w:spacing w:after="18" w:line="264" w:lineRule="auto"/>
              <w:ind w:firstLine="0" w:left="28" w:right="0"/>
              <w:jc w:val="left"/>
              <w:rPr>
                <w:rFonts w:ascii="Times New Roman" w:hAnsi="Times New Roman"/>
                <w:sz w:val="24"/>
              </w:rPr>
            </w:pPr>
            <w:r>
              <w:rPr>
                <w:rFonts w:ascii="Times New Roman" w:hAnsi="Times New Roman"/>
                <w:sz w:val="24"/>
              </w:rPr>
              <w:t xml:space="preserve">Коррекционно – развивающие занятия с дошкольниками. / Л.И. Катаева. </w:t>
            </w:r>
          </w:p>
          <w:p w14:paraId="81170000">
            <w:pPr>
              <w:spacing w:after="19" w:line="264" w:lineRule="auto"/>
              <w:ind w:firstLine="0" w:left="28" w:right="0"/>
              <w:jc w:val="left"/>
              <w:rPr>
                <w:rFonts w:ascii="Times New Roman" w:hAnsi="Times New Roman"/>
                <w:sz w:val="24"/>
              </w:rPr>
            </w:pPr>
            <w:r>
              <w:rPr>
                <w:rFonts w:ascii="Times New Roman" w:hAnsi="Times New Roman"/>
                <w:sz w:val="24"/>
              </w:rPr>
              <w:t xml:space="preserve">– М.: «ЛИНКА – ПРЕСС», 2000 г. – 224 с. </w:t>
            </w:r>
          </w:p>
          <w:p w14:paraId="82170000">
            <w:pPr>
              <w:spacing w:after="16" w:line="264" w:lineRule="auto"/>
              <w:ind w:firstLine="0" w:left="28" w:right="0"/>
              <w:jc w:val="left"/>
              <w:rPr>
                <w:rFonts w:ascii="Times New Roman" w:hAnsi="Times New Roman"/>
                <w:sz w:val="24"/>
              </w:rPr>
            </w:pPr>
            <w:r>
              <w:rPr>
                <w:rFonts w:ascii="Times New Roman" w:hAnsi="Times New Roman"/>
                <w:sz w:val="24"/>
              </w:rPr>
              <w:t>2.</w:t>
            </w:r>
            <w:r>
              <w:rPr>
                <w:rFonts w:ascii="Times New Roman" w:hAnsi="Times New Roman"/>
                <w:sz w:val="24"/>
              </w:rPr>
              <w:t xml:space="preserve"> </w:t>
            </w:r>
            <w:r>
              <w:rPr>
                <w:rFonts w:ascii="Times New Roman" w:hAnsi="Times New Roman"/>
                <w:sz w:val="24"/>
              </w:rPr>
              <w:t xml:space="preserve">Шорыгина Т.А. «Осторожные сказки». Безопасность для малышей. </w:t>
            </w:r>
          </w:p>
          <w:p w14:paraId="83170000">
            <w:pPr>
              <w:spacing w:line="264" w:lineRule="auto"/>
              <w:ind w:firstLine="0" w:left="28" w:right="0"/>
              <w:jc w:val="left"/>
              <w:rPr>
                <w:rFonts w:ascii="Times New Roman" w:hAnsi="Times New Roman"/>
                <w:sz w:val="24"/>
              </w:rPr>
            </w:pP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84170000">
            <w:pPr>
              <w:numPr>
                <w:ilvl w:val="0"/>
                <w:numId w:val="51"/>
              </w:numPr>
              <w:spacing w:after="0" w:line="276" w:lineRule="auto"/>
              <w:ind w:hanging="360" w:left="360" w:right="0"/>
              <w:jc w:val="left"/>
              <w:rPr>
                <w:rFonts w:ascii="Times New Roman" w:hAnsi="Times New Roman"/>
                <w:sz w:val="24"/>
              </w:rPr>
            </w:pPr>
            <w:r>
              <w:rPr>
                <w:rFonts w:ascii="Times New Roman" w:hAnsi="Times New Roman"/>
                <w:sz w:val="24"/>
              </w:rPr>
              <w:t xml:space="preserve">Козлова С.А., «Тело человека (части тела)», тематический словарь в картинках. </w:t>
            </w:r>
          </w:p>
          <w:p w14:paraId="85170000">
            <w:pPr>
              <w:numPr>
                <w:ilvl w:val="0"/>
                <w:numId w:val="51"/>
              </w:numPr>
              <w:spacing w:after="0" w:line="264" w:lineRule="auto"/>
              <w:ind w:hanging="360" w:left="360" w:right="0"/>
              <w:jc w:val="left"/>
              <w:rPr>
                <w:rFonts w:ascii="Times New Roman" w:hAnsi="Times New Roman"/>
                <w:sz w:val="24"/>
              </w:rPr>
            </w:pPr>
            <w:r>
              <w:rPr>
                <w:rFonts w:ascii="Times New Roman" w:hAnsi="Times New Roman"/>
                <w:sz w:val="24"/>
              </w:rPr>
              <w:t xml:space="preserve">Козлова С.А., «Органы чувств человека», тематический словарь </w:t>
            </w:r>
            <w:r>
              <w:rPr>
                <w:rFonts w:ascii="Times New Roman" w:hAnsi="Times New Roman"/>
                <w:sz w:val="24"/>
              </w:rPr>
              <w:tab/>
            </w:r>
            <w:r>
              <w:rPr>
                <w:rFonts w:ascii="Times New Roman" w:hAnsi="Times New Roman"/>
                <w:sz w:val="24"/>
              </w:rPr>
              <w:t xml:space="preserve">в картинках. </w:t>
            </w:r>
          </w:p>
        </w:tc>
      </w:tr>
      <w:tr>
        <w:trPr>
          <w:trHeight w:hRule="atLeast" w:val="276"/>
        </w:trPr>
        <w:tc>
          <w:tcPr>
            <w:tcW w:type="dxa" w:w="2413"/>
            <w:vMerge w:val="restart"/>
            <w:tcBorders>
              <w:top w:color="000000" w:sz="3" w:val="single"/>
              <w:left w:color="000000" w:sz="3" w:val="single"/>
              <w:bottom w:color="000000" w:sz="3" w:val="single"/>
              <w:right w:color="000000" w:sz="3" w:val="single"/>
            </w:tcBorders>
            <w:shd w:fill="auto" w:val="clear"/>
            <w:tcMar>
              <w:top w:type="dxa" w:w="35"/>
              <w:left w:type="dxa" w:w="84"/>
              <w:bottom w:type="dxa" w:w="0"/>
              <w:right w:type="dxa" w:w="40"/>
            </w:tcMar>
          </w:tcPr>
          <w:p w14:paraId="86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Познавательное развитие </w:t>
            </w:r>
          </w:p>
        </w:tc>
        <w:tc>
          <w:tcPr>
            <w:tcW w:type="dxa" w:w="7686"/>
            <w:tcBorders>
              <w:top w:color="000000" w:sz="3" w:val="single"/>
              <w:left w:color="000000" w:sz="3" w:val="single"/>
              <w:bottom w:color="000000" w:sz="3" w:val="single"/>
              <w:right w:color="000000" w:sz="3" w:val="single"/>
            </w:tcBorders>
            <w:shd w:fill="auto" w:val="clear"/>
            <w:tcMar>
              <w:top w:type="dxa" w:w="35"/>
              <w:left w:type="dxa" w:w="84"/>
              <w:bottom w:type="dxa" w:w="0"/>
              <w:right w:type="dxa" w:w="40"/>
            </w:tcMar>
          </w:tcPr>
          <w:p w14:paraId="87170000">
            <w:pPr>
              <w:spacing w:after="0" w:line="264" w:lineRule="auto"/>
              <w:ind w:firstLine="0" w:left="0" w:right="39"/>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8350"/>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35"/>
              <w:left w:type="dxa" w:w="8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35"/>
              <w:left w:type="dxa" w:w="84"/>
              <w:bottom w:type="dxa" w:w="0"/>
              <w:right w:type="dxa" w:w="40"/>
            </w:tcMar>
          </w:tcPr>
          <w:p w14:paraId="88170000">
            <w:pPr>
              <w:numPr>
                <w:ilvl w:val="0"/>
                <w:numId w:val="52"/>
              </w:numPr>
              <w:spacing w:after="0" w:line="276" w:lineRule="auto"/>
              <w:ind w:hanging="229" w:left="229" w:right="0"/>
              <w:jc w:val="left"/>
              <w:rPr>
                <w:rFonts w:ascii="Times New Roman" w:hAnsi="Times New Roman"/>
                <w:sz w:val="24"/>
              </w:rPr>
            </w:pPr>
            <w:r>
              <w:rPr>
                <w:rFonts w:ascii="Times New Roman" w:hAnsi="Times New Roman"/>
                <w:sz w:val="24"/>
              </w:rPr>
              <w:t xml:space="preserve">Дыбина О.В. Рукотворный мир: сценарии игр – занятий для дошкольников. – М.: Творческий центр «Сфера», 2000. </w:t>
            </w:r>
          </w:p>
          <w:p w14:paraId="89170000">
            <w:pPr>
              <w:numPr>
                <w:ilvl w:val="0"/>
                <w:numId w:val="52"/>
              </w:numPr>
              <w:spacing w:after="18" w:line="264" w:lineRule="auto"/>
              <w:ind w:hanging="229" w:left="229" w:right="0"/>
              <w:jc w:val="left"/>
              <w:rPr>
                <w:rFonts w:ascii="Times New Roman" w:hAnsi="Times New Roman"/>
                <w:sz w:val="24"/>
              </w:rPr>
            </w:pPr>
            <w:r>
              <w:rPr>
                <w:rFonts w:ascii="Times New Roman" w:hAnsi="Times New Roman"/>
                <w:sz w:val="24"/>
              </w:rPr>
              <w:t xml:space="preserve">Дыбина О.В. Из чего сделаны предметы. – М.: Творческий центр «Сфера», 2005. </w:t>
            </w:r>
          </w:p>
          <w:p w14:paraId="8A170000">
            <w:pPr>
              <w:numPr>
                <w:ilvl w:val="0"/>
                <w:numId w:val="52"/>
              </w:numPr>
              <w:spacing w:after="0" w:line="276" w:lineRule="auto"/>
              <w:ind w:hanging="229" w:left="229" w:right="0"/>
              <w:jc w:val="left"/>
              <w:rPr>
                <w:rFonts w:ascii="Times New Roman" w:hAnsi="Times New Roman"/>
                <w:sz w:val="24"/>
              </w:rPr>
            </w:pPr>
            <w:r>
              <w:rPr>
                <w:rFonts w:ascii="Times New Roman" w:hAnsi="Times New Roman"/>
                <w:sz w:val="24"/>
              </w:rPr>
              <w:t xml:space="preserve">Нуждина Т.Д. Энциклопедия для малышей «Чудо всюду». – Ярославль, Академия развития, 1998. </w:t>
            </w:r>
          </w:p>
          <w:p w14:paraId="8B170000">
            <w:pPr>
              <w:numPr>
                <w:ilvl w:val="0"/>
                <w:numId w:val="52"/>
              </w:numPr>
              <w:spacing w:after="0" w:line="276" w:lineRule="auto"/>
              <w:ind w:hanging="229" w:left="229" w:right="0"/>
              <w:jc w:val="left"/>
              <w:rPr>
                <w:rFonts w:ascii="Times New Roman" w:hAnsi="Times New Roman"/>
                <w:sz w:val="24"/>
              </w:rPr>
            </w:pPr>
            <w:r>
              <w:rPr>
                <w:rFonts w:ascii="Times New Roman" w:hAnsi="Times New Roman"/>
                <w:sz w:val="24"/>
              </w:rPr>
              <w:t xml:space="preserve">Помораева </w:t>
            </w:r>
            <w:r>
              <w:rPr>
                <w:rFonts w:ascii="Times New Roman" w:hAnsi="Times New Roman"/>
                <w:sz w:val="24"/>
              </w:rPr>
              <w:tab/>
            </w:r>
            <w:r>
              <w:rPr>
                <w:rFonts w:ascii="Times New Roman" w:hAnsi="Times New Roman"/>
                <w:sz w:val="24"/>
              </w:rPr>
              <w:t xml:space="preserve">И.А., </w:t>
            </w:r>
            <w:r>
              <w:rPr>
                <w:rFonts w:ascii="Times New Roman" w:hAnsi="Times New Roman"/>
                <w:sz w:val="24"/>
              </w:rPr>
              <w:tab/>
            </w:r>
            <w:r>
              <w:rPr>
                <w:rFonts w:ascii="Times New Roman" w:hAnsi="Times New Roman"/>
                <w:sz w:val="24"/>
              </w:rPr>
              <w:t xml:space="preserve">Позина </w:t>
            </w:r>
            <w:r>
              <w:rPr>
                <w:rFonts w:ascii="Times New Roman" w:hAnsi="Times New Roman"/>
                <w:sz w:val="24"/>
              </w:rPr>
              <w:tab/>
            </w:r>
            <w:r>
              <w:rPr>
                <w:rFonts w:ascii="Times New Roman" w:hAnsi="Times New Roman"/>
                <w:sz w:val="24"/>
              </w:rPr>
              <w:t xml:space="preserve">В.А. </w:t>
            </w:r>
            <w:r>
              <w:rPr>
                <w:rFonts w:ascii="Times New Roman" w:hAnsi="Times New Roman"/>
                <w:sz w:val="24"/>
              </w:rPr>
              <w:tab/>
            </w:r>
            <w:r>
              <w:rPr>
                <w:rFonts w:ascii="Times New Roman" w:hAnsi="Times New Roman"/>
                <w:sz w:val="24"/>
              </w:rPr>
              <w:t xml:space="preserve">Занятия </w:t>
            </w:r>
            <w:r>
              <w:rPr>
                <w:rFonts w:ascii="Times New Roman" w:hAnsi="Times New Roman"/>
                <w:sz w:val="24"/>
              </w:rPr>
              <w:tab/>
            </w:r>
            <w:r>
              <w:rPr>
                <w:rFonts w:ascii="Times New Roman" w:hAnsi="Times New Roman"/>
                <w:sz w:val="24"/>
              </w:rPr>
              <w:t xml:space="preserve">по </w:t>
            </w:r>
            <w:r>
              <w:rPr>
                <w:rFonts w:ascii="Times New Roman" w:hAnsi="Times New Roman"/>
                <w:sz w:val="24"/>
              </w:rPr>
              <w:tab/>
            </w:r>
            <w:r>
              <w:rPr>
                <w:rFonts w:ascii="Times New Roman" w:hAnsi="Times New Roman"/>
                <w:sz w:val="24"/>
              </w:rPr>
              <w:t xml:space="preserve">формированию элементарных математических представлений в младшей группе детского сада. - М.: Мозаика - Синтез, 2007. </w:t>
            </w:r>
          </w:p>
          <w:p w14:paraId="8C170000">
            <w:pPr>
              <w:numPr>
                <w:ilvl w:val="0"/>
                <w:numId w:val="52"/>
              </w:numPr>
              <w:spacing w:after="7" w:line="264" w:lineRule="auto"/>
              <w:ind w:hanging="229" w:left="229" w:right="0"/>
              <w:jc w:val="left"/>
              <w:rPr>
                <w:rFonts w:ascii="Times New Roman" w:hAnsi="Times New Roman"/>
                <w:sz w:val="24"/>
              </w:rPr>
            </w:pPr>
            <w:r>
              <w:rPr>
                <w:rFonts w:ascii="Times New Roman" w:hAnsi="Times New Roman"/>
                <w:sz w:val="24"/>
              </w:rPr>
              <w:t xml:space="preserve">Попова Т.И. Мир вокруг нас. – М.: LINKA – TREST, 1998. </w:t>
            </w:r>
          </w:p>
          <w:p w14:paraId="8D170000">
            <w:pPr>
              <w:numPr>
                <w:ilvl w:val="0"/>
                <w:numId w:val="52"/>
              </w:numPr>
              <w:spacing w:after="6" w:line="264" w:lineRule="auto"/>
              <w:ind w:hanging="229" w:left="229" w:right="0"/>
              <w:jc w:val="left"/>
              <w:rPr>
                <w:rFonts w:ascii="Times New Roman" w:hAnsi="Times New Roman"/>
                <w:sz w:val="24"/>
              </w:rPr>
            </w:pPr>
            <w:r>
              <w:rPr>
                <w:rFonts w:ascii="Times New Roman" w:hAnsi="Times New Roman"/>
                <w:sz w:val="24"/>
              </w:rPr>
              <w:t xml:space="preserve">Скоролупова О.А. Комплект книг по ознакомлению с окружающим. – М.: </w:t>
            </w:r>
          </w:p>
          <w:p w14:paraId="8E170000">
            <w:pPr>
              <w:spacing w:after="18" w:line="264" w:lineRule="auto"/>
              <w:ind w:firstLine="0" w:left="28" w:right="0"/>
              <w:jc w:val="left"/>
              <w:rPr>
                <w:rFonts w:ascii="Times New Roman" w:hAnsi="Times New Roman"/>
                <w:sz w:val="24"/>
              </w:rPr>
            </w:pPr>
            <w:r>
              <w:rPr>
                <w:rFonts w:ascii="Times New Roman" w:hAnsi="Times New Roman"/>
                <w:sz w:val="24"/>
              </w:rPr>
              <w:t xml:space="preserve">«Издательство Скрипторий 2003», 2005. </w:t>
            </w:r>
          </w:p>
          <w:p w14:paraId="8F170000">
            <w:pPr>
              <w:numPr>
                <w:ilvl w:val="0"/>
                <w:numId w:val="52"/>
              </w:numPr>
              <w:spacing w:after="0" w:line="276" w:lineRule="auto"/>
              <w:ind w:hanging="229" w:left="229" w:right="0"/>
              <w:jc w:val="left"/>
              <w:rPr>
                <w:rFonts w:ascii="Times New Roman" w:hAnsi="Times New Roman"/>
                <w:sz w:val="24"/>
              </w:rPr>
            </w:pPr>
            <w:r>
              <w:rPr>
                <w:rFonts w:ascii="Times New Roman" w:hAnsi="Times New Roman"/>
                <w:sz w:val="24"/>
              </w:rPr>
              <w:t xml:space="preserve">Урунтаева Г.А., Афонькина Ю.А. Знакомим малышей с окружающим миром. – М.: Просвещение, 1999. </w:t>
            </w:r>
          </w:p>
          <w:p w14:paraId="90170000">
            <w:pPr>
              <w:spacing w:after="7" w:line="264" w:lineRule="auto"/>
              <w:ind w:firstLine="0" w:left="28" w:right="0"/>
              <w:jc w:val="left"/>
              <w:rPr>
                <w:rFonts w:ascii="Times New Roman" w:hAnsi="Times New Roman"/>
                <w:sz w:val="24"/>
              </w:rPr>
            </w:pPr>
            <w:r>
              <w:rPr>
                <w:rFonts w:ascii="Times New Roman" w:hAnsi="Times New Roman"/>
                <w:b w:val="1"/>
                <w:i w:val="1"/>
                <w:sz w:val="24"/>
                <w:u w:color="000000" w:val="single"/>
              </w:rPr>
              <w:t>Наглядно - дидактические пособия</w:t>
            </w:r>
            <w:r>
              <w:rPr>
                <w:rFonts w:ascii="Times New Roman" w:hAnsi="Times New Roman"/>
                <w:b w:val="1"/>
                <w:i w:val="1"/>
                <w:sz w:val="24"/>
              </w:rPr>
              <w:t xml:space="preserve"> </w:t>
            </w:r>
          </w:p>
          <w:p w14:paraId="91170000">
            <w:pPr>
              <w:numPr>
                <w:ilvl w:val="0"/>
                <w:numId w:val="53"/>
              </w:numPr>
              <w:spacing w:after="3" w:line="264" w:lineRule="auto"/>
              <w:ind w:hanging="297" w:left="297" w:right="0"/>
              <w:jc w:val="left"/>
              <w:rPr>
                <w:rFonts w:ascii="Times New Roman" w:hAnsi="Times New Roman"/>
                <w:sz w:val="24"/>
              </w:rPr>
            </w:pPr>
            <w:r>
              <w:rPr>
                <w:rFonts w:ascii="Times New Roman" w:hAnsi="Times New Roman"/>
                <w:sz w:val="24"/>
              </w:rPr>
              <w:t xml:space="preserve">Серия «Мир в картинках»: «Авиация», «Автомобильный транспорт», </w:t>
            </w:r>
          </w:p>
          <w:p w14:paraId="92170000">
            <w:pPr>
              <w:spacing w:after="9" w:line="264" w:lineRule="auto"/>
              <w:ind w:firstLine="0" w:left="60" w:right="0"/>
              <w:jc w:val="left"/>
              <w:rPr>
                <w:rFonts w:ascii="Times New Roman" w:hAnsi="Times New Roman"/>
                <w:sz w:val="24"/>
              </w:rPr>
            </w:pPr>
            <w:r>
              <w:rPr>
                <w:rFonts w:ascii="Times New Roman" w:hAnsi="Times New Roman"/>
                <w:sz w:val="24"/>
              </w:rPr>
              <w:t xml:space="preserve">«Бытовая техника», «Водный транспорт», «Высоко в горах», </w:t>
            </w:r>
          </w:p>
          <w:p w14:paraId="93170000">
            <w:pPr>
              <w:spacing w:after="17" w:line="264" w:lineRule="auto"/>
              <w:ind w:firstLine="0" w:left="60" w:right="0"/>
              <w:jc w:val="left"/>
              <w:rPr>
                <w:rFonts w:ascii="Times New Roman" w:hAnsi="Times New Roman"/>
                <w:sz w:val="24"/>
              </w:rPr>
            </w:pPr>
            <w:r>
              <w:rPr>
                <w:rFonts w:ascii="Times New Roman" w:hAnsi="Times New Roman"/>
                <w:sz w:val="24"/>
              </w:rPr>
              <w:t xml:space="preserve">«Космос», </w:t>
            </w:r>
          </w:p>
          <w:p w14:paraId="94170000">
            <w:pPr>
              <w:spacing w:after="0" w:line="288" w:lineRule="auto"/>
              <w:ind w:firstLine="0" w:left="0" w:right="958"/>
              <w:jc w:val="center"/>
              <w:rPr>
                <w:rFonts w:ascii="Times New Roman" w:hAnsi="Times New Roman"/>
                <w:sz w:val="24"/>
              </w:rPr>
            </w:pPr>
            <w:r>
              <w:rPr>
                <w:rFonts w:ascii="Times New Roman" w:hAnsi="Times New Roman"/>
                <w:sz w:val="24"/>
              </w:rPr>
              <w:t xml:space="preserve">«Офисная </w:t>
            </w:r>
            <w:r>
              <w:rPr>
                <w:rFonts w:ascii="Times New Roman" w:hAnsi="Times New Roman"/>
                <w:sz w:val="24"/>
              </w:rPr>
              <w:tab/>
            </w:r>
            <w:r>
              <w:rPr>
                <w:rFonts w:ascii="Times New Roman" w:hAnsi="Times New Roman"/>
                <w:sz w:val="24"/>
              </w:rPr>
              <w:t xml:space="preserve">техника </w:t>
            </w:r>
            <w:r>
              <w:rPr>
                <w:rFonts w:ascii="Times New Roman" w:hAnsi="Times New Roman"/>
                <w:sz w:val="24"/>
              </w:rPr>
              <w:tab/>
            </w:r>
            <w:r>
              <w:rPr>
                <w:rFonts w:ascii="Times New Roman" w:hAnsi="Times New Roman"/>
                <w:sz w:val="24"/>
              </w:rPr>
              <w:t xml:space="preserve">и </w:t>
            </w:r>
            <w:r>
              <w:rPr>
                <w:rFonts w:ascii="Times New Roman" w:hAnsi="Times New Roman"/>
                <w:sz w:val="24"/>
              </w:rPr>
              <w:tab/>
            </w:r>
            <w:r>
              <w:rPr>
                <w:rFonts w:ascii="Times New Roman" w:hAnsi="Times New Roman"/>
                <w:sz w:val="24"/>
              </w:rPr>
              <w:t xml:space="preserve">оборудование». </w:t>
            </w:r>
            <w:r>
              <w:rPr>
                <w:rFonts w:ascii="Times New Roman" w:hAnsi="Times New Roman"/>
                <w:sz w:val="24"/>
              </w:rPr>
              <w:tab/>
            </w:r>
            <w:r>
              <w:rPr>
                <w:rFonts w:ascii="Times New Roman" w:hAnsi="Times New Roman"/>
                <w:sz w:val="24"/>
              </w:rPr>
              <w:t xml:space="preserve">«Посуда»,  </w:t>
            </w:r>
            <w:r>
              <w:rPr>
                <w:rFonts w:ascii="Times New Roman" w:hAnsi="Times New Roman"/>
                <w:sz w:val="24"/>
              </w:rPr>
              <w:tab/>
            </w:r>
            <w:r>
              <w:rPr>
                <w:rFonts w:ascii="Times New Roman" w:hAnsi="Times New Roman"/>
                <w:sz w:val="24"/>
              </w:rPr>
              <w:t xml:space="preserve">«Школьные принадлежности». </w:t>
            </w:r>
          </w:p>
          <w:p w14:paraId="95170000">
            <w:pPr>
              <w:numPr>
                <w:ilvl w:val="0"/>
                <w:numId w:val="53"/>
              </w:numPr>
              <w:spacing w:after="2" w:line="264" w:lineRule="auto"/>
              <w:ind w:hanging="297" w:left="297" w:right="0"/>
              <w:jc w:val="left"/>
              <w:rPr>
                <w:rFonts w:ascii="Times New Roman" w:hAnsi="Times New Roman"/>
                <w:sz w:val="24"/>
              </w:rPr>
            </w:pPr>
            <w:r>
              <w:rPr>
                <w:rFonts w:ascii="Times New Roman" w:hAnsi="Times New Roman"/>
                <w:sz w:val="24"/>
              </w:rPr>
              <w:t xml:space="preserve">Серия «Рассказы по картинкам»: «В деревне», «Кем быть?», «Мой дом», </w:t>
            </w:r>
          </w:p>
          <w:p w14:paraId="96170000">
            <w:pPr>
              <w:spacing w:after="6" w:line="264" w:lineRule="auto"/>
              <w:ind w:firstLine="0" w:left="60" w:right="0"/>
              <w:jc w:val="left"/>
              <w:rPr>
                <w:rFonts w:ascii="Times New Roman" w:hAnsi="Times New Roman"/>
                <w:sz w:val="24"/>
              </w:rPr>
            </w:pPr>
            <w:r>
              <w:rPr>
                <w:rFonts w:ascii="Times New Roman" w:hAnsi="Times New Roman"/>
                <w:sz w:val="24"/>
              </w:rPr>
              <w:t xml:space="preserve">«Профессии». </w:t>
            </w:r>
          </w:p>
          <w:p w14:paraId="97170000">
            <w:pPr>
              <w:numPr>
                <w:ilvl w:val="0"/>
                <w:numId w:val="53"/>
              </w:numPr>
              <w:spacing w:after="0" w:line="264" w:lineRule="auto"/>
              <w:ind w:hanging="297" w:left="297" w:right="0"/>
              <w:jc w:val="left"/>
              <w:rPr>
                <w:rFonts w:ascii="Times New Roman" w:hAnsi="Times New Roman"/>
                <w:sz w:val="24"/>
              </w:rPr>
            </w:pPr>
            <w:r>
              <w:rPr>
                <w:rFonts w:ascii="Times New Roman" w:hAnsi="Times New Roman"/>
                <w:sz w:val="24"/>
              </w:rPr>
              <w:t xml:space="preserve">Картины для рассматривания: «Коза с козлятами», «Кошка с котятами», </w:t>
            </w:r>
          </w:p>
          <w:p w14:paraId="98170000">
            <w:pPr>
              <w:spacing w:after="6" w:line="264" w:lineRule="auto"/>
              <w:ind w:firstLine="0" w:left="60" w:right="0"/>
              <w:jc w:val="left"/>
              <w:rPr>
                <w:rFonts w:ascii="Times New Roman" w:hAnsi="Times New Roman"/>
                <w:sz w:val="24"/>
              </w:rPr>
            </w:pPr>
            <w:r>
              <w:rPr>
                <w:rFonts w:ascii="Times New Roman" w:hAnsi="Times New Roman"/>
                <w:sz w:val="24"/>
              </w:rPr>
              <w:t xml:space="preserve">«Собака с щенками». </w:t>
            </w:r>
          </w:p>
          <w:p w14:paraId="99170000">
            <w:pPr>
              <w:numPr>
                <w:ilvl w:val="0"/>
                <w:numId w:val="53"/>
              </w:numPr>
              <w:spacing w:after="0" w:line="264" w:lineRule="auto"/>
              <w:ind w:hanging="297" w:left="297" w:right="0"/>
              <w:jc w:val="left"/>
              <w:rPr>
                <w:rFonts w:ascii="Times New Roman" w:hAnsi="Times New Roman"/>
                <w:sz w:val="24"/>
              </w:rPr>
            </w:pPr>
            <w:r>
              <w:rPr>
                <w:rFonts w:ascii="Times New Roman" w:hAnsi="Times New Roman"/>
                <w:sz w:val="24"/>
              </w:rPr>
              <w:t xml:space="preserve">Серия «Рассказы по картинкам»: «Весна», «Времена года», «Зима», </w:t>
            </w:r>
          </w:p>
          <w:p w14:paraId="9A170000">
            <w:pPr>
              <w:spacing w:after="0" w:line="264" w:lineRule="auto"/>
              <w:ind w:firstLine="0" w:left="60" w:right="0"/>
              <w:jc w:val="left"/>
              <w:rPr>
                <w:rFonts w:ascii="Times New Roman" w:hAnsi="Times New Roman"/>
                <w:sz w:val="24"/>
              </w:rPr>
            </w:pPr>
            <w:r>
              <w:rPr>
                <w:rFonts w:ascii="Times New Roman" w:hAnsi="Times New Roman"/>
                <w:sz w:val="24"/>
              </w:rPr>
              <w:t xml:space="preserve">«Лето», «Осень», «Родная природа». </w:t>
            </w:r>
          </w:p>
        </w:tc>
      </w:tr>
      <w:tr>
        <w:trPr>
          <w:trHeight w:hRule="atLeast" w:val="564"/>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35"/>
              <w:left w:type="dxa" w:w="8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35"/>
              <w:left w:type="dxa" w:w="84"/>
              <w:bottom w:type="dxa" w:w="0"/>
              <w:right w:type="dxa" w:w="40"/>
            </w:tcMar>
          </w:tcPr>
          <w:p w14:paraId="9B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bl>
    <w:p w14:paraId="9C170000">
      <w:pPr>
        <w:spacing w:after="0" w:line="264" w:lineRule="auto"/>
        <w:ind w:firstLine="0" w:left="-440" w:right="52"/>
        <w:jc w:val="left"/>
        <w:rPr>
          <w:rFonts w:ascii="Times New Roman" w:hAnsi="Times New Roman"/>
          <w:sz w:val="24"/>
        </w:rPr>
      </w:pPr>
    </w:p>
    <w:tbl>
      <w:tblPr>
        <w:tblStyle w:val="Style_3"/>
        <w:tblInd w:type="dxa" w:w="809"/>
        <w:tblLayout w:type="fixed"/>
        <w:tblCellMar>
          <w:top w:type="dxa" w:w="39"/>
          <w:left w:type="dxa" w:w="112"/>
          <w:bottom w:type="dxa" w:w="0"/>
          <w:right w:type="dxa" w:w="8"/>
        </w:tblCellMar>
      </w:tblPr>
      <w:tblGrid>
        <w:gridCol w:w="2413"/>
        <w:gridCol w:w="7686"/>
      </w:tblGrid>
      <w:tr>
        <w:trPr>
          <w:trHeight w:hRule="atLeast" w:val="2680"/>
        </w:trPr>
        <w:tc>
          <w:tcPr>
            <w:tcW w:type="dxa" w:w="2413"/>
            <w:tcBorders>
              <w:top w:sz="4" w:val="nil"/>
              <w:left w:color="000000" w:sz="3" w:val="single"/>
              <w:bottom w:color="000000" w:sz="3" w:val="single"/>
              <w:right w:color="000000" w:sz="3" w:val="single"/>
            </w:tcBorders>
            <w:shd w:fill="auto" w:val="clear"/>
            <w:tcMar>
              <w:top w:type="dxa" w:w="39"/>
              <w:left w:type="dxa" w:w="112"/>
              <w:bottom w:type="dxa" w:w="0"/>
              <w:right w:type="dxa" w:w="8"/>
            </w:tcMar>
          </w:tcPr>
          <w:p w14:paraId="9D170000">
            <w:pPr>
              <w:spacing w:after="160" w:line="264" w:lineRule="auto"/>
              <w:ind w:firstLine="0" w:left="0" w:right="0"/>
              <w:jc w:val="left"/>
              <w:rPr>
                <w:rFonts w:ascii="Times New Roman" w:hAnsi="Times New Roman"/>
                <w:sz w:val="24"/>
              </w:rPr>
            </w:pPr>
          </w:p>
        </w:tc>
        <w:tc>
          <w:tcPr>
            <w:tcW w:type="dxa" w:w="7686"/>
            <w:tcBorders>
              <w:top w:color="000000" w:sz="3" w:val="single"/>
              <w:left w:color="000000" w:sz="3" w:val="single"/>
              <w:bottom w:color="000000" w:sz="3" w:val="single"/>
              <w:right w:color="000000" w:sz="3" w:val="single"/>
            </w:tcBorders>
            <w:shd w:fill="auto" w:val="clear"/>
            <w:tcMar>
              <w:top w:type="dxa" w:w="39"/>
              <w:left w:type="dxa" w:w="112"/>
              <w:bottom w:type="dxa" w:w="0"/>
              <w:right w:type="dxa" w:w="8"/>
            </w:tcMar>
          </w:tcPr>
          <w:p w14:paraId="9E170000">
            <w:pPr>
              <w:numPr>
                <w:ilvl w:val="0"/>
                <w:numId w:val="54"/>
              </w:numPr>
              <w:spacing w:after="3" w:line="264" w:lineRule="auto"/>
              <w:ind w:firstLine="0" w:right="0"/>
              <w:jc w:val="left"/>
              <w:rPr>
                <w:rFonts w:ascii="Times New Roman" w:hAnsi="Times New Roman"/>
                <w:sz w:val="24"/>
              </w:rPr>
            </w:pPr>
            <w:r>
              <w:rPr>
                <w:rFonts w:ascii="Times New Roman" w:hAnsi="Times New Roman"/>
                <w:sz w:val="24"/>
              </w:rPr>
              <w:t xml:space="preserve">Нуждина Т.Д. </w:t>
            </w:r>
            <w:r>
              <w:rPr>
                <w:rFonts w:ascii="Times New Roman" w:hAnsi="Times New Roman"/>
                <w:sz w:val="24"/>
              </w:rPr>
              <w:tab/>
            </w:r>
            <w:r>
              <w:rPr>
                <w:rFonts w:ascii="Times New Roman" w:hAnsi="Times New Roman"/>
                <w:sz w:val="24"/>
              </w:rPr>
              <w:t xml:space="preserve">Чудо </w:t>
            </w: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всюду. </w:t>
            </w:r>
            <w:r>
              <w:rPr>
                <w:rFonts w:ascii="Times New Roman" w:hAnsi="Times New Roman"/>
                <w:sz w:val="24"/>
              </w:rPr>
              <w:tab/>
            </w:r>
            <w:r>
              <w:rPr>
                <w:rFonts w:ascii="Times New Roman" w:hAnsi="Times New Roman"/>
                <w:sz w:val="24"/>
              </w:rPr>
              <w:t xml:space="preserve">Мир </w:t>
            </w:r>
            <w:r>
              <w:rPr>
                <w:rFonts w:ascii="Times New Roman" w:hAnsi="Times New Roman"/>
                <w:sz w:val="24"/>
              </w:rPr>
              <w:tab/>
            </w:r>
            <w:r>
              <w:rPr>
                <w:rFonts w:ascii="Times New Roman" w:hAnsi="Times New Roman"/>
                <w:sz w:val="24"/>
              </w:rPr>
              <w:t xml:space="preserve">вещей </w:t>
            </w:r>
            <w:r>
              <w:rPr>
                <w:rFonts w:ascii="Times New Roman" w:hAnsi="Times New Roman"/>
                <w:sz w:val="24"/>
              </w:rPr>
              <w:tab/>
            </w:r>
            <w:r>
              <w:rPr>
                <w:rFonts w:ascii="Times New Roman" w:hAnsi="Times New Roman"/>
                <w:sz w:val="24"/>
              </w:rPr>
              <w:t xml:space="preserve">и </w:t>
            </w:r>
            <w:r>
              <w:rPr>
                <w:rFonts w:ascii="Times New Roman" w:hAnsi="Times New Roman"/>
                <w:sz w:val="24"/>
              </w:rPr>
              <w:tab/>
            </w:r>
            <w:r>
              <w:rPr>
                <w:rFonts w:ascii="Times New Roman" w:hAnsi="Times New Roman"/>
                <w:sz w:val="24"/>
              </w:rPr>
              <w:t xml:space="preserve">машин. </w:t>
            </w:r>
            <w:r>
              <w:rPr>
                <w:rFonts w:ascii="Times New Roman" w:hAnsi="Times New Roman"/>
                <w:sz w:val="24"/>
              </w:rPr>
              <w:tab/>
            </w:r>
            <w:r>
              <w:rPr>
                <w:rFonts w:ascii="Times New Roman" w:hAnsi="Times New Roman"/>
                <w:sz w:val="24"/>
              </w:rPr>
              <w:t>–</w:t>
            </w:r>
          </w:p>
          <w:p w14:paraId="9F170000">
            <w:pPr>
              <w:spacing w:after="0" w:line="264" w:lineRule="auto"/>
              <w:ind w:firstLine="0" w:left="345" w:right="0"/>
              <w:jc w:val="left"/>
              <w:rPr>
                <w:rFonts w:ascii="Times New Roman" w:hAnsi="Times New Roman"/>
                <w:sz w:val="24"/>
              </w:rPr>
            </w:pPr>
            <w:r>
              <w:rPr>
                <w:rFonts w:ascii="Times New Roman" w:hAnsi="Times New Roman"/>
                <w:sz w:val="24"/>
              </w:rPr>
              <w:t xml:space="preserve">Ярославль: </w:t>
            </w:r>
          </w:p>
          <w:p w14:paraId="A0170000">
            <w:pPr>
              <w:spacing w:after="16" w:line="264" w:lineRule="auto"/>
              <w:ind w:firstLine="0" w:left="32" w:right="0"/>
              <w:jc w:val="left"/>
              <w:rPr>
                <w:rFonts w:ascii="Times New Roman" w:hAnsi="Times New Roman"/>
                <w:sz w:val="24"/>
              </w:rPr>
            </w:pPr>
            <w:r>
              <w:rPr>
                <w:rFonts w:ascii="Times New Roman" w:hAnsi="Times New Roman"/>
                <w:sz w:val="24"/>
              </w:rPr>
              <w:t xml:space="preserve">«Академия развития», 1998. </w:t>
            </w:r>
          </w:p>
          <w:p w14:paraId="A1170000">
            <w:pPr>
              <w:numPr>
                <w:ilvl w:val="0"/>
                <w:numId w:val="54"/>
              </w:numPr>
              <w:spacing w:after="1" w:line="276" w:lineRule="auto"/>
              <w:ind w:firstLine="0" w:right="0"/>
              <w:jc w:val="left"/>
              <w:rPr>
                <w:rFonts w:ascii="Times New Roman" w:hAnsi="Times New Roman"/>
                <w:sz w:val="24"/>
              </w:rPr>
            </w:pPr>
            <w:r>
              <w:rPr>
                <w:rFonts w:ascii="Times New Roman" w:hAnsi="Times New Roman"/>
                <w:sz w:val="24"/>
              </w:rPr>
              <w:t xml:space="preserve">Новикова В.П. Математика в детском саду (3-4 года). – М.: Мозаика - Синтез, 2003. </w:t>
            </w:r>
          </w:p>
          <w:p w14:paraId="A2170000">
            <w:pPr>
              <w:numPr>
                <w:ilvl w:val="0"/>
                <w:numId w:val="54"/>
              </w:numPr>
              <w:spacing w:after="0" w:line="276" w:lineRule="auto"/>
              <w:ind w:firstLine="0" w:right="0"/>
              <w:jc w:val="left"/>
              <w:rPr>
                <w:rFonts w:ascii="Times New Roman" w:hAnsi="Times New Roman"/>
                <w:sz w:val="24"/>
              </w:rPr>
            </w:pPr>
            <w:r>
              <w:rPr>
                <w:rFonts w:ascii="Times New Roman" w:hAnsi="Times New Roman"/>
                <w:sz w:val="24"/>
              </w:rPr>
              <w:t xml:space="preserve">Шапиро А.И. Тайны окружающего мира или секреты знакомых вещей. – М.: Мозаика-Синтез. </w:t>
            </w:r>
          </w:p>
          <w:p w14:paraId="A3170000">
            <w:pPr>
              <w:numPr>
                <w:ilvl w:val="0"/>
                <w:numId w:val="54"/>
              </w:numPr>
              <w:spacing w:after="0" w:line="264" w:lineRule="auto"/>
              <w:ind w:firstLine="0" w:right="0"/>
              <w:jc w:val="left"/>
              <w:rPr>
                <w:rFonts w:ascii="Times New Roman" w:hAnsi="Times New Roman"/>
                <w:sz w:val="24"/>
              </w:rPr>
            </w:pPr>
            <w:r>
              <w:rPr>
                <w:rFonts w:ascii="Times New Roman" w:hAnsi="Times New Roman"/>
                <w:sz w:val="24"/>
              </w:rPr>
              <w:t xml:space="preserve">Николаева С.Н. Юный эколог. Система работы в младшей группе детского сада. Для работы с детьми 2 – 4 лет. – М.: МОЗАИКА – СИНТЕЗ, 2010. </w:t>
            </w:r>
          </w:p>
        </w:tc>
      </w:tr>
    </w:tbl>
    <w:p w14:paraId="A4170000">
      <w:pPr>
        <w:rPr>
          <w:rFonts w:ascii="Times New Roman" w:hAnsi="Times New Roman"/>
          <w:sz w:val="24"/>
        </w:rPr>
      </w:pPr>
      <w:r>
        <w:rPr>
          <w:rFonts w:ascii="Times New Roman" w:hAnsi="Times New Roman"/>
          <w:sz w:val="24"/>
        </w:rPr>
        <w:br w:type="page"/>
      </w:r>
    </w:p>
    <w:p w14:paraId="A5170000">
      <w:pPr>
        <w:spacing w:after="0" w:line="264" w:lineRule="auto"/>
        <w:ind w:firstLine="0" w:left="-440" w:right="55"/>
        <w:jc w:val="left"/>
        <w:rPr>
          <w:rFonts w:ascii="Times New Roman" w:hAnsi="Times New Roman"/>
          <w:sz w:val="24"/>
        </w:rPr>
      </w:pPr>
    </w:p>
    <w:tbl>
      <w:tblPr>
        <w:tblStyle w:val="Style_3"/>
        <w:tblInd w:type="dxa" w:w="810"/>
        <w:tblLayout w:type="fixed"/>
        <w:tblCellMar>
          <w:top w:type="dxa" w:w="4"/>
          <w:left w:type="dxa" w:w="3"/>
          <w:bottom w:type="dxa" w:w="0"/>
          <w:right w:type="dxa" w:w="1"/>
        </w:tblCellMar>
      </w:tblPr>
      <w:tblGrid>
        <w:gridCol w:w="2412"/>
        <w:gridCol w:w="7683"/>
      </w:tblGrid>
      <w:tr>
        <w:trPr>
          <w:trHeight w:hRule="atLeast" w:val="276"/>
        </w:trPr>
        <w:tc>
          <w:tcPr>
            <w:tcW w:type="dxa" w:w="2412"/>
            <w:vMerge w:val="restart"/>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14:paraId="A6170000">
            <w:pPr>
              <w:spacing w:after="0" w:line="264" w:lineRule="auto"/>
              <w:ind w:firstLine="0" w:left="0" w:right="1"/>
              <w:jc w:val="center"/>
              <w:rPr>
                <w:rFonts w:ascii="Times New Roman" w:hAnsi="Times New Roman"/>
                <w:sz w:val="24"/>
              </w:rPr>
            </w:pPr>
            <w:r>
              <w:rPr>
                <w:rFonts w:ascii="Times New Roman" w:hAnsi="Times New Roman"/>
                <w:b w:val="1"/>
                <w:i w:val="1"/>
                <w:sz w:val="24"/>
              </w:rPr>
              <w:t xml:space="preserve">Речевое развитие </w:t>
            </w: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14:paraId="A7170000">
            <w:pPr>
              <w:spacing w:after="0" w:line="264" w:lineRule="auto"/>
              <w:ind w:firstLine="0" w:left="6"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2945"/>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14:paraId="A8170000">
            <w:pPr>
              <w:numPr>
                <w:ilvl w:val="0"/>
                <w:numId w:val="55"/>
              </w:numPr>
              <w:spacing w:after="0" w:line="276" w:lineRule="auto"/>
              <w:ind w:firstLine="0" w:right="0"/>
              <w:jc w:val="left"/>
              <w:rPr>
                <w:rFonts w:ascii="Times New Roman" w:hAnsi="Times New Roman"/>
                <w:sz w:val="24"/>
              </w:rPr>
            </w:pPr>
            <w:r>
              <w:rPr>
                <w:rFonts w:ascii="Times New Roman" w:hAnsi="Times New Roman"/>
                <w:sz w:val="24"/>
              </w:rPr>
              <w:t xml:space="preserve">Гербова В.В. Занятия по развитию речи во второй младшей группе детского сада. – М.: Москва - Синтез, 2007. </w:t>
            </w:r>
          </w:p>
          <w:p w14:paraId="A9170000">
            <w:pPr>
              <w:numPr>
                <w:ilvl w:val="0"/>
                <w:numId w:val="55"/>
              </w:numPr>
              <w:spacing w:after="20" w:line="264" w:lineRule="auto"/>
              <w:ind w:firstLine="0" w:right="0"/>
              <w:jc w:val="left"/>
              <w:rPr>
                <w:rFonts w:ascii="Times New Roman" w:hAnsi="Times New Roman"/>
                <w:sz w:val="24"/>
              </w:rPr>
            </w:pPr>
            <w:r>
              <w:rPr>
                <w:rFonts w:ascii="Times New Roman" w:hAnsi="Times New Roman"/>
                <w:sz w:val="24"/>
              </w:rPr>
              <w:t xml:space="preserve">Ушакова О.С., Струнина Е.М. Развитие речи детей 3-4 лет. – М.: </w:t>
            </w:r>
          </w:p>
          <w:p w14:paraId="AA170000">
            <w:pPr>
              <w:spacing w:after="16" w:line="264" w:lineRule="auto"/>
              <w:ind w:firstLine="0" w:left="109" w:right="0"/>
              <w:jc w:val="left"/>
              <w:rPr>
                <w:rFonts w:ascii="Times New Roman" w:hAnsi="Times New Roman"/>
                <w:sz w:val="24"/>
              </w:rPr>
            </w:pPr>
            <w:r>
              <w:rPr>
                <w:rFonts w:ascii="Times New Roman" w:hAnsi="Times New Roman"/>
                <w:sz w:val="24"/>
              </w:rPr>
              <w:t xml:space="preserve">издательский центр «Вентана - Граф», 2008. </w:t>
            </w:r>
          </w:p>
          <w:p w14:paraId="AB170000">
            <w:pPr>
              <w:spacing w:after="5" w:line="264" w:lineRule="auto"/>
              <w:ind w:firstLine="0" w:left="141" w:right="0"/>
              <w:jc w:val="left"/>
              <w:rPr>
                <w:rFonts w:ascii="Times New Roman" w:hAnsi="Times New Roman"/>
                <w:sz w:val="24"/>
              </w:rPr>
            </w:pP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AC170000">
            <w:pPr>
              <w:spacing w:after="0" w:line="264" w:lineRule="auto"/>
              <w:ind w:firstLine="0" w:left="109" w:right="0"/>
              <w:jc w:val="left"/>
              <w:rPr>
                <w:rFonts w:ascii="Times New Roman" w:hAnsi="Times New Roman"/>
                <w:sz w:val="24"/>
              </w:rPr>
            </w:pPr>
            <w:r>
              <w:rPr>
                <w:rFonts w:ascii="Times New Roman" w:hAnsi="Times New Roman"/>
                <w:sz w:val="24"/>
              </w:rPr>
              <w:t xml:space="preserve">1. Гербова В.В. Развитие речи детей в детском саду: Для работы с детьми 3 </w:t>
            </w:r>
          </w:p>
          <w:p w14:paraId="AD170000">
            <w:pPr>
              <w:spacing w:after="6" w:line="264" w:lineRule="auto"/>
              <w:ind w:firstLine="0" w:left="109" w:right="0"/>
              <w:jc w:val="left"/>
              <w:rPr>
                <w:rFonts w:ascii="Times New Roman" w:hAnsi="Times New Roman"/>
                <w:sz w:val="24"/>
              </w:rPr>
            </w:pPr>
            <w:r>
              <w:rPr>
                <w:rFonts w:ascii="Times New Roman" w:hAnsi="Times New Roman"/>
                <w:sz w:val="24"/>
              </w:rPr>
              <w:t xml:space="preserve">- 4 лет. </w:t>
            </w:r>
          </w:p>
          <w:p w14:paraId="AE170000">
            <w:pPr>
              <w:spacing w:after="8" w:line="264" w:lineRule="auto"/>
              <w:ind w:firstLine="0" w:left="109" w:right="0"/>
              <w:jc w:val="left"/>
              <w:rPr>
                <w:rFonts w:ascii="Times New Roman" w:hAnsi="Times New Roman"/>
                <w:sz w:val="24"/>
              </w:rPr>
            </w:pPr>
            <w:r>
              <w:rPr>
                <w:rFonts w:ascii="Times New Roman" w:hAnsi="Times New Roman"/>
                <w:sz w:val="24"/>
              </w:rPr>
              <w:t xml:space="preserve">2. Серия «Рассказы по картинкам»: «Колобок», «Курочка Ряба», </w:t>
            </w:r>
          </w:p>
          <w:p w14:paraId="AF170000">
            <w:pPr>
              <w:spacing w:after="5" w:line="264" w:lineRule="auto"/>
              <w:ind w:firstLine="0" w:left="109" w:right="0"/>
              <w:jc w:val="left"/>
              <w:rPr>
                <w:rFonts w:ascii="Times New Roman" w:hAnsi="Times New Roman"/>
                <w:sz w:val="24"/>
              </w:rPr>
            </w:pPr>
            <w:r>
              <w:rPr>
                <w:rFonts w:ascii="Times New Roman" w:hAnsi="Times New Roman"/>
                <w:sz w:val="24"/>
              </w:rPr>
              <w:t xml:space="preserve">«Репка», </w:t>
            </w:r>
          </w:p>
          <w:p w14:paraId="B0170000">
            <w:pPr>
              <w:spacing w:after="0" w:line="264" w:lineRule="auto"/>
              <w:ind w:firstLine="0" w:left="109" w:right="0"/>
              <w:jc w:val="left"/>
              <w:rPr>
                <w:rFonts w:ascii="Times New Roman" w:hAnsi="Times New Roman"/>
                <w:sz w:val="24"/>
              </w:rPr>
            </w:pPr>
            <w:r>
              <w:rPr>
                <w:rFonts w:ascii="Times New Roman" w:hAnsi="Times New Roman"/>
                <w:sz w:val="24"/>
              </w:rPr>
              <w:t xml:space="preserve">«Теремок» </w:t>
            </w:r>
          </w:p>
        </w:tc>
      </w:tr>
      <w:tr>
        <w:trPr>
          <w:trHeight w:hRule="atLeast" w:val="432"/>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14:paraId="B1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772"/>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14:paraId="B2170000">
            <w:pPr>
              <w:spacing w:after="0" w:line="264" w:lineRule="auto"/>
              <w:ind w:firstLine="0" w:left="109" w:right="0"/>
              <w:jc w:val="left"/>
              <w:rPr>
                <w:rFonts w:ascii="Times New Roman" w:hAnsi="Times New Roman"/>
                <w:sz w:val="24"/>
              </w:rPr>
            </w:pPr>
            <w:r>
              <w:rPr>
                <w:rFonts w:ascii="Times New Roman" w:hAnsi="Times New Roman"/>
                <w:sz w:val="24"/>
              </w:rPr>
              <w:t xml:space="preserve">1. Парамонова Л.А. Развивающие занятия с детьми: Методическое пособие </w:t>
            </w:r>
          </w:p>
          <w:p w14:paraId="B3170000">
            <w:pPr>
              <w:spacing w:after="0" w:line="264" w:lineRule="auto"/>
              <w:ind w:firstLine="0" w:left="109" w:right="0"/>
              <w:jc w:val="left"/>
              <w:rPr>
                <w:rFonts w:ascii="Times New Roman" w:hAnsi="Times New Roman"/>
                <w:sz w:val="24"/>
              </w:rPr>
            </w:pPr>
            <w:r>
              <w:rPr>
                <w:rFonts w:ascii="Times New Roman" w:hAnsi="Times New Roman"/>
                <w:sz w:val="24"/>
              </w:rPr>
              <w:t xml:space="preserve">/ Под. ред. Парамоновой Л.А. – М.: ОЛМА Медиа Групп, 2009. – 782 с. </w:t>
            </w:r>
          </w:p>
        </w:tc>
      </w:tr>
      <w:tr>
        <w:trPr>
          <w:trHeight w:hRule="atLeast" w:val="276"/>
        </w:trPr>
        <w:tc>
          <w:tcPr>
            <w:tcW w:type="dxa" w:w="2412"/>
            <w:vMerge w:val="restart"/>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14:paraId="B4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Художественно - эстетическое развитие </w:t>
            </w: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14:paraId="B5170000">
            <w:pPr>
              <w:spacing w:after="0" w:line="264" w:lineRule="auto"/>
              <w:ind w:firstLine="0" w:left="6"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3021"/>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14:paraId="B6170000">
            <w:pPr>
              <w:numPr>
                <w:ilvl w:val="0"/>
                <w:numId w:val="56"/>
              </w:numPr>
              <w:spacing w:after="0" w:line="276" w:lineRule="auto"/>
              <w:ind w:firstLine="0" w:right="0"/>
              <w:rPr>
                <w:rFonts w:ascii="Times New Roman" w:hAnsi="Times New Roman"/>
                <w:sz w:val="24"/>
              </w:rPr>
            </w:pPr>
            <w:r>
              <w:rPr>
                <w:rFonts w:ascii="Times New Roman" w:hAnsi="Times New Roman"/>
                <w:sz w:val="24"/>
              </w:rPr>
              <w:t xml:space="preserve">Комарова Т.С. Занятия по изобразительной деятельности во второй младшей группе детского сада. – М.: Мозаика - Синтез, 2007. </w:t>
            </w:r>
          </w:p>
          <w:p w14:paraId="B7170000">
            <w:pPr>
              <w:numPr>
                <w:ilvl w:val="0"/>
                <w:numId w:val="56"/>
              </w:numPr>
              <w:spacing w:after="9" w:line="264" w:lineRule="auto"/>
              <w:ind w:firstLine="0" w:right="0"/>
              <w:rPr>
                <w:rFonts w:ascii="Times New Roman" w:hAnsi="Times New Roman"/>
                <w:sz w:val="24"/>
              </w:rPr>
            </w:pPr>
            <w:r>
              <w:rPr>
                <w:rFonts w:ascii="Times New Roman" w:hAnsi="Times New Roman"/>
                <w:sz w:val="24"/>
              </w:rPr>
              <w:t xml:space="preserve">Куцакова Л.В. Творим и мастерим. Ручной труд в детском саду. – М.: Мозаика-Синтез, 2010. </w:t>
            </w:r>
          </w:p>
          <w:p w14:paraId="B8170000">
            <w:pPr>
              <w:numPr>
                <w:ilvl w:val="0"/>
                <w:numId w:val="56"/>
              </w:numPr>
              <w:spacing w:after="0" w:line="276" w:lineRule="auto"/>
              <w:ind w:firstLine="0" w:right="0"/>
              <w:rPr>
                <w:rFonts w:ascii="Times New Roman" w:hAnsi="Times New Roman"/>
                <w:sz w:val="24"/>
              </w:rPr>
            </w:pPr>
            <w:r>
              <w:rPr>
                <w:rFonts w:ascii="Times New Roman" w:hAnsi="Times New Roman"/>
                <w:sz w:val="24"/>
              </w:rPr>
              <w:t xml:space="preserve">Куцакова Л.В. Занятия по конструированию из строительного материала во второй младшей группе детского сада. –М.: МозаикаСинтез, 2009. </w:t>
            </w: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B9170000">
            <w:pPr>
              <w:numPr>
                <w:ilvl w:val="0"/>
                <w:numId w:val="57"/>
              </w:numPr>
              <w:spacing w:after="0" w:line="276" w:lineRule="auto"/>
              <w:ind w:firstLine="0" w:right="0"/>
              <w:jc w:val="left"/>
              <w:rPr>
                <w:rFonts w:ascii="Times New Roman" w:hAnsi="Times New Roman"/>
                <w:sz w:val="24"/>
              </w:rPr>
            </w:pPr>
            <w:r>
              <w:rPr>
                <w:rFonts w:ascii="Times New Roman" w:hAnsi="Times New Roman"/>
                <w:sz w:val="24"/>
              </w:rPr>
              <w:t xml:space="preserve">Серия «Мир в картинках»: «Дымковская игрушка», «Филимоновская народная игрушка», «Хохлома». </w:t>
            </w:r>
          </w:p>
          <w:p w14:paraId="BA170000">
            <w:pPr>
              <w:numPr>
                <w:ilvl w:val="0"/>
                <w:numId w:val="57"/>
              </w:numPr>
              <w:spacing w:after="2" w:line="264" w:lineRule="auto"/>
              <w:ind w:firstLine="0" w:right="0"/>
              <w:jc w:val="left"/>
              <w:rPr>
                <w:rFonts w:ascii="Times New Roman" w:hAnsi="Times New Roman"/>
                <w:sz w:val="24"/>
              </w:rPr>
            </w:pPr>
            <w:r>
              <w:rPr>
                <w:rFonts w:ascii="Times New Roman" w:hAnsi="Times New Roman"/>
                <w:sz w:val="24"/>
              </w:rPr>
              <w:t xml:space="preserve">Плакаты: «Орнаменты. Филимоновская свистулька», «Хохлома. </w:t>
            </w:r>
          </w:p>
          <w:p w14:paraId="BB170000">
            <w:pPr>
              <w:spacing w:after="0" w:line="264" w:lineRule="auto"/>
              <w:ind w:firstLine="0" w:left="285" w:right="0"/>
              <w:jc w:val="left"/>
              <w:rPr>
                <w:rFonts w:ascii="Times New Roman" w:hAnsi="Times New Roman"/>
                <w:sz w:val="24"/>
              </w:rPr>
            </w:pPr>
            <w:r>
              <w:rPr>
                <w:rFonts w:ascii="Times New Roman" w:hAnsi="Times New Roman"/>
                <w:sz w:val="24"/>
              </w:rPr>
              <w:t xml:space="preserve">Изделия», «Хохлома. Орнаменты» </w:t>
            </w:r>
          </w:p>
        </w:tc>
      </w:tr>
      <w:tr>
        <w:trPr>
          <w:trHeight w:hRule="atLeast" w:val="428"/>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14:paraId="BC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1840"/>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14:paraId="BD170000">
            <w:pPr>
              <w:numPr>
                <w:ilvl w:val="0"/>
                <w:numId w:val="58"/>
              </w:numPr>
              <w:spacing w:after="45" w:line="216" w:lineRule="auto"/>
              <w:ind w:hanging="365" w:left="365" w:right="0"/>
              <w:rPr>
                <w:rFonts w:ascii="Times New Roman" w:hAnsi="Times New Roman"/>
                <w:sz w:val="24"/>
              </w:rPr>
            </w:pPr>
            <w:r>
              <w:rPr>
                <w:rFonts w:ascii="Times New Roman" w:hAnsi="Times New Roman"/>
                <w:sz w:val="24"/>
              </w:rPr>
              <w:t xml:space="preserve">Книга для чтения в детском саду и дома. 2 - 4 года. – М.: ОНИКС, 2006. </w:t>
            </w:r>
          </w:p>
          <w:p w14:paraId="BE170000">
            <w:pPr>
              <w:numPr>
                <w:ilvl w:val="0"/>
                <w:numId w:val="58"/>
              </w:numPr>
              <w:spacing w:after="0" w:line="264" w:lineRule="auto"/>
              <w:ind w:hanging="365" w:left="365" w:right="0"/>
              <w:rPr>
                <w:rFonts w:ascii="Times New Roman" w:hAnsi="Times New Roman"/>
                <w:sz w:val="24"/>
              </w:rPr>
            </w:pPr>
            <w:r>
              <w:rPr>
                <w:rFonts w:ascii="Times New Roman" w:hAnsi="Times New Roman"/>
                <w:sz w:val="24"/>
              </w:rPr>
              <w:t xml:space="preserve">Хрестоматия для   маленьких   «Времена   года».   –   Ростов-наДону, </w:t>
            </w:r>
          </w:p>
          <w:p w14:paraId="BF170000">
            <w:pPr>
              <w:spacing w:after="5" w:line="264" w:lineRule="auto"/>
              <w:ind w:firstLine="0" w:left="109" w:right="0"/>
              <w:jc w:val="left"/>
              <w:rPr>
                <w:rFonts w:ascii="Times New Roman" w:hAnsi="Times New Roman"/>
                <w:sz w:val="24"/>
              </w:rPr>
            </w:pPr>
            <w:r>
              <w:rPr>
                <w:rFonts w:ascii="Times New Roman" w:hAnsi="Times New Roman"/>
                <w:sz w:val="24"/>
              </w:rPr>
              <w:t xml:space="preserve">«Феникс», 2000. </w:t>
            </w:r>
          </w:p>
          <w:p w14:paraId="C0170000">
            <w:pPr>
              <w:numPr>
                <w:ilvl w:val="0"/>
                <w:numId w:val="58"/>
              </w:numPr>
              <w:spacing w:after="0" w:line="264" w:lineRule="auto"/>
              <w:ind w:hanging="365" w:left="365" w:right="0"/>
              <w:rPr>
                <w:rFonts w:ascii="Times New Roman" w:hAnsi="Times New Roman"/>
                <w:sz w:val="24"/>
              </w:rPr>
            </w:pPr>
            <w:r>
              <w:rPr>
                <w:rFonts w:ascii="Times New Roman" w:hAnsi="Times New Roman"/>
                <w:sz w:val="24"/>
              </w:rPr>
              <w:t xml:space="preserve">Полная хрестоматия для дошкольников (2 книги). – Екатеринбург, У- Фактория, 2005. </w:t>
            </w:r>
          </w:p>
        </w:tc>
      </w:tr>
      <w:tr>
        <w:trPr>
          <w:trHeight w:hRule="atLeast" w:val="276"/>
        </w:trPr>
        <w:tc>
          <w:tcPr>
            <w:tcW w:type="dxa" w:w="2412"/>
            <w:vMerge w:val="restart"/>
            <w:tcBorders>
              <w:top w:color="000000" w:sz="3" w:val="single"/>
              <w:left w:color="000000" w:sz="3" w:val="single"/>
              <w:bottom w:color="F1F1F1" w:sz="2" w:val="single"/>
              <w:right w:color="000000" w:sz="3" w:val="single"/>
            </w:tcBorders>
            <w:shd w:fill="auto" w:val="clear"/>
            <w:tcMar>
              <w:top w:type="dxa" w:w="4"/>
              <w:left w:type="dxa" w:w="3"/>
              <w:bottom w:type="dxa" w:w="0"/>
              <w:right w:type="dxa" w:w="1"/>
            </w:tcMar>
          </w:tcPr>
          <w:p w14:paraId="C1170000">
            <w:pPr>
              <w:spacing w:after="0" w:line="264" w:lineRule="auto"/>
              <w:ind w:firstLine="0" w:left="75" w:right="26"/>
              <w:jc w:val="center"/>
              <w:rPr>
                <w:rFonts w:ascii="Times New Roman" w:hAnsi="Times New Roman"/>
                <w:sz w:val="24"/>
              </w:rPr>
            </w:pPr>
            <w:r>
              <w:rPr>
                <w:rFonts w:ascii="Times New Roman" w:hAnsi="Times New Roman"/>
                <w:b w:val="1"/>
                <w:i w:val="1"/>
                <w:sz w:val="24"/>
              </w:rPr>
              <w:t xml:space="preserve">Физическое развитие </w:t>
            </w: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14:paraId="C2170000">
            <w:pPr>
              <w:spacing w:after="0" w:line="264" w:lineRule="auto"/>
              <w:ind w:firstLine="0" w:left="6"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1904"/>
        </w:trPr>
        <w:tc>
          <w:tcPr>
            <w:tcW w:type="dxa" w:w="2412"/>
            <w:gridSpan w:val="1"/>
            <w:vMerge w:val="continue"/>
            <w:tcBorders>
              <w:top w:color="000000" w:sz="3" w:val="single"/>
              <w:left w:color="000000" w:sz="3" w:val="single"/>
              <w:bottom w:color="F1F1F1" w:sz="2" w:val="single"/>
              <w:right w:color="000000" w:sz="3" w:val="single"/>
            </w:tcBorders>
            <w:shd w:fill="auto" w:val="clear"/>
            <w:tcMar>
              <w:top w:type="dxa" w:w="4"/>
              <w:left w:type="dxa" w:w="3"/>
              <w:bottom w:type="dxa" w:w="0"/>
              <w:right w:type="dxa" w:w="1"/>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14:paraId="C3170000">
            <w:pPr>
              <w:numPr>
                <w:ilvl w:val="0"/>
                <w:numId w:val="59"/>
              </w:numPr>
              <w:spacing w:after="0" w:line="276" w:lineRule="auto"/>
              <w:ind w:firstLine="0" w:right="0"/>
              <w:rPr>
                <w:rFonts w:ascii="Times New Roman" w:hAnsi="Times New Roman"/>
                <w:sz w:val="24"/>
              </w:rPr>
            </w:pPr>
            <w:r>
              <w:rPr>
                <w:rFonts w:ascii="Times New Roman" w:hAnsi="Times New Roman"/>
                <w:sz w:val="24"/>
              </w:rPr>
              <w:t xml:space="preserve">Пензулаева Л.И. Физическая культура в детском саду. Система работы в младшей группе. – М.: МОЗАИКА-СИНТЕЗ, 2012. </w:t>
            </w:r>
          </w:p>
          <w:p w14:paraId="C4170000">
            <w:pPr>
              <w:numPr>
                <w:ilvl w:val="0"/>
                <w:numId w:val="59"/>
              </w:numPr>
              <w:spacing w:after="4" w:line="276" w:lineRule="auto"/>
              <w:ind w:firstLine="0" w:right="0"/>
              <w:rPr>
                <w:rFonts w:ascii="Times New Roman" w:hAnsi="Times New Roman"/>
                <w:sz w:val="24"/>
              </w:rPr>
            </w:pPr>
            <w:r>
              <w:rPr>
                <w:rFonts w:ascii="Times New Roman" w:hAnsi="Times New Roman"/>
                <w:sz w:val="24"/>
              </w:rPr>
              <w:t xml:space="preserve">Степаненкова Э.Я. Сборник подвижных игр для детей 2-7 лет. – М.: МОЗАИКА-СИНТЕЗ, 2012. </w:t>
            </w:r>
          </w:p>
          <w:p w14:paraId="C5170000">
            <w:pPr>
              <w:spacing w:after="6" w:line="264" w:lineRule="auto"/>
              <w:ind w:firstLine="0" w:left="141" w:right="0"/>
              <w:jc w:val="left"/>
              <w:rPr>
                <w:rFonts w:ascii="Times New Roman" w:hAnsi="Times New Roman"/>
                <w:sz w:val="24"/>
              </w:rPr>
            </w:pP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C6170000">
            <w:pPr>
              <w:spacing w:after="0" w:line="264" w:lineRule="auto"/>
              <w:ind w:firstLine="0" w:left="109" w:right="0"/>
              <w:rPr>
                <w:rFonts w:ascii="Times New Roman" w:hAnsi="Times New Roman"/>
                <w:sz w:val="24"/>
              </w:rPr>
            </w:pPr>
            <w:r>
              <w:rPr>
                <w:rFonts w:ascii="Times New Roman" w:hAnsi="Times New Roman"/>
                <w:sz w:val="24"/>
              </w:rPr>
              <w:t xml:space="preserve">1. Серия «Рассказы по картинкам»: «Зимние виды спорта», «Летние виды спорта», «Распорядок дня». </w:t>
            </w:r>
          </w:p>
        </w:tc>
      </w:tr>
      <w:tr>
        <w:trPr>
          <w:trHeight w:hRule="atLeast" w:val="428"/>
        </w:trPr>
        <w:tc>
          <w:tcPr>
            <w:tcW w:type="dxa" w:w="2412"/>
            <w:gridSpan w:val="1"/>
            <w:vMerge w:val="continue"/>
            <w:tcBorders>
              <w:top w:color="000000" w:sz="3" w:val="single"/>
              <w:left w:color="000000" w:sz="3" w:val="single"/>
              <w:bottom w:color="F1F1F1" w:sz="2" w:val="single"/>
              <w:right w:color="000000" w:sz="3" w:val="single"/>
            </w:tcBorders>
            <w:shd w:fill="auto" w:val="clear"/>
            <w:tcMar>
              <w:top w:type="dxa" w:w="4"/>
              <w:left w:type="dxa" w:w="3"/>
              <w:bottom w:type="dxa" w:w="0"/>
              <w:right w:type="dxa" w:w="1"/>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1"/>
            </w:tcMar>
          </w:tcPr>
          <w:p w14:paraId="C7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1347"/>
        </w:trPr>
        <w:tc>
          <w:tcPr>
            <w:tcW w:type="dxa" w:w="2412"/>
            <w:gridSpan w:val="1"/>
            <w:vMerge w:val="continue"/>
            <w:tcBorders>
              <w:top w:color="000000" w:sz="3" w:val="single"/>
              <w:left w:color="000000" w:sz="3" w:val="single"/>
              <w:bottom w:color="F1F1F1" w:sz="2" w:val="single"/>
              <w:right w:color="000000" w:sz="3" w:val="single"/>
            </w:tcBorders>
            <w:shd w:fill="auto" w:val="clear"/>
            <w:tcMar>
              <w:top w:type="dxa" w:w="4"/>
              <w:left w:type="dxa" w:w="3"/>
              <w:bottom w:type="dxa" w:w="0"/>
              <w:right w:type="dxa" w:w="1"/>
            </w:tcMar>
          </w:tcPr>
          <w:p/>
        </w:tc>
        <w:tc>
          <w:tcPr>
            <w:tcW w:type="dxa" w:w="7683"/>
            <w:tcBorders>
              <w:top w:color="000000" w:sz="3" w:val="single"/>
              <w:left w:color="000000" w:sz="3" w:val="single"/>
              <w:bottom w:color="F1F1F1" w:sz="2" w:val="single"/>
              <w:right w:color="000000" w:sz="3" w:val="single"/>
            </w:tcBorders>
            <w:shd w:fill="auto" w:val="clear"/>
            <w:tcMar>
              <w:top w:type="dxa" w:w="4"/>
              <w:left w:type="dxa" w:w="3"/>
              <w:bottom w:type="dxa" w:w="0"/>
              <w:right w:type="dxa" w:w="1"/>
            </w:tcMar>
          </w:tcPr>
          <w:p w14:paraId="C8170000">
            <w:pPr>
              <w:numPr>
                <w:ilvl w:val="0"/>
                <w:numId w:val="60"/>
              </w:numPr>
              <w:spacing w:after="0" w:line="276" w:lineRule="auto"/>
              <w:ind w:hanging="312" w:left="312" w:right="18"/>
              <w:rPr>
                <w:rFonts w:ascii="Times New Roman" w:hAnsi="Times New Roman"/>
                <w:sz w:val="24"/>
              </w:rPr>
            </w:pPr>
            <w:r>
              <w:rPr>
                <w:rFonts w:ascii="Times New Roman" w:hAnsi="Times New Roman"/>
                <w:sz w:val="24"/>
              </w:rPr>
              <w:t xml:space="preserve">Борисова М.М. Малоподвижные игры и игровые упражнения для детей 3- 7 лет. – М.: МОЗАИКА-СИНТЕЗ, 2012. </w:t>
            </w:r>
          </w:p>
          <w:p w14:paraId="C9170000">
            <w:pPr>
              <w:numPr>
                <w:ilvl w:val="0"/>
                <w:numId w:val="60"/>
              </w:numPr>
              <w:spacing w:after="0" w:line="264" w:lineRule="auto"/>
              <w:ind w:hanging="312" w:left="312" w:right="18"/>
              <w:rPr>
                <w:rFonts w:ascii="Times New Roman" w:hAnsi="Times New Roman"/>
                <w:sz w:val="24"/>
              </w:rPr>
            </w:pPr>
            <w:r>
              <w:rPr>
                <w:rFonts w:ascii="Times New Roman" w:hAnsi="Times New Roman"/>
                <w:sz w:val="24"/>
              </w:rPr>
              <w:t xml:space="preserve">Кильпио Н.Н. 80 игр для детского сада для детей 3 – 7 лет М., </w:t>
            </w:r>
          </w:p>
          <w:p w14:paraId="CA170000">
            <w:pPr>
              <w:spacing w:after="0" w:line="264" w:lineRule="auto"/>
              <w:ind w:firstLine="0" w:left="109" w:right="0"/>
              <w:jc w:val="left"/>
              <w:rPr>
                <w:rFonts w:ascii="Times New Roman" w:hAnsi="Times New Roman"/>
                <w:sz w:val="24"/>
              </w:rPr>
            </w:pPr>
            <w:r>
              <w:rPr>
                <w:rFonts w:ascii="Times New Roman" w:hAnsi="Times New Roman"/>
                <w:sz w:val="24"/>
              </w:rPr>
              <w:t xml:space="preserve">«Просвещение», 1973. </w:t>
            </w:r>
          </w:p>
        </w:tc>
      </w:tr>
      <w:tr>
        <w:trPr>
          <w:trHeight w:hRule="atLeast" w:val="283"/>
        </w:trPr>
        <w:tc>
          <w:tcPr>
            <w:tcW w:type="dxa" w:w="10095"/>
            <w:gridSpan w:val="2"/>
            <w:tcBorders>
              <w:top w:color="F1F1F1" w:sz="2" w:val="single"/>
              <w:left w:color="000000" w:sz="3" w:val="single"/>
              <w:bottom w:color="000000" w:sz="3" w:val="single"/>
              <w:right w:color="000000" w:sz="3" w:val="single"/>
            </w:tcBorders>
            <w:shd w:fill="auto" w:val="clear"/>
            <w:tcMar>
              <w:top w:type="dxa" w:w="4"/>
              <w:left w:type="dxa" w:w="3"/>
              <w:bottom w:type="dxa" w:w="0"/>
              <w:right w:type="dxa" w:w="1"/>
            </w:tcMar>
          </w:tcPr>
          <w:p w14:paraId="CB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bl>
    <w:p w14:paraId="CC170000">
      <w:pPr>
        <w:spacing w:after="0" w:line="264" w:lineRule="auto"/>
        <w:ind w:firstLine="0" w:left="-440" w:right="52"/>
        <w:jc w:val="left"/>
        <w:rPr>
          <w:rFonts w:ascii="Times New Roman" w:hAnsi="Times New Roman"/>
          <w:sz w:val="24"/>
        </w:rPr>
      </w:pPr>
    </w:p>
    <w:tbl>
      <w:tblPr>
        <w:tblStyle w:val="Style_3"/>
        <w:tblInd w:type="dxa" w:w="809"/>
        <w:tblLayout w:type="fixed"/>
        <w:tblCellMar>
          <w:top w:type="dxa" w:w="44"/>
          <w:left w:type="dxa" w:w="112"/>
          <w:bottom w:type="dxa" w:w="0"/>
          <w:right w:type="dxa" w:w="56"/>
        </w:tblCellMar>
      </w:tblPr>
      <w:tblGrid>
        <w:gridCol w:w="2413"/>
        <w:gridCol w:w="7686"/>
      </w:tblGrid>
      <w:tr>
        <w:trPr>
          <w:trHeight w:hRule="atLeast" w:val="612"/>
        </w:trPr>
        <w:tc>
          <w:tcPr>
            <w:tcW w:type="dxa" w:w="10099"/>
            <w:gridSpan w:val="2"/>
            <w:tcBorders>
              <w:top w:color="000000" w:sz="3" w:val="single"/>
              <w:left w:color="000000" w:sz="3" w:val="single"/>
              <w:bottom w:color="000000" w:sz="3" w:val="single"/>
              <w:right w:color="000000" w:sz="3" w:val="single"/>
            </w:tcBorders>
            <w:shd w:fill="auto" w:val="clear"/>
            <w:tcMar>
              <w:top w:type="dxa" w:w="44"/>
              <w:left w:type="dxa" w:w="112"/>
              <w:bottom w:type="dxa" w:w="0"/>
              <w:right w:type="dxa" w:w="56"/>
            </w:tcMar>
          </w:tcPr>
          <w:p w14:paraId="CD170000">
            <w:pPr>
              <w:spacing w:after="11" w:line="264" w:lineRule="auto"/>
              <w:ind w:firstLine="0" w:left="0" w:right="57"/>
              <w:jc w:val="center"/>
              <w:rPr>
                <w:rFonts w:ascii="Times New Roman" w:hAnsi="Times New Roman"/>
                <w:sz w:val="24"/>
              </w:rPr>
            </w:pPr>
            <w:r>
              <w:rPr>
                <w:rFonts w:ascii="Times New Roman" w:hAnsi="Times New Roman"/>
                <w:b w:val="1"/>
                <w:i w:val="1"/>
                <w:sz w:val="24"/>
              </w:rPr>
              <w:t xml:space="preserve">Программно - методический комплект для детей дошкольного возраста </w:t>
            </w:r>
          </w:p>
          <w:p w14:paraId="CE170000">
            <w:pPr>
              <w:spacing w:after="0" w:line="264" w:lineRule="auto"/>
              <w:ind w:firstLine="0" w:left="0" w:right="62"/>
              <w:jc w:val="center"/>
              <w:rPr>
                <w:rFonts w:ascii="Times New Roman" w:hAnsi="Times New Roman"/>
                <w:sz w:val="24"/>
              </w:rPr>
            </w:pPr>
            <w:r>
              <w:rPr>
                <w:rFonts w:ascii="Times New Roman" w:hAnsi="Times New Roman"/>
                <w:b w:val="1"/>
                <w:i w:val="1"/>
                <w:sz w:val="24"/>
              </w:rPr>
              <w:t xml:space="preserve">4 – 5 лет </w:t>
            </w:r>
          </w:p>
        </w:tc>
      </w:tr>
      <w:tr>
        <w:trPr>
          <w:trHeight w:hRule="atLeast" w:val="284"/>
        </w:trPr>
        <w:tc>
          <w:tcPr>
            <w:tcW w:type="dxa" w:w="2413"/>
            <w:vMerge w:val="restart"/>
            <w:tcBorders>
              <w:top w:color="000000" w:sz="3" w:val="single"/>
              <w:left w:color="000000" w:sz="3" w:val="single"/>
              <w:bottom w:color="000000" w:sz="3" w:val="single"/>
              <w:right w:color="000000" w:sz="3" w:val="single"/>
            </w:tcBorders>
            <w:shd w:fill="auto" w:val="clear"/>
            <w:tcMar>
              <w:top w:type="dxa" w:w="44"/>
              <w:left w:type="dxa" w:w="112"/>
              <w:bottom w:type="dxa" w:w="0"/>
              <w:right w:type="dxa" w:w="56"/>
            </w:tcMar>
          </w:tcPr>
          <w:p w14:paraId="CF170000">
            <w:pPr>
              <w:spacing w:after="0" w:line="264" w:lineRule="auto"/>
              <w:ind w:firstLine="0" w:left="368" w:right="397"/>
              <w:jc w:val="center"/>
              <w:rPr>
                <w:rFonts w:ascii="Times New Roman" w:hAnsi="Times New Roman"/>
                <w:sz w:val="24"/>
              </w:rPr>
            </w:pPr>
            <w:r>
              <w:rPr>
                <w:rFonts w:ascii="Times New Roman" w:hAnsi="Times New Roman"/>
                <w:b w:val="1"/>
                <w:i w:val="1"/>
                <w:sz w:val="24"/>
              </w:rPr>
              <w:t xml:space="preserve">Программы и технологии </w:t>
            </w:r>
          </w:p>
        </w:tc>
        <w:tc>
          <w:tcPr>
            <w:tcW w:type="dxa" w:w="7686"/>
            <w:tcBorders>
              <w:top w:color="000000" w:sz="3" w:val="single"/>
              <w:left w:color="000000" w:sz="3" w:val="single"/>
              <w:bottom w:color="000000" w:sz="3" w:val="single"/>
              <w:right w:color="000000" w:sz="3" w:val="single"/>
            </w:tcBorders>
            <w:shd w:fill="auto" w:val="clear"/>
            <w:tcMar>
              <w:top w:type="dxa" w:w="44"/>
              <w:left w:type="dxa" w:w="112"/>
              <w:bottom w:type="dxa" w:w="0"/>
              <w:right w:type="dxa" w:w="56"/>
            </w:tcMar>
          </w:tcPr>
          <w:p w14:paraId="D0170000">
            <w:pPr>
              <w:spacing w:after="0" w:line="264" w:lineRule="auto"/>
              <w:ind w:firstLine="0" w:left="0" w:right="51"/>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836"/>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44"/>
              <w:left w:type="dxa" w:w="112"/>
              <w:bottom w:type="dxa" w:w="0"/>
              <w:right w:type="dxa" w:w="56"/>
            </w:tcMar>
          </w:tcPr>
          <w:p/>
        </w:tc>
        <w:tc>
          <w:tcPr>
            <w:tcW w:type="dxa" w:w="7686"/>
            <w:tcBorders>
              <w:top w:color="000000" w:sz="3" w:val="single"/>
              <w:left w:color="000000" w:sz="3" w:val="single"/>
              <w:bottom w:color="000000" w:sz="3" w:val="single"/>
              <w:right w:color="000000" w:sz="3" w:val="single"/>
            </w:tcBorders>
            <w:shd w:fill="auto" w:val="clear"/>
            <w:tcMar>
              <w:top w:type="dxa" w:w="44"/>
              <w:left w:type="dxa" w:w="112"/>
              <w:bottom w:type="dxa" w:w="0"/>
              <w:right w:type="dxa" w:w="56"/>
            </w:tcMar>
          </w:tcPr>
          <w:p w14:paraId="D1170000">
            <w:pPr>
              <w:spacing w:after="17" w:line="264" w:lineRule="auto"/>
              <w:ind w:firstLine="0" w:left="0" w:right="0"/>
              <w:jc w:val="left"/>
              <w:rPr>
                <w:rFonts w:ascii="Times New Roman" w:hAnsi="Times New Roman"/>
                <w:sz w:val="24"/>
              </w:rPr>
            </w:pPr>
            <w:r>
              <w:rPr>
                <w:rFonts w:ascii="Times New Roman" w:hAnsi="Times New Roman"/>
                <w:sz w:val="24"/>
              </w:rPr>
              <w:t xml:space="preserve">Федеральная образовательная программа дошкольного образования, </w:t>
            </w:r>
          </w:p>
          <w:p w14:paraId="D2170000">
            <w:pPr>
              <w:tabs>
                <w:tab w:leader="none" w:pos="597" w:val="center"/>
                <w:tab w:leader="none" w:pos="1996" w:val="center"/>
                <w:tab w:leader="none" w:pos="3538" w:val="center"/>
                <w:tab w:leader="none" w:pos="5274" w:val="center"/>
                <w:tab w:leader="none" w:pos="6864" w:val="center"/>
              </w:tabs>
              <w:spacing w:after="19"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утверждена </w:t>
            </w:r>
            <w:r>
              <w:rPr>
                <w:rFonts w:ascii="Times New Roman" w:hAnsi="Times New Roman"/>
                <w:sz w:val="24"/>
              </w:rPr>
              <w:tab/>
            </w:r>
            <w:r>
              <w:rPr>
                <w:rFonts w:ascii="Times New Roman" w:hAnsi="Times New Roman"/>
                <w:sz w:val="24"/>
              </w:rPr>
              <w:t xml:space="preserve">приказом </w:t>
            </w:r>
            <w:r>
              <w:rPr>
                <w:rFonts w:ascii="Times New Roman" w:hAnsi="Times New Roman"/>
                <w:sz w:val="24"/>
              </w:rPr>
              <w:tab/>
            </w:r>
            <w:r>
              <w:rPr>
                <w:rFonts w:ascii="Times New Roman" w:hAnsi="Times New Roman"/>
                <w:sz w:val="24"/>
              </w:rPr>
              <w:t xml:space="preserve">Министерства </w:t>
            </w:r>
            <w:r>
              <w:rPr>
                <w:rFonts w:ascii="Times New Roman" w:hAnsi="Times New Roman"/>
                <w:sz w:val="24"/>
              </w:rPr>
              <w:tab/>
            </w:r>
            <w:r>
              <w:rPr>
                <w:rFonts w:ascii="Times New Roman" w:hAnsi="Times New Roman"/>
                <w:sz w:val="24"/>
              </w:rPr>
              <w:t xml:space="preserve">просвещения </w:t>
            </w:r>
            <w:r>
              <w:rPr>
                <w:rFonts w:ascii="Times New Roman" w:hAnsi="Times New Roman"/>
                <w:sz w:val="24"/>
              </w:rPr>
              <w:tab/>
            </w:r>
            <w:r>
              <w:rPr>
                <w:rFonts w:ascii="Times New Roman" w:hAnsi="Times New Roman"/>
                <w:sz w:val="24"/>
              </w:rPr>
              <w:t xml:space="preserve">Российской </w:t>
            </w:r>
          </w:p>
          <w:p w14:paraId="D3170000">
            <w:pPr>
              <w:spacing w:after="0" w:line="264" w:lineRule="auto"/>
              <w:ind w:firstLine="0" w:left="0" w:right="0"/>
              <w:jc w:val="left"/>
              <w:rPr>
                <w:rFonts w:ascii="Times New Roman" w:hAnsi="Times New Roman"/>
                <w:sz w:val="24"/>
              </w:rPr>
            </w:pPr>
            <w:r>
              <w:rPr>
                <w:rFonts w:ascii="Times New Roman" w:hAnsi="Times New Roman"/>
                <w:sz w:val="24"/>
              </w:rPr>
              <w:t xml:space="preserve">Федерации от 25 ноября 2022 г. N 1028 </w:t>
            </w:r>
          </w:p>
        </w:tc>
      </w:tr>
      <w:tr>
        <w:trPr>
          <w:trHeight w:hRule="atLeast" w:val="560"/>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44"/>
              <w:left w:type="dxa" w:w="112"/>
              <w:bottom w:type="dxa" w:w="0"/>
              <w:right w:type="dxa" w:w="56"/>
            </w:tcMar>
          </w:tcPr>
          <w:p/>
        </w:tc>
        <w:tc>
          <w:tcPr>
            <w:tcW w:type="dxa" w:w="7686"/>
            <w:tcBorders>
              <w:top w:color="000000" w:sz="3" w:val="single"/>
              <w:left w:color="000000" w:sz="3" w:val="single"/>
              <w:bottom w:color="000000" w:sz="3" w:val="single"/>
              <w:right w:color="000000" w:sz="3" w:val="single"/>
            </w:tcBorders>
            <w:shd w:fill="auto" w:val="clear"/>
            <w:tcMar>
              <w:top w:type="dxa" w:w="44"/>
              <w:left w:type="dxa" w:w="112"/>
              <w:bottom w:type="dxa" w:w="0"/>
              <w:right w:type="dxa" w:w="56"/>
            </w:tcMar>
          </w:tcPr>
          <w:p w14:paraId="D4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288"/>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44"/>
              <w:left w:type="dxa" w:w="112"/>
              <w:bottom w:type="dxa" w:w="0"/>
              <w:right w:type="dxa" w:w="56"/>
            </w:tcMar>
          </w:tcPr>
          <w:p/>
        </w:tc>
        <w:tc>
          <w:tcPr>
            <w:tcW w:type="dxa" w:w="7686"/>
            <w:tcBorders>
              <w:top w:color="000000" w:sz="3" w:val="single"/>
              <w:left w:color="000000" w:sz="3" w:val="single"/>
              <w:bottom w:color="000000" w:sz="3" w:val="single"/>
              <w:right w:color="000000" w:sz="3" w:val="single"/>
            </w:tcBorders>
            <w:shd w:fill="auto" w:val="clear"/>
            <w:tcMar>
              <w:top w:type="dxa" w:w="44"/>
              <w:left w:type="dxa" w:w="112"/>
              <w:bottom w:type="dxa" w:w="0"/>
              <w:right w:type="dxa" w:w="56"/>
            </w:tcMar>
          </w:tcPr>
          <w:p w14:paraId="D5170000">
            <w:pPr>
              <w:spacing w:after="0" w:line="264" w:lineRule="auto"/>
              <w:ind w:firstLine="0" w:left="0" w:right="49"/>
              <w:jc w:val="center"/>
              <w:rPr>
                <w:rFonts w:ascii="Times New Roman" w:hAnsi="Times New Roman"/>
                <w:sz w:val="24"/>
              </w:rPr>
            </w:pPr>
            <w:r>
              <w:rPr>
                <w:rFonts w:ascii="Times New Roman" w:hAnsi="Times New Roman"/>
                <w:b w:val="1"/>
                <w:sz w:val="24"/>
              </w:rPr>
              <w:t>«</w:t>
            </w:r>
            <w:r>
              <w:rPr>
                <w:rFonts w:ascii="Times New Roman" w:hAnsi="Times New Roman"/>
                <w:b w:val="1"/>
                <w:i w:val="1"/>
                <w:sz w:val="24"/>
              </w:rPr>
              <w:t xml:space="preserve">Художественно – эстетическое развитие» </w:t>
            </w:r>
          </w:p>
        </w:tc>
      </w:tr>
    </w:tbl>
    <w:p w14:paraId="D6170000">
      <w:pPr>
        <w:rPr>
          <w:rFonts w:ascii="Times New Roman" w:hAnsi="Times New Roman"/>
          <w:sz w:val="24"/>
        </w:rPr>
      </w:pPr>
      <w:r>
        <w:rPr>
          <w:rFonts w:ascii="Times New Roman" w:hAnsi="Times New Roman"/>
          <w:sz w:val="24"/>
        </w:rPr>
        <w:br w:type="page"/>
      </w:r>
    </w:p>
    <w:p w14:paraId="D7170000">
      <w:pPr>
        <w:spacing w:after="0" w:line="264" w:lineRule="auto"/>
        <w:ind w:firstLine="0" w:left="-440" w:right="52"/>
        <w:jc w:val="left"/>
        <w:rPr>
          <w:rFonts w:ascii="Times New Roman" w:hAnsi="Times New Roman"/>
          <w:sz w:val="24"/>
        </w:rPr>
      </w:pPr>
    </w:p>
    <w:tbl>
      <w:tblPr>
        <w:tblStyle w:val="Style_3"/>
        <w:tblInd w:type="dxa" w:w="809"/>
        <w:tblLayout w:type="fixed"/>
        <w:tblCellMar>
          <w:top w:type="dxa" w:w="10"/>
          <w:left w:type="dxa" w:w="4"/>
          <w:bottom w:type="dxa" w:w="0"/>
          <w:right w:type="dxa" w:w="40"/>
        </w:tblCellMar>
      </w:tblPr>
      <w:tblGrid>
        <w:gridCol w:w="2413"/>
        <w:gridCol w:w="7686"/>
      </w:tblGrid>
      <w:tr>
        <w:trPr>
          <w:trHeight w:hRule="atLeast" w:val="9070"/>
        </w:trPr>
        <w:tc>
          <w:tcPr>
            <w:tcW w:type="dxa" w:w="2413"/>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D8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D9170000">
            <w:pPr>
              <w:numPr>
                <w:ilvl w:val="0"/>
                <w:numId w:val="61"/>
              </w:numPr>
              <w:spacing w:after="15"/>
              <w:ind w:firstLine="0" w:right="59"/>
              <w:rPr>
                <w:rFonts w:ascii="Times New Roman" w:hAnsi="Times New Roman"/>
                <w:sz w:val="24"/>
              </w:rPr>
            </w:pPr>
            <w:r>
              <w:rPr>
                <w:rFonts w:ascii="Times New Roman" w:hAnsi="Times New Roman"/>
                <w:sz w:val="24"/>
              </w:rPr>
              <w:t xml:space="preserve">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14:paraId="DA170000">
            <w:pPr>
              <w:spacing w:after="20" w:line="264" w:lineRule="auto"/>
              <w:ind w:firstLine="0" w:left="35" w:right="0"/>
              <w:jc w:val="center"/>
              <w:rPr>
                <w:rFonts w:ascii="Times New Roman" w:hAnsi="Times New Roman"/>
                <w:sz w:val="24"/>
              </w:rPr>
            </w:pPr>
            <w:r>
              <w:rPr>
                <w:rFonts w:ascii="Times New Roman" w:hAnsi="Times New Roman"/>
                <w:b w:val="1"/>
                <w:i w:val="1"/>
                <w:sz w:val="24"/>
              </w:rPr>
              <w:t xml:space="preserve">«Социально – коммуникативное развитие» </w:t>
            </w:r>
          </w:p>
          <w:p w14:paraId="DB170000">
            <w:pPr>
              <w:numPr>
                <w:ilvl w:val="0"/>
                <w:numId w:val="61"/>
              </w:numPr>
              <w:spacing w:after="9" w:line="276" w:lineRule="auto"/>
              <w:ind w:firstLine="0" w:right="59"/>
              <w:rPr>
                <w:rFonts w:ascii="Times New Roman" w:hAnsi="Times New Roman"/>
                <w:sz w:val="24"/>
              </w:rPr>
            </w:pPr>
            <w:r>
              <w:rPr>
                <w:rFonts w:ascii="Times New Roman" w:hAnsi="Times New Roman"/>
                <w:sz w:val="24"/>
              </w:rPr>
              <w:t xml:space="preserve">Козлова С.А. «Я – человек». Программа социального развития ребёнка. 2010 год. </w:t>
            </w:r>
          </w:p>
          <w:p w14:paraId="DC170000">
            <w:pPr>
              <w:spacing w:after="21" w:line="264" w:lineRule="auto"/>
              <w:ind w:firstLine="0" w:left="43" w:right="0"/>
              <w:jc w:val="center"/>
              <w:rPr>
                <w:rFonts w:ascii="Times New Roman" w:hAnsi="Times New Roman"/>
                <w:sz w:val="24"/>
              </w:rPr>
            </w:pPr>
            <w:r>
              <w:rPr>
                <w:rFonts w:ascii="Times New Roman" w:hAnsi="Times New Roman"/>
                <w:b w:val="1"/>
                <w:i w:val="1"/>
                <w:sz w:val="24"/>
              </w:rPr>
              <w:t xml:space="preserve">«Познавательное развитие» </w:t>
            </w:r>
          </w:p>
          <w:p w14:paraId="DD170000">
            <w:pPr>
              <w:numPr>
                <w:ilvl w:val="0"/>
                <w:numId w:val="61"/>
              </w:numPr>
              <w:spacing w:after="7" w:line="276" w:lineRule="auto"/>
              <w:ind w:firstLine="0" w:right="59"/>
              <w:rPr>
                <w:rFonts w:ascii="Times New Roman" w:hAnsi="Times New Roman"/>
                <w:sz w:val="24"/>
              </w:rPr>
            </w:pPr>
            <w:r>
              <w:rPr>
                <w:rFonts w:ascii="Times New Roman" w:hAnsi="Times New Roman"/>
                <w:sz w:val="24"/>
              </w:rPr>
              <w:t xml:space="preserve">Николаева С.Н. «Юный эколог»: Программа и условия её реализации в детском саду (для детей 2 – 7 лет). </w:t>
            </w:r>
            <w:r>
              <w:rPr>
                <w:rFonts w:ascii="Times New Roman" w:hAnsi="Times New Roman"/>
                <w:b w:val="1"/>
                <w:sz w:val="24"/>
              </w:rPr>
              <w:t xml:space="preserve">- </w:t>
            </w:r>
            <w:r>
              <w:rPr>
                <w:rFonts w:ascii="Times New Roman" w:hAnsi="Times New Roman"/>
                <w:sz w:val="24"/>
              </w:rPr>
              <w:t xml:space="preserve">М.: «Мозаика-Синтез», 2002 – 128 с.; </w:t>
            </w:r>
          </w:p>
          <w:p w14:paraId="DE170000">
            <w:pPr>
              <w:numPr>
                <w:ilvl w:val="0"/>
                <w:numId w:val="61"/>
              </w:numPr>
              <w:spacing w:after="1" w:line="276" w:lineRule="auto"/>
              <w:ind w:firstLine="0" w:right="59"/>
              <w:rPr>
                <w:rFonts w:ascii="Times New Roman" w:hAnsi="Times New Roman"/>
                <w:sz w:val="24"/>
              </w:rPr>
            </w:pPr>
            <w:r>
              <w:rPr>
                <w:rFonts w:ascii="Times New Roman" w:hAnsi="Times New Roman"/>
                <w:sz w:val="24"/>
              </w:rPr>
              <w:t xml:space="preserve">Новикова В.П. «Математика в детском саду» (по возрастам, для детей 3 – 7 лет) – М.: Мозаика – Синтез, 2010. – 88 с. </w:t>
            </w:r>
          </w:p>
          <w:p w14:paraId="DF170000">
            <w:pPr>
              <w:spacing w:after="16" w:line="264" w:lineRule="auto"/>
              <w:ind w:firstLine="0" w:left="131" w:right="0"/>
              <w:jc w:val="center"/>
              <w:rPr>
                <w:rFonts w:ascii="Times New Roman" w:hAnsi="Times New Roman"/>
                <w:sz w:val="24"/>
              </w:rPr>
            </w:pPr>
            <w:r>
              <w:rPr>
                <w:rFonts w:ascii="Times New Roman" w:hAnsi="Times New Roman"/>
                <w:b w:val="1"/>
                <w:i w:val="1"/>
                <w:sz w:val="24"/>
              </w:rPr>
              <w:t xml:space="preserve">«Речевое развитие» </w:t>
            </w:r>
          </w:p>
          <w:p w14:paraId="E0170000">
            <w:pPr>
              <w:numPr>
                <w:ilvl w:val="0"/>
                <w:numId w:val="61"/>
              </w:numPr>
              <w:spacing w:after="13" w:line="264" w:lineRule="auto"/>
              <w:ind w:firstLine="0" w:right="59"/>
              <w:rPr>
                <w:rFonts w:ascii="Times New Roman" w:hAnsi="Times New Roman"/>
                <w:sz w:val="24"/>
              </w:rPr>
            </w:pPr>
            <w:r>
              <w:rPr>
                <w:rFonts w:ascii="Times New Roman" w:hAnsi="Times New Roman"/>
                <w:sz w:val="24"/>
              </w:rPr>
              <w:t xml:space="preserve">Парамонова Л.А. Развивающие занятия с детьми 2 – 7 лет: Методическое пособие / Под. ред. Парамоновой Л.А.– М.: ОЛМА Медиа Групп, 2009.–782 с. </w:t>
            </w:r>
          </w:p>
          <w:p w14:paraId="E1170000">
            <w:pPr>
              <w:numPr>
                <w:ilvl w:val="0"/>
                <w:numId w:val="61"/>
              </w:numPr>
              <w:spacing w:after="25" w:line="252" w:lineRule="auto"/>
              <w:ind w:firstLine="0" w:right="59"/>
              <w:rPr>
                <w:rFonts w:ascii="Times New Roman" w:hAnsi="Times New Roman"/>
                <w:sz w:val="24"/>
              </w:rPr>
            </w:pPr>
            <w:r>
              <w:rPr>
                <w:rFonts w:ascii="Times New Roman" w:hAnsi="Times New Roman"/>
                <w:sz w:val="24"/>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М.: Вентана – Граф, 2009. – 288 с. </w:t>
            </w:r>
          </w:p>
          <w:p w14:paraId="E2170000">
            <w:pPr>
              <w:spacing w:after="17" w:line="264" w:lineRule="auto"/>
              <w:ind w:firstLine="0" w:left="146" w:right="0"/>
              <w:jc w:val="center"/>
              <w:rPr>
                <w:rFonts w:ascii="Times New Roman" w:hAnsi="Times New Roman"/>
                <w:sz w:val="24"/>
              </w:rPr>
            </w:pPr>
            <w:r>
              <w:rPr>
                <w:rFonts w:ascii="Times New Roman" w:hAnsi="Times New Roman"/>
                <w:b w:val="1"/>
                <w:i w:val="1"/>
                <w:sz w:val="24"/>
              </w:rPr>
              <w:t xml:space="preserve">Инклюзивное образование </w:t>
            </w:r>
          </w:p>
          <w:p w14:paraId="E3170000">
            <w:pPr>
              <w:numPr>
                <w:ilvl w:val="0"/>
                <w:numId w:val="61"/>
              </w:numPr>
              <w:spacing w:after="4" w:line="276" w:lineRule="auto"/>
              <w:ind w:firstLine="0" w:right="59"/>
              <w:rPr>
                <w:rFonts w:ascii="Times New Roman" w:hAnsi="Times New Roman"/>
                <w:sz w:val="24"/>
              </w:rPr>
            </w:pPr>
            <w:r>
              <w:rPr>
                <w:rFonts w:ascii="Times New Roman" w:hAnsi="Times New Roman"/>
                <w:sz w:val="24"/>
              </w:rPr>
              <w:t xml:space="preserve">Крюкова С.В., Н.И. Донскова «Удивляюсь, злюсь, боюсь…» Программа эмоционального развития детей дошкольного возраста 4 – 6 лет. </w:t>
            </w:r>
          </w:p>
          <w:p w14:paraId="E4170000">
            <w:pPr>
              <w:numPr>
                <w:ilvl w:val="0"/>
                <w:numId w:val="61"/>
              </w:numPr>
              <w:spacing w:after="4" w:line="276" w:lineRule="auto"/>
              <w:ind w:firstLine="0" w:right="59"/>
              <w:rPr>
                <w:rFonts w:ascii="Times New Roman" w:hAnsi="Times New Roman"/>
                <w:sz w:val="24"/>
              </w:rPr>
            </w:pPr>
            <w:r>
              <w:rPr>
                <w:rFonts w:ascii="Times New Roman" w:hAnsi="Times New Roman"/>
                <w:sz w:val="24"/>
              </w:rPr>
              <w:t xml:space="preserve">Куражева Н.Ю. «Цветик – семицветик». Программа психолого – педагогических занятий для дошкольников 3 – 7 лет / [и др.]; под ред. Н.Ю. Куражевой. – СПб.: Речь, 2014. – 208 с. </w:t>
            </w:r>
          </w:p>
          <w:p w14:paraId="E5170000">
            <w:pPr>
              <w:numPr>
                <w:ilvl w:val="0"/>
                <w:numId w:val="61"/>
              </w:numPr>
              <w:spacing w:after="4" w:line="276" w:lineRule="auto"/>
              <w:ind w:firstLine="0" w:right="59"/>
              <w:rPr>
                <w:rFonts w:ascii="Times New Roman" w:hAnsi="Times New Roman"/>
                <w:sz w:val="24"/>
              </w:rPr>
            </w:pPr>
            <w:r>
              <w:rPr>
                <w:rFonts w:ascii="Times New Roman" w:hAnsi="Times New Roman"/>
                <w:sz w:val="24"/>
              </w:rPr>
              <w:t xml:space="preserve">Филичева Т.Б., Чиркина Г.В. Программа обучения и воспитания детей с фонетико-фонематическим недоразвитием, М.: 1993. </w:t>
            </w:r>
          </w:p>
          <w:p w14:paraId="E6170000">
            <w:pPr>
              <w:numPr>
                <w:ilvl w:val="0"/>
                <w:numId w:val="61"/>
              </w:numPr>
              <w:spacing w:after="0" w:line="264" w:lineRule="auto"/>
              <w:ind w:firstLine="0" w:right="59"/>
              <w:rPr>
                <w:rFonts w:ascii="Times New Roman" w:hAnsi="Times New Roman"/>
                <w:sz w:val="24"/>
              </w:rPr>
            </w:pPr>
            <w:r>
              <w:rPr>
                <w:rFonts w:ascii="Times New Roman" w:hAnsi="Times New Roman"/>
                <w:sz w:val="24"/>
              </w:rPr>
              <w:t xml:space="preserve">Нищева Н.В., Программа коррекционно – развивающей работы в логопедической группе детского сада для детей с общим недоразвитием речи (с 4 до 7 лет). </w:t>
            </w:r>
          </w:p>
        </w:tc>
      </w:tr>
      <w:tr>
        <w:trPr>
          <w:trHeight w:hRule="atLeast" w:val="564"/>
        </w:trPr>
        <w:tc>
          <w:tcPr>
            <w:tcW w:type="dxa" w:w="2413"/>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E7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Образовательная область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E8170000">
            <w:pPr>
              <w:spacing w:after="0" w:line="264" w:lineRule="auto"/>
              <w:ind w:firstLine="0" w:left="38" w:right="0"/>
              <w:jc w:val="center"/>
              <w:rPr>
                <w:rFonts w:ascii="Times New Roman" w:hAnsi="Times New Roman"/>
                <w:sz w:val="24"/>
              </w:rPr>
            </w:pPr>
            <w:r>
              <w:rPr>
                <w:rFonts w:ascii="Times New Roman" w:hAnsi="Times New Roman"/>
                <w:b w:val="1"/>
                <w:i w:val="1"/>
                <w:sz w:val="24"/>
              </w:rPr>
              <w:t xml:space="preserve">Методические пособия для работы с детьми 4 – 5 лет </w:t>
            </w:r>
          </w:p>
        </w:tc>
      </w:tr>
      <w:tr>
        <w:trPr>
          <w:trHeight w:hRule="atLeast" w:val="272"/>
        </w:trPr>
        <w:tc>
          <w:tcPr>
            <w:tcW w:type="dxa" w:w="2413"/>
            <w:vMerge w:val="restart"/>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E9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Социально - коммуникативное развитие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EA170000">
            <w:pPr>
              <w:spacing w:after="0" w:line="264" w:lineRule="auto"/>
              <w:ind w:firstLine="0" w:left="41"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4653"/>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EB170000">
            <w:pPr>
              <w:numPr>
                <w:ilvl w:val="0"/>
                <w:numId w:val="62"/>
              </w:numPr>
              <w:spacing w:after="0" w:line="276" w:lineRule="auto"/>
              <w:ind w:firstLine="0" w:right="0"/>
              <w:rPr>
                <w:rFonts w:ascii="Times New Roman" w:hAnsi="Times New Roman"/>
                <w:sz w:val="24"/>
              </w:rPr>
            </w:pPr>
            <w:r>
              <w:rPr>
                <w:rFonts w:ascii="Times New Roman" w:hAnsi="Times New Roman"/>
                <w:sz w:val="24"/>
              </w:rPr>
              <w:t xml:space="preserve">Алешина Н.В. Ознакомление дошкольников с окружающим и социальной действительностью (средняя группа). – М.: </w:t>
            </w:r>
          </w:p>
          <w:p w14:paraId="EC170000">
            <w:pPr>
              <w:spacing w:after="14" w:line="264" w:lineRule="auto"/>
              <w:ind w:firstLine="0" w:left="108" w:right="0"/>
              <w:jc w:val="left"/>
              <w:rPr>
                <w:rFonts w:ascii="Times New Roman" w:hAnsi="Times New Roman"/>
                <w:sz w:val="24"/>
              </w:rPr>
            </w:pPr>
            <w:r>
              <w:rPr>
                <w:rFonts w:ascii="Times New Roman" w:hAnsi="Times New Roman"/>
                <w:sz w:val="24"/>
              </w:rPr>
              <w:t xml:space="preserve">«ЭлизеТрэйдинг», 2003. </w:t>
            </w:r>
          </w:p>
          <w:p w14:paraId="ED170000">
            <w:pPr>
              <w:numPr>
                <w:ilvl w:val="0"/>
                <w:numId w:val="62"/>
              </w:numPr>
              <w:spacing w:after="0" w:line="264" w:lineRule="auto"/>
              <w:ind w:firstLine="0" w:right="0"/>
              <w:rPr>
                <w:rFonts w:ascii="Times New Roman" w:hAnsi="Times New Roman"/>
                <w:sz w:val="24"/>
              </w:rPr>
            </w:pPr>
            <w:r>
              <w:rPr>
                <w:rFonts w:ascii="Times New Roman" w:hAnsi="Times New Roman"/>
                <w:sz w:val="24"/>
              </w:rPr>
              <w:t xml:space="preserve">Зеленова Н.Г., Осипова Л.Е. Мы живем в России (средняя группа). – М.: </w:t>
            </w:r>
          </w:p>
          <w:p w14:paraId="EE170000">
            <w:pPr>
              <w:spacing w:after="14" w:line="264" w:lineRule="auto"/>
              <w:ind w:firstLine="0" w:left="108" w:right="0"/>
              <w:jc w:val="left"/>
              <w:rPr>
                <w:rFonts w:ascii="Times New Roman" w:hAnsi="Times New Roman"/>
                <w:sz w:val="24"/>
              </w:rPr>
            </w:pPr>
            <w:r>
              <w:rPr>
                <w:rFonts w:ascii="Times New Roman" w:hAnsi="Times New Roman"/>
                <w:sz w:val="24"/>
              </w:rPr>
              <w:t xml:space="preserve">«Изд-во Скрипотрий 2003», 2007. </w:t>
            </w:r>
          </w:p>
          <w:p w14:paraId="EF170000">
            <w:pPr>
              <w:numPr>
                <w:ilvl w:val="0"/>
                <w:numId w:val="62"/>
              </w:numPr>
              <w:spacing w:after="1" w:line="276" w:lineRule="auto"/>
              <w:ind w:firstLine="0" w:right="0"/>
              <w:rPr>
                <w:rFonts w:ascii="Times New Roman" w:hAnsi="Times New Roman"/>
                <w:sz w:val="24"/>
              </w:rPr>
            </w:pPr>
            <w:r>
              <w:rPr>
                <w:rFonts w:ascii="Times New Roman" w:hAnsi="Times New Roman"/>
                <w:sz w:val="24"/>
              </w:rPr>
              <w:t xml:space="preserve">Куцакова Л.В. Трудовое воспитание в детском саду. - М.: Мозаика - Синтез, 2005. </w:t>
            </w:r>
          </w:p>
          <w:p w14:paraId="F0170000">
            <w:pPr>
              <w:numPr>
                <w:ilvl w:val="0"/>
                <w:numId w:val="62"/>
              </w:numPr>
              <w:spacing w:after="0" w:line="276" w:lineRule="auto"/>
              <w:ind w:firstLine="0" w:right="0"/>
              <w:rPr>
                <w:rFonts w:ascii="Times New Roman" w:hAnsi="Times New Roman"/>
                <w:sz w:val="24"/>
              </w:rPr>
            </w:pPr>
            <w:r>
              <w:rPr>
                <w:rFonts w:ascii="Times New Roman" w:hAnsi="Times New Roman"/>
                <w:sz w:val="24"/>
              </w:rPr>
              <w:t xml:space="preserve">Петрова В.И., Стульник Т.Д. Нравственное воспитание в детском саду.- М.: Мозаика-Синтез, 2006. </w:t>
            </w:r>
          </w:p>
          <w:p w14:paraId="F1170000">
            <w:pPr>
              <w:numPr>
                <w:ilvl w:val="0"/>
                <w:numId w:val="62"/>
              </w:numPr>
              <w:spacing w:after="0" w:line="276" w:lineRule="auto"/>
              <w:ind w:firstLine="0" w:right="0"/>
              <w:rPr>
                <w:rFonts w:ascii="Times New Roman" w:hAnsi="Times New Roman"/>
                <w:sz w:val="24"/>
              </w:rPr>
            </w:pPr>
            <w:r>
              <w:rPr>
                <w:rFonts w:ascii="Times New Roman" w:hAnsi="Times New Roman"/>
                <w:sz w:val="24"/>
              </w:rPr>
              <w:t xml:space="preserve">Рылеева Е. «Как помочь ребенку найти свое место в мире людей». – М.: ЛИНКА ПРЕСС, 1998. </w:t>
            </w:r>
          </w:p>
          <w:p w14:paraId="F2170000">
            <w:pPr>
              <w:spacing w:after="15" w:line="264" w:lineRule="auto"/>
              <w:ind w:firstLine="0" w:left="108" w:right="0"/>
              <w:jc w:val="left"/>
              <w:rPr>
                <w:rFonts w:ascii="Times New Roman" w:hAnsi="Times New Roman"/>
                <w:sz w:val="24"/>
              </w:rPr>
            </w:pP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F3170000">
            <w:pPr>
              <w:numPr>
                <w:ilvl w:val="0"/>
                <w:numId w:val="63"/>
              </w:numPr>
              <w:spacing w:after="0" w:line="276" w:lineRule="auto"/>
              <w:ind w:firstLine="0" w:right="37"/>
              <w:jc w:val="left"/>
              <w:rPr>
                <w:rFonts w:ascii="Times New Roman" w:hAnsi="Times New Roman"/>
                <w:sz w:val="24"/>
              </w:rPr>
            </w:pPr>
            <w:r>
              <w:rPr>
                <w:rFonts w:ascii="Times New Roman" w:hAnsi="Times New Roman"/>
                <w:sz w:val="24"/>
              </w:rPr>
              <w:t xml:space="preserve">Козлова С.А., «Тело человека (части тела)», тематический словарь в картинках. </w:t>
            </w:r>
          </w:p>
          <w:p w14:paraId="F4170000">
            <w:pPr>
              <w:numPr>
                <w:ilvl w:val="0"/>
                <w:numId w:val="63"/>
              </w:numPr>
              <w:spacing w:after="0" w:line="264" w:lineRule="auto"/>
              <w:ind w:firstLine="0" w:right="37"/>
              <w:jc w:val="left"/>
              <w:rPr>
                <w:rFonts w:ascii="Times New Roman" w:hAnsi="Times New Roman"/>
                <w:sz w:val="24"/>
              </w:rPr>
            </w:pPr>
            <w:r>
              <w:rPr>
                <w:rFonts w:ascii="Times New Roman" w:hAnsi="Times New Roman"/>
                <w:sz w:val="24"/>
              </w:rPr>
              <w:t xml:space="preserve">Козлова С.А., «Органы чувств человека», тематический словарь в картинках. </w:t>
            </w:r>
          </w:p>
        </w:tc>
      </w:tr>
    </w:tbl>
    <w:p w14:paraId="F5170000">
      <w:pPr>
        <w:spacing w:after="0" w:line="264" w:lineRule="auto"/>
        <w:ind w:firstLine="0" w:left="-440" w:right="52"/>
        <w:jc w:val="left"/>
        <w:rPr>
          <w:rFonts w:ascii="Times New Roman" w:hAnsi="Times New Roman"/>
          <w:sz w:val="24"/>
        </w:rPr>
      </w:pPr>
    </w:p>
    <w:tbl>
      <w:tblPr>
        <w:tblStyle w:val="Style_3"/>
        <w:tblInd w:type="dxa" w:w="809"/>
        <w:tblLayout w:type="fixed"/>
        <w:tblCellMar>
          <w:top w:type="dxa" w:w="7"/>
          <w:left w:type="dxa" w:w="112"/>
          <w:bottom w:type="dxa" w:w="0"/>
          <w:right w:type="dxa" w:w="308"/>
        </w:tblCellMar>
      </w:tblPr>
      <w:tblGrid>
        <w:gridCol w:w="2413"/>
        <w:gridCol w:w="7686"/>
      </w:tblGrid>
      <w:tr>
        <w:trPr>
          <w:trHeight w:hRule="atLeast" w:val="4244"/>
        </w:trPr>
        <w:tc>
          <w:tcPr>
            <w:tcW w:type="dxa" w:w="2413"/>
            <w:vMerge w:val="restart"/>
            <w:tcBorders>
              <w:top w:sz="4" w:val="nil"/>
              <w:left w:color="000000" w:sz="3" w:val="single"/>
              <w:bottom w:color="000000" w:sz="3" w:val="single"/>
              <w:right w:color="000000" w:sz="3" w:val="single"/>
            </w:tcBorders>
            <w:shd w:fill="auto" w:val="clear"/>
            <w:tcMar>
              <w:top w:type="dxa" w:w="7"/>
              <w:left w:type="dxa" w:w="112"/>
              <w:bottom w:type="dxa" w:w="0"/>
              <w:right w:type="dxa" w:w="308"/>
            </w:tcMar>
          </w:tcPr>
          <w:p w14:paraId="F6170000">
            <w:pPr>
              <w:spacing w:after="160" w:line="264" w:lineRule="auto"/>
              <w:ind w:firstLine="0" w:left="0" w:right="0"/>
              <w:jc w:val="left"/>
              <w:rPr>
                <w:rFonts w:ascii="Times New Roman" w:hAnsi="Times New Roman"/>
                <w:sz w:val="24"/>
              </w:rPr>
            </w:pP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308"/>
            </w:tcMar>
          </w:tcPr>
          <w:p w14:paraId="F7170000">
            <w:pPr>
              <w:spacing w:after="0" w:line="264" w:lineRule="auto"/>
              <w:ind w:firstLine="0" w:left="32" w:right="0"/>
              <w:jc w:val="left"/>
              <w:rPr>
                <w:rFonts w:ascii="Times New Roman" w:hAnsi="Times New Roman"/>
                <w:sz w:val="24"/>
              </w:rPr>
            </w:pPr>
            <w:r>
              <w:rPr>
                <w:rFonts w:ascii="Times New Roman" w:hAnsi="Times New Roman"/>
                <w:sz w:val="24"/>
              </w:rPr>
              <w:t>3.</w:t>
            </w:r>
            <w:r>
              <w:rPr>
                <w:rFonts w:ascii="Times New Roman" w:hAnsi="Times New Roman"/>
                <w:sz w:val="24"/>
              </w:rPr>
              <w:t xml:space="preserve"> </w:t>
            </w:r>
            <w:r>
              <w:rPr>
                <w:rFonts w:ascii="Times New Roman" w:hAnsi="Times New Roman"/>
                <w:sz w:val="24"/>
              </w:rPr>
              <w:t xml:space="preserve">Серия «Рассказы по картинкам»: «Защитники Отечества». </w:t>
            </w:r>
          </w:p>
        </w:tc>
      </w:tr>
      <w:tr>
        <w:trPr>
          <w:trHeight w:hRule="atLeast" w:val="429"/>
        </w:trPr>
        <w:tc>
          <w:tcPr>
            <w:tcW w:type="dxa" w:w="2413"/>
            <w:gridSpan w:val="1"/>
            <w:vMerge w:val="continue"/>
            <w:tcBorders>
              <w:top w:sz="4" w:val="nil"/>
              <w:left w:color="000000" w:sz="3" w:val="single"/>
              <w:bottom w:color="000000" w:sz="3" w:val="single"/>
              <w:right w:color="000000" w:sz="3" w:val="single"/>
            </w:tcBorders>
            <w:shd w:fill="auto" w:val="clear"/>
            <w:tcMar>
              <w:top w:type="dxa" w:w="7"/>
              <w:left w:type="dxa" w:w="112"/>
              <w:bottom w:type="dxa" w:w="0"/>
              <w:right w:type="dxa" w:w="308"/>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308"/>
            </w:tcMar>
          </w:tcPr>
          <w:p w14:paraId="F817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1360"/>
        </w:trPr>
        <w:tc>
          <w:tcPr>
            <w:tcW w:type="dxa" w:w="2413"/>
            <w:gridSpan w:val="1"/>
            <w:vMerge w:val="continue"/>
            <w:tcBorders>
              <w:top w:sz="4" w:val="nil"/>
              <w:left w:color="000000" w:sz="3" w:val="single"/>
              <w:bottom w:color="000000" w:sz="3" w:val="single"/>
              <w:right w:color="000000" w:sz="3" w:val="single"/>
            </w:tcBorders>
            <w:shd w:fill="auto" w:val="clear"/>
            <w:tcMar>
              <w:top w:type="dxa" w:w="7"/>
              <w:left w:type="dxa" w:w="112"/>
              <w:bottom w:type="dxa" w:w="0"/>
              <w:right w:type="dxa" w:w="308"/>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308"/>
            </w:tcMar>
          </w:tcPr>
          <w:p w14:paraId="F9170000">
            <w:pPr>
              <w:numPr>
                <w:ilvl w:val="0"/>
                <w:numId w:val="64"/>
              </w:numPr>
              <w:spacing w:after="0" w:line="276" w:lineRule="auto"/>
              <w:ind w:firstLine="0" w:right="0"/>
              <w:jc w:val="left"/>
              <w:rPr>
                <w:rFonts w:ascii="Times New Roman" w:hAnsi="Times New Roman"/>
                <w:sz w:val="24"/>
              </w:rPr>
            </w:pPr>
            <w:r>
              <w:rPr>
                <w:rFonts w:ascii="Times New Roman" w:hAnsi="Times New Roman"/>
                <w:sz w:val="24"/>
              </w:rPr>
              <w:t xml:space="preserve">Гриценко З.А. «Пришли мне чтения доброго…». Пособие для чтения и рассказывания детям 4 – 6 лет (с методическими рекомендациями). </w:t>
            </w:r>
          </w:p>
          <w:p w14:paraId="FA170000">
            <w:pPr>
              <w:numPr>
                <w:ilvl w:val="0"/>
                <w:numId w:val="64"/>
              </w:numPr>
              <w:spacing w:after="2" w:line="264" w:lineRule="auto"/>
              <w:ind w:firstLine="0" w:right="0"/>
              <w:jc w:val="left"/>
              <w:rPr>
                <w:rFonts w:ascii="Times New Roman" w:hAnsi="Times New Roman"/>
                <w:sz w:val="24"/>
              </w:rPr>
            </w:pPr>
            <w:r>
              <w:rPr>
                <w:rFonts w:ascii="Times New Roman" w:hAnsi="Times New Roman"/>
                <w:sz w:val="24"/>
              </w:rPr>
              <w:t xml:space="preserve">Шорыгина Т.А. «Осторожные сказки». Безопасность для малышей. </w:t>
            </w:r>
          </w:p>
          <w:p w14:paraId="FB170000">
            <w:pPr>
              <w:numPr>
                <w:ilvl w:val="0"/>
                <w:numId w:val="64"/>
              </w:numPr>
              <w:spacing w:after="0" w:line="264" w:lineRule="auto"/>
              <w:ind w:firstLine="0" w:right="0"/>
              <w:jc w:val="left"/>
              <w:rPr>
                <w:rFonts w:ascii="Times New Roman" w:hAnsi="Times New Roman"/>
                <w:sz w:val="24"/>
              </w:rPr>
            </w:pPr>
            <w:r>
              <w:rPr>
                <w:rFonts w:ascii="Times New Roman" w:hAnsi="Times New Roman"/>
                <w:sz w:val="24"/>
              </w:rPr>
              <w:t xml:space="preserve">Козлова С.А. «Мой мир: приобщение ребёнка к социальному миру. </w:t>
            </w:r>
          </w:p>
        </w:tc>
      </w:tr>
    </w:tbl>
    <w:p w14:paraId="FC170000">
      <w:pPr>
        <w:rPr>
          <w:rFonts w:ascii="Times New Roman" w:hAnsi="Times New Roman"/>
          <w:sz w:val="24"/>
        </w:rPr>
      </w:pPr>
      <w:r>
        <w:rPr>
          <w:rFonts w:ascii="Times New Roman" w:hAnsi="Times New Roman"/>
          <w:sz w:val="24"/>
        </w:rPr>
        <w:br w:type="page"/>
      </w:r>
    </w:p>
    <w:p w14:paraId="FD170000">
      <w:pPr>
        <w:spacing w:after="0" w:line="264" w:lineRule="auto"/>
        <w:ind w:firstLine="0" w:left="-440" w:right="52"/>
        <w:jc w:val="left"/>
        <w:rPr>
          <w:rFonts w:ascii="Times New Roman" w:hAnsi="Times New Roman"/>
          <w:sz w:val="24"/>
        </w:rPr>
      </w:pPr>
    </w:p>
    <w:tbl>
      <w:tblPr>
        <w:tblStyle w:val="Style_3"/>
        <w:tblInd w:type="dxa" w:w="809"/>
        <w:tblLayout w:type="fixed"/>
        <w:tblCellMar>
          <w:top w:type="dxa" w:w="7"/>
          <w:left w:type="dxa" w:w="4"/>
          <w:bottom w:type="dxa" w:w="0"/>
          <w:right w:type="dxa" w:w="40"/>
        </w:tblCellMar>
      </w:tblPr>
      <w:tblGrid>
        <w:gridCol w:w="2413"/>
        <w:gridCol w:w="7686"/>
      </w:tblGrid>
      <w:tr>
        <w:trPr>
          <w:trHeight w:hRule="atLeast" w:val="776"/>
        </w:trPr>
        <w:tc>
          <w:tcPr>
            <w:tcW w:type="dxa" w:w="2413"/>
            <w:tcBorders>
              <w:top w:color="000000" w:sz="3" w:val="single"/>
              <w:left w:color="000000" w:sz="3" w:val="single"/>
              <w:bottom w:color="000000" w:sz="3" w:val="single"/>
              <w:right w:color="000000" w:sz="3" w:val="single"/>
            </w:tcBorders>
            <w:shd w:fill="auto" w:val="clear"/>
            <w:tcMar>
              <w:top w:type="dxa" w:w="7"/>
              <w:left w:type="dxa" w:w="4"/>
              <w:bottom w:type="dxa" w:w="0"/>
              <w:right w:type="dxa" w:w="40"/>
            </w:tcMar>
          </w:tcPr>
          <w:p w14:paraId="FE17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686"/>
            <w:tcBorders>
              <w:top w:color="000000" w:sz="3" w:val="single"/>
              <w:left w:color="000000" w:sz="3" w:val="single"/>
              <w:bottom w:color="000000" w:sz="3" w:val="single"/>
              <w:right w:color="000000" w:sz="3" w:val="single"/>
            </w:tcBorders>
            <w:shd w:fill="auto" w:val="clear"/>
            <w:tcMar>
              <w:top w:type="dxa" w:w="7"/>
              <w:left w:type="dxa" w:w="4"/>
              <w:bottom w:type="dxa" w:w="0"/>
              <w:right w:type="dxa" w:w="40"/>
            </w:tcMar>
          </w:tcPr>
          <w:p w14:paraId="FF170000">
            <w:pPr>
              <w:spacing w:after="0" w:line="264" w:lineRule="auto"/>
              <w:ind w:firstLine="0" w:left="108" w:right="0"/>
              <w:jc w:val="left"/>
              <w:rPr>
                <w:rFonts w:ascii="Times New Roman" w:hAnsi="Times New Roman"/>
                <w:sz w:val="24"/>
              </w:rPr>
            </w:pPr>
            <w:r>
              <w:rPr>
                <w:rFonts w:ascii="Times New Roman" w:hAnsi="Times New Roman"/>
                <w:sz w:val="24"/>
              </w:rPr>
              <w:t xml:space="preserve">Коррекционно – развивающие занятия с дошкольниками. / Л.И. </w:t>
            </w:r>
          </w:p>
          <w:p w14:paraId="00180000">
            <w:pPr>
              <w:spacing w:after="0" w:line="264" w:lineRule="auto"/>
              <w:ind w:firstLine="0" w:left="108" w:right="0"/>
              <w:jc w:val="left"/>
              <w:rPr>
                <w:rFonts w:ascii="Times New Roman" w:hAnsi="Times New Roman"/>
                <w:sz w:val="24"/>
              </w:rPr>
            </w:pPr>
            <w:r>
              <w:rPr>
                <w:rFonts w:ascii="Times New Roman" w:hAnsi="Times New Roman"/>
                <w:sz w:val="24"/>
              </w:rPr>
              <w:t xml:space="preserve">Катаева. – </w:t>
            </w:r>
          </w:p>
          <w:p w14:paraId="01180000">
            <w:pPr>
              <w:spacing w:after="0" w:line="264" w:lineRule="auto"/>
              <w:ind w:firstLine="0" w:left="108" w:right="0"/>
              <w:jc w:val="left"/>
              <w:rPr>
                <w:rFonts w:ascii="Times New Roman" w:hAnsi="Times New Roman"/>
                <w:sz w:val="24"/>
              </w:rPr>
            </w:pPr>
            <w:r>
              <w:rPr>
                <w:rFonts w:ascii="Times New Roman" w:hAnsi="Times New Roman"/>
                <w:sz w:val="24"/>
              </w:rPr>
              <w:t xml:space="preserve">М.: «ЛИНКА – ПРЕСС», 2000 г. – 224 с. </w:t>
            </w:r>
          </w:p>
        </w:tc>
      </w:tr>
      <w:tr>
        <w:trPr>
          <w:trHeight w:hRule="atLeast" w:val="272"/>
        </w:trPr>
        <w:tc>
          <w:tcPr>
            <w:tcW w:type="dxa" w:w="2413"/>
            <w:vMerge w:val="restart"/>
            <w:tcBorders>
              <w:top w:color="000000" w:sz="3" w:val="single"/>
              <w:left w:color="000000" w:sz="3" w:val="single"/>
              <w:bottom w:color="000000" w:sz="3" w:val="single"/>
              <w:right w:color="000000" w:sz="3" w:val="single"/>
            </w:tcBorders>
            <w:shd w:fill="auto" w:val="clear"/>
            <w:tcMar>
              <w:top w:type="dxa" w:w="7"/>
              <w:left w:type="dxa" w:w="4"/>
              <w:bottom w:type="dxa" w:w="0"/>
              <w:right w:type="dxa" w:w="40"/>
            </w:tcMar>
          </w:tcPr>
          <w:p w14:paraId="02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Познавательное развитие </w:t>
            </w:r>
          </w:p>
        </w:tc>
        <w:tc>
          <w:tcPr>
            <w:tcW w:type="dxa" w:w="7686"/>
            <w:tcBorders>
              <w:top w:color="000000" w:sz="3" w:val="single"/>
              <w:left w:color="000000" w:sz="3" w:val="single"/>
              <w:bottom w:color="000000" w:sz="3" w:val="single"/>
              <w:right w:color="000000" w:sz="3" w:val="single"/>
            </w:tcBorders>
            <w:shd w:fill="auto" w:val="clear"/>
            <w:tcMar>
              <w:top w:type="dxa" w:w="7"/>
              <w:left w:type="dxa" w:w="4"/>
              <w:bottom w:type="dxa" w:w="0"/>
              <w:right w:type="dxa" w:w="40"/>
            </w:tcMar>
          </w:tcPr>
          <w:p w14:paraId="03180000">
            <w:pPr>
              <w:spacing w:after="0" w:line="264" w:lineRule="auto"/>
              <w:ind w:firstLine="0" w:left="41"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8594"/>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7"/>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4"/>
              <w:bottom w:type="dxa" w:w="0"/>
              <w:right w:type="dxa" w:w="40"/>
            </w:tcMar>
          </w:tcPr>
          <w:p w14:paraId="04180000">
            <w:pPr>
              <w:spacing w:after="0" w:line="276" w:lineRule="auto"/>
              <w:ind w:firstLine="0" w:left="108" w:right="573"/>
              <w:jc w:val="left"/>
              <w:rPr>
                <w:rFonts w:ascii="Times New Roman" w:hAnsi="Times New Roman"/>
                <w:sz w:val="24"/>
              </w:rPr>
            </w:pPr>
            <w:r>
              <w:rPr>
                <w:rFonts w:ascii="Times New Roman" w:hAnsi="Times New Roman"/>
                <w:sz w:val="24"/>
              </w:rPr>
              <w:t>1.</w:t>
            </w:r>
            <w:r>
              <w:rPr>
                <w:rFonts w:ascii="Times New Roman" w:hAnsi="Times New Roman"/>
                <w:sz w:val="24"/>
              </w:rPr>
              <w:t xml:space="preserve"> </w:t>
            </w:r>
            <w:r>
              <w:rPr>
                <w:rFonts w:ascii="Times New Roman" w:hAnsi="Times New Roman"/>
                <w:sz w:val="24"/>
              </w:rPr>
              <w:t xml:space="preserve">Дыбина О.В. Рукотворный мир: сценарии игр – занятий  </w:t>
            </w:r>
            <w:r>
              <w:rPr>
                <w:rFonts w:ascii="Times New Roman" w:hAnsi="Times New Roman"/>
                <w:sz w:val="24"/>
              </w:rPr>
              <w:tab/>
            </w:r>
            <w:r>
              <w:rPr>
                <w:rFonts w:ascii="Times New Roman" w:hAnsi="Times New Roman"/>
                <w:sz w:val="24"/>
              </w:rPr>
              <w:t xml:space="preserve">для дошкольников. – М.: Творческий центр «Сфера», 2000. </w:t>
            </w:r>
            <w:r>
              <w:rPr>
                <w:rFonts w:ascii="Times New Roman" w:hAnsi="Times New Roman"/>
                <w:sz w:val="24"/>
              </w:rPr>
              <w:t>2.</w:t>
            </w:r>
            <w:r>
              <w:rPr>
                <w:rFonts w:ascii="Times New Roman" w:hAnsi="Times New Roman"/>
                <w:sz w:val="24"/>
              </w:rPr>
              <w:t xml:space="preserve"> </w:t>
            </w:r>
            <w:r>
              <w:rPr>
                <w:rFonts w:ascii="Times New Roman" w:hAnsi="Times New Roman"/>
                <w:sz w:val="24"/>
              </w:rPr>
              <w:t xml:space="preserve">Дыбина О.В. Из чего сделаны предметы. – М.: Творческий центр «Сфера», 2005. </w:t>
            </w:r>
          </w:p>
          <w:p w14:paraId="05180000">
            <w:pPr>
              <w:numPr>
                <w:ilvl w:val="0"/>
                <w:numId w:val="65"/>
              </w:numPr>
              <w:spacing w:after="0" w:line="264" w:lineRule="auto"/>
              <w:ind w:hanging="313" w:left="313" w:right="0"/>
              <w:jc w:val="left"/>
              <w:rPr>
                <w:rFonts w:ascii="Times New Roman" w:hAnsi="Times New Roman"/>
                <w:sz w:val="24"/>
              </w:rPr>
            </w:pPr>
            <w:r>
              <w:rPr>
                <w:rFonts w:ascii="Times New Roman" w:hAnsi="Times New Roman"/>
                <w:sz w:val="24"/>
              </w:rPr>
              <w:t xml:space="preserve">Нуждина Т.Д. Чудо – всюду. Мир вещей и машин. – Ярославль: </w:t>
            </w:r>
          </w:p>
          <w:p w14:paraId="06180000">
            <w:pPr>
              <w:spacing w:after="17" w:line="264" w:lineRule="auto"/>
              <w:ind w:firstLine="0" w:left="140" w:right="0"/>
              <w:jc w:val="left"/>
              <w:rPr>
                <w:rFonts w:ascii="Times New Roman" w:hAnsi="Times New Roman"/>
                <w:sz w:val="24"/>
              </w:rPr>
            </w:pPr>
            <w:r>
              <w:rPr>
                <w:rFonts w:ascii="Times New Roman" w:hAnsi="Times New Roman"/>
                <w:sz w:val="24"/>
              </w:rPr>
              <w:t xml:space="preserve">«Академия развития», 1998. </w:t>
            </w:r>
          </w:p>
          <w:p w14:paraId="07180000">
            <w:pPr>
              <w:numPr>
                <w:ilvl w:val="0"/>
                <w:numId w:val="65"/>
              </w:numPr>
              <w:spacing w:after="0" w:line="276" w:lineRule="auto"/>
              <w:ind w:hanging="313" w:left="313" w:right="0"/>
              <w:jc w:val="left"/>
              <w:rPr>
                <w:rFonts w:ascii="Times New Roman" w:hAnsi="Times New Roman"/>
                <w:sz w:val="24"/>
              </w:rPr>
            </w:pPr>
            <w:r>
              <w:rPr>
                <w:rFonts w:ascii="Times New Roman" w:hAnsi="Times New Roman"/>
                <w:sz w:val="24"/>
              </w:rPr>
              <w:t xml:space="preserve">Нуждина Т.Д. Энциклопедия для малышей «Чудо всюду». – Ярославль, Академия развития, 1998. </w:t>
            </w:r>
          </w:p>
          <w:p w14:paraId="08180000">
            <w:pPr>
              <w:numPr>
                <w:ilvl w:val="0"/>
                <w:numId w:val="65"/>
              </w:numPr>
              <w:spacing w:after="0" w:line="276" w:lineRule="auto"/>
              <w:ind w:hanging="313" w:left="313" w:right="0"/>
              <w:jc w:val="left"/>
              <w:rPr>
                <w:rFonts w:ascii="Times New Roman" w:hAnsi="Times New Roman"/>
                <w:sz w:val="24"/>
              </w:rPr>
            </w:pPr>
            <w:r>
              <w:rPr>
                <w:rFonts w:ascii="Times New Roman" w:hAnsi="Times New Roman"/>
                <w:sz w:val="24"/>
              </w:rPr>
              <w:t xml:space="preserve">Помораева </w:t>
            </w:r>
            <w:r>
              <w:rPr>
                <w:rFonts w:ascii="Times New Roman" w:hAnsi="Times New Roman"/>
                <w:sz w:val="24"/>
              </w:rPr>
              <w:tab/>
            </w:r>
            <w:r>
              <w:rPr>
                <w:rFonts w:ascii="Times New Roman" w:hAnsi="Times New Roman"/>
                <w:sz w:val="24"/>
              </w:rPr>
              <w:t xml:space="preserve">И.А., </w:t>
            </w:r>
            <w:r>
              <w:rPr>
                <w:rFonts w:ascii="Times New Roman" w:hAnsi="Times New Roman"/>
                <w:sz w:val="24"/>
              </w:rPr>
              <w:tab/>
            </w:r>
            <w:r>
              <w:rPr>
                <w:rFonts w:ascii="Times New Roman" w:hAnsi="Times New Roman"/>
                <w:sz w:val="24"/>
              </w:rPr>
              <w:t xml:space="preserve">Позина </w:t>
            </w:r>
            <w:r>
              <w:rPr>
                <w:rFonts w:ascii="Times New Roman" w:hAnsi="Times New Roman"/>
                <w:sz w:val="24"/>
              </w:rPr>
              <w:tab/>
            </w:r>
            <w:r>
              <w:rPr>
                <w:rFonts w:ascii="Times New Roman" w:hAnsi="Times New Roman"/>
                <w:sz w:val="24"/>
              </w:rPr>
              <w:t xml:space="preserve">В.А. </w:t>
            </w:r>
            <w:r>
              <w:rPr>
                <w:rFonts w:ascii="Times New Roman" w:hAnsi="Times New Roman"/>
                <w:sz w:val="24"/>
              </w:rPr>
              <w:tab/>
            </w:r>
            <w:r>
              <w:rPr>
                <w:rFonts w:ascii="Times New Roman" w:hAnsi="Times New Roman"/>
                <w:sz w:val="24"/>
              </w:rPr>
              <w:t xml:space="preserve">Занятия </w:t>
            </w:r>
            <w:r>
              <w:rPr>
                <w:rFonts w:ascii="Times New Roman" w:hAnsi="Times New Roman"/>
                <w:sz w:val="24"/>
              </w:rPr>
              <w:tab/>
            </w:r>
            <w:r>
              <w:rPr>
                <w:rFonts w:ascii="Times New Roman" w:hAnsi="Times New Roman"/>
                <w:sz w:val="24"/>
              </w:rPr>
              <w:t xml:space="preserve">по </w:t>
            </w:r>
            <w:r>
              <w:rPr>
                <w:rFonts w:ascii="Times New Roman" w:hAnsi="Times New Roman"/>
                <w:sz w:val="24"/>
              </w:rPr>
              <w:tab/>
            </w:r>
            <w:r>
              <w:rPr>
                <w:rFonts w:ascii="Times New Roman" w:hAnsi="Times New Roman"/>
                <w:sz w:val="24"/>
              </w:rPr>
              <w:t xml:space="preserve">формированию элементарных математических представлений в средней группе детского сада. - М.: Мозаика - Синтез, 2007. </w:t>
            </w:r>
          </w:p>
          <w:p w14:paraId="09180000">
            <w:pPr>
              <w:numPr>
                <w:ilvl w:val="0"/>
                <w:numId w:val="65"/>
              </w:numPr>
              <w:spacing w:after="7" w:line="264" w:lineRule="auto"/>
              <w:ind w:hanging="313" w:left="313" w:right="0"/>
              <w:jc w:val="left"/>
              <w:rPr>
                <w:rFonts w:ascii="Times New Roman" w:hAnsi="Times New Roman"/>
                <w:sz w:val="24"/>
              </w:rPr>
            </w:pPr>
            <w:r>
              <w:rPr>
                <w:rFonts w:ascii="Times New Roman" w:hAnsi="Times New Roman"/>
                <w:sz w:val="24"/>
              </w:rPr>
              <w:t xml:space="preserve">Попова Т.И. Мир вокруг нас. – М.: LINKA – TREST, 1998. </w:t>
            </w:r>
          </w:p>
          <w:p w14:paraId="0A180000">
            <w:pPr>
              <w:numPr>
                <w:ilvl w:val="0"/>
                <w:numId w:val="65"/>
              </w:numPr>
              <w:spacing w:after="7" w:line="264" w:lineRule="auto"/>
              <w:ind w:hanging="313" w:left="313" w:right="0"/>
              <w:jc w:val="left"/>
              <w:rPr>
                <w:rFonts w:ascii="Times New Roman" w:hAnsi="Times New Roman"/>
                <w:sz w:val="24"/>
              </w:rPr>
            </w:pPr>
            <w:r>
              <w:rPr>
                <w:rFonts w:ascii="Times New Roman" w:hAnsi="Times New Roman"/>
                <w:sz w:val="24"/>
              </w:rPr>
              <w:t xml:space="preserve">Скоролупова О.А. Комплект книг по ознакомлению с окружающим. – М.: </w:t>
            </w:r>
          </w:p>
          <w:p w14:paraId="0B180000">
            <w:pPr>
              <w:spacing w:after="0" w:line="276" w:lineRule="auto"/>
              <w:ind w:hanging="32" w:left="140" w:right="2326"/>
              <w:jc w:val="left"/>
              <w:rPr>
                <w:rFonts w:ascii="Times New Roman" w:hAnsi="Times New Roman"/>
                <w:sz w:val="24"/>
              </w:rPr>
            </w:pPr>
            <w:r>
              <w:rPr>
                <w:rFonts w:ascii="Times New Roman" w:hAnsi="Times New Roman"/>
                <w:sz w:val="24"/>
              </w:rPr>
              <w:t xml:space="preserve">«Издательство Скрипторий 2003», 2005. </w:t>
            </w:r>
            <w:r>
              <w:rPr>
                <w:rFonts w:ascii="Times New Roman" w:hAnsi="Times New Roman"/>
                <w:b w:val="1"/>
                <w:i w:val="1"/>
                <w:sz w:val="24"/>
                <w:u w:color="000000" w:val="single"/>
              </w:rPr>
              <w:t>Наглядно - дидактические пособия</w:t>
            </w:r>
            <w:r>
              <w:rPr>
                <w:rFonts w:ascii="Times New Roman" w:hAnsi="Times New Roman"/>
                <w:b w:val="1"/>
                <w:i w:val="1"/>
                <w:sz w:val="24"/>
              </w:rPr>
              <w:t xml:space="preserve"> </w:t>
            </w:r>
          </w:p>
          <w:p w14:paraId="0C180000">
            <w:pPr>
              <w:numPr>
                <w:ilvl w:val="0"/>
                <w:numId w:val="66"/>
              </w:numPr>
              <w:spacing w:after="0" w:line="264" w:lineRule="auto"/>
              <w:ind w:hanging="297" w:left="297" w:right="0"/>
              <w:jc w:val="left"/>
              <w:rPr>
                <w:rFonts w:ascii="Times New Roman" w:hAnsi="Times New Roman"/>
                <w:sz w:val="24"/>
              </w:rPr>
            </w:pPr>
            <w:r>
              <w:rPr>
                <w:rFonts w:ascii="Times New Roman" w:hAnsi="Times New Roman"/>
                <w:sz w:val="24"/>
              </w:rPr>
              <w:t xml:space="preserve">Серия «Мир в картинках»: «Авиация», «Автомобильный транспорт», </w:t>
            </w:r>
          </w:p>
          <w:p w14:paraId="0D180000">
            <w:pPr>
              <w:spacing w:after="8" w:line="264" w:lineRule="auto"/>
              <w:ind w:firstLine="0" w:left="140" w:right="0"/>
              <w:jc w:val="left"/>
              <w:rPr>
                <w:rFonts w:ascii="Times New Roman" w:hAnsi="Times New Roman"/>
                <w:sz w:val="24"/>
              </w:rPr>
            </w:pPr>
            <w:r>
              <w:rPr>
                <w:rFonts w:ascii="Times New Roman" w:hAnsi="Times New Roman"/>
                <w:sz w:val="24"/>
              </w:rPr>
              <w:t xml:space="preserve">«Бытовая техника», «Водный транспорт», «Высоко в горах», </w:t>
            </w:r>
          </w:p>
          <w:p w14:paraId="0E180000">
            <w:pPr>
              <w:spacing w:after="17" w:line="264" w:lineRule="auto"/>
              <w:ind w:firstLine="0" w:left="140" w:right="0"/>
              <w:jc w:val="left"/>
              <w:rPr>
                <w:rFonts w:ascii="Times New Roman" w:hAnsi="Times New Roman"/>
                <w:sz w:val="24"/>
              </w:rPr>
            </w:pPr>
            <w:r>
              <w:rPr>
                <w:rFonts w:ascii="Times New Roman" w:hAnsi="Times New Roman"/>
                <w:sz w:val="24"/>
              </w:rPr>
              <w:t xml:space="preserve">«Космос», </w:t>
            </w:r>
          </w:p>
          <w:p w14:paraId="0F180000">
            <w:pPr>
              <w:spacing w:after="0" w:line="288" w:lineRule="auto"/>
              <w:ind w:firstLine="0" w:left="0" w:right="958"/>
              <w:jc w:val="center"/>
              <w:rPr>
                <w:rFonts w:ascii="Times New Roman" w:hAnsi="Times New Roman"/>
                <w:sz w:val="24"/>
              </w:rPr>
            </w:pPr>
            <w:r>
              <w:rPr>
                <w:rFonts w:ascii="Times New Roman" w:hAnsi="Times New Roman"/>
                <w:sz w:val="24"/>
              </w:rPr>
              <w:t xml:space="preserve">«Офисная </w:t>
            </w:r>
            <w:r>
              <w:rPr>
                <w:rFonts w:ascii="Times New Roman" w:hAnsi="Times New Roman"/>
                <w:sz w:val="24"/>
              </w:rPr>
              <w:tab/>
            </w:r>
            <w:r>
              <w:rPr>
                <w:rFonts w:ascii="Times New Roman" w:hAnsi="Times New Roman"/>
                <w:sz w:val="24"/>
              </w:rPr>
              <w:t xml:space="preserve">техника </w:t>
            </w:r>
            <w:r>
              <w:rPr>
                <w:rFonts w:ascii="Times New Roman" w:hAnsi="Times New Roman"/>
                <w:sz w:val="24"/>
              </w:rPr>
              <w:tab/>
            </w:r>
            <w:r>
              <w:rPr>
                <w:rFonts w:ascii="Times New Roman" w:hAnsi="Times New Roman"/>
                <w:sz w:val="24"/>
              </w:rPr>
              <w:t xml:space="preserve">и </w:t>
            </w:r>
            <w:r>
              <w:rPr>
                <w:rFonts w:ascii="Times New Roman" w:hAnsi="Times New Roman"/>
                <w:sz w:val="24"/>
              </w:rPr>
              <w:tab/>
            </w:r>
            <w:r>
              <w:rPr>
                <w:rFonts w:ascii="Times New Roman" w:hAnsi="Times New Roman"/>
                <w:sz w:val="24"/>
              </w:rPr>
              <w:t xml:space="preserve">оборудование». </w:t>
            </w:r>
            <w:r>
              <w:rPr>
                <w:rFonts w:ascii="Times New Roman" w:hAnsi="Times New Roman"/>
                <w:sz w:val="24"/>
              </w:rPr>
              <w:tab/>
            </w:r>
            <w:r>
              <w:rPr>
                <w:rFonts w:ascii="Times New Roman" w:hAnsi="Times New Roman"/>
                <w:sz w:val="24"/>
              </w:rPr>
              <w:t xml:space="preserve">«Посуда»,  </w:t>
            </w:r>
            <w:r>
              <w:rPr>
                <w:rFonts w:ascii="Times New Roman" w:hAnsi="Times New Roman"/>
                <w:sz w:val="24"/>
              </w:rPr>
              <w:tab/>
            </w:r>
            <w:r>
              <w:rPr>
                <w:rFonts w:ascii="Times New Roman" w:hAnsi="Times New Roman"/>
                <w:sz w:val="24"/>
              </w:rPr>
              <w:t xml:space="preserve">«Школьные принадлежности». </w:t>
            </w:r>
          </w:p>
          <w:p w14:paraId="10180000">
            <w:pPr>
              <w:numPr>
                <w:ilvl w:val="0"/>
                <w:numId w:val="66"/>
              </w:numPr>
              <w:spacing w:after="3" w:line="264" w:lineRule="auto"/>
              <w:ind w:hanging="297" w:left="297" w:right="0"/>
              <w:jc w:val="left"/>
              <w:rPr>
                <w:rFonts w:ascii="Times New Roman" w:hAnsi="Times New Roman"/>
                <w:sz w:val="24"/>
              </w:rPr>
            </w:pPr>
            <w:r>
              <w:rPr>
                <w:rFonts w:ascii="Times New Roman" w:hAnsi="Times New Roman"/>
                <w:sz w:val="24"/>
              </w:rPr>
              <w:t xml:space="preserve">Серия «Рассказы по картинкам»: «В деревне», «Кем быть?», «Мой дом», </w:t>
            </w:r>
          </w:p>
          <w:p w14:paraId="11180000">
            <w:pPr>
              <w:spacing w:after="6" w:line="264" w:lineRule="auto"/>
              <w:ind w:firstLine="0" w:left="140" w:right="0"/>
              <w:jc w:val="left"/>
              <w:rPr>
                <w:rFonts w:ascii="Times New Roman" w:hAnsi="Times New Roman"/>
                <w:sz w:val="24"/>
              </w:rPr>
            </w:pPr>
            <w:r>
              <w:rPr>
                <w:rFonts w:ascii="Times New Roman" w:hAnsi="Times New Roman"/>
                <w:sz w:val="24"/>
              </w:rPr>
              <w:t xml:space="preserve">«Профессии». </w:t>
            </w:r>
          </w:p>
          <w:p w14:paraId="12180000">
            <w:pPr>
              <w:numPr>
                <w:ilvl w:val="0"/>
                <w:numId w:val="66"/>
              </w:numPr>
              <w:spacing w:after="0" w:line="264" w:lineRule="auto"/>
              <w:ind w:hanging="297" w:left="297" w:right="0"/>
              <w:jc w:val="left"/>
              <w:rPr>
                <w:rFonts w:ascii="Times New Roman" w:hAnsi="Times New Roman"/>
                <w:sz w:val="24"/>
              </w:rPr>
            </w:pPr>
            <w:r>
              <w:rPr>
                <w:rFonts w:ascii="Times New Roman" w:hAnsi="Times New Roman"/>
                <w:sz w:val="24"/>
              </w:rPr>
              <w:t xml:space="preserve">Картины для рассматривания: «Коза с козлятами», «Кошка с котятами», </w:t>
            </w:r>
          </w:p>
          <w:p w14:paraId="13180000">
            <w:pPr>
              <w:spacing w:after="7" w:line="264" w:lineRule="auto"/>
              <w:ind w:firstLine="0" w:left="140" w:right="0"/>
              <w:jc w:val="left"/>
              <w:rPr>
                <w:rFonts w:ascii="Times New Roman" w:hAnsi="Times New Roman"/>
                <w:sz w:val="24"/>
              </w:rPr>
            </w:pPr>
            <w:r>
              <w:rPr>
                <w:rFonts w:ascii="Times New Roman" w:hAnsi="Times New Roman"/>
                <w:sz w:val="24"/>
              </w:rPr>
              <w:t xml:space="preserve">«Собака с щенками». </w:t>
            </w:r>
          </w:p>
          <w:p w14:paraId="14180000">
            <w:pPr>
              <w:numPr>
                <w:ilvl w:val="0"/>
                <w:numId w:val="66"/>
              </w:numPr>
              <w:spacing w:after="0" w:line="264" w:lineRule="auto"/>
              <w:ind w:hanging="297" w:left="297" w:right="0"/>
              <w:jc w:val="left"/>
              <w:rPr>
                <w:rFonts w:ascii="Times New Roman" w:hAnsi="Times New Roman"/>
                <w:sz w:val="24"/>
              </w:rPr>
            </w:pPr>
            <w:r>
              <w:rPr>
                <w:rFonts w:ascii="Times New Roman" w:hAnsi="Times New Roman"/>
                <w:sz w:val="24"/>
              </w:rPr>
              <w:t xml:space="preserve">Серия «Рассказы по картинкам»: «Весна», «Времена года», «Зима», </w:t>
            </w:r>
          </w:p>
          <w:p w14:paraId="15180000">
            <w:pPr>
              <w:spacing w:after="0" w:line="264" w:lineRule="auto"/>
              <w:ind w:firstLine="0" w:left="140" w:right="0"/>
              <w:jc w:val="left"/>
              <w:rPr>
                <w:rFonts w:ascii="Times New Roman" w:hAnsi="Times New Roman"/>
                <w:sz w:val="24"/>
              </w:rPr>
            </w:pPr>
            <w:r>
              <w:rPr>
                <w:rFonts w:ascii="Times New Roman" w:hAnsi="Times New Roman"/>
                <w:sz w:val="24"/>
              </w:rPr>
              <w:t xml:space="preserve">«Лето», «Осень», «Родная природа». </w:t>
            </w:r>
          </w:p>
        </w:tc>
      </w:tr>
      <w:tr>
        <w:trPr>
          <w:trHeight w:hRule="atLeast" w:val="428"/>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7"/>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4"/>
              <w:bottom w:type="dxa" w:w="0"/>
              <w:right w:type="dxa" w:w="40"/>
            </w:tcMar>
          </w:tcPr>
          <w:p w14:paraId="16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3029"/>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7"/>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4"/>
              <w:bottom w:type="dxa" w:w="0"/>
              <w:right w:type="dxa" w:w="40"/>
            </w:tcMar>
          </w:tcPr>
          <w:p w14:paraId="17180000">
            <w:pPr>
              <w:numPr>
                <w:ilvl w:val="0"/>
                <w:numId w:val="67"/>
              </w:numPr>
              <w:spacing w:after="0" w:line="276" w:lineRule="auto"/>
              <w:ind w:firstLine="0" w:right="0"/>
              <w:rPr>
                <w:rFonts w:ascii="Times New Roman" w:hAnsi="Times New Roman"/>
                <w:sz w:val="24"/>
              </w:rPr>
            </w:pPr>
            <w:r>
              <w:rPr>
                <w:rFonts w:ascii="Times New Roman" w:hAnsi="Times New Roman"/>
                <w:sz w:val="24"/>
              </w:rPr>
              <w:t xml:space="preserve">Урунтаева Г.А., Афонькина Ю.А. Знакомим малышей с окружающим миром. – М.: Просвещение, 1999. </w:t>
            </w:r>
          </w:p>
          <w:p w14:paraId="18180000">
            <w:pPr>
              <w:numPr>
                <w:ilvl w:val="0"/>
                <w:numId w:val="67"/>
              </w:numPr>
              <w:spacing w:after="0" w:line="276" w:lineRule="auto"/>
              <w:ind w:firstLine="0" w:right="0"/>
              <w:rPr>
                <w:rFonts w:ascii="Times New Roman" w:hAnsi="Times New Roman"/>
                <w:sz w:val="24"/>
              </w:rPr>
            </w:pPr>
            <w:r>
              <w:rPr>
                <w:rFonts w:ascii="Times New Roman" w:hAnsi="Times New Roman"/>
                <w:sz w:val="24"/>
              </w:rPr>
              <w:t xml:space="preserve">Новикова В.П. Математика в детском саду (4-5 лет). – М.: Мозаика - Синтез, 2002. </w:t>
            </w:r>
          </w:p>
          <w:p w14:paraId="19180000">
            <w:pPr>
              <w:numPr>
                <w:ilvl w:val="0"/>
                <w:numId w:val="67"/>
              </w:numPr>
              <w:spacing w:after="0" w:line="276" w:lineRule="auto"/>
              <w:ind w:firstLine="0" w:right="0"/>
              <w:rPr>
                <w:rFonts w:ascii="Times New Roman" w:hAnsi="Times New Roman"/>
                <w:sz w:val="24"/>
              </w:rPr>
            </w:pPr>
            <w:r>
              <w:rPr>
                <w:rFonts w:ascii="Times New Roman" w:hAnsi="Times New Roman"/>
                <w:sz w:val="24"/>
              </w:rPr>
              <w:t xml:space="preserve">Шапиро А.И. Тайны окружающего мира или секреты знакомых вещей. – М.: Мозаика-Синтез. </w:t>
            </w:r>
          </w:p>
          <w:p w14:paraId="1A180000">
            <w:pPr>
              <w:numPr>
                <w:ilvl w:val="0"/>
                <w:numId w:val="67"/>
              </w:numPr>
              <w:spacing w:after="0" w:line="264" w:lineRule="auto"/>
              <w:ind w:firstLine="0" w:right="0"/>
              <w:rPr>
                <w:rFonts w:ascii="Times New Roman" w:hAnsi="Times New Roman"/>
                <w:sz w:val="24"/>
              </w:rPr>
            </w:pPr>
            <w:r>
              <w:rPr>
                <w:rFonts w:ascii="Times New Roman" w:hAnsi="Times New Roman"/>
                <w:sz w:val="24"/>
              </w:rPr>
              <w:t xml:space="preserve">Николаева С.Н. Юный эколог. Система работы в средней группе детского сада. Для работы с детьми 4 – 5 лет. – М.: МОЗАИКА – СИНТЕЗ, 2010.Николаева С.Н. «Юный эколог»: Программа и условия ее реализации в детском саду. – М.: «Мозаика - Синтез», 1999. </w:t>
            </w:r>
          </w:p>
        </w:tc>
      </w:tr>
      <w:tr>
        <w:trPr>
          <w:trHeight w:hRule="atLeast" w:val="272"/>
        </w:trPr>
        <w:tc>
          <w:tcPr>
            <w:tcW w:type="dxa" w:w="2413"/>
            <w:tcBorders>
              <w:top w:color="000000" w:sz="3" w:val="single"/>
              <w:left w:color="000000" w:sz="3" w:val="single"/>
              <w:bottom w:color="000000" w:sz="3" w:val="single"/>
              <w:right w:color="000000" w:sz="3" w:val="single"/>
            </w:tcBorders>
            <w:shd w:fill="auto" w:val="clear"/>
            <w:tcMar>
              <w:top w:type="dxa" w:w="7"/>
              <w:left w:type="dxa" w:w="4"/>
              <w:bottom w:type="dxa" w:w="0"/>
              <w:right w:type="dxa" w:w="40"/>
            </w:tcMar>
          </w:tcPr>
          <w:p w14:paraId="1B180000">
            <w:pPr>
              <w:spacing w:after="0" w:line="264" w:lineRule="auto"/>
              <w:ind w:firstLine="0" w:left="38" w:right="0"/>
              <w:jc w:val="center"/>
              <w:rPr>
                <w:rFonts w:ascii="Times New Roman" w:hAnsi="Times New Roman"/>
                <w:sz w:val="24"/>
              </w:rPr>
            </w:pPr>
            <w:r>
              <w:rPr>
                <w:rFonts w:ascii="Times New Roman" w:hAnsi="Times New Roman"/>
                <w:b w:val="1"/>
                <w:i w:val="1"/>
                <w:sz w:val="24"/>
              </w:rPr>
              <w:t xml:space="preserve">Речевое развитие </w:t>
            </w:r>
          </w:p>
        </w:tc>
        <w:tc>
          <w:tcPr>
            <w:tcW w:type="dxa" w:w="7686"/>
            <w:tcBorders>
              <w:top w:color="000000" w:sz="3" w:val="single"/>
              <w:left w:color="000000" w:sz="3" w:val="single"/>
              <w:bottom w:color="000000" w:sz="3" w:val="single"/>
              <w:right w:color="000000" w:sz="3" w:val="single"/>
            </w:tcBorders>
            <w:shd w:fill="auto" w:val="clear"/>
            <w:tcMar>
              <w:top w:type="dxa" w:w="7"/>
              <w:left w:type="dxa" w:w="4"/>
              <w:bottom w:type="dxa" w:w="0"/>
              <w:right w:type="dxa" w:w="40"/>
            </w:tcMar>
          </w:tcPr>
          <w:p w14:paraId="1C180000">
            <w:pPr>
              <w:spacing w:after="0" w:line="264" w:lineRule="auto"/>
              <w:ind w:firstLine="0" w:left="41" w:right="0"/>
              <w:jc w:val="center"/>
              <w:rPr>
                <w:rFonts w:ascii="Times New Roman" w:hAnsi="Times New Roman"/>
                <w:sz w:val="24"/>
              </w:rPr>
            </w:pPr>
            <w:r>
              <w:rPr>
                <w:rFonts w:ascii="Times New Roman" w:hAnsi="Times New Roman"/>
                <w:b w:val="1"/>
                <w:i w:val="1"/>
                <w:sz w:val="24"/>
              </w:rPr>
              <w:t xml:space="preserve">Обязательная часть </w:t>
            </w:r>
          </w:p>
        </w:tc>
      </w:tr>
    </w:tbl>
    <w:p w14:paraId="1D180000">
      <w:pPr>
        <w:spacing w:after="0" w:line="264" w:lineRule="auto"/>
        <w:ind w:firstLine="0" w:left="-440" w:right="52"/>
        <w:jc w:val="left"/>
        <w:rPr>
          <w:rFonts w:ascii="Times New Roman" w:hAnsi="Times New Roman"/>
          <w:sz w:val="24"/>
        </w:rPr>
      </w:pPr>
    </w:p>
    <w:tbl>
      <w:tblPr>
        <w:tblStyle w:val="Style_3"/>
        <w:tblInd w:type="dxa" w:w="809"/>
        <w:tblLayout w:type="fixed"/>
        <w:tblCellMar>
          <w:top w:type="dxa" w:w="6"/>
          <w:left w:type="dxa" w:w="4"/>
          <w:bottom w:type="dxa" w:w="0"/>
          <w:right w:type="dxa" w:w="248"/>
        </w:tblCellMar>
      </w:tblPr>
      <w:tblGrid>
        <w:gridCol w:w="2413"/>
        <w:gridCol w:w="7686"/>
      </w:tblGrid>
      <w:tr>
        <w:trPr>
          <w:trHeight w:hRule="atLeast" w:val="2948"/>
        </w:trPr>
        <w:tc>
          <w:tcPr>
            <w:tcW w:type="dxa" w:w="2413"/>
            <w:vMerge w:val="restart"/>
            <w:tcBorders>
              <w:top w:sz="4" w:val="nil"/>
              <w:left w:color="000000" w:sz="3" w:val="single"/>
              <w:bottom w:color="000000" w:sz="3" w:val="single"/>
              <w:right w:color="000000" w:sz="3" w:val="single"/>
            </w:tcBorders>
            <w:shd w:fill="auto" w:val="clear"/>
            <w:tcMar>
              <w:top w:type="dxa" w:w="6"/>
              <w:left w:type="dxa" w:w="4"/>
              <w:bottom w:type="dxa" w:w="0"/>
              <w:right w:type="dxa" w:w="248"/>
            </w:tcMar>
          </w:tcPr>
          <w:p w14:paraId="1E180000">
            <w:pPr>
              <w:spacing w:after="160" w:line="264" w:lineRule="auto"/>
              <w:ind w:firstLine="0" w:left="0" w:right="0"/>
              <w:jc w:val="left"/>
              <w:rPr>
                <w:rFonts w:ascii="Times New Roman" w:hAnsi="Times New Roman"/>
                <w:sz w:val="24"/>
              </w:rPr>
            </w:pPr>
          </w:p>
        </w:tc>
        <w:tc>
          <w:tcPr>
            <w:tcW w:type="dxa" w:w="7686"/>
            <w:tcBorders>
              <w:top w:color="000000" w:sz="3" w:val="single"/>
              <w:left w:color="000000" w:sz="3" w:val="single"/>
              <w:bottom w:color="000000" w:sz="3" w:val="single"/>
              <w:right w:color="000000" w:sz="3" w:val="single"/>
            </w:tcBorders>
            <w:shd w:fill="auto" w:val="clear"/>
            <w:tcMar>
              <w:top w:type="dxa" w:w="6"/>
              <w:left w:type="dxa" w:w="4"/>
              <w:bottom w:type="dxa" w:w="0"/>
              <w:right w:type="dxa" w:w="248"/>
            </w:tcMar>
          </w:tcPr>
          <w:p w14:paraId="1F180000">
            <w:pPr>
              <w:numPr>
                <w:ilvl w:val="0"/>
                <w:numId w:val="68"/>
              </w:numPr>
              <w:spacing w:after="0" w:line="276" w:lineRule="auto"/>
              <w:ind w:firstLine="0" w:right="0"/>
              <w:jc w:val="left"/>
              <w:rPr>
                <w:rFonts w:ascii="Times New Roman" w:hAnsi="Times New Roman"/>
                <w:sz w:val="24"/>
              </w:rPr>
            </w:pPr>
            <w:r>
              <w:rPr>
                <w:rFonts w:ascii="Times New Roman" w:hAnsi="Times New Roman"/>
                <w:sz w:val="24"/>
              </w:rPr>
              <w:t xml:space="preserve">Гербова В.В. Развитие речи и общения детей в средней группе детского сада. – М.: Мозаика - Синтез, 2012. </w:t>
            </w:r>
          </w:p>
          <w:p w14:paraId="20180000">
            <w:pPr>
              <w:numPr>
                <w:ilvl w:val="0"/>
                <w:numId w:val="68"/>
              </w:numPr>
              <w:spacing w:after="20" w:line="264" w:lineRule="auto"/>
              <w:ind w:firstLine="0" w:right="0"/>
              <w:jc w:val="left"/>
              <w:rPr>
                <w:rFonts w:ascii="Times New Roman" w:hAnsi="Times New Roman"/>
                <w:sz w:val="24"/>
              </w:rPr>
            </w:pPr>
            <w:r>
              <w:rPr>
                <w:rFonts w:ascii="Times New Roman" w:hAnsi="Times New Roman"/>
                <w:sz w:val="24"/>
              </w:rPr>
              <w:t xml:space="preserve">Ушакова О.С., Струнина Е.М. Развитие речи детей 4-5 лет. – М.: </w:t>
            </w:r>
          </w:p>
          <w:p w14:paraId="21180000">
            <w:pPr>
              <w:spacing w:after="0" w:line="276" w:lineRule="auto"/>
              <w:ind w:hanging="32" w:left="140" w:right="0"/>
              <w:rPr>
                <w:rFonts w:ascii="Times New Roman" w:hAnsi="Times New Roman"/>
                <w:sz w:val="24"/>
              </w:rPr>
            </w:pPr>
            <w:r>
              <w:rPr>
                <w:rFonts w:ascii="Times New Roman" w:hAnsi="Times New Roman"/>
                <w:sz w:val="24"/>
              </w:rPr>
              <w:t xml:space="preserve">издательский центр «Вентана - Граф», 2008. </w:t>
            </w: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22180000">
            <w:pPr>
              <w:spacing w:after="0" w:line="264" w:lineRule="auto"/>
              <w:ind w:firstLine="0" w:left="108" w:right="0"/>
              <w:jc w:val="left"/>
              <w:rPr>
                <w:rFonts w:ascii="Times New Roman" w:hAnsi="Times New Roman"/>
                <w:sz w:val="24"/>
              </w:rPr>
            </w:pPr>
            <w:r>
              <w:rPr>
                <w:rFonts w:ascii="Times New Roman" w:hAnsi="Times New Roman"/>
                <w:sz w:val="24"/>
              </w:rPr>
              <w:t xml:space="preserve">1. Гербова В.В. Развитие речи детей в детском саду: Для работы с детьми 4 </w:t>
            </w:r>
          </w:p>
          <w:p w14:paraId="23180000">
            <w:pPr>
              <w:spacing w:after="7" w:line="264" w:lineRule="auto"/>
              <w:ind w:firstLine="0" w:left="108" w:right="0"/>
              <w:jc w:val="left"/>
              <w:rPr>
                <w:rFonts w:ascii="Times New Roman" w:hAnsi="Times New Roman"/>
                <w:sz w:val="24"/>
              </w:rPr>
            </w:pPr>
            <w:r>
              <w:rPr>
                <w:rFonts w:ascii="Times New Roman" w:hAnsi="Times New Roman"/>
                <w:sz w:val="24"/>
              </w:rPr>
              <w:t xml:space="preserve">- 5 лет. </w:t>
            </w:r>
          </w:p>
          <w:p w14:paraId="24180000">
            <w:pPr>
              <w:spacing w:after="8" w:line="264" w:lineRule="auto"/>
              <w:ind w:firstLine="0" w:left="108" w:right="0"/>
              <w:jc w:val="left"/>
              <w:rPr>
                <w:rFonts w:ascii="Times New Roman" w:hAnsi="Times New Roman"/>
                <w:sz w:val="24"/>
              </w:rPr>
            </w:pPr>
            <w:r>
              <w:rPr>
                <w:rFonts w:ascii="Times New Roman" w:hAnsi="Times New Roman"/>
                <w:sz w:val="24"/>
              </w:rPr>
              <w:t xml:space="preserve">2. Серия «Рассказы по картинкам»: «Колобок», «Курочка Ряба», </w:t>
            </w:r>
          </w:p>
          <w:p w14:paraId="25180000">
            <w:pPr>
              <w:spacing w:after="5" w:line="264" w:lineRule="auto"/>
              <w:ind w:firstLine="0" w:left="108" w:right="0"/>
              <w:jc w:val="left"/>
              <w:rPr>
                <w:rFonts w:ascii="Times New Roman" w:hAnsi="Times New Roman"/>
                <w:sz w:val="24"/>
              </w:rPr>
            </w:pPr>
            <w:r>
              <w:rPr>
                <w:rFonts w:ascii="Times New Roman" w:hAnsi="Times New Roman"/>
                <w:sz w:val="24"/>
              </w:rPr>
              <w:t xml:space="preserve">«Репка», </w:t>
            </w:r>
          </w:p>
          <w:p w14:paraId="26180000">
            <w:pPr>
              <w:spacing w:after="0" w:line="264" w:lineRule="auto"/>
              <w:ind w:firstLine="0" w:left="108" w:right="0"/>
              <w:jc w:val="left"/>
              <w:rPr>
                <w:rFonts w:ascii="Times New Roman" w:hAnsi="Times New Roman"/>
                <w:sz w:val="24"/>
              </w:rPr>
            </w:pPr>
            <w:r>
              <w:rPr>
                <w:rFonts w:ascii="Times New Roman" w:hAnsi="Times New Roman"/>
                <w:sz w:val="24"/>
              </w:rPr>
              <w:t xml:space="preserve">«Теремок» </w:t>
            </w:r>
          </w:p>
        </w:tc>
      </w:tr>
      <w:tr>
        <w:trPr>
          <w:trHeight w:hRule="atLeast" w:val="428"/>
        </w:trPr>
        <w:tc>
          <w:tcPr>
            <w:tcW w:type="dxa" w:w="2413"/>
            <w:gridSpan w:val="1"/>
            <w:vMerge w:val="continue"/>
            <w:tcBorders>
              <w:top w:sz="4" w:val="nil"/>
              <w:left w:color="000000" w:sz="3" w:val="single"/>
              <w:bottom w:color="000000" w:sz="3" w:val="single"/>
              <w:right w:color="000000" w:sz="3" w:val="single"/>
            </w:tcBorders>
            <w:shd w:fill="auto" w:val="clear"/>
            <w:tcMar>
              <w:top w:type="dxa" w:w="6"/>
              <w:left w:type="dxa" w:w="4"/>
              <w:bottom w:type="dxa" w:w="0"/>
              <w:right w:type="dxa" w:w="248"/>
            </w:tcMar>
          </w:tcPr>
          <w:p/>
        </w:tc>
        <w:tc>
          <w:tcPr>
            <w:tcW w:type="dxa" w:w="7686"/>
            <w:tcBorders>
              <w:top w:color="000000" w:sz="3" w:val="single"/>
              <w:left w:color="000000" w:sz="3" w:val="single"/>
              <w:bottom w:color="000000" w:sz="3" w:val="single"/>
              <w:right w:color="000000" w:sz="3" w:val="single"/>
            </w:tcBorders>
            <w:shd w:fill="auto" w:val="clear"/>
            <w:tcMar>
              <w:top w:type="dxa" w:w="6"/>
              <w:left w:type="dxa" w:w="4"/>
              <w:bottom w:type="dxa" w:w="0"/>
              <w:right w:type="dxa" w:w="248"/>
            </w:tcMar>
          </w:tcPr>
          <w:p w14:paraId="27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772"/>
        </w:trPr>
        <w:tc>
          <w:tcPr>
            <w:tcW w:type="dxa" w:w="2413"/>
            <w:gridSpan w:val="1"/>
            <w:vMerge w:val="continue"/>
            <w:tcBorders>
              <w:top w:sz="4" w:val="nil"/>
              <w:left w:color="000000" w:sz="3" w:val="single"/>
              <w:bottom w:color="000000" w:sz="3" w:val="single"/>
              <w:right w:color="000000" w:sz="3" w:val="single"/>
            </w:tcBorders>
            <w:shd w:fill="auto" w:val="clear"/>
            <w:tcMar>
              <w:top w:type="dxa" w:w="6"/>
              <w:left w:type="dxa" w:w="4"/>
              <w:bottom w:type="dxa" w:w="0"/>
              <w:right w:type="dxa" w:w="248"/>
            </w:tcMar>
          </w:tcPr>
          <w:p/>
        </w:tc>
        <w:tc>
          <w:tcPr>
            <w:tcW w:type="dxa" w:w="7686"/>
            <w:tcBorders>
              <w:top w:color="000000" w:sz="3" w:val="single"/>
              <w:left w:color="000000" w:sz="3" w:val="single"/>
              <w:bottom w:color="000000" w:sz="3" w:val="single"/>
              <w:right w:color="000000" w:sz="3" w:val="single"/>
            </w:tcBorders>
            <w:shd w:fill="auto" w:val="clear"/>
            <w:tcMar>
              <w:top w:type="dxa" w:w="6"/>
              <w:left w:type="dxa" w:w="4"/>
              <w:bottom w:type="dxa" w:w="0"/>
              <w:right w:type="dxa" w:w="248"/>
            </w:tcMar>
          </w:tcPr>
          <w:p w14:paraId="28180000">
            <w:pPr>
              <w:spacing w:after="0" w:line="252" w:lineRule="auto"/>
              <w:ind w:firstLine="0" w:left="108" w:right="0"/>
              <w:jc w:val="left"/>
              <w:rPr>
                <w:rFonts w:ascii="Times New Roman" w:hAnsi="Times New Roman"/>
                <w:sz w:val="24"/>
              </w:rPr>
            </w:pPr>
            <w:r>
              <w:rPr>
                <w:rFonts w:ascii="Times New Roman" w:hAnsi="Times New Roman"/>
                <w:sz w:val="24"/>
              </w:rPr>
              <w:t xml:space="preserve">1. Парамонова Л.А. Развивающие занятия с детьми: Методическое пособие </w:t>
            </w:r>
          </w:p>
          <w:p w14:paraId="29180000">
            <w:pPr>
              <w:spacing w:after="0" w:line="264" w:lineRule="auto"/>
              <w:ind w:firstLine="0" w:left="108" w:right="0"/>
              <w:jc w:val="left"/>
              <w:rPr>
                <w:rFonts w:ascii="Times New Roman" w:hAnsi="Times New Roman"/>
                <w:sz w:val="24"/>
              </w:rPr>
            </w:pPr>
            <w:r>
              <w:rPr>
                <w:rFonts w:ascii="Times New Roman" w:hAnsi="Times New Roman"/>
                <w:sz w:val="24"/>
              </w:rPr>
              <w:t xml:space="preserve">/ под. ред. Парамоновой Л.А. – М.: ОЛМА Медиа Групп, 2009. – 782 с. </w:t>
            </w:r>
          </w:p>
        </w:tc>
      </w:tr>
      <w:tr>
        <w:trPr>
          <w:trHeight w:hRule="atLeast" w:val="288"/>
        </w:trPr>
        <w:tc>
          <w:tcPr>
            <w:tcW w:type="dxa" w:w="2413"/>
            <w:tcBorders>
              <w:top w:color="000000" w:sz="3" w:val="single"/>
              <w:left w:color="000000" w:sz="3" w:val="single"/>
              <w:bottom w:color="000000" w:sz="3" w:val="single"/>
              <w:right w:color="000000" w:sz="3" w:val="single"/>
            </w:tcBorders>
            <w:shd w:fill="auto" w:val="clear"/>
            <w:tcMar>
              <w:top w:type="dxa" w:w="6"/>
              <w:left w:type="dxa" w:w="4"/>
              <w:bottom w:type="dxa" w:w="0"/>
              <w:right w:type="dxa" w:w="248"/>
            </w:tcMar>
          </w:tcPr>
          <w:p w14:paraId="2A18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686"/>
            <w:tcBorders>
              <w:top w:color="000000" w:sz="3" w:val="single"/>
              <w:left w:color="000000" w:sz="3" w:val="single"/>
              <w:bottom w:color="000000" w:sz="3" w:val="single"/>
              <w:right w:color="000000" w:sz="3" w:val="single"/>
            </w:tcBorders>
            <w:shd w:fill="auto" w:val="clear"/>
            <w:tcMar>
              <w:top w:type="dxa" w:w="6"/>
              <w:left w:type="dxa" w:w="4"/>
              <w:bottom w:type="dxa" w:w="0"/>
              <w:right w:type="dxa" w:w="248"/>
            </w:tcMar>
          </w:tcPr>
          <w:p w14:paraId="2B180000">
            <w:pPr>
              <w:spacing w:after="0" w:line="264" w:lineRule="auto"/>
              <w:ind w:firstLine="0" w:left="249" w:right="0"/>
              <w:jc w:val="center"/>
              <w:rPr>
                <w:rFonts w:ascii="Times New Roman" w:hAnsi="Times New Roman"/>
                <w:sz w:val="24"/>
              </w:rPr>
            </w:pPr>
            <w:r>
              <w:rPr>
                <w:rFonts w:ascii="Times New Roman" w:hAnsi="Times New Roman"/>
                <w:b w:val="1"/>
                <w:i w:val="1"/>
                <w:sz w:val="24"/>
              </w:rPr>
              <w:t xml:space="preserve">Обязательная часть </w:t>
            </w:r>
          </w:p>
        </w:tc>
      </w:tr>
    </w:tbl>
    <w:p w14:paraId="2C180000">
      <w:pPr>
        <w:rPr>
          <w:rFonts w:ascii="Times New Roman" w:hAnsi="Times New Roman"/>
          <w:sz w:val="24"/>
        </w:rPr>
      </w:pPr>
      <w:r>
        <w:rPr>
          <w:rFonts w:ascii="Times New Roman" w:hAnsi="Times New Roman"/>
          <w:sz w:val="24"/>
        </w:rPr>
        <w:br w:type="page"/>
      </w:r>
    </w:p>
    <w:p w14:paraId="2D180000">
      <w:pPr>
        <w:spacing w:after="0" w:line="264" w:lineRule="auto"/>
        <w:ind w:firstLine="0" w:left="-440" w:right="55"/>
        <w:jc w:val="left"/>
        <w:rPr>
          <w:rFonts w:ascii="Times New Roman" w:hAnsi="Times New Roman"/>
          <w:sz w:val="24"/>
        </w:rPr>
      </w:pPr>
    </w:p>
    <w:tbl>
      <w:tblPr>
        <w:tblStyle w:val="Style_3"/>
        <w:tblInd w:type="dxa" w:w="810"/>
        <w:tblLayout w:type="fixed"/>
        <w:tblCellMar>
          <w:top w:type="dxa" w:w="4"/>
          <w:left w:type="dxa" w:w="3"/>
          <w:bottom w:type="dxa" w:w="0"/>
          <w:right w:type="dxa" w:w="9"/>
        </w:tblCellMar>
      </w:tblPr>
      <w:tblGrid>
        <w:gridCol w:w="2412"/>
        <w:gridCol w:w="7683"/>
      </w:tblGrid>
      <w:tr>
        <w:trPr>
          <w:trHeight w:hRule="atLeast" w:val="3248"/>
        </w:trPr>
        <w:tc>
          <w:tcPr>
            <w:tcW w:type="dxa" w:w="2412"/>
            <w:vMerge w:val="restart"/>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14:paraId="2E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Художественно - эстетическое развитие </w:t>
            </w: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14:paraId="2F180000">
            <w:pPr>
              <w:numPr>
                <w:ilvl w:val="0"/>
                <w:numId w:val="69"/>
              </w:numPr>
              <w:spacing w:after="7" w:line="264" w:lineRule="auto"/>
              <w:ind w:firstLine="0" w:right="0"/>
              <w:rPr>
                <w:rFonts w:ascii="Times New Roman" w:hAnsi="Times New Roman"/>
                <w:sz w:val="24"/>
              </w:rPr>
            </w:pPr>
            <w:r>
              <w:rPr>
                <w:rFonts w:ascii="Times New Roman" w:hAnsi="Times New Roman"/>
                <w:sz w:val="24"/>
              </w:rPr>
              <w:t xml:space="preserve">Комарова Т.С. Занятия по изобразительной деятельности в средней группе детского сада. – М.: Мозаика-Синтез, 2007. </w:t>
            </w:r>
          </w:p>
          <w:p w14:paraId="30180000">
            <w:pPr>
              <w:numPr>
                <w:ilvl w:val="0"/>
                <w:numId w:val="69"/>
              </w:numPr>
              <w:spacing w:after="9" w:line="264" w:lineRule="auto"/>
              <w:ind w:firstLine="0" w:right="0"/>
              <w:rPr>
                <w:rFonts w:ascii="Times New Roman" w:hAnsi="Times New Roman"/>
                <w:sz w:val="24"/>
              </w:rPr>
            </w:pPr>
            <w:r>
              <w:rPr>
                <w:rFonts w:ascii="Times New Roman" w:hAnsi="Times New Roman"/>
                <w:sz w:val="24"/>
              </w:rPr>
              <w:t xml:space="preserve">Куцакова Л.В. Творим и мастерим. Ручной труд в детском саду. – М.: Мозаика-Синтез, 2010. </w:t>
            </w:r>
          </w:p>
          <w:p w14:paraId="31180000">
            <w:pPr>
              <w:numPr>
                <w:ilvl w:val="0"/>
                <w:numId w:val="69"/>
              </w:numPr>
              <w:spacing w:after="0" w:line="276" w:lineRule="auto"/>
              <w:ind w:firstLine="0" w:right="0"/>
              <w:rPr>
                <w:rFonts w:ascii="Times New Roman" w:hAnsi="Times New Roman"/>
                <w:sz w:val="24"/>
              </w:rPr>
            </w:pPr>
            <w:r>
              <w:rPr>
                <w:rFonts w:ascii="Times New Roman" w:hAnsi="Times New Roman"/>
                <w:sz w:val="24"/>
              </w:rPr>
              <w:t xml:space="preserve">Куцакова Л.В. Занятия по конструированию из строительного материала в средней группе детского сада. –М.: Мозаика-Синтез, 2009. </w:t>
            </w: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32180000">
            <w:pPr>
              <w:numPr>
                <w:ilvl w:val="0"/>
                <w:numId w:val="70"/>
              </w:numPr>
              <w:spacing w:after="5" w:line="264" w:lineRule="auto"/>
              <w:ind w:hanging="389" w:left="389" w:right="119"/>
              <w:jc w:val="left"/>
              <w:rPr>
                <w:rFonts w:ascii="Times New Roman" w:hAnsi="Times New Roman"/>
                <w:sz w:val="24"/>
              </w:rPr>
            </w:pPr>
            <w:r>
              <w:rPr>
                <w:rFonts w:ascii="Times New Roman" w:hAnsi="Times New Roman"/>
                <w:sz w:val="24"/>
              </w:rPr>
              <w:t xml:space="preserve">Серия «Мир в картинках»: «Городецкая роспись по дереву», </w:t>
            </w:r>
          </w:p>
          <w:p w14:paraId="33180000">
            <w:pPr>
              <w:spacing w:after="3" w:line="264" w:lineRule="auto"/>
              <w:ind w:firstLine="0" w:left="141" w:right="0"/>
              <w:jc w:val="left"/>
              <w:rPr>
                <w:rFonts w:ascii="Times New Roman" w:hAnsi="Times New Roman"/>
                <w:sz w:val="24"/>
              </w:rPr>
            </w:pPr>
            <w:r>
              <w:rPr>
                <w:rFonts w:ascii="Times New Roman" w:hAnsi="Times New Roman"/>
                <w:sz w:val="24"/>
              </w:rPr>
              <w:t xml:space="preserve">«Дымковская игрушка», «Филимоновская народная игрушка», «Хохлома». </w:t>
            </w:r>
          </w:p>
          <w:p w14:paraId="34180000">
            <w:pPr>
              <w:numPr>
                <w:ilvl w:val="0"/>
                <w:numId w:val="70"/>
              </w:numPr>
              <w:spacing w:after="0" w:line="264" w:lineRule="auto"/>
              <w:ind w:hanging="389" w:left="389" w:right="119"/>
              <w:jc w:val="left"/>
              <w:rPr>
                <w:rFonts w:ascii="Times New Roman" w:hAnsi="Times New Roman"/>
                <w:sz w:val="24"/>
              </w:rPr>
            </w:pPr>
            <w:r>
              <w:rPr>
                <w:rFonts w:ascii="Times New Roman" w:hAnsi="Times New Roman"/>
                <w:sz w:val="24"/>
              </w:rPr>
              <w:t xml:space="preserve">Плакаты: «Орнаменты. Филимоновская свистулька»,  </w:t>
            </w:r>
            <w:r>
              <w:rPr>
                <w:rFonts w:ascii="Times New Roman" w:hAnsi="Times New Roman"/>
                <w:sz w:val="24"/>
              </w:rPr>
              <w:tab/>
            </w:r>
            <w:r>
              <w:rPr>
                <w:rFonts w:ascii="Times New Roman" w:hAnsi="Times New Roman"/>
                <w:sz w:val="24"/>
              </w:rPr>
              <w:t xml:space="preserve">«Хохлома. Изделия», «Хохлома. Орнаменты» </w:t>
            </w:r>
          </w:p>
        </w:tc>
      </w:tr>
      <w:tr>
        <w:trPr>
          <w:trHeight w:hRule="atLeast" w:val="432"/>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14:paraId="35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1608"/>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14:paraId="36180000">
            <w:pPr>
              <w:numPr>
                <w:ilvl w:val="0"/>
                <w:numId w:val="71"/>
              </w:numPr>
              <w:spacing w:after="1" w:line="264" w:lineRule="auto"/>
              <w:ind w:hanging="365" w:left="365" w:right="0"/>
              <w:jc w:val="left"/>
              <w:rPr>
                <w:rFonts w:ascii="Times New Roman" w:hAnsi="Times New Roman"/>
                <w:sz w:val="24"/>
              </w:rPr>
            </w:pPr>
            <w:r>
              <w:rPr>
                <w:rFonts w:ascii="Times New Roman" w:hAnsi="Times New Roman"/>
                <w:sz w:val="24"/>
              </w:rPr>
              <w:t xml:space="preserve">Книга для чтения в детском саду и дома. 4 - 5 лет. – М.: ОНИКС, 2006. </w:t>
            </w:r>
          </w:p>
          <w:p w14:paraId="37180000">
            <w:pPr>
              <w:numPr>
                <w:ilvl w:val="0"/>
                <w:numId w:val="71"/>
              </w:numPr>
              <w:spacing w:after="0" w:line="264" w:lineRule="auto"/>
              <w:ind w:hanging="365" w:left="365" w:right="0"/>
              <w:jc w:val="left"/>
              <w:rPr>
                <w:rFonts w:ascii="Times New Roman" w:hAnsi="Times New Roman"/>
                <w:sz w:val="24"/>
              </w:rPr>
            </w:pPr>
            <w:r>
              <w:rPr>
                <w:rFonts w:ascii="Times New Roman" w:hAnsi="Times New Roman"/>
                <w:sz w:val="24"/>
              </w:rPr>
              <w:t xml:space="preserve">Хрестоматия для   маленьких   «Времена   года».   –   Ростов-наДону, </w:t>
            </w:r>
          </w:p>
          <w:p w14:paraId="38180000">
            <w:pPr>
              <w:spacing w:after="13" w:line="264" w:lineRule="auto"/>
              <w:ind w:firstLine="0" w:left="109" w:right="0"/>
              <w:jc w:val="left"/>
              <w:rPr>
                <w:rFonts w:ascii="Times New Roman" w:hAnsi="Times New Roman"/>
                <w:sz w:val="24"/>
              </w:rPr>
            </w:pPr>
            <w:r>
              <w:rPr>
                <w:rFonts w:ascii="Times New Roman" w:hAnsi="Times New Roman"/>
                <w:sz w:val="24"/>
              </w:rPr>
              <w:t xml:space="preserve">«Феникс», 2000. </w:t>
            </w:r>
          </w:p>
          <w:p w14:paraId="39180000">
            <w:pPr>
              <w:numPr>
                <w:ilvl w:val="0"/>
                <w:numId w:val="71"/>
              </w:numPr>
              <w:spacing w:after="0" w:line="264" w:lineRule="auto"/>
              <w:ind w:hanging="365" w:left="365" w:right="0"/>
              <w:jc w:val="left"/>
              <w:rPr>
                <w:rFonts w:ascii="Times New Roman" w:hAnsi="Times New Roman"/>
                <w:sz w:val="24"/>
              </w:rPr>
            </w:pPr>
            <w:r>
              <w:rPr>
                <w:rFonts w:ascii="Times New Roman" w:hAnsi="Times New Roman"/>
                <w:sz w:val="24"/>
              </w:rPr>
              <w:t xml:space="preserve">Полная хрестоматия для дошкольников (2 книги). – Екатеринбург, У- Фактория, 2005. </w:t>
            </w:r>
          </w:p>
        </w:tc>
      </w:tr>
      <w:tr>
        <w:trPr>
          <w:trHeight w:hRule="atLeast" w:val="272"/>
        </w:trPr>
        <w:tc>
          <w:tcPr>
            <w:tcW w:type="dxa" w:w="2412"/>
            <w:vMerge w:val="restart"/>
            <w:tcBorders>
              <w:top w:color="000000" w:sz="3" w:val="single"/>
              <w:left w:color="000000" w:sz="3" w:val="single"/>
              <w:bottom w:color="F1F1F1" w:sz="2" w:val="single"/>
              <w:right w:color="000000" w:sz="3" w:val="single"/>
            </w:tcBorders>
            <w:shd w:fill="auto" w:val="clear"/>
            <w:tcMar>
              <w:top w:type="dxa" w:w="4"/>
              <w:left w:type="dxa" w:w="3"/>
              <w:bottom w:type="dxa" w:w="0"/>
              <w:right w:type="dxa" w:w="9"/>
            </w:tcMar>
          </w:tcPr>
          <w:p w14:paraId="3A180000">
            <w:pPr>
              <w:spacing w:after="0" w:line="264" w:lineRule="auto"/>
              <w:ind w:firstLine="0" w:left="75" w:right="18"/>
              <w:jc w:val="center"/>
              <w:rPr>
                <w:rFonts w:ascii="Times New Roman" w:hAnsi="Times New Roman"/>
                <w:sz w:val="24"/>
              </w:rPr>
            </w:pPr>
            <w:r>
              <w:rPr>
                <w:rFonts w:ascii="Times New Roman" w:hAnsi="Times New Roman"/>
                <w:b w:val="1"/>
                <w:i w:val="1"/>
                <w:sz w:val="24"/>
              </w:rPr>
              <w:t xml:space="preserve">Физическое развитие </w:t>
            </w: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14:paraId="3B180000">
            <w:pPr>
              <w:spacing w:after="0" w:line="264" w:lineRule="auto"/>
              <w:ind w:firstLine="0" w:left="14"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2168"/>
        </w:trPr>
        <w:tc>
          <w:tcPr>
            <w:tcW w:type="dxa" w:w="2412"/>
            <w:gridSpan w:val="1"/>
            <w:vMerge w:val="continue"/>
            <w:tcBorders>
              <w:top w:color="000000" w:sz="3" w:val="single"/>
              <w:left w:color="000000" w:sz="3" w:val="single"/>
              <w:bottom w:color="F1F1F1" w:sz="2" w:val="single"/>
              <w:right w:color="000000" w:sz="3" w:val="single"/>
            </w:tcBorders>
            <w:shd w:fill="auto" w:val="clear"/>
            <w:tcMar>
              <w:top w:type="dxa" w:w="4"/>
              <w:left w:type="dxa" w:w="3"/>
              <w:bottom w:type="dxa" w:w="0"/>
              <w:right w:type="dxa" w:w="9"/>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14:paraId="3C180000">
            <w:pPr>
              <w:numPr>
                <w:ilvl w:val="0"/>
                <w:numId w:val="72"/>
              </w:numPr>
              <w:spacing w:after="0" w:line="276" w:lineRule="auto"/>
              <w:ind w:firstLine="0" w:right="0"/>
              <w:rPr>
                <w:rFonts w:ascii="Times New Roman" w:hAnsi="Times New Roman"/>
                <w:sz w:val="24"/>
              </w:rPr>
            </w:pPr>
            <w:r>
              <w:rPr>
                <w:rFonts w:ascii="Times New Roman" w:hAnsi="Times New Roman"/>
                <w:sz w:val="24"/>
              </w:rPr>
              <w:t xml:space="preserve">Пензулаева Л.И. Физическая культура в детском саду. Система работы в средней группе. – М.: МОЗАИКА-СИНТЕЗ, 2012. </w:t>
            </w:r>
          </w:p>
          <w:p w14:paraId="3D180000">
            <w:pPr>
              <w:numPr>
                <w:ilvl w:val="0"/>
                <w:numId w:val="72"/>
              </w:numPr>
              <w:spacing w:after="5" w:line="264" w:lineRule="auto"/>
              <w:ind w:firstLine="0" w:right="0"/>
              <w:rPr>
                <w:rFonts w:ascii="Times New Roman" w:hAnsi="Times New Roman"/>
                <w:sz w:val="24"/>
              </w:rPr>
            </w:pPr>
            <w:r>
              <w:rPr>
                <w:rFonts w:ascii="Times New Roman" w:hAnsi="Times New Roman"/>
                <w:sz w:val="24"/>
              </w:rPr>
              <w:t xml:space="preserve">Степаненкова Э.Я. Сборник подвижных игр для детей 2-7 лет. – М.: МОЗАИКА-СИНТЕЗ, 2012. </w:t>
            </w:r>
          </w:p>
          <w:p w14:paraId="3E180000">
            <w:pPr>
              <w:spacing w:after="7" w:line="264" w:lineRule="auto"/>
              <w:ind w:firstLine="0" w:left="141" w:right="0"/>
              <w:jc w:val="left"/>
              <w:rPr>
                <w:rFonts w:ascii="Times New Roman" w:hAnsi="Times New Roman"/>
                <w:sz w:val="24"/>
              </w:rPr>
            </w:pP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3F180000">
            <w:pPr>
              <w:numPr>
                <w:ilvl w:val="0"/>
                <w:numId w:val="73"/>
              </w:numPr>
              <w:spacing w:after="7" w:line="264" w:lineRule="auto"/>
              <w:ind w:firstLine="0" w:right="0"/>
              <w:jc w:val="left"/>
              <w:rPr>
                <w:rFonts w:ascii="Times New Roman" w:hAnsi="Times New Roman"/>
                <w:sz w:val="24"/>
              </w:rPr>
            </w:pPr>
            <w:r>
              <w:rPr>
                <w:rFonts w:ascii="Times New Roman" w:hAnsi="Times New Roman"/>
                <w:sz w:val="24"/>
              </w:rPr>
              <w:t xml:space="preserve">Серия «Мир в картинках»: «Спортивный инвентарь». </w:t>
            </w:r>
          </w:p>
          <w:p w14:paraId="40180000">
            <w:pPr>
              <w:numPr>
                <w:ilvl w:val="0"/>
                <w:numId w:val="73"/>
              </w:numPr>
              <w:spacing w:after="0" w:line="264" w:lineRule="auto"/>
              <w:ind w:firstLine="0" w:right="0"/>
              <w:jc w:val="left"/>
              <w:rPr>
                <w:rFonts w:ascii="Times New Roman" w:hAnsi="Times New Roman"/>
                <w:sz w:val="24"/>
              </w:rPr>
            </w:pPr>
            <w:r>
              <w:rPr>
                <w:rFonts w:ascii="Times New Roman" w:hAnsi="Times New Roman"/>
                <w:sz w:val="24"/>
              </w:rPr>
              <w:t xml:space="preserve">Серия «Рассказы по картинкам»: «Зимние виды спорта», «Летние виды спорта», «Распорядок дня» </w:t>
            </w:r>
          </w:p>
        </w:tc>
      </w:tr>
      <w:tr>
        <w:trPr>
          <w:trHeight w:hRule="atLeast" w:val="428"/>
        </w:trPr>
        <w:tc>
          <w:tcPr>
            <w:tcW w:type="dxa" w:w="2412"/>
            <w:gridSpan w:val="1"/>
            <w:vMerge w:val="continue"/>
            <w:tcBorders>
              <w:top w:color="000000" w:sz="3" w:val="single"/>
              <w:left w:color="000000" w:sz="3" w:val="single"/>
              <w:bottom w:color="F1F1F1" w:sz="2" w:val="single"/>
              <w:right w:color="000000" w:sz="3" w:val="single"/>
            </w:tcBorders>
            <w:shd w:fill="auto" w:val="clear"/>
            <w:tcMar>
              <w:top w:type="dxa" w:w="4"/>
              <w:left w:type="dxa" w:w="3"/>
              <w:bottom w:type="dxa" w:w="0"/>
              <w:right w:type="dxa" w:w="9"/>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14:paraId="41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1351"/>
        </w:trPr>
        <w:tc>
          <w:tcPr>
            <w:tcW w:type="dxa" w:w="2412"/>
            <w:gridSpan w:val="1"/>
            <w:vMerge w:val="continue"/>
            <w:tcBorders>
              <w:top w:color="000000" w:sz="3" w:val="single"/>
              <w:left w:color="000000" w:sz="3" w:val="single"/>
              <w:bottom w:color="F1F1F1" w:sz="2" w:val="single"/>
              <w:right w:color="000000" w:sz="3" w:val="single"/>
            </w:tcBorders>
            <w:shd w:fill="auto" w:val="clear"/>
            <w:tcMar>
              <w:top w:type="dxa" w:w="4"/>
              <w:left w:type="dxa" w:w="3"/>
              <w:bottom w:type="dxa" w:w="0"/>
              <w:right w:type="dxa" w:w="9"/>
            </w:tcMar>
          </w:tcPr>
          <w:p/>
        </w:tc>
        <w:tc>
          <w:tcPr>
            <w:tcW w:type="dxa" w:w="7683"/>
            <w:tcBorders>
              <w:top w:color="000000" w:sz="3" w:val="single"/>
              <w:left w:color="000000" w:sz="3" w:val="single"/>
              <w:bottom w:color="F1F1F1" w:sz="2" w:val="single"/>
              <w:right w:color="000000" w:sz="3" w:val="single"/>
            </w:tcBorders>
            <w:shd w:fill="auto" w:val="clear"/>
            <w:tcMar>
              <w:top w:type="dxa" w:w="4"/>
              <w:left w:type="dxa" w:w="3"/>
              <w:bottom w:type="dxa" w:w="0"/>
              <w:right w:type="dxa" w:w="9"/>
            </w:tcMar>
          </w:tcPr>
          <w:p w14:paraId="42180000">
            <w:pPr>
              <w:numPr>
                <w:ilvl w:val="0"/>
                <w:numId w:val="74"/>
              </w:numPr>
              <w:spacing w:after="0" w:line="276" w:lineRule="auto"/>
              <w:ind w:hanging="305" w:left="305" w:right="14"/>
              <w:rPr>
                <w:rFonts w:ascii="Times New Roman" w:hAnsi="Times New Roman"/>
                <w:sz w:val="24"/>
              </w:rPr>
            </w:pPr>
            <w:r>
              <w:rPr>
                <w:rFonts w:ascii="Times New Roman" w:hAnsi="Times New Roman"/>
                <w:sz w:val="24"/>
              </w:rPr>
              <w:t xml:space="preserve">Борисова М.М. Малоподвижные игры и игровые упражнения для детей 3- 7 лет. – М.: МОЗАИКА-СИНТЕЗ, 2012. </w:t>
            </w:r>
          </w:p>
          <w:p w14:paraId="43180000">
            <w:pPr>
              <w:numPr>
                <w:ilvl w:val="0"/>
                <w:numId w:val="74"/>
              </w:numPr>
              <w:spacing w:after="0" w:line="264" w:lineRule="auto"/>
              <w:ind w:hanging="305" w:left="305" w:right="14"/>
              <w:rPr>
                <w:rFonts w:ascii="Times New Roman" w:hAnsi="Times New Roman"/>
                <w:sz w:val="24"/>
              </w:rPr>
            </w:pPr>
            <w:r>
              <w:rPr>
                <w:rFonts w:ascii="Times New Roman" w:hAnsi="Times New Roman"/>
                <w:sz w:val="24"/>
              </w:rPr>
              <w:t xml:space="preserve">Кильпио Н.Н. 80 игр для детского сада для детей 3 – 7 лет. М., </w:t>
            </w:r>
          </w:p>
          <w:p w14:paraId="44180000">
            <w:pPr>
              <w:spacing w:after="0" w:line="264" w:lineRule="auto"/>
              <w:ind w:firstLine="0" w:left="109" w:right="0"/>
              <w:jc w:val="left"/>
              <w:rPr>
                <w:rFonts w:ascii="Times New Roman" w:hAnsi="Times New Roman"/>
                <w:sz w:val="24"/>
              </w:rPr>
            </w:pPr>
            <w:r>
              <w:rPr>
                <w:rFonts w:ascii="Times New Roman" w:hAnsi="Times New Roman"/>
                <w:sz w:val="24"/>
              </w:rPr>
              <w:t xml:space="preserve">«Просвещение», 1973. </w:t>
            </w:r>
          </w:p>
        </w:tc>
      </w:tr>
      <w:tr>
        <w:trPr>
          <w:trHeight w:hRule="atLeast" w:val="281"/>
        </w:trPr>
        <w:tc>
          <w:tcPr>
            <w:tcW w:type="dxa" w:w="10095"/>
            <w:gridSpan w:val="2"/>
            <w:tcBorders>
              <w:top w:color="F1F1F1" w:sz="2" w:val="single"/>
              <w:left w:color="000000" w:sz="3" w:val="single"/>
              <w:bottom w:color="000000" w:sz="3" w:val="single"/>
              <w:right w:color="000000" w:sz="3" w:val="single"/>
            </w:tcBorders>
            <w:shd w:fill="auto" w:val="clear"/>
            <w:tcMar>
              <w:top w:type="dxa" w:w="4"/>
              <w:left w:type="dxa" w:w="3"/>
              <w:bottom w:type="dxa" w:w="0"/>
              <w:right w:type="dxa" w:w="9"/>
            </w:tcMar>
          </w:tcPr>
          <w:p w14:paraId="4518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609"/>
        </w:trPr>
        <w:tc>
          <w:tcPr>
            <w:tcW w:type="dxa" w:w="10095"/>
            <w:gridSpan w:val="2"/>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14:paraId="46180000">
            <w:pPr>
              <w:spacing w:after="11" w:line="264" w:lineRule="auto"/>
              <w:ind w:firstLine="0" w:left="7" w:right="0"/>
              <w:jc w:val="center"/>
              <w:rPr>
                <w:rFonts w:ascii="Times New Roman" w:hAnsi="Times New Roman"/>
                <w:sz w:val="24"/>
              </w:rPr>
            </w:pPr>
            <w:r>
              <w:rPr>
                <w:rFonts w:ascii="Times New Roman" w:hAnsi="Times New Roman"/>
                <w:b w:val="1"/>
                <w:i w:val="1"/>
                <w:sz w:val="24"/>
              </w:rPr>
              <w:t xml:space="preserve">Программно - методический комплект для детей старшего дошкольного возраста </w:t>
            </w:r>
          </w:p>
          <w:p w14:paraId="47180000">
            <w:pPr>
              <w:spacing w:after="0" w:line="264" w:lineRule="auto"/>
              <w:ind w:firstLine="0" w:left="2" w:right="0"/>
              <w:jc w:val="center"/>
              <w:rPr>
                <w:rFonts w:ascii="Times New Roman" w:hAnsi="Times New Roman"/>
                <w:sz w:val="24"/>
              </w:rPr>
            </w:pPr>
            <w:r>
              <w:rPr>
                <w:rFonts w:ascii="Times New Roman" w:hAnsi="Times New Roman"/>
                <w:b w:val="1"/>
                <w:i w:val="1"/>
                <w:sz w:val="24"/>
              </w:rPr>
              <w:t xml:space="preserve">5 – 6 лет </w:t>
            </w:r>
          </w:p>
        </w:tc>
      </w:tr>
      <w:tr>
        <w:trPr>
          <w:trHeight w:hRule="atLeast" w:val="288"/>
        </w:trPr>
        <w:tc>
          <w:tcPr>
            <w:tcW w:type="dxa" w:w="2412"/>
            <w:vMerge w:val="restart"/>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14:paraId="48180000">
            <w:pPr>
              <w:spacing w:after="0" w:line="264" w:lineRule="auto"/>
              <w:ind w:firstLine="0" w:left="476" w:right="444"/>
              <w:jc w:val="center"/>
              <w:rPr>
                <w:rFonts w:ascii="Times New Roman" w:hAnsi="Times New Roman"/>
                <w:sz w:val="24"/>
              </w:rPr>
            </w:pPr>
            <w:r>
              <w:rPr>
                <w:rFonts w:ascii="Times New Roman" w:hAnsi="Times New Roman"/>
                <w:b w:val="1"/>
                <w:i w:val="1"/>
                <w:sz w:val="24"/>
              </w:rPr>
              <w:t xml:space="preserve">Программы и технологии </w:t>
            </w: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14:paraId="49180000">
            <w:pPr>
              <w:spacing w:after="0" w:line="264" w:lineRule="auto"/>
              <w:ind w:firstLine="0" w:left="14"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836"/>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14:paraId="4A180000">
            <w:pPr>
              <w:spacing w:after="17" w:line="264" w:lineRule="auto"/>
              <w:ind w:firstLine="0" w:left="109" w:right="0"/>
              <w:jc w:val="left"/>
              <w:rPr>
                <w:rFonts w:ascii="Times New Roman" w:hAnsi="Times New Roman"/>
                <w:sz w:val="24"/>
              </w:rPr>
            </w:pPr>
            <w:r>
              <w:rPr>
                <w:rFonts w:ascii="Times New Roman" w:hAnsi="Times New Roman"/>
                <w:sz w:val="24"/>
              </w:rPr>
              <w:t xml:space="preserve">Федеральная образовательная программа дошкольного образования, </w:t>
            </w:r>
          </w:p>
          <w:p w14:paraId="4B180000">
            <w:pPr>
              <w:tabs>
                <w:tab w:leader="none" w:pos="706" w:val="center"/>
                <w:tab w:leader="none" w:pos="2105" w:val="center"/>
                <w:tab w:leader="none" w:pos="3647" w:val="center"/>
                <w:tab w:leader="none" w:pos="5380" w:val="center"/>
                <w:tab w:leader="none" w:pos="6969" w:val="center"/>
              </w:tabs>
              <w:spacing w:after="20"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утверждена </w:t>
            </w:r>
            <w:r>
              <w:rPr>
                <w:rFonts w:ascii="Times New Roman" w:hAnsi="Times New Roman"/>
                <w:sz w:val="24"/>
              </w:rPr>
              <w:tab/>
            </w:r>
            <w:r>
              <w:rPr>
                <w:rFonts w:ascii="Times New Roman" w:hAnsi="Times New Roman"/>
                <w:sz w:val="24"/>
              </w:rPr>
              <w:t xml:space="preserve">приказом </w:t>
            </w:r>
            <w:r>
              <w:rPr>
                <w:rFonts w:ascii="Times New Roman" w:hAnsi="Times New Roman"/>
                <w:sz w:val="24"/>
              </w:rPr>
              <w:tab/>
            </w:r>
            <w:r>
              <w:rPr>
                <w:rFonts w:ascii="Times New Roman" w:hAnsi="Times New Roman"/>
                <w:sz w:val="24"/>
              </w:rPr>
              <w:t xml:space="preserve">Министерства </w:t>
            </w:r>
            <w:r>
              <w:rPr>
                <w:rFonts w:ascii="Times New Roman" w:hAnsi="Times New Roman"/>
                <w:sz w:val="24"/>
              </w:rPr>
              <w:tab/>
            </w:r>
            <w:r>
              <w:rPr>
                <w:rFonts w:ascii="Times New Roman" w:hAnsi="Times New Roman"/>
                <w:sz w:val="24"/>
              </w:rPr>
              <w:t xml:space="preserve">просвещения </w:t>
            </w:r>
            <w:r>
              <w:rPr>
                <w:rFonts w:ascii="Times New Roman" w:hAnsi="Times New Roman"/>
                <w:sz w:val="24"/>
              </w:rPr>
              <w:tab/>
            </w:r>
            <w:r>
              <w:rPr>
                <w:rFonts w:ascii="Times New Roman" w:hAnsi="Times New Roman"/>
                <w:sz w:val="24"/>
              </w:rPr>
              <w:t xml:space="preserve">Российской </w:t>
            </w:r>
          </w:p>
          <w:p w14:paraId="4C180000">
            <w:pPr>
              <w:spacing w:after="0" w:line="264" w:lineRule="auto"/>
              <w:ind w:firstLine="0" w:left="109" w:right="0"/>
              <w:jc w:val="left"/>
              <w:rPr>
                <w:rFonts w:ascii="Times New Roman" w:hAnsi="Times New Roman"/>
                <w:sz w:val="24"/>
              </w:rPr>
            </w:pPr>
            <w:r>
              <w:rPr>
                <w:rFonts w:ascii="Times New Roman" w:hAnsi="Times New Roman"/>
                <w:sz w:val="24"/>
              </w:rPr>
              <w:t xml:space="preserve">Федерации от 25 ноября 2022 г. N 1028 </w:t>
            </w:r>
          </w:p>
        </w:tc>
      </w:tr>
      <w:tr>
        <w:trPr>
          <w:trHeight w:hRule="atLeast" w:val="432"/>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tc>
        <w:tc>
          <w:tcPr>
            <w:tcW w:type="dxa" w:w="7683"/>
            <w:tcBorders>
              <w:top w:color="000000" w:sz="3" w:val="single"/>
              <w:left w:color="000000" w:sz="3" w:val="single"/>
              <w:bottom w:color="000000" w:sz="3" w:val="single"/>
              <w:right w:color="000000" w:sz="3" w:val="single"/>
            </w:tcBorders>
            <w:shd w:fill="auto" w:val="clear"/>
            <w:tcMar>
              <w:top w:type="dxa" w:w="4"/>
              <w:left w:type="dxa" w:w="3"/>
              <w:bottom w:type="dxa" w:w="0"/>
              <w:right w:type="dxa" w:w="9"/>
            </w:tcMar>
          </w:tcPr>
          <w:p w14:paraId="4D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bl>
    <w:p w14:paraId="4E180000">
      <w:pPr>
        <w:spacing w:after="0" w:line="264" w:lineRule="auto"/>
        <w:ind w:firstLine="0" w:left="-440" w:right="52"/>
        <w:jc w:val="left"/>
        <w:rPr>
          <w:rFonts w:ascii="Times New Roman" w:hAnsi="Times New Roman"/>
          <w:sz w:val="24"/>
        </w:rPr>
      </w:pPr>
    </w:p>
    <w:tbl>
      <w:tblPr>
        <w:tblStyle w:val="Style_3"/>
        <w:tblInd w:type="dxa" w:w="809"/>
        <w:tblLayout w:type="fixed"/>
        <w:tblCellMar>
          <w:top w:type="dxa" w:w="55"/>
          <w:left w:type="dxa" w:w="112"/>
          <w:bottom w:type="dxa" w:w="0"/>
          <w:right w:type="dxa" w:w="5"/>
        </w:tblCellMar>
      </w:tblPr>
      <w:tblGrid>
        <w:gridCol w:w="2413"/>
        <w:gridCol w:w="7686"/>
      </w:tblGrid>
      <w:tr>
        <w:trPr>
          <w:trHeight w:hRule="atLeast" w:val="4625"/>
        </w:trPr>
        <w:tc>
          <w:tcPr>
            <w:tcW w:type="dxa" w:w="2413"/>
            <w:tcBorders>
              <w:top w:sz="4" w:val="nil"/>
              <w:left w:color="000000" w:sz="3" w:val="single"/>
              <w:bottom w:color="000000" w:sz="3" w:val="single"/>
              <w:right w:color="000000" w:sz="3" w:val="single"/>
            </w:tcBorders>
            <w:shd w:fill="auto" w:val="clear"/>
            <w:tcMar>
              <w:top w:type="dxa" w:w="55"/>
              <w:left w:type="dxa" w:w="112"/>
              <w:bottom w:type="dxa" w:w="0"/>
              <w:right w:type="dxa" w:w="5"/>
            </w:tcMar>
          </w:tcPr>
          <w:p w14:paraId="4F180000">
            <w:pPr>
              <w:spacing w:after="160" w:line="264" w:lineRule="auto"/>
              <w:ind w:firstLine="0" w:left="0" w:right="0"/>
              <w:jc w:val="left"/>
              <w:rPr>
                <w:rFonts w:ascii="Times New Roman" w:hAnsi="Times New Roman"/>
                <w:sz w:val="24"/>
              </w:rPr>
            </w:pPr>
          </w:p>
        </w:tc>
        <w:tc>
          <w:tcPr>
            <w:tcW w:type="dxa" w:w="7686"/>
            <w:tcBorders>
              <w:top w:color="000000" w:sz="3" w:val="single"/>
              <w:left w:color="000000" w:sz="3" w:val="single"/>
              <w:bottom w:color="000000" w:sz="3" w:val="single"/>
              <w:right w:color="000000" w:sz="3" w:val="single"/>
            </w:tcBorders>
            <w:shd w:fill="auto" w:val="clear"/>
            <w:tcMar>
              <w:top w:type="dxa" w:w="55"/>
              <w:left w:type="dxa" w:w="112"/>
              <w:bottom w:type="dxa" w:w="0"/>
              <w:right w:type="dxa" w:w="5"/>
            </w:tcMar>
          </w:tcPr>
          <w:p w14:paraId="50180000">
            <w:pPr>
              <w:spacing w:after="3" w:line="264" w:lineRule="auto"/>
              <w:ind w:firstLine="0" w:left="0" w:right="72"/>
              <w:jc w:val="center"/>
              <w:rPr>
                <w:rFonts w:ascii="Times New Roman" w:hAnsi="Times New Roman"/>
                <w:sz w:val="24"/>
              </w:rPr>
            </w:pPr>
            <w:r>
              <w:rPr>
                <w:rFonts w:ascii="Times New Roman" w:hAnsi="Times New Roman"/>
                <w:b w:val="1"/>
                <w:i w:val="1"/>
                <w:sz w:val="24"/>
              </w:rPr>
              <w:t xml:space="preserve">«Художественно – эстетическое развитие» </w:t>
            </w:r>
          </w:p>
          <w:p w14:paraId="51180000">
            <w:pPr>
              <w:numPr>
                <w:ilvl w:val="0"/>
                <w:numId w:val="75"/>
              </w:numPr>
              <w:spacing w:after="1"/>
              <w:ind w:firstLine="0" w:right="48"/>
              <w:rPr>
                <w:rFonts w:ascii="Times New Roman" w:hAnsi="Times New Roman"/>
                <w:sz w:val="24"/>
              </w:rPr>
            </w:pPr>
            <w:r>
              <w:rPr>
                <w:rFonts w:ascii="Times New Roman" w:hAnsi="Times New Roman"/>
                <w:sz w:val="24"/>
              </w:rPr>
              <w:t xml:space="preserve">Костина   Л.В.,    Горявина    С.В.    «Жемчужинка»   / Программа </w:t>
            </w:r>
          </w:p>
          <w:p w14:paraId="52180000">
            <w:pPr>
              <w:spacing w:after="1" w:line="276" w:lineRule="auto"/>
              <w:ind w:firstLine="0" w:left="32" w:right="0"/>
              <w:jc w:val="left"/>
              <w:rPr>
                <w:rFonts w:ascii="Times New Roman" w:hAnsi="Times New Roman"/>
                <w:sz w:val="24"/>
              </w:rPr>
            </w:pPr>
            <w:r>
              <w:rPr>
                <w:rFonts w:ascii="Times New Roman" w:hAnsi="Times New Roman"/>
                <w:sz w:val="24"/>
              </w:rPr>
              <w:t xml:space="preserve">«Жемчужинка» для детей 5 – 7 лет: Пособие для педагогов дошкольных образовательных учреждений. Тюмень, 1998 г. – 40 с. </w:t>
            </w:r>
          </w:p>
          <w:p w14:paraId="53180000">
            <w:pPr>
              <w:numPr>
                <w:ilvl w:val="0"/>
                <w:numId w:val="75"/>
              </w:numPr>
              <w:spacing w:after="17" w:line="276" w:lineRule="auto"/>
              <w:ind w:firstLine="0" w:right="48"/>
              <w:rPr>
                <w:rFonts w:ascii="Times New Roman" w:hAnsi="Times New Roman"/>
                <w:sz w:val="24"/>
              </w:rPr>
            </w:pPr>
            <w:r>
              <w:rPr>
                <w:rFonts w:ascii="Times New Roman" w:hAnsi="Times New Roman"/>
                <w:sz w:val="24"/>
              </w:rPr>
              <w:t xml:space="preserve">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14:paraId="54180000">
            <w:pPr>
              <w:spacing w:after="13" w:line="264" w:lineRule="auto"/>
              <w:ind w:firstLine="0" w:left="0" w:right="108"/>
              <w:jc w:val="center"/>
              <w:rPr>
                <w:rFonts w:ascii="Times New Roman" w:hAnsi="Times New Roman"/>
                <w:sz w:val="24"/>
              </w:rPr>
            </w:pPr>
            <w:r>
              <w:rPr>
                <w:rFonts w:ascii="Times New Roman" w:hAnsi="Times New Roman"/>
                <w:b w:val="1"/>
                <w:i w:val="1"/>
                <w:sz w:val="24"/>
              </w:rPr>
              <w:t xml:space="preserve">«Социально – коммуникативное развитие» </w:t>
            </w:r>
          </w:p>
          <w:p w14:paraId="55180000">
            <w:pPr>
              <w:numPr>
                <w:ilvl w:val="0"/>
                <w:numId w:val="75"/>
              </w:numPr>
              <w:spacing w:after="13" w:line="276" w:lineRule="auto"/>
              <w:ind w:firstLine="0" w:right="48"/>
              <w:rPr>
                <w:rFonts w:ascii="Times New Roman" w:hAnsi="Times New Roman"/>
                <w:sz w:val="24"/>
              </w:rPr>
            </w:pPr>
            <w:r>
              <w:rPr>
                <w:rFonts w:ascii="Times New Roman" w:hAnsi="Times New Roman"/>
                <w:sz w:val="24"/>
              </w:rPr>
              <w:t xml:space="preserve">Козлова С.А. «Я – человек». Программа социального развития ребёнка. 2010 год. </w:t>
            </w:r>
          </w:p>
          <w:p w14:paraId="56180000">
            <w:pPr>
              <w:spacing w:after="2" w:line="264" w:lineRule="auto"/>
              <w:ind w:firstLine="0" w:left="0" w:right="100"/>
              <w:jc w:val="center"/>
              <w:rPr>
                <w:rFonts w:ascii="Times New Roman" w:hAnsi="Times New Roman"/>
                <w:sz w:val="24"/>
              </w:rPr>
            </w:pPr>
            <w:r>
              <w:rPr>
                <w:rFonts w:ascii="Times New Roman" w:hAnsi="Times New Roman"/>
                <w:b w:val="1"/>
                <w:i w:val="1"/>
                <w:sz w:val="24"/>
              </w:rPr>
              <w:t xml:space="preserve">«Познавательное развитие» </w:t>
            </w:r>
          </w:p>
          <w:p w14:paraId="57180000">
            <w:pPr>
              <w:numPr>
                <w:ilvl w:val="0"/>
                <w:numId w:val="75"/>
              </w:numPr>
              <w:spacing w:after="0" w:line="264" w:lineRule="auto"/>
              <w:ind w:firstLine="0" w:right="48"/>
              <w:rPr>
                <w:rFonts w:ascii="Times New Roman" w:hAnsi="Times New Roman"/>
                <w:sz w:val="24"/>
              </w:rPr>
            </w:pPr>
            <w:r>
              <w:rPr>
                <w:rFonts w:ascii="Times New Roman" w:hAnsi="Times New Roman"/>
                <w:sz w:val="24"/>
              </w:rPr>
              <w:t xml:space="preserve">Авдеева Н.Н., Князева О.Л., Стеркина Р.Б. «Безопасность», Безопасность: Учебное пособие по основам безопасности жизнедеятельности детей старшего дошкольного возраста. – М.: </w:t>
            </w:r>
          </w:p>
          <w:p w14:paraId="58180000">
            <w:pPr>
              <w:spacing w:after="0" w:line="264" w:lineRule="auto"/>
              <w:ind w:firstLine="0" w:left="0" w:right="0"/>
              <w:jc w:val="left"/>
              <w:rPr>
                <w:rFonts w:ascii="Times New Roman" w:hAnsi="Times New Roman"/>
                <w:sz w:val="24"/>
              </w:rPr>
            </w:pPr>
            <w:r>
              <w:rPr>
                <w:rFonts w:ascii="Times New Roman" w:hAnsi="Times New Roman"/>
                <w:sz w:val="24"/>
              </w:rPr>
              <w:t xml:space="preserve">Детство – СПб.: «ДЕТСТВО – ПРЕСС», 2009. – 144 с. </w:t>
            </w:r>
          </w:p>
        </w:tc>
      </w:tr>
    </w:tbl>
    <w:tbl>
      <w:tblPr>
        <w:tblStyle w:val="Style_3"/>
        <w:tblInd w:type="dxa" w:w="-192"/>
        <w:tblLayout w:type="fixed"/>
        <w:tblCellMar>
          <w:top w:type="dxa" w:w="10"/>
          <w:left w:type="dxa" w:w="4"/>
          <w:bottom w:type="dxa" w:w="0"/>
          <w:right w:type="dxa" w:w="40"/>
        </w:tblCellMar>
      </w:tblPr>
      <w:tblGrid>
        <w:gridCol w:w="2413"/>
        <w:gridCol w:w="7686"/>
      </w:tblGrid>
      <w:tr>
        <w:trPr>
          <w:trHeight w:hRule="atLeast" w:val="6593"/>
        </w:trPr>
        <w:tc>
          <w:tcPr>
            <w:tcW w:type="dxa" w:w="2413"/>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5918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5A180000">
            <w:pPr>
              <w:numPr>
                <w:ilvl w:val="0"/>
                <w:numId w:val="76"/>
              </w:numPr>
              <w:spacing w:after="8" w:line="276" w:lineRule="auto"/>
              <w:ind w:firstLine="0" w:right="59"/>
              <w:rPr>
                <w:rFonts w:ascii="Times New Roman" w:hAnsi="Times New Roman"/>
                <w:sz w:val="24"/>
              </w:rPr>
            </w:pPr>
            <w:r>
              <w:rPr>
                <w:rFonts w:ascii="Times New Roman" w:hAnsi="Times New Roman"/>
                <w:sz w:val="24"/>
              </w:rPr>
              <w:t xml:space="preserve">Николаева С.Н. «Юный эколог»: Программа и условия её реализации в детском саду (для детей 2 – 7 лет). </w:t>
            </w:r>
            <w:r>
              <w:rPr>
                <w:rFonts w:ascii="Times New Roman" w:hAnsi="Times New Roman"/>
                <w:b w:val="1"/>
                <w:sz w:val="24"/>
              </w:rPr>
              <w:t xml:space="preserve">- </w:t>
            </w:r>
            <w:r>
              <w:rPr>
                <w:rFonts w:ascii="Times New Roman" w:hAnsi="Times New Roman"/>
                <w:sz w:val="24"/>
              </w:rPr>
              <w:t xml:space="preserve">М.: «Мозаика-Синтез», 2002 – 128 с.; </w:t>
            </w:r>
          </w:p>
          <w:p w14:paraId="5B180000">
            <w:pPr>
              <w:numPr>
                <w:ilvl w:val="0"/>
                <w:numId w:val="76"/>
              </w:numPr>
              <w:spacing w:after="12" w:line="276" w:lineRule="auto"/>
              <w:ind w:firstLine="0" w:right="59"/>
              <w:rPr>
                <w:rFonts w:ascii="Times New Roman" w:hAnsi="Times New Roman"/>
                <w:sz w:val="24"/>
              </w:rPr>
            </w:pPr>
            <w:r>
              <w:rPr>
                <w:rFonts w:ascii="Times New Roman" w:hAnsi="Times New Roman"/>
                <w:sz w:val="24"/>
              </w:rPr>
              <w:t xml:space="preserve">Новикова В.П. «Математика в детском саду» (по возрастам, для детей 3 – 7 лет) – М.: Мозаика – Синтез, 2010. – 88 с. </w:t>
            </w:r>
          </w:p>
          <w:p w14:paraId="5C180000">
            <w:pPr>
              <w:spacing w:after="21" w:line="264" w:lineRule="auto"/>
              <w:ind w:firstLine="0" w:left="39" w:right="0"/>
              <w:jc w:val="center"/>
              <w:rPr>
                <w:rFonts w:ascii="Times New Roman" w:hAnsi="Times New Roman"/>
                <w:sz w:val="24"/>
              </w:rPr>
            </w:pPr>
            <w:r>
              <w:rPr>
                <w:rFonts w:ascii="Times New Roman" w:hAnsi="Times New Roman"/>
                <w:b w:val="1"/>
                <w:i w:val="1"/>
                <w:sz w:val="24"/>
              </w:rPr>
              <w:t xml:space="preserve">«Речевое развитие» </w:t>
            </w:r>
          </w:p>
          <w:p w14:paraId="5D180000">
            <w:pPr>
              <w:numPr>
                <w:ilvl w:val="0"/>
                <w:numId w:val="76"/>
              </w:numPr>
              <w:spacing w:after="13" w:line="264" w:lineRule="auto"/>
              <w:ind w:firstLine="0" w:right="59"/>
              <w:rPr>
                <w:rFonts w:ascii="Times New Roman" w:hAnsi="Times New Roman"/>
                <w:sz w:val="24"/>
              </w:rPr>
            </w:pPr>
            <w:r>
              <w:rPr>
                <w:rFonts w:ascii="Times New Roman" w:hAnsi="Times New Roman"/>
                <w:sz w:val="24"/>
              </w:rPr>
              <w:t xml:space="preserve">Парамонова Л.А. Развивающие занятия с детьми 2 – 7 лет: Методическое пособие / Под. ред. Парамоновой Л.А.– М.: ОЛМА Медиа Групп, 2009. – 782 с. </w:t>
            </w:r>
          </w:p>
          <w:p w14:paraId="5E180000">
            <w:pPr>
              <w:numPr>
                <w:ilvl w:val="0"/>
                <w:numId w:val="76"/>
              </w:numPr>
              <w:spacing w:after="36" w:line="252" w:lineRule="auto"/>
              <w:ind w:firstLine="0" w:right="59"/>
              <w:rPr>
                <w:rFonts w:ascii="Times New Roman" w:hAnsi="Times New Roman"/>
                <w:sz w:val="24"/>
              </w:rPr>
            </w:pPr>
            <w:r>
              <w:rPr>
                <w:rFonts w:ascii="Times New Roman" w:hAnsi="Times New Roman"/>
                <w:sz w:val="24"/>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 </w:t>
            </w:r>
          </w:p>
          <w:p w14:paraId="5F180000">
            <w:pPr>
              <w:spacing w:after="26" w:line="264" w:lineRule="auto"/>
              <w:ind w:firstLine="0" w:left="31" w:right="0"/>
              <w:jc w:val="center"/>
              <w:rPr>
                <w:rFonts w:ascii="Times New Roman" w:hAnsi="Times New Roman"/>
                <w:sz w:val="24"/>
              </w:rPr>
            </w:pPr>
            <w:r>
              <w:rPr>
                <w:rFonts w:ascii="Times New Roman" w:hAnsi="Times New Roman"/>
                <w:b w:val="1"/>
                <w:i w:val="1"/>
                <w:sz w:val="24"/>
              </w:rPr>
              <w:t xml:space="preserve">«Инклюзивное образование» </w:t>
            </w:r>
          </w:p>
          <w:p w14:paraId="60180000">
            <w:pPr>
              <w:numPr>
                <w:ilvl w:val="0"/>
                <w:numId w:val="76"/>
              </w:numPr>
              <w:spacing w:after="12" w:line="264" w:lineRule="auto"/>
              <w:ind w:firstLine="0" w:right="59"/>
              <w:rPr>
                <w:rFonts w:ascii="Times New Roman" w:hAnsi="Times New Roman"/>
                <w:sz w:val="24"/>
              </w:rPr>
            </w:pPr>
            <w:r>
              <w:rPr>
                <w:rFonts w:ascii="Times New Roman" w:hAnsi="Times New Roman"/>
                <w:sz w:val="24"/>
              </w:rPr>
              <w:t>Крюкова С.В., Н.И. Донскова «Удивляюсь, злюсь, боюсь…» Программа эмоционального развития детей дошкольного возраста 4 – 6 лет.</w:t>
            </w:r>
            <w:r>
              <w:rPr>
                <w:rFonts w:ascii="Times New Roman" w:hAnsi="Times New Roman"/>
                <w:sz w:val="24"/>
              </w:rPr>
              <w:t xml:space="preserve"> </w:t>
            </w:r>
          </w:p>
          <w:p w14:paraId="61180000">
            <w:pPr>
              <w:numPr>
                <w:ilvl w:val="0"/>
                <w:numId w:val="76"/>
              </w:numPr>
              <w:spacing w:after="4" w:line="276" w:lineRule="auto"/>
              <w:ind w:firstLine="0" w:right="59"/>
              <w:rPr>
                <w:rFonts w:ascii="Times New Roman" w:hAnsi="Times New Roman"/>
                <w:sz w:val="24"/>
              </w:rPr>
            </w:pPr>
            <w:r>
              <w:rPr>
                <w:rFonts w:ascii="Times New Roman" w:hAnsi="Times New Roman"/>
                <w:sz w:val="24"/>
              </w:rPr>
              <w:t xml:space="preserve">Куражева Н.Ю. «Цветик – семицветик». Программа психолого – педагогических занятий для дошкольников 3 – 7 лет / [и др.]; под ред. Н.Ю. Куражевой. – СПб.: Речь, 2014. – 208 с. </w:t>
            </w:r>
          </w:p>
          <w:p w14:paraId="62180000">
            <w:pPr>
              <w:numPr>
                <w:ilvl w:val="0"/>
                <w:numId w:val="76"/>
              </w:numPr>
              <w:spacing w:after="0" w:line="276" w:lineRule="auto"/>
              <w:ind w:firstLine="0" w:right="59"/>
              <w:rPr>
                <w:rFonts w:ascii="Times New Roman" w:hAnsi="Times New Roman"/>
                <w:sz w:val="24"/>
              </w:rPr>
            </w:pPr>
            <w:r>
              <w:rPr>
                <w:rFonts w:ascii="Times New Roman" w:hAnsi="Times New Roman"/>
                <w:sz w:val="24"/>
              </w:rPr>
              <w:t xml:space="preserve">Филичева Т.Б., Чиркина Г.В. Программа обучения и воспитания детей с фонетико-фонематическим недоразвитием, М.: 1993. </w:t>
            </w:r>
          </w:p>
          <w:p w14:paraId="63180000">
            <w:pPr>
              <w:numPr>
                <w:ilvl w:val="0"/>
                <w:numId w:val="76"/>
              </w:numPr>
              <w:spacing w:after="0" w:line="264" w:lineRule="auto"/>
              <w:ind w:firstLine="0" w:right="59"/>
              <w:rPr>
                <w:rFonts w:ascii="Times New Roman" w:hAnsi="Times New Roman"/>
                <w:sz w:val="24"/>
              </w:rPr>
            </w:pPr>
            <w:r>
              <w:rPr>
                <w:rFonts w:ascii="Times New Roman" w:hAnsi="Times New Roman"/>
                <w:sz w:val="24"/>
              </w:rPr>
              <w:t xml:space="preserve">Нищева Н.В., Программа коррекционно – развивающей работы в логопедической группе детского сада для детей с общим недоразвитием речи (с 4 до 7 лет). </w:t>
            </w:r>
          </w:p>
        </w:tc>
      </w:tr>
      <w:tr>
        <w:trPr>
          <w:trHeight w:hRule="atLeast" w:val="560"/>
        </w:trPr>
        <w:tc>
          <w:tcPr>
            <w:tcW w:type="dxa" w:w="2413"/>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64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Образовательная область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65180000">
            <w:pPr>
              <w:spacing w:after="0" w:line="264" w:lineRule="auto"/>
              <w:ind w:firstLine="0" w:left="38" w:right="0"/>
              <w:jc w:val="center"/>
              <w:rPr>
                <w:rFonts w:ascii="Times New Roman" w:hAnsi="Times New Roman"/>
                <w:sz w:val="24"/>
              </w:rPr>
            </w:pPr>
            <w:r>
              <w:rPr>
                <w:rFonts w:ascii="Times New Roman" w:hAnsi="Times New Roman"/>
                <w:b w:val="1"/>
                <w:i w:val="1"/>
                <w:sz w:val="24"/>
              </w:rPr>
              <w:t xml:space="preserve">Методические пособия для работы с детьми 5 – 6 лет </w:t>
            </w:r>
          </w:p>
        </w:tc>
      </w:tr>
      <w:tr>
        <w:trPr>
          <w:trHeight w:hRule="atLeast" w:val="276"/>
        </w:trPr>
        <w:tc>
          <w:tcPr>
            <w:tcW w:type="dxa" w:w="2413"/>
            <w:vMerge w:val="restart"/>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66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Социально - коммуникативное развитие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67180000">
            <w:pPr>
              <w:spacing w:after="0" w:line="264" w:lineRule="auto"/>
              <w:ind w:firstLine="0" w:left="41"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7025"/>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68180000">
            <w:pPr>
              <w:numPr>
                <w:ilvl w:val="0"/>
                <w:numId w:val="77"/>
              </w:numPr>
              <w:spacing w:after="21" w:line="264" w:lineRule="auto"/>
              <w:ind w:firstLine="0" w:right="0"/>
              <w:rPr>
                <w:rFonts w:ascii="Times New Roman" w:hAnsi="Times New Roman"/>
                <w:sz w:val="24"/>
              </w:rPr>
            </w:pPr>
            <w:r>
              <w:rPr>
                <w:rFonts w:ascii="Times New Roman" w:hAnsi="Times New Roman"/>
                <w:sz w:val="24"/>
              </w:rPr>
              <w:t xml:space="preserve">Алешина Н.В. Ознакомление дошкольников с окружающим и </w:t>
            </w:r>
          </w:p>
          <w:p w14:paraId="69180000">
            <w:pPr>
              <w:spacing w:after="0" w:line="276" w:lineRule="auto"/>
              <w:ind w:firstLine="0" w:left="108" w:right="1579"/>
              <w:jc w:val="left"/>
              <w:rPr>
                <w:rFonts w:ascii="Times New Roman" w:hAnsi="Times New Roman"/>
                <w:sz w:val="24"/>
              </w:rPr>
            </w:pPr>
            <w:r>
              <w:rPr>
                <w:rFonts w:ascii="Times New Roman" w:hAnsi="Times New Roman"/>
                <w:sz w:val="24"/>
              </w:rPr>
              <w:t xml:space="preserve">социальной действительностью (старшая </w:t>
            </w:r>
            <w:r>
              <w:rPr>
                <w:rFonts w:ascii="Times New Roman" w:hAnsi="Times New Roman"/>
                <w:sz w:val="24"/>
              </w:rPr>
              <w:tab/>
            </w:r>
            <w:r>
              <w:rPr>
                <w:rFonts w:ascii="Times New Roman" w:hAnsi="Times New Roman"/>
                <w:sz w:val="24"/>
              </w:rPr>
              <w:t xml:space="preserve">и  подготовительная группа). </w:t>
            </w: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М.: «ЭлизеТрэйдинг», 2003. </w:t>
            </w:r>
          </w:p>
          <w:p w14:paraId="6A180000">
            <w:pPr>
              <w:numPr>
                <w:ilvl w:val="0"/>
                <w:numId w:val="77"/>
              </w:numPr>
              <w:spacing w:after="0" w:line="276" w:lineRule="auto"/>
              <w:ind w:firstLine="0" w:right="0"/>
              <w:rPr>
                <w:rFonts w:ascii="Times New Roman" w:hAnsi="Times New Roman"/>
                <w:sz w:val="24"/>
              </w:rPr>
            </w:pPr>
            <w:r>
              <w:rPr>
                <w:rFonts w:ascii="Times New Roman" w:hAnsi="Times New Roman"/>
                <w:sz w:val="24"/>
              </w:rPr>
              <w:t xml:space="preserve">Алешина Н.В. Знакомим дошкольников с родным городом. – М.: Творческий центр «Сфера», 1999. </w:t>
            </w:r>
          </w:p>
          <w:p w14:paraId="6B180000">
            <w:pPr>
              <w:numPr>
                <w:ilvl w:val="0"/>
                <w:numId w:val="77"/>
              </w:numPr>
              <w:spacing w:after="3" w:line="264" w:lineRule="auto"/>
              <w:ind w:firstLine="0" w:right="0"/>
              <w:rPr>
                <w:rFonts w:ascii="Times New Roman" w:hAnsi="Times New Roman"/>
                <w:sz w:val="24"/>
              </w:rPr>
            </w:pPr>
            <w:r>
              <w:rPr>
                <w:rFonts w:ascii="Times New Roman" w:hAnsi="Times New Roman"/>
                <w:sz w:val="24"/>
              </w:rPr>
              <w:t xml:space="preserve">Зеленова Н.Г., Осипова Л.Е. Мы живем в России (старшая группа). – М.: </w:t>
            </w:r>
          </w:p>
          <w:p w14:paraId="6C180000">
            <w:pPr>
              <w:spacing w:after="6" w:line="264" w:lineRule="auto"/>
              <w:ind w:firstLine="0" w:left="140" w:right="0"/>
              <w:jc w:val="left"/>
              <w:rPr>
                <w:rFonts w:ascii="Times New Roman" w:hAnsi="Times New Roman"/>
                <w:sz w:val="24"/>
              </w:rPr>
            </w:pPr>
            <w:r>
              <w:rPr>
                <w:rFonts w:ascii="Times New Roman" w:hAnsi="Times New Roman"/>
                <w:sz w:val="24"/>
              </w:rPr>
              <w:t xml:space="preserve">«Изд - во Скрипотрий 2003», 2007. </w:t>
            </w:r>
          </w:p>
          <w:p w14:paraId="6D180000">
            <w:pPr>
              <w:numPr>
                <w:ilvl w:val="0"/>
                <w:numId w:val="77"/>
              </w:numPr>
              <w:spacing w:after="4" w:line="264" w:lineRule="auto"/>
              <w:ind w:firstLine="0" w:right="0"/>
              <w:rPr>
                <w:rFonts w:ascii="Times New Roman" w:hAnsi="Times New Roman"/>
                <w:sz w:val="24"/>
              </w:rPr>
            </w:pPr>
            <w:r>
              <w:rPr>
                <w:rFonts w:ascii="Times New Roman" w:hAnsi="Times New Roman"/>
                <w:sz w:val="24"/>
              </w:rPr>
              <w:t xml:space="preserve">Дыбина О.В. «Что было до…»: Игры – путешествия в прошлое предметов. </w:t>
            </w:r>
          </w:p>
          <w:p w14:paraId="6E180000">
            <w:pPr>
              <w:numPr>
                <w:ilvl w:val="0"/>
                <w:numId w:val="77"/>
              </w:numPr>
              <w:spacing w:after="1" w:line="276" w:lineRule="auto"/>
              <w:ind w:firstLine="0" w:right="0"/>
              <w:rPr>
                <w:rFonts w:ascii="Times New Roman" w:hAnsi="Times New Roman"/>
                <w:sz w:val="24"/>
              </w:rPr>
            </w:pPr>
            <w:r>
              <w:rPr>
                <w:rFonts w:ascii="Times New Roman" w:hAnsi="Times New Roman"/>
                <w:sz w:val="24"/>
              </w:rPr>
              <w:t xml:space="preserve">Куцакова Л.В. Трудовое воспитание в детском саду. - М.: Мозаика - Синтез, 2005. </w:t>
            </w:r>
          </w:p>
          <w:p w14:paraId="6F180000">
            <w:pPr>
              <w:numPr>
                <w:ilvl w:val="0"/>
                <w:numId w:val="77"/>
              </w:numPr>
              <w:spacing w:after="0" w:line="276" w:lineRule="auto"/>
              <w:ind w:firstLine="0" w:right="0"/>
              <w:rPr>
                <w:rFonts w:ascii="Times New Roman" w:hAnsi="Times New Roman"/>
                <w:sz w:val="24"/>
              </w:rPr>
            </w:pPr>
            <w:r>
              <w:rPr>
                <w:rFonts w:ascii="Times New Roman" w:hAnsi="Times New Roman"/>
                <w:sz w:val="24"/>
              </w:rPr>
              <w:t xml:space="preserve">Петрова В.И., Стульник Т.Д. Нравственное воспитание в детском саду.- М.: Мозаика-Синтез, 2006. </w:t>
            </w:r>
          </w:p>
          <w:p w14:paraId="70180000">
            <w:pPr>
              <w:numPr>
                <w:ilvl w:val="0"/>
                <w:numId w:val="77"/>
              </w:numPr>
              <w:spacing w:after="0" w:line="276" w:lineRule="auto"/>
              <w:ind w:firstLine="0" w:right="0"/>
              <w:rPr>
                <w:rFonts w:ascii="Times New Roman" w:hAnsi="Times New Roman"/>
                <w:sz w:val="24"/>
              </w:rPr>
            </w:pPr>
            <w:r>
              <w:rPr>
                <w:rFonts w:ascii="Times New Roman" w:hAnsi="Times New Roman"/>
                <w:sz w:val="24"/>
              </w:rPr>
              <w:t xml:space="preserve">Рылеева Е. «Как помочь ребенку найти свое место в мире людей». – М.: ЛИНКА ПРЕСС, 1998. </w:t>
            </w:r>
          </w:p>
          <w:p w14:paraId="71180000">
            <w:pPr>
              <w:numPr>
                <w:ilvl w:val="0"/>
                <w:numId w:val="77"/>
              </w:numPr>
              <w:spacing w:after="40" w:line="240" w:lineRule="auto"/>
              <w:ind w:firstLine="0" w:right="0"/>
              <w:rPr>
                <w:rFonts w:ascii="Times New Roman" w:hAnsi="Times New Roman"/>
                <w:sz w:val="24"/>
              </w:rPr>
            </w:pPr>
            <w:r>
              <w:rPr>
                <w:rFonts w:ascii="Times New Roman" w:hAnsi="Times New Roman"/>
                <w:sz w:val="24"/>
              </w:rPr>
              <w:t xml:space="preserve">Федорова Т. Чтоб не ссориться с огнем. – Издательство «Калан», 1997. </w:t>
            </w:r>
          </w:p>
          <w:p w14:paraId="72180000">
            <w:pPr>
              <w:spacing w:after="6" w:line="264" w:lineRule="auto"/>
              <w:ind w:firstLine="0" w:left="108" w:right="0"/>
              <w:jc w:val="left"/>
              <w:rPr>
                <w:rFonts w:ascii="Times New Roman" w:hAnsi="Times New Roman"/>
                <w:sz w:val="24"/>
              </w:rPr>
            </w:pP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73180000">
            <w:pPr>
              <w:numPr>
                <w:ilvl w:val="0"/>
                <w:numId w:val="78"/>
              </w:numPr>
              <w:spacing w:after="3" w:line="264" w:lineRule="auto"/>
              <w:ind w:hanging="677" w:left="677" w:right="0"/>
              <w:jc w:val="left"/>
              <w:rPr>
                <w:rFonts w:ascii="Times New Roman" w:hAnsi="Times New Roman"/>
                <w:sz w:val="24"/>
              </w:rPr>
            </w:pPr>
            <w:r>
              <w:rPr>
                <w:rFonts w:ascii="Times New Roman" w:hAnsi="Times New Roman"/>
                <w:sz w:val="24"/>
              </w:rPr>
              <w:t xml:space="preserve">Бордачева И.Ю. Плакаты «Безопасность на дорогах». </w:t>
            </w:r>
          </w:p>
          <w:p w14:paraId="74180000">
            <w:pPr>
              <w:numPr>
                <w:ilvl w:val="0"/>
                <w:numId w:val="78"/>
              </w:numPr>
              <w:spacing w:after="0"/>
              <w:ind w:hanging="677" w:left="677" w:right="0"/>
              <w:jc w:val="left"/>
              <w:rPr>
                <w:rFonts w:ascii="Times New Roman" w:hAnsi="Times New Roman"/>
                <w:sz w:val="24"/>
              </w:rPr>
            </w:pPr>
            <w:r>
              <w:rPr>
                <w:rFonts w:ascii="Times New Roman" w:hAnsi="Times New Roman"/>
                <w:sz w:val="24"/>
              </w:rPr>
              <w:t xml:space="preserve">Серия «Мир в картинках»: «Государственные символы России», </w:t>
            </w:r>
          </w:p>
          <w:p w14:paraId="75180000">
            <w:pPr>
              <w:spacing w:after="7" w:line="264" w:lineRule="auto"/>
              <w:ind w:firstLine="0" w:left="140" w:right="0"/>
              <w:jc w:val="left"/>
              <w:rPr>
                <w:rFonts w:ascii="Times New Roman" w:hAnsi="Times New Roman"/>
                <w:sz w:val="24"/>
              </w:rPr>
            </w:pPr>
            <w:r>
              <w:rPr>
                <w:rFonts w:ascii="Times New Roman" w:hAnsi="Times New Roman"/>
                <w:sz w:val="24"/>
              </w:rPr>
              <w:t xml:space="preserve">«День Победы». </w:t>
            </w:r>
          </w:p>
          <w:p w14:paraId="76180000">
            <w:pPr>
              <w:numPr>
                <w:ilvl w:val="0"/>
                <w:numId w:val="78"/>
              </w:numPr>
              <w:spacing w:after="0" w:line="264" w:lineRule="auto"/>
              <w:ind w:hanging="677" w:left="677" w:right="0"/>
              <w:jc w:val="left"/>
              <w:rPr>
                <w:rFonts w:ascii="Times New Roman" w:hAnsi="Times New Roman"/>
                <w:sz w:val="24"/>
              </w:rPr>
            </w:pPr>
            <w:r>
              <w:rPr>
                <w:rFonts w:ascii="Times New Roman" w:hAnsi="Times New Roman"/>
                <w:sz w:val="24"/>
              </w:rPr>
              <w:t xml:space="preserve">Серия «Рассказы по картинкам»: «Защитники Отечества», «Великая Отечественная война». </w:t>
            </w:r>
          </w:p>
        </w:tc>
      </w:tr>
      <w:tr>
        <w:trPr>
          <w:trHeight w:hRule="atLeast" w:val="244"/>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77180000">
            <w:pPr>
              <w:spacing w:after="0" w:line="264" w:lineRule="auto"/>
              <w:ind w:firstLine="0" w:left="32"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w:t>
            </w:r>
          </w:p>
        </w:tc>
      </w:tr>
    </w:tbl>
    <w:p w14:paraId="78180000">
      <w:pPr>
        <w:spacing w:after="3" w:line="264" w:lineRule="auto"/>
        <w:ind w:hanging="10" w:left="9278" w:right="0"/>
        <w:jc w:val="left"/>
        <w:rPr>
          <w:rFonts w:ascii="Times New Roman" w:hAnsi="Times New Roman"/>
          <w:sz w:val="24"/>
        </w:rPr>
      </w:pPr>
      <w:r>
        <w:rPr>
          <w:rFonts w:ascii="Times New Roman" w:hAnsi="Times New Roman"/>
          <w:sz w:val="24"/>
        </w:rPr>
        <w:t xml:space="preserve">195 </w:t>
      </w:r>
    </w:p>
    <w:p w14:paraId="79180000">
      <w:pPr>
        <w:spacing w:after="0" w:line="264" w:lineRule="auto"/>
        <w:ind w:firstLine="0" w:left="-1440" w:right="10472"/>
        <w:jc w:val="left"/>
        <w:rPr>
          <w:rFonts w:ascii="Times New Roman" w:hAnsi="Times New Roman"/>
          <w:sz w:val="24"/>
        </w:rPr>
      </w:pPr>
    </w:p>
    <w:tbl>
      <w:tblPr>
        <w:tblStyle w:val="Style_3"/>
        <w:tblInd w:type="dxa" w:w="-192"/>
        <w:tblLayout w:type="fixed"/>
        <w:tblCellMar>
          <w:top w:type="dxa" w:w="10"/>
          <w:left w:type="dxa" w:w="4"/>
          <w:bottom w:type="dxa" w:w="0"/>
          <w:right w:type="dxa" w:w="8"/>
        </w:tblCellMar>
      </w:tblPr>
      <w:tblGrid>
        <w:gridCol w:w="2413"/>
        <w:gridCol w:w="7686"/>
      </w:tblGrid>
      <w:tr>
        <w:trPr>
          <w:trHeight w:hRule="atLeast" w:val="240"/>
        </w:trPr>
        <w:tc>
          <w:tcPr>
            <w:tcW w:type="dxa" w:w="2413"/>
            <w:vMerge w:val="restart"/>
            <w:tcBorders>
              <w:top w:sz="4" w:val="nil"/>
              <w:left w:color="000000" w:sz="3" w:val="single"/>
              <w:bottom w:color="000000" w:sz="3" w:val="single"/>
              <w:right w:color="000000" w:sz="3" w:val="single"/>
            </w:tcBorders>
            <w:shd w:fill="auto" w:val="clear"/>
            <w:tcMar>
              <w:top w:type="dxa" w:w="10"/>
              <w:left w:type="dxa" w:w="4"/>
              <w:bottom w:type="dxa" w:w="0"/>
              <w:right w:type="dxa" w:w="8"/>
            </w:tcMar>
          </w:tcPr>
          <w:p w14:paraId="7A180000">
            <w:pPr>
              <w:spacing w:after="160" w:line="264" w:lineRule="auto"/>
              <w:ind w:firstLine="0" w:left="0" w:right="0"/>
              <w:jc w:val="left"/>
              <w:rPr>
                <w:rFonts w:ascii="Times New Roman" w:hAnsi="Times New Roman"/>
                <w:sz w:val="24"/>
              </w:rPr>
            </w:p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7B180000">
            <w:pPr>
              <w:spacing w:after="0" w:line="264" w:lineRule="auto"/>
              <w:ind w:firstLine="0" w:left="0" w:right="68"/>
              <w:jc w:val="center"/>
              <w:rPr>
                <w:rFonts w:ascii="Times New Roman" w:hAnsi="Times New Roman"/>
                <w:sz w:val="24"/>
              </w:rPr>
            </w:pPr>
            <w:r>
              <w:rPr>
                <w:rFonts w:ascii="Times New Roman" w:hAnsi="Times New Roman"/>
                <w:b w:val="1"/>
                <w:i w:val="1"/>
                <w:sz w:val="24"/>
              </w:rPr>
              <w:t xml:space="preserve">отношений </w:t>
            </w:r>
          </w:p>
        </w:tc>
      </w:tr>
      <w:tr>
        <w:trPr>
          <w:trHeight w:hRule="atLeast" w:val="1372"/>
        </w:trPr>
        <w:tc>
          <w:tcPr>
            <w:tcW w:type="dxa" w:w="2413"/>
            <w:gridSpan w:val="1"/>
            <w:vMerge w:val="continue"/>
            <w:tcBorders>
              <w:top w:sz="4" w:val="nil"/>
              <w:left w:color="000000" w:sz="3" w:val="single"/>
              <w:bottom w:color="000000" w:sz="3" w:val="single"/>
              <w:right w:color="000000" w:sz="3" w:val="single"/>
            </w:tcBorders>
            <w:shd w:fill="auto" w:val="clear"/>
            <w:tcMar>
              <w:top w:type="dxa" w:w="10"/>
              <w:left w:type="dxa" w:w="4"/>
              <w:bottom w:type="dxa" w:w="0"/>
              <w:right w:type="dxa" w:w="8"/>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7C180000">
            <w:pPr>
              <w:numPr>
                <w:ilvl w:val="0"/>
                <w:numId w:val="79"/>
              </w:numPr>
              <w:spacing w:after="0" w:line="276" w:lineRule="auto"/>
              <w:ind w:firstLine="0" w:right="28"/>
              <w:jc w:val="left"/>
              <w:rPr>
                <w:rFonts w:ascii="Times New Roman" w:hAnsi="Times New Roman"/>
                <w:sz w:val="24"/>
              </w:rPr>
            </w:pPr>
            <w:r>
              <w:rPr>
                <w:rFonts w:ascii="Times New Roman" w:hAnsi="Times New Roman"/>
                <w:sz w:val="24"/>
              </w:rPr>
              <w:t xml:space="preserve">Авдеева Н.Н., Князева О.Л., Стеркина Р.Б., Учебно - методическое пособие по основам безопасности жизнедеятельности детей старшего дошкольного возраста (с альбомом) – Санкт-Петербург, «Детство - Пресс», 2002. </w:t>
            </w:r>
          </w:p>
          <w:p w14:paraId="7D180000">
            <w:pPr>
              <w:numPr>
                <w:ilvl w:val="0"/>
                <w:numId w:val="79"/>
              </w:numPr>
              <w:spacing w:after="0" w:line="264" w:lineRule="auto"/>
              <w:ind w:firstLine="0" w:right="28"/>
              <w:jc w:val="left"/>
              <w:rPr>
                <w:rFonts w:ascii="Times New Roman" w:hAnsi="Times New Roman"/>
                <w:sz w:val="24"/>
              </w:rPr>
            </w:pPr>
            <w:r>
              <w:rPr>
                <w:rFonts w:ascii="Times New Roman" w:hAnsi="Times New Roman"/>
                <w:sz w:val="24"/>
              </w:rPr>
              <w:t xml:space="preserve">Иванов А. «Азбука безопасности». – М.: АСТ пресс, 1996. </w:t>
            </w:r>
          </w:p>
        </w:tc>
      </w:tr>
    </w:tbl>
    <w:p w14:paraId="7E180000">
      <w:pPr>
        <w:rPr>
          <w:rFonts w:ascii="Times New Roman" w:hAnsi="Times New Roman"/>
          <w:sz w:val="24"/>
        </w:rPr>
      </w:pPr>
      <w:r>
        <w:rPr>
          <w:rFonts w:ascii="Times New Roman" w:hAnsi="Times New Roman"/>
          <w:sz w:val="24"/>
        </w:rPr>
        <w:br w:type="page"/>
      </w:r>
    </w:p>
    <w:tbl>
      <w:tblPr>
        <w:tblStyle w:val="Style_3"/>
        <w:tblInd w:type="dxa" w:w="-192"/>
        <w:tblLayout w:type="fixed"/>
        <w:tblCellMar>
          <w:top w:type="dxa" w:w="10"/>
          <w:left w:type="dxa" w:w="4"/>
          <w:bottom w:type="dxa" w:w="0"/>
          <w:right w:type="dxa" w:w="8"/>
        </w:tblCellMar>
      </w:tblPr>
      <w:tblGrid>
        <w:gridCol w:w="2413"/>
        <w:gridCol w:w="7686"/>
      </w:tblGrid>
      <w:tr>
        <w:trPr>
          <w:trHeight w:hRule="atLeast" w:val="5421"/>
        </w:trPr>
        <w:tc>
          <w:tcPr>
            <w:tcW w:type="dxa" w:w="2413"/>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7F18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80180000">
            <w:pPr>
              <w:spacing w:after="19" w:line="264" w:lineRule="auto"/>
              <w:ind w:firstLine="0" w:left="108" w:right="0"/>
              <w:jc w:val="left"/>
              <w:rPr>
                <w:rFonts w:ascii="Times New Roman" w:hAnsi="Times New Roman"/>
                <w:sz w:val="24"/>
              </w:rPr>
            </w:pPr>
            <w:r>
              <w:rPr>
                <w:rFonts w:ascii="Times New Roman" w:hAnsi="Times New Roman"/>
                <w:sz w:val="24"/>
              </w:rPr>
              <w:t>3.</w:t>
            </w:r>
            <w:r>
              <w:rPr>
                <w:rFonts w:ascii="Times New Roman" w:hAnsi="Times New Roman"/>
                <w:sz w:val="24"/>
              </w:rPr>
              <w:t xml:space="preserve"> </w:t>
            </w:r>
            <w:r>
              <w:rPr>
                <w:rFonts w:ascii="Times New Roman" w:hAnsi="Times New Roman"/>
                <w:sz w:val="24"/>
              </w:rPr>
              <w:t xml:space="preserve">Козлова С.А. «Мой мир: приобщение ребёнка к социальному миру. </w:t>
            </w:r>
          </w:p>
          <w:p w14:paraId="81180000">
            <w:pPr>
              <w:spacing w:after="18" w:line="264" w:lineRule="auto"/>
              <w:ind w:firstLine="0" w:left="108" w:right="0"/>
              <w:jc w:val="left"/>
              <w:rPr>
                <w:rFonts w:ascii="Times New Roman" w:hAnsi="Times New Roman"/>
                <w:sz w:val="24"/>
              </w:rPr>
            </w:pPr>
            <w:r>
              <w:rPr>
                <w:rFonts w:ascii="Times New Roman" w:hAnsi="Times New Roman"/>
                <w:sz w:val="24"/>
              </w:rPr>
              <w:t xml:space="preserve">Коррекционно – развивающие занятия с дошкольниками. / Л.И. Катаева. </w:t>
            </w:r>
          </w:p>
          <w:p w14:paraId="82180000">
            <w:pPr>
              <w:spacing w:after="5" w:line="264" w:lineRule="auto"/>
              <w:ind w:firstLine="0" w:left="108" w:right="0"/>
              <w:jc w:val="left"/>
              <w:rPr>
                <w:rFonts w:ascii="Times New Roman" w:hAnsi="Times New Roman"/>
                <w:sz w:val="24"/>
              </w:rPr>
            </w:pPr>
            <w:r>
              <w:rPr>
                <w:rFonts w:ascii="Times New Roman" w:hAnsi="Times New Roman"/>
                <w:sz w:val="24"/>
              </w:rPr>
              <w:t xml:space="preserve">– М.: «ЛИНКА – ПРЕСС», 2000 г. – 224 с. </w:t>
            </w:r>
          </w:p>
          <w:p w14:paraId="83180000">
            <w:pPr>
              <w:numPr>
                <w:ilvl w:val="0"/>
                <w:numId w:val="80"/>
              </w:numPr>
              <w:spacing w:after="14" w:line="264" w:lineRule="auto"/>
              <w:ind w:firstLine="0" w:right="0"/>
              <w:jc w:val="left"/>
              <w:rPr>
                <w:rFonts w:ascii="Times New Roman" w:hAnsi="Times New Roman"/>
                <w:sz w:val="24"/>
              </w:rPr>
            </w:pPr>
            <w:r>
              <w:rPr>
                <w:rFonts w:ascii="Times New Roman" w:hAnsi="Times New Roman"/>
                <w:sz w:val="24"/>
              </w:rPr>
              <w:t xml:space="preserve">Ривина Е.К. Герб и флаг России. – М.: Изд - во АРКТИ, 2004. </w:t>
            </w:r>
          </w:p>
          <w:p w14:paraId="84180000">
            <w:pPr>
              <w:numPr>
                <w:ilvl w:val="0"/>
                <w:numId w:val="80"/>
              </w:numPr>
              <w:spacing w:after="0" w:line="276" w:lineRule="auto"/>
              <w:ind w:firstLine="0" w:right="0"/>
              <w:jc w:val="left"/>
              <w:rPr>
                <w:rFonts w:ascii="Times New Roman" w:hAnsi="Times New Roman"/>
                <w:sz w:val="24"/>
              </w:rPr>
            </w:pPr>
            <w:r>
              <w:rPr>
                <w:rFonts w:ascii="Times New Roman" w:hAnsi="Times New Roman"/>
                <w:sz w:val="24"/>
              </w:rPr>
              <w:t xml:space="preserve">Гриценко З.А. «Пришли мне чтения доброго…». Пособие для чтения и рассказывания детям 4 – 6 лет (с методическими рекомендациями). </w:t>
            </w:r>
          </w:p>
          <w:p w14:paraId="85180000">
            <w:pPr>
              <w:numPr>
                <w:ilvl w:val="0"/>
                <w:numId w:val="80"/>
              </w:numPr>
              <w:spacing w:after="17" w:line="264" w:lineRule="auto"/>
              <w:ind w:firstLine="0" w:right="0"/>
              <w:jc w:val="left"/>
              <w:rPr>
                <w:rFonts w:ascii="Times New Roman" w:hAnsi="Times New Roman"/>
                <w:sz w:val="24"/>
              </w:rPr>
            </w:pPr>
            <w:r>
              <w:rPr>
                <w:rFonts w:ascii="Times New Roman" w:hAnsi="Times New Roman"/>
                <w:sz w:val="24"/>
              </w:rPr>
              <w:t xml:space="preserve">Шорыгина Т.А. «Осторожные сказки». Безопасность для малышей. </w:t>
            </w:r>
          </w:p>
          <w:p w14:paraId="86180000">
            <w:pPr>
              <w:spacing w:after="14" w:line="264" w:lineRule="auto"/>
              <w:ind w:firstLine="0" w:left="108" w:right="0"/>
              <w:jc w:val="left"/>
              <w:rPr>
                <w:rFonts w:ascii="Times New Roman" w:hAnsi="Times New Roman"/>
                <w:sz w:val="24"/>
              </w:rPr>
            </w:pP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87180000">
            <w:pPr>
              <w:numPr>
                <w:ilvl w:val="0"/>
                <w:numId w:val="81"/>
              </w:numPr>
              <w:spacing w:after="0" w:line="276" w:lineRule="auto"/>
              <w:ind w:firstLine="0" w:right="0"/>
              <w:rPr>
                <w:rFonts w:ascii="Times New Roman" w:hAnsi="Times New Roman"/>
                <w:sz w:val="24"/>
              </w:rPr>
            </w:pPr>
            <w:r>
              <w:rPr>
                <w:rFonts w:ascii="Times New Roman" w:hAnsi="Times New Roman"/>
                <w:sz w:val="24"/>
              </w:rPr>
              <w:t xml:space="preserve">Авдеева Н.Н., Князева О.Л., Стеркина Р.Б., Безопасность. Ребёнок в городе. Рабочая тетрадь. </w:t>
            </w:r>
          </w:p>
          <w:p w14:paraId="88180000">
            <w:pPr>
              <w:numPr>
                <w:ilvl w:val="0"/>
                <w:numId w:val="81"/>
              </w:numPr>
              <w:spacing w:after="0" w:line="264" w:lineRule="auto"/>
              <w:ind w:firstLine="0" w:right="0"/>
              <w:rPr>
                <w:rFonts w:ascii="Times New Roman" w:hAnsi="Times New Roman"/>
                <w:sz w:val="24"/>
              </w:rPr>
            </w:pPr>
            <w:r>
              <w:rPr>
                <w:rFonts w:ascii="Times New Roman" w:hAnsi="Times New Roman"/>
                <w:sz w:val="24"/>
              </w:rPr>
              <w:t xml:space="preserve">Авдеева Н.Н., Князева О.Л., Стеркина Р.Б., Дидактическое издание </w:t>
            </w:r>
          </w:p>
          <w:p w14:paraId="89180000">
            <w:pPr>
              <w:spacing w:after="6" w:line="264" w:lineRule="auto"/>
              <w:ind w:firstLine="0" w:left="108" w:right="0"/>
              <w:jc w:val="left"/>
              <w:rPr>
                <w:rFonts w:ascii="Times New Roman" w:hAnsi="Times New Roman"/>
                <w:sz w:val="24"/>
              </w:rPr>
            </w:pPr>
            <w:r>
              <w:rPr>
                <w:rFonts w:ascii="Times New Roman" w:hAnsi="Times New Roman"/>
                <w:sz w:val="24"/>
              </w:rPr>
              <w:t xml:space="preserve">«Безопасность», рабочая тетрадь – 1, 2. </w:t>
            </w:r>
          </w:p>
          <w:p w14:paraId="8A180000">
            <w:pPr>
              <w:numPr>
                <w:ilvl w:val="0"/>
                <w:numId w:val="81"/>
              </w:numPr>
              <w:spacing w:after="4" w:line="264" w:lineRule="auto"/>
              <w:ind w:firstLine="0" w:right="0"/>
              <w:rPr>
                <w:rFonts w:ascii="Times New Roman" w:hAnsi="Times New Roman"/>
                <w:sz w:val="24"/>
              </w:rPr>
            </w:pPr>
            <w:r>
              <w:rPr>
                <w:rFonts w:ascii="Times New Roman" w:hAnsi="Times New Roman"/>
                <w:sz w:val="24"/>
              </w:rPr>
              <w:t xml:space="preserve">Авдеева </w:t>
            </w:r>
            <w:r>
              <w:rPr>
                <w:rFonts w:ascii="Times New Roman" w:hAnsi="Times New Roman"/>
                <w:sz w:val="24"/>
              </w:rPr>
              <w:tab/>
            </w:r>
            <w:r>
              <w:rPr>
                <w:rFonts w:ascii="Times New Roman" w:hAnsi="Times New Roman"/>
                <w:sz w:val="24"/>
              </w:rPr>
              <w:t xml:space="preserve">Н.Н., </w:t>
            </w:r>
            <w:r>
              <w:rPr>
                <w:rFonts w:ascii="Times New Roman" w:hAnsi="Times New Roman"/>
                <w:sz w:val="24"/>
              </w:rPr>
              <w:tab/>
            </w:r>
            <w:r>
              <w:rPr>
                <w:rFonts w:ascii="Times New Roman" w:hAnsi="Times New Roman"/>
                <w:sz w:val="24"/>
              </w:rPr>
              <w:t xml:space="preserve">Князева </w:t>
            </w:r>
            <w:r>
              <w:rPr>
                <w:rFonts w:ascii="Times New Roman" w:hAnsi="Times New Roman"/>
                <w:sz w:val="24"/>
              </w:rPr>
              <w:tab/>
            </w:r>
            <w:r>
              <w:rPr>
                <w:rFonts w:ascii="Times New Roman" w:hAnsi="Times New Roman"/>
                <w:sz w:val="24"/>
              </w:rPr>
              <w:t xml:space="preserve">О.Л., </w:t>
            </w:r>
            <w:r>
              <w:rPr>
                <w:rFonts w:ascii="Times New Roman" w:hAnsi="Times New Roman"/>
                <w:sz w:val="24"/>
              </w:rPr>
              <w:tab/>
            </w:r>
            <w:r>
              <w:rPr>
                <w:rFonts w:ascii="Times New Roman" w:hAnsi="Times New Roman"/>
                <w:sz w:val="24"/>
              </w:rPr>
              <w:t xml:space="preserve">Стеркина </w:t>
            </w:r>
            <w:r>
              <w:rPr>
                <w:rFonts w:ascii="Times New Roman" w:hAnsi="Times New Roman"/>
                <w:sz w:val="24"/>
              </w:rPr>
              <w:tab/>
            </w:r>
            <w:r>
              <w:rPr>
                <w:rFonts w:ascii="Times New Roman" w:hAnsi="Times New Roman"/>
                <w:sz w:val="24"/>
              </w:rPr>
              <w:t xml:space="preserve">Р.Б., </w:t>
            </w:r>
            <w:r>
              <w:rPr>
                <w:rFonts w:ascii="Times New Roman" w:hAnsi="Times New Roman"/>
                <w:sz w:val="24"/>
              </w:rPr>
              <w:tab/>
            </w:r>
            <w:r>
              <w:rPr>
                <w:rFonts w:ascii="Times New Roman" w:hAnsi="Times New Roman"/>
                <w:sz w:val="24"/>
              </w:rPr>
              <w:t xml:space="preserve">Альбомы </w:t>
            </w:r>
          </w:p>
          <w:p w14:paraId="8B180000">
            <w:pPr>
              <w:tabs>
                <w:tab w:leader="none" w:pos="2927" w:val="center"/>
              </w:tabs>
              <w:spacing w:after="21" w:line="264" w:lineRule="auto"/>
              <w:ind w:firstLine="0" w:left="0" w:right="0"/>
              <w:jc w:val="left"/>
              <w:rPr>
                <w:rFonts w:ascii="Times New Roman" w:hAnsi="Times New Roman"/>
                <w:sz w:val="24"/>
              </w:rPr>
            </w:pPr>
            <w:r>
              <w:rPr>
                <w:rFonts w:ascii="Times New Roman" w:hAnsi="Times New Roman"/>
                <w:sz w:val="24"/>
              </w:rPr>
              <w:t xml:space="preserve">«Безопасность», </w:t>
            </w:r>
            <w:r>
              <w:rPr>
                <w:rFonts w:ascii="Times New Roman" w:hAnsi="Times New Roman"/>
                <w:sz w:val="24"/>
              </w:rPr>
              <w:tab/>
            </w:r>
            <w:r>
              <w:rPr>
                <w:rFonts w:ascii="Times New Roman" w:hAnsi="Times New Roman"/>
                <w:sz w:val="24"/>
              </w:rPr>
              <w:t xml:space="preserve">часть – 1, 2, 3. </w:t>
            </w:r>
          </w:p>
          <w:p w14:paraId="8C180000">
            <w:pPr>
              <w:numPr>
                <w:ilvl w:val="0"/>
                <w:numId w:val="81"/>
              </w:numPr>
              <w:spacing w:after="0" w:line="276" w:lineRule="auto"/>
              <w:ind w:firstLine="0" w:right="0"/>
              <w:rPr>
                <w:rFonts w:ascii="Times New Roman" w:hAnsi="Times New Roman"/>
                <w:sz w:val="24"/>
              </w:rPr>
            </w:pPr>
            <w:r>
              <w:rPr>
                <w:rFonts w:ascii="Times New Roman" w:hAnsi="Times New Roman"/>
                <w:sz w:val="24"/>
              </w:rPr>
              <w:t xml:space="preserve">Козлова С.А., «Органы чувств человека», тематический словарь в картинках. </w:t>
            </w:r>
          </w:p>
          <w:p w14:paraId="8D180000">
            <w:pPr>
              <w:numPr>
                <w:ilvl w:val="0"/>
                <w:numId w:val="81"/>
              </w:numPr>
              <w:spacing w:after="0" w:line="264" w:lineRule="auto"/>
              <w:ind w:firstLine="0" w:right="0"/>
              <w:rPr>
                <w:rFonts w:ascii="Times New Roman" w:hAnsi="Times New Roman"/>
                <w:sz w:val="24"/>
              </w:rPr>
            </w:pPr>
            <w:r>
              <w:rPr>
                <w:rFonts w:ascii="Times New Roman" w:hAnsi="Times New Roman"/>
                <w:sz w:val="24"/>
              </w:rPr>
              <w:t xml:space="preserve">Козлова С.А. «Внутренние органы человека», тематический словарь в картинках. </w:t>
            </w:r>
          </w:p>
        </w:tc>
      </w:tr>
      <w:tr>
        <w:trPr>
          <w:trHeight w:hRule="atLeast" w:val="272"/>
        </w:trPr>
        <w:tc>
          <w:tcPr>
            <w:tcW w:type="dxa" w:w="2413"/>
            <w:vMerge w:val="restart"/>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8E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Познавательное развитие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8F180000">
            <w:pPr>
              <w:spacing w:after="0" w:line="264" w:lineRule="auto"/>
              <w:ind w:firstLine="0" w:left="9"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8590"/>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90180000">
            <w:pPr>
              <w:spacing w:after="0" w:line="276" w:lineRule="auto"/>
              <w:ind w:firstLine="0" w:left="108" w:right="604"/>
              <w:jc w:val="left"/>
              <w:rPr>
                <w:rFonts w:ascii="Times New Roman" w:hAnsi="Times New Roman"/>
                <w:sz w:val="24"/>
              </w:rPr>
            </w:pPr>
            <w:r>
              <w:rPr>
                <w:rFonts w:ascii="Times New Roman" w:hAnsi="Times New Roman"/>
                <w:sz w:val="24"/>
              </w:rPr>
              <w:t>1.</w:t>
            </w:r>
            <w:r>
              <w:rPr>
                <w:rFonts w:ascii="Times New Roman" w:hAnsi="Times New Roman"/>
                <w:sz w:val="24"/>
              </w:rPr>
              <w:t xml:space="preserve"> </w:t>
            </w:r>
            <w:r>
              <w:rPr>
                <w:rFonts w:ascii="Times New Roman" w:hAnsi="Times New Roman"/>
                <w:sz w:val="24"/>
              </w:rPr>
              <w:t xml:space="preserve">Дыбина О.В. Рукотворный мир: сценарии игр – занятий  </w:t>
            </w:r>
            <w:r>
              <w:rPr>
                <w:rFonts w:ascii="Times New Roman" w:hAnsi="Times New Roman"/>
                <w:sz w:val="24"/>
              </w:rPr>
              <w:tab/>
            </w:r>
            <w:r>
              <w:rPr>
                <w:rFonts w:ascii="Times New Roman" w:hAnsi="Times New Roman"/>
                <w:sz w:val="24"/>
              </w:rPr>
              <w:t xml:space="preserve">для дошкольников. – М.: Творческий центр «Сфера», 2000. </w:t>
            </w:r>
            <w:r>
              <w:rPr>
                <w:rFonts w:ascii="Times New Roman" w:hAnsi="Times New Roman"/>
                <w:sz w:val="24"/>
              </w:rPr>
              <w:t>2.</w:t>
            </w:r>
            <w:r>
              <w:rPr>
                <w:rFonts w:ascii="Times New Roman" w:hAnsi="Times New Roman"/>
                <w:sz w:val="24"/>
              </w:rPr>
              <w:t xml:space="preserve"> </w:t>
            </w:r>
            <w:r>
              <w:rPr>
                <w:rFonts w:ascii="Times New Roman" w:hAnsi="Times New Roman"/>
                <w:sz w:val="24"/>
              </w:rPr>
              <w:t xml:space="preserve">Дыбина О.В. Из чего сделаны предметы. – М.: Творческий центр «Сфера», 2005. </w:t>
            </w:r>
          </w:p>
          <w:p w14:paraId="91180000">
            <w:pPr>
              <w:numPr>
                <w:ilvl w:val="0"/>
                <w:numId w:val="82"/>
              </w:numPr>
              <w:spacing w:after="0" w:line="264" w:lineRule="auto"/>
              <w:ind w:hanging="317" w:left="317" w:right="0"/>
              <w:jc w:val="left"/>
              <w:rPr>
                <w:rFonts w:ascii="Times New Roman" w:hAnsi="Times New Roman"/>
                <w:sz w:val="24"/>
              </w:rPr>
            </w:pPr>
            <w:r>
              <w:rPr>
                <w:rFonts w:ascii="Times New Roman" w:hAnsi="Times New Roman"/>
                <w:sz w:val="24"/>
              </w:rPr>
              <w:t xml:space="preserve">Нуждина Т.Д. Чудо – всюду. Мир вещей и машин. – Ярославль: </w:t>
            </w:r>
          </w:p>
          <w:p w14:paraId="92180000">
            <w:pPr>
              <w:spacing w:after="17" w:line="264" w:lineRule="auto"/>
              <w:ind w:firstLine="0" w:left="108" w:right="0"/>
              <w:jc w:val="left"/>
              <w:rPr>
                <w:rFonts w:ascii="Times New Roman" w:hAnsi="Times New Roman"/>
                <w:sz w:val="24"/>
              </w:rPr>
            </w:pPr>
            <w:r>
              <w:rPr>
                <w:rFonts w:ascii="Times New Roman" w:hAnsi="Times New Roman"/>
                <w:sz w:val="24"/>
              </w:rPr>
              <w:t xml:space="preserve">«Академия развития», 1998. </w:t>
            </w:r>
          </w:p>
          <w:p w14:paraId="93180000">
            <w:pPr>
              <w:numPr>
                <w:ilvl w:val="0"/>
                <w:numId w:val="82"/>
              </w:numPr>
              <w:spacing w:after="0" w:line="276" w:lineRule="auto"/>
              <w:ind w:hanging="317" w:left="317" w:right="0"/>
              <w:jc w:val="left"/>
              <w:rPr>
                <w:rFonts w:ascii="Times New Roman" w:hAnsi="Times New Roman"/>
                <w:sz w:val="24"/>
              </w:rPr>
            </w:pPr>
            <w:r>
              <w:rPr>
                <w:rFonts w:ascii="Times New Roman" w:hAnsi="Times New Roman"/>
                <w:sz w:val="24"/>
              </w:rPr>
              <w:t xml:space="preserve">Нуждина Т.Д. Энциклопедия для малышей «Чудо всюду». – Ярославль, Академия развития, 1998. </w:t>
            </w:r>
          </w:p>
          <w:p w14:paraId="94180000">
            <w:pPr>
              <w:numPr>
                <w:ilvl w:val="0"/>
                <w:numId w:val="82"/>
              </w:numPr>
              <w:spacing w:after="0" w:line="276" w:lineRule="auto"/>
              <w:ind w:hanging="317" w:left="317" w:right="0"/>
              <w:jc w:val="left"/>
              <w:rPr>
                <w:rFonts w:ascii="Times New Roman" w:hAnsi="Times New Roman"/>
                <w:sz w:val="24"/>
              </w:rPr>
            </w:pPr>
            <w:r>
              <w:rPr>
                <w:rFonts w:ascii="Times New Roman" w:hAnsi="Times New Roman"/>
                <w:sz w:val="24"/>
              </w:rPr>
              <w:t xml:space="preserve">Помораева </w:t>
            </w:r>
            <w:r>
              <w:rPr>
                <w:rFonts w:ascii="Times New Roman" w:hAnsi="Times New Roman"/>
                <w:sz w:val="24"/>
              </w:rPr>
              <w:tab/>
            </w:r>
            <w:r>
              <w:rPr>
                <w:rFonts w:ascii="Times New Roman" w:hAnsi="Times New Roman"/>
                <w:sz w:val="24"/>
              </w:rPr>
              <w:t xml:space="preserve">И.А., </w:t>
            </w:r>
            <w:r>
              <w:rPr>
                <w:rFonts w:ascii="Times New Roman" w:hAnsi="Times New Roman"/>
                <w:sz w:val="24"/>
              </w:rPr>
              <w:tab/>
            </w:r>
            <w:r>
              <w:rPr>
                <w:rFonts w:ascii="Times New Roman" w:hAnsi="Times New Roman"/>
                <w:sz w:val="24"/>
              </w:rPr>
              <w:t xml:space="preserve">Позина </w:t>
            </w:r>
            <w:r>
              <w:rPr>
                <w:rFonts w:ascii="Times New Roman" w:hAnsi="Times New Roman"/>
                <w:sz w:val="24"/>
              </w:rPr>
              <w:tab/>
            </w:r>
            <w:r>
              <w:rPr>
                <w:rFonts w:ascii="Times New Roman" w:hAnsi="Times New Roman"/>
                <w:sz w:val="24"/>
              </w:rPr>
              <w:t xml:space="preserve">В.А. </w:t>
            </w:r>
            <w:r>
              <w:rPr>
                <w:rFonts w:ascii="Times New Roman" w:hAnsi="Times New Roman"/>
                <w:sz w:val="24"/>
              </w:rPr>
              <w:tab/>
            </w:r>
            <w:r>
              <w:rPr>
                <w:rFonts w:ascii="Times New Roman" w:hAnsi="Times New Roman"/>
                <w:sz w:val="24"/>
              </w:rPr>
              <w:t xml:space="preserve">Занятия </w:t>
            </w:r>
            <w:r>
              <w:rPr>
                <w:rFonts w:ascii="Times New Roman" w:hAnsi="Times New Roman"/>
                <w:sz w:val="24"/>
              </w:rPr>
              <w:tab/>
            </w:r>
            <w:r>
              <w:rPr>
                <w:rFonts w:ascii="Times New Roman" w:hAnsi="Times New Roman"/>
                <w:sz w:val="24"/>
              </w:rPr>
              <w:t xml:space="preserve">по </w:t>
            </w:r>
            <w:r>
              <w:rPr>
                <w:rFonts w:ascii="Times New Roman" w:hAnsi="Times New Roman"/>
                <w:sz w:val="24"/>
              </w:rPr>
              <w:tab/>
            </w:r>
            <w:r>
              <w:rPr>
                <w:rFonts w:ascii="Times New Roman" w:hAnsi="Times New Roman"/>
                <w:sz w:val="24"/>
              </w:rPr>
              <w:t xml:space="preserve">формированию элементарных математических представлений в старшей группе детского сада. - М.: Мозаика - Синтез, 2007. </w:t>
            </w:r>
          </w:p>
          <w:p w14:paraId="95180000">
            <w:pPr>
              <w:numPr>
                <w:ilvl w:val="0"/>
                <w:numId w:val="82"/>
              </w:numPr>
              <w:spacing w:after="11" w:line="264" w:lineRule="auto"/>
              <w:ind w:hanging="317" w:left="317" w:right="0"/>
              <w:jc w:val="left"/>
              <w:rPr>
                <w:rFonts w:ascii="Times New Roman" w:hAnsi="Times New Roman"/>
                <w:sz w:val="24"/>
              </w:rPr>
            </w:pPr>
            <w:r>
              <w:rPr>
                <w:rFonts w:ascii="Times New Roman" w:hAnsi="Times New Roman"/>
                <w:sz w:val="24"/>
              </w:rPr>
              <w:t xml:space="preserve">Попова Т.И. Мир вокруг нас. – М.: LINKA – TREST, 1998. </w:t>
            </w:r>
          </w:p>
          <w:p w14:paraId="96180000">
            <w:pPr>
              <w:numPr>
                <w:ilvl w:val="0"/>
                <w:numId w:val="82"/>
              </w:numPr>
              <w:spacing w:after="0" w:line="264" w:lineRule="auto"/>
              <w:ind w:hanging="317" w:left="317" w:right="0"/>
              <w:jc w:val="left"/>
              <w:rPr>
                <w:rFonts w:ascii="Times New Roman" w:hAnsi="Times New Roman"/>
                <w:sz w:val="24"/>
              </w:rPr>
            </w:pPr>
            <w:r>
              <w:rPr>
                <w:rFonts w:ascii="Times New Roman" w:hAnsi="Times New Roman"/>
                <w:sz w:val="24"/>
              </w:rPr>
              <w:t xml:space="preserve">Скоролупова О.А. Комплект книг по ознакомлению с окружающим. – М.: </w:t>
            </w:r>
          </w:p>
          <w:p w14:paraId="97180000">
            <w:pPr>
              <w:spacing w:after="0" w:line="264" w:lineRule="auto"/>
              <w:ind w:hanging="32" w:left="140" w:right="2358"/>
              <w:jc w:val="left"/>
              <w:rPr>
                <w:rFonts w:ascii="Times New Roman" w:hAnsi="Times New Roman"/>
                <w:sz w:val="24"/>
              </w:rPr>
            </w:pPr>
            <w:r>
              <w:rPr>
                <w:rFonts w:ascii="Times New Roman" w:hAnsi="Times New Roman"/>
                <w:sz w:val="24"/>
              </w:rPr>
              <w:t xml:space="preserve">«Издательство Скрипторий 2003», 2005. </w:t>
            </w:r>
            <w:r>
              <w:rPr>
                <w:rFonts w:ascii="Times New Roman" w:hAnsi="Times New Roman"/>
                <w:b w:val="1"/>
                <w:i w:val="1"/>
                <w:sz w:val="24"/>
                <w:u w:color="000000" w:val="single"/>
              </w:rPr>
              <w:t>Наглядно - дидактические пособия</w:t>
            </w:r>
            <w:r>
              <w:rPr>
                <w:rFonts w:ascii="Times New Roman" w:hAnsi="Times New Roman"/>
                <w:b w:val="1"/>
                <w:i w:val="1"/>
                <w:sz w:val="24"/>
              </w:rPr>
              <w:t xml:space="preserve"> </w:t>
            </w:r>
          </w:p>
          <w:p w14:paraId="98180000">
            <w:pPr>
              <w:numPr>
                <w:ilvl w:val="0"/>
                <w:numId w:val="83"/>
              </w:numPr>
              <w:spacing w:after="0" w:line="264" w:lineRule="auto"/>
              <w:ind w:hanging="297" w:left="297" w:right="0"/>
              <w:jc w:val="left"/>
              <w:rPr>
                <w:rFonts w:ascii="Times New Roman" w:hAnsi="Times New Roman"/>
                <w:sz w:val="24"/>
              </w:rPr>
            </w:pPr>
            <w:r>
              <w:rPr>
                <w:rFonts w:ascii="Times New Roman" w:hAnsi="Times New Roman"/>
                <w:sz w:val="24"/>
              </w:rPr>
              <w:t xml:space="preserve">Серия «Мир в картинках»: «Авиация», «Автомобильный транспорт», </w:t>
            </w:r>
          </w:p>
          <w:p w14:paraId="99180000">
            <w:pPr>
              <w:spacing w:after="8" w:line="264" w:lineRule="auto"/>
              <w:ind w:firstLine="0" w:left="140" w:right="0"/>
              <w:jc w:val="left"/>
              <w:rPr>
                <w:rFonts w:ascii="Times New Roman" w:hAnsi="Times New Roman"/>
                <w:sz w:val="24"/>
              </w:rPr>
            </w:pPr>
            <w:r>
              <w:rPr>
                <w:rFonts w:ascii="Times New Roman" w:hAnsi="Times New Roman"/>
                <w:sz w:val="24"/>
              </w:rPr>
              <w:t xml:space="preserve">«Бытовая техника», «Водный транспорт», «Высоко в горах», «Космос», </w:t>
            </w:r>
          </w:p>
          <w:p w14:paraId="9A180000">
            <w:pPr>
              <w:spacing w:after="0" w:line="288" w:lineRule="auto"/>
              <w:ind w:firstLine="0" w:left="0" w:right="990"/>
              <w:jc w:val="center"/>
              <w:rPr>
                <w:rFonts w:ascii="Times New Roman" w:hAnsi="Times New Roman"/>
                <w:sz w:val="24"/>
              </w:rPr>
            </w:pPr>
            <w:r>
              <w:rPr>
                <w:rFonts w:ascii="Times New Roman" w:hAnsi="Times New Roman"/>
                <w:sz w:val="24"/>
              </w:rPr>
              <w:t xml:space="preserve">«Офисная </w:t>
            </w:r>
            <w:r>
              <w:rPr>
                <w:rFonts w:ascii="Times New Roman" w:hAnsi="Times New Roman"/>
                <w:sz w:val="24"/>
              </w:rPr>
              <w:tab/>
            </w:r>
            <w:r>
              <w:rPr>
                <w:rFonts w:ascii="Times New Roman" w:hAnsi="Times New Roman"/>
                <w:sz w:val="24"/>
              </w:rPr>
              <w:t xml:space="preserve">техника </w:t>
            </w:r>
            <w:r>
              <w:rPr>
                <w:rFonts w:ascii="Times New Roman" w:hAnsi="Times New Roman"/>
                <w:sz w:val="24"/>
              </w:rPr>
              <w:tab/>
            </w:r>
            <w:r>
              <w:rPr>
                <w:rFonts w:ascii="Times New Roman" w:hAnsi="Times New Roman"/>
                <w:sz w:val="24"/>
              </w:rPr>
              <w:t xml:space="preserve">и </w:t>
            </w:r>
            <w:r>
              <w:rPr>
                <w:rFonts w:ascii="Times New Roman" w:hAnsi="Times New Roman"/>
                <w:sz w:val="24"/>
              </w:rPr>
              <w:tab/>
            </w:r>
            <w:r>
              <w:rPr>
                <w:rFonts w:ascii="Times New Roman" w:hAnsi="Times New Roman"/>
                <w:sz w:val="24"/>
              </w:rPr>
              <w:t xml:space="preserve">оборудование». </w:t>
            </w:r>
            <w:r>
              <w:rPr>
                <w:rFonts w:ascii="Times New Roman" w:hAnsi="Times New Roman"/>
                <w:sz w:val="24"/>
              </w:rPr>
              <w:tab/>
            </w:r>
            <w:r>
              <w:rPr>
                <w:rFonts w:ascii="Times New Roman" w:hAnsi="Times New Roman"/>
                <w:sz w:val="24"/>
              </w:rPr>
              <w:t xml:space="preserve">«Посуда»,  </w:t>
            </w:r>
            <w:r>
              <w:rPr>
                <w:rFonts w:ascii="Times New Roman" w:hAnsi="Times New Roman"/>
                <w:sz w:val="24"/>
              </w:rPr>
              <w:tab/>
            </w:r>
            <w:r>
              <w:rPr>
                <w:rFonts w:ascii="Times New Roman" w:hAnsi="Times New Roman"/>
                <w:sz w:val="24"/>
              </w:rPr>
              <w:t xml:space="preserve">«Школьные принадлежности». </w:t>
            </w:r>
          </w:p>
          <w:p w14:paraId="9B180000">
            <w:pPr>
              <w:numPr>
                <w:ilvl w:val="0"/>
                <w:numId w:val="83"/>
              </w:numPr>
              <w:spacing w:after="3" w:line="264" w:lineRule="auto"/>
              <w:ind w:hanging="297" w:left="297" w:right="0"/>
              <w:jc w:val="left"/>
              <w:rPr>
                <w:rFonts w:ascii="Times New Roman" w:hAnsi="Times New Roman"/>
                <w:sz w:val="24"/>
              </w:rPr>
            </w:pPr>
            <w:r>
              <w:rPr>
                <w:rFonts w:ascii="Times New Roman" w:hAnsi="Times New Roman"/>
                <w:sz w:val="24"/>
              </w:rPr>
              <w:t xml:space="preserve">Серия «Рассказы по картинкам»: «В деревне», «Кем быть?», «Мой дом», </w:t>
            </w:r>
          </w:p>
          <w:p w14:paraId="9C180000">
            <w:pPr>
              <w:spacing w:after="6" w:line="264" w:lineRule="auto"/>
              <w:ind w:firstLine="0" w:left="140" w:right="0"/>
              <w:jc w:val="left"/>
              <w:rPr>
                <w:rFonts w:ascii="Times New Roman" w:hAnsi="Times New Roman"/>
                <w:sz w:val="24"/>
              </w:rPr>
            </w:pPr>
            <w:r>
              <w:rPr>
                <w:rFonts w:ascii="Times New Roman" w:hAnsi="Times New Roman"/>
                <w:sz w:val="24"/>
              </w:rPr>
              <w:t xml:space="preserve">«Профессии». </w:t>
            </w:r>
          </w:p>
          <w:p w14:paraId="9D180000">
            <w:pPr>
              <w:numPr>
                <w:ilvl w:val="0"/>
                <w:numId w:val="83"/>
              </w:numPr>
              <w:spacing w:after="0" w:line="264" w:lineRule="auto"/>
              <w:ind w:hanging="297" w:left="297" w:right="0"/>
              <w:jc w:val="left"/>
              <w:rPr>
                <w:rFonts w:ascii="Times New Roman" w:hAnsi="Times New Roman"/>
                <w:sz w:val="24"/>
              </w:rPr>
            </w:pPr>
            <w:r>
              <w:rPr>
                <w:rFonts w:ascii="Times New Roman" w:hAnsi="Times New Roman"/>
                <w:sz w:val="24"/>
              </w:rPr>
              <w:t xml:space="preserve">Картины для рассматривания: «Коза с козлятами», «Кошка с котятами», </w:t>
            </w:r>
          </w:p>
          <w:p w14:paraId="9E180000">
            <w:pPr>
              <w:spacing w:after="7" w:line="264" w:lineRule="auto"/>
              <w:ind w:firstLine="0" w:left="140" w:right="0"/>
              <w:jc w:val="left"/>
              <w:rPr>
                <w:rFonts w:ascii="Times New Roman" w:hAnsi="Times New Roman"/>
                <w:sz w:val="24"/>
              </w:rPr>
            </w:pPr>
            <w:r>
              <w:rPr>
                <w:rFonts w:ascii="Times New Roman" w:hAnsi="Times New Roman"/>
                <w:sz w:val="24"/>
              </w:rPr>
              <w:t xml:space="preserve">«Собака с щенками». </w:t>
            </w:r>
          </w:p>
          <w:p w14:paraId="9F180000">
            <w:pPr>
              <w:numPr>
                <w:ilvl w:val="0"/>
                <w:numId w:val="83"/>
              </w:numPr>
              <w:spacing w:after="0" w:line="264" w:lineRule="auto"/>
              <w:ind w:hanging="297" w:left="297" w:right="0"/>
              <w:jc w:val="left"/>
              <w:rPr>
                <w:rFonts w:ascii="Times New Roman" w:hAnsi="Times New Roman"/>
                <w:sz w:val="24"/>
              </w:rPr>
            </w:pPr>
            <w:r>
              <w:rPr>
                <w:rFonts w:ascii="Times New Roman" w:hAnsi="Times New Roman"/>
                <w:sz w:val="24"/>
              </w:rPr>
              <w:t xml:space="preserve">Серия «Рассказы по картинкам»: «Весна», «Времена года», «Зима», </w:t>
            </w:r>
          </w:p>
          <w:p w14:paraId="A0180000">
            <w:pPr>
              <w:spacing w:after="0" w:line="264" w:lineRule="auto"/>
              <w:ind w:firstLine="0" w:left="140" w:right="0"/>
              <w:jc w:val="left"/>
              <w:rPr>
                <w:rFonts w:ascii="Times New Roman" w:hAnsi="Times New Roman"/>
                <w:sz w:val="24"/>
              </w:rPr>
            </w:pPr>
            <w:r>
              <w:rPr>
                <w:rFonts w:ascii="Times New Roman" w:hAnsi="Times New Roman"/>
                <w:sz w:val="24"/>
              </w:rPr>
              <w:t xml:space="preserve">«Лето», «Осень», «Родная природа». </w:t>
            </w:r>
          </w:p>
        </w:tc>
      </w:tr>
      <w:tr>
        <w:trPr>
          <w:trHeight w:hRule="atLeast" w:val="432"/>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A1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bl>
    <w:p w14:paraId="A2180000">
      <w:pPr>
        <w:spacing w:after="3" w:line="264" w:lineRule="auto"/>
        <w:ind w:hanging="10" w:left="9278" w:right="0"/>
        <w:jc w:val="left"/>
        <w:rPr>
          <w:rFonts w:ascii="Times New Roman" w:hAnsi="Times New Roman"/>
          <w:sz w:val="24"/>
        </w:rPr>
      </w:pPr>
      <w:r>
        <w:rPr>
          <w:rFonts w:ascii="Times New Roman" w:hAnsi="Times New Roman"/>
          <w:sz w:val="24"/>
        </w:rPr>
        <w:t xml:space="preserve">197 </w:t>
      </w:r>
    </w:p>
    <w:p w14:paraId="A3180000">
      <w:pPr>
        <w:spacing w:after="0" w:line="264" w:lineRule="auto"/>
        <w:ind w:firstLine="0" w:left="-1440" w:right="10472"/>
        <w:jc w:val="left"/>
        <w:rPr>
          <w:rFonts w:ascii="Times New Roman" w:hAnsi="Times New Roman"/>
          <w:sz w:val="24"/>
        </w:rPr>
      </w:pPr>
    </w:p>
    <w:tbl>
      <w:tblPr>
        <w:tblStyle w:val="Style_3"/>
        <w:tblInd w:type="dxa" w:w="-192"/>
        <w:tblLayout w:type="fixed"/>
        <w:tblCellMar>
          <w:top w:type="dxa" w:w="52"/>
          <w:left w:type="dxa" w:w="112"/>
          <w:bottom w:type="dxa" w:w="0"/>
          <w:right w:type="dxa" w:w="40"/>
        </w:tblCellMar>
      </w:tblPr>
      <w:tblGrid>
        <w:gridCol w:w="2413"/>
        <w:gridCol w:w="7686"/>
      </w:tblGrid>
      <w:tr>
        <w:trPr>
          <w:trHeight w:hRule="atLeast" w:val="2392"/>
        </w:trPr>
        <w:tc>
          <w:tcPr>
            <w:tcW w:type="dxa" w:w="2413"/>
            <w:tcBorders>
              <w:top w:sz="4" w:val="nil"/>
              <w:left w:color="000000" w:sz="3" w:val="single"/>
              <w:bottom w:color="000000" w:sz="3" w:val="single"/>
              <w:right w:color="000000" w:sz="3" w:val="single"/>
            </w:tcBorders>
            <w:shd w:fill="auto" w:val="clear"/>
            <w:tcMar>
              <w:top w:type="dxa" w:w="52"/>
              <w:left w:type="dxa" w:w="112"/>
              <w:bottom w:type="dxa" w:w="0"/>
              <w:right w:type="dxa" w:w="40"/>
            </w:tcMar>
          </w:tcPr>
          <w:p w14:paraId="A4180000">
            <w:pPr>
              <w:spacing w:after="160" w:line="264" w:lineRule="auto"/>
              <w:ind w:firstLine="0" w:left="0" w:right="0"/>
              <w:jc w:val="left"/>
              <w:rPr>
                <w:rFonts w:ascii="Times New Roman" w:hAnsi="Times New Roman"/>
                <w:sz w:val="24"/>
              </w:rPr>
            </w:pPr>
          </w:p>
        </w:tc>
        <w:tc>
          <w:tcPr>
            <w:tcW w:type="dxa" w:w="7686"/>
            <w:tcBorders>
              <w:top w:color="000000" w:sz="3" w:val="single"/>
              <w:left w:color="000000" w:sz="3" w:val="single"/>
              <w:bottom w:color="000000" w:sz="3" w:val="single"/>
              <w:right w:color="000000" w:sz="3" w:val="single"/>
            </w:tcBorders>
            <w:shd w:fill="auto" w:val="clear"/>
            <w:tcMar>
              <w:top w:type="dxa" w:w="52"/>
              <w:left w:type="dxa" w:w="112"/>
              <w:bottom w:type="dxa" w:w="0"/>
              <w:right w:type="dxa" w:w="40"/>
            </w:tcMar>
          </w:tcPr>
          <w:p w14:paraId="A5180000">
            <w:pPr>
              <w:numPr>
                <w:ilvl w:val="0"/>
                <w:numId w:val="84"/>
              </w:numPr>
              <w:spacing w:after="11" w:line="264" w:lineRule="auto"/>
              <w:ind w:firstLine="0" w:right="0"/>
              <w:rPr>
                <w:rFonts w:ascii="Times New Roman" w:hAnsi="Times New Roman"/>
                <w:sz w:val="24"/>
              </w:rPr>
            </w:pPr>
            <w:r>
              <w:rPr>
                <w:rFonts w:ascii="Times New Roman" w:hAnsi="Times New Roman"/>
                <w:sz w:val="24"/>
              </w:rPr>
              <w:t xml:space="preserve">Николаева С.Н. Юный эколог. Система работы в старшей группе детского сада. Для работы с детьми 5 – 6 лет. – М.: МОЗАИКА – </w:t>
            </w:r>
          </w:p>
          <w:p w14:paraId="A6180000">
            <w:pPr>
              <w:spacing w:after="1" w:line="276" w:lineRule="auto"/>
              <w:ind w:firstLine="0" w:left="32" w:right="0"/>
              <w:rPr>
                <w:rFonts w:ascii="Times New Roman" w:hAnsi="Times New Roman"/>
                <w:sz w:val="24"/>
              </w:rPr>
            </w:pPr>
            <w:r>
              <w:rPr>
                <w:rFonts w:ascii="Times New Roman" w:hAnsi="Times New Roman"/>
                <w:sz w:val="24"/>
              </w:rPr>
              <w:t xml:space="preserve">СИНТЕЗ, 2010.Николаева С.Н. «Юный эколог»: Программа и условия ее реализации в детском саду. – М.: «Мозаика - Синтез», 1999. </w:t>
            </w:r>
          </w:p>
          <w:p w14:paraId="A7180000">
            <w:pPr>
              <w:numPr>
                <w:ilvl w:val="0"/>
                <w:numId w:val="84"/>
              </w:numPr>
              <w:spacing w:after="0" w:line="276" w:lineRule="auto"/>
              <w:ind w:firstLine="0" w:right="0"/>
              <w:rPr>
                <w:rFonts w:ascii="Times New Roman" w:hAnsi="Times New Roman"/>
                <w:sz w:val="24"/>
              </w:rPr>
            </w:pPr>
            <w:r>
              <w:rPr>
                <w:rFonts w:ascii="Times New Roman" w:hAnsi="Times New Roman"/>
                <w:sz w:val="24"/>
              </w:rPr>
              <w:t xml:space="preserve">Новикова В.П. Математика в детском саду (5-6 лет). – М.: Мозаика - Синтез, 2002. </w:t>
            </w:r>
          </w:p>
          <w:p w14:paraId="A8180000">
            <w:pPr>
              <w:numPr>
                <w:ilvl w:val="0"/>
                <w:numId w:val="84"/>
              </w:numPr>
              <w:spacing w:after="0" w:line="264" w:lineRule="auto"/>
              <w:ind w:firstLine="0" w:right="0"/>
              <w:rPr>
                <w:rFonts w:ascii="Times New Roman" w:hAnsi="Times New Roman"/>
                <w:sz w:val="24"/>
              </w:rPr>
            </w:pPr>
            <w:r>
              <w:rPr>
                <w:rFonts w:ascii="Times New Roman" w:hAnsi="Times New Roman"/>
                <w:sz w:val="24"/>
              </w:rPr>
              <w:t xml:space="preserve">Шапиро А.И. Тайны окружающего мира или секреты знакомых вещей. – М.: Мозаика-Синтез. </w:t>
            </w:r>
          </w:p>
        </w:tc>
      </w:tr>
    </w:tbl>
    <w:p w14:paraId="A9180000">
      <w:pPr>
        <w:spacing w:after="0" w:line="264" w:lineRule="auto"/>
        <w:ind w:firstLine="0" w:left="-1440" w:right="10472"/>
        <w:rPr>
          <w:rFonts w:ascii="Times New Roman" w:hAnsi="Times New Roman"/>
          <w:sz w:val="24"/>
        </w:rPr>
      </w:pPr>
    </w:p>
    <w:tbl>
      <w:tblPr>
        <w:tblStyle w:val="Style_3"/>
        <w:tblInd w:type="dxa" w:w="-192"/>
        <w:tblLayout w:type="fixed"/>
        <w:tblCellMar>
          <w:top w:type="dxa" w:w="7"/>
          <w:left w:type="dxa" w:w="112"/>
          <w:bottom w:type="dxa" w:w="0"/>
          <w:right w:type="dxa" w:w="4"/>
        </w:tblCellMar>
      </w:tblPr>
      <w:tblGrid>
        <w:gridCol w:w="2413"/>
        <w:gridCol w:w="7686"/>
      </w:tblGrid>
      <w:tr>
        <w:trPr>
          <w:trHeight w:hRule="atLeast" w:val="276"/>
        </w:trPr>
        <w:tc>
          <w:tcPr>
            <w:tcW w:type="dxa" w:w="2413"/>
            <w:vMerge w:val="restart"/>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AA180000">
            <w:pPr>
              <w:spacing w:after="0" w:line="264" w:lineRule="auto"/>
              <w:ind w:firstLine="0" w:left="0" w:right="0"/>
              <w:jc w:val="left"/>
              <w:rPr>
                <w:rFonts w:ascii="Times New Roman" w:hAnsi="Times New Roman"/>
                <w:sz w:val="24"/>
              </w:rPr>
            </w:pPr>
            <w:r>
              <w:rPr>
                <w:rFonts w:ascii="Times New Roman" w:hAnsi="Times New Roman"/>
                <w:b w:val="1"/>
                <w:i w:val="1"/>
                <w:sz w:val="24"/>
              </w:rPr>
              <w:t xml:space="preserve">Речевое развитие </w:t>
            </w: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AB180000">
            <w:pPr>
              <w:spacing w:after="0" w:line="264" w:lineRule="auto"/>
              <w:ind w:firstLine="0" w:left="0" w:right="102"/>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2153"/>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AC180000">
            <w:pPr>
              <w:numPr>
                <w:ilvl w:val="0"/>
                <w:numId w:val="85"/>
              </w:numPr>
              <w:spacing w:after="0" w:line="276" w:lineRule="auto"/>
              <w:ind w:firstLine="0" w:right="0"/>
              <w:jc w:val="left"/>
              <w:rPr>
                <w:rFonts w:ascii="Times New Roman" w:hAnsi="Times New Roman"/>
                <w:sz w:val="24"/>
              </w:rPr>
            </w:pPr>
            <w:r>
              <w:rPr>
                <w:rFonts w:ascii="Times New Roman" w:hAnsi="Times New Roman"/>
                <w:sz w:val="24"/>
              </w:rPr>
              <w:t xml:space="preserve">Гербова В.В. Развитие речи и общения детей в старшей группе детского сада. – М.: Мозаика - Синтез, 2012. </w:t>
            </w:r>
          </w:p>
          <w:p w14:paraId="AD180000">
            <w:pPr>
              <w:numPr>
                <w:ilvl w:val="0"/>
                <w:numId w:val="85"/>
              </w:numPr>
              <w:spacing w:after="20" w:line="264" w:lineRule="auto"/>
              <w:ind w:firstLine="0" w:right="0"/>
              <w:jc w:val="left"/>
              <w:rPr>
                <w:rFonts w:ascii="Times New Roman" w:hAnsi="Times New Roman"/>
                <w:sz w:val="24"/>
              </w:rPr>
            </w:pPr>
            <w:r>
              <w:rPr>
                <w:rFonts w:ascii="Times New Roman" w:hAnsi="Times New Roman"/>
                <w:sz w:val="24"/>
              </w:rPr>
              <w:t xml:space="preserve">Ушакова О.С., Струнина Е.М. Развитие речи детей 5-6 лет. – М.: </w:t>
            </w:r>
          </w:p>
          <w:p w14:paraId="AE180000">
            <w:pPr>
              <w:spacing w:after="0" w:line="276" w:lineRule="auto"/>
              <w:ind w:hanging="32" w:left="32" w:right="235"/>
              <w:rPr>
                <w:rFonts w:ascii="Times New Roman" w:hAnsi="Times New Roman"/>
                <w:sz w:val="24"/>
              </w:rPr>
            </w:pPr>
            <w:r>
              <w:rPr>
                <w:rFonts w:ascii="Times New Roman" w:hAnsi="Times New Roman"/>
                <w:sz w:val="24"/>
              </w:rPr>
              <w:t xml:space="preserve">издательский центр «Вентана - Граф», 2008. </w:t>
            </w: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AF180000">
            <w:pPr>
              <w:spacing w:after="0" w:line="264" w:lineRule="auto"/>
              <w:ind w:firstLine="0" w:left="0" w:right="0"/>
              <w:jc w:val="left"/>
              <w:rPr>
                <w:rFonts w:ascii="Times New Roman" w:hAnsi="Times New Roman"/>
                <w:sz w:val="24"/>
              </w:rPr>
            </w:pPr>
            <w:r>
              <w:rPr>
                <w:rFonts w:ascii="Times New Roman" w:hAnsi="Times New Roman"/>
                <w:sz w:val="24"/>
              </w:rPr>
              <w:t xml:space="preserve">1. Гербова В.В. Развитие речи детей в детском саду: Для работы с детьми 5 </w:t>
            </w:r>
          </w:p>
          <w:p w14:paraId="B0180000">
            <w:pPr>
              <w:spacing w:after="0" w:line="264" w:lineRule="auto"/>
              <w:ind w:firstLine="0" w:left="0" w:right="0"/>
              <w:jc w:val="left"/>
              <w:rPr>
                <w:rFonts w:ascii="Times New Roman" w:hAnsi="Times New Roman"/>
                <w:sz w:val="24"/>
              </w:rPr>
            </w:pPr>
            <w:r>
              <w:rPr>
                <w:rFonts w:ascii="Times New Roman" w:hAnsi="Times New Roman"/>
                <w:sz w:val="24"/>
              </w:rPr>
              <w:t xml:space="preserve">- 6 лет. </w:t>
            </w:r>
          </w:p>
        </w:tc>
      </w:tr>
      <w:tr>
        <w:trPr>
          <w:trHeight w:hRule="atLeast" w:val="432"/>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B1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776"/>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B2180000">
            <w:pPr>
              <w:spacing w:after="0" w:line="264" w:lineRule="auto"/>
              <w:ind w:firstLine="0" w:left="0" w:right="0"/>
              <w:jc w:val="left"/>
              <w:rPr>
                <w:rFonts w:ascii="Times New Roman" w:hAnsi="Times New Roman"/>
                <w:sz w:val="24"/>
              </w:rPr>
            </w:pPr>
            <w:r>
              <w:rPr>
                <w:rFonts w:ascii="Times New Roman" w:hAnsi="Times New Roman"/>
                <w:sz w:val="24"/>
              </w:rPr>
              <w:t xml:space="preserve">1. Парамонова Л.А. Развивающие занятия с детьми: Методическое пособие </w:t>
            </w:r>
          </w:p>
          <w:p w14:paraId="B3180000">
            <w:pPr>
              <w:spacing w:after="0" w:line="264" w:lineRule="auto"/>
              <w:ind w:firstLine="0" w:left="0" w:right="0"/>
              <w:jc w:val="left"/>
              <w:rPr>
                <w:rFonts w:ascii="Times New Roman" w:hAnsi="Times New Roman"/>
                <w:sz w:val="24"/>
              </w:rPr>
            </w:pPr>
            <w:r>
              <w:rPr>
                <w:rFonts w:ascii="Times New Roman" w:hAnsi="Times New Roman"/>
                <w:sz w:val="24"/>
              </w:rPr>
              <w:t xml:space="preserve">/ под. ред. Парамоновой Л.А. – М.: ОЛМА Медиа Групп, 2009. – 782 с. </w:t>
            </w:r>
          </w:p>
        </w:tc>
      </w:tr>
      <w:tr>
        <w:trPr>
          <w:trHeight w:hRule="atLeast" w:val="272"/>
        </w:trPr>
        <w:tc>
          <w:tcPr>
            <w:tcW w:type="dxa" w:w="2413"/>
            <w:vMerge w:val="restart"/>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B4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Художественно - эстетическое развитие </w:t>
            </w: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B5180000">
            <w:pPr>
              <w:spacing w:after="0" w:line="264" w:lineRule="auto"/>
              <w:ind w:firstLine="0" w:left="0" w:right="102"/>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3533"/>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B6180000">
            <w:pPr>
              <w:numPr>
                <w:ilvl w:val="0"/>
                <w:numId w:val="86"/>
              </w:numPr>
              <w:spacing w:after="4" w:line="276" w:lineRule="auto"/>
              <w:ind w:firstLine="0" w:right="0"/>
              <w:rPr>
                <w:rFonts w:ascii="Times New Roman" w:hAnsi="Times New Roman"/>
                <w:sz w:val="24"/>
              </w:rPr>
            </w:pPr>
            <w:r>
              <w:rPr>
                <w:rFonts w:ascii="Times New Roman" w:hAnsi="Times New Roman"/>
                <w:sz w:val="24"/>
              </w:rPr>
              <w:t xml:space="preserve">Комарова Т.С. Занятия по изобразительной деятельности в старшей группе детского сада. – М.: Мозаика-Синтез, 2007. </w:t>
            </w:r>
          </w:p>
          <w:p w14:paraId="B7180000">
            <w:pPr>
              <w:numPr>
                <w:ilvl w:val="0"/>
                <w:numId w:val="86"/>
              </w:numPr>
              <w:spacing w:after="9" w:line="264" w:lineRule="auto"/>
              <w:ind w:firstLine="0" w:right="0"/>
              <w:rPr>
                <w:rFonts w:ascii="Times New Roman" w:hAnsi="Times New Roman"/>
                <w:sz w:val="24"/>
              </w:rPr>
            </w:pPr>
            <w:r>
              <w:rPr>
                <w:rFonts w:ascii="Times New Roman" w:hAnsi="Times New Roman"/>
                <w:sz w:val="24"/>
              </w:rPr>
              <w:t xml:space="preserve">Куцакова Л.В. Творим и мастерим. Ручной труд в детском саду. – М.: Мозаика-Синтез, 2010. </w:t>
            </w:r>
          </w:p>
          <w:p w14:paraId="B8180000">
            <w:pPr>
              <w:numPr>
                <w:ilvl w:val="0"/>
                <w:numId w:val="86"/>
              </w:numPr>
              <w:spacing w:after="0" w:line="276" w:lineRule="auto"/>
              <w:ind w:firstLine="0" w:right="0"/>
              <w:rPr>
                <w:rFonts w:ascii="Times New Roman" w:hAnsi="Times New Roman"/>
                <w:sz w:val="24"/>
              </w:rPr>
            </w:pPr>
            <w:r>
              <w:rPr>
                <w:rFonts w:ascii="Times New Roman" w:hAnsi="Times New Roman"/>
                <w:sz w:val="24"/>
              </w:rPr>
              <w:t xml:space="preserve">Куцакова Л.В. Занятия по конструированию из строительного материала в старшей группе детского сада. –М.: Мозаика-Синтез, 2006. </w:t>
            </w:r>
          </w:p>
          <w:p w14:paraId="B9180000">
            <w:pPr>
              <w:spacing w:after="6" w:line="264" w:lineRule="auto"/>
              <w:ind w:firstLine="0" w:left="0" w:right="0"/>
              <w:jc w:val="left"/>
              <w:rPr>
                <w:rFonts w:ascii="Times New Roman" w:hAnsi="Times New Roman"/>
                <w:sz w:val="24"/>
              </w:rPr>
            </w:pP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BA180000">
            <w:pPr>
              <w:numPr>
                <w:ilvl w:val="0"/>
                <w:numId w:val="87"/>
              </w:numPr>
              <w:spacing w:after="13" w:line="264" w:lineRule="auto"/>
              <w:ind w:hanging="265" w:left="265" w:right="0"/>
              <w:jc w:val="left"/>
              <w:rPr>
                <w:rFonts w:ascii="Times New Roman" w:hAnsi="Times New Roman"/>
                <w:sz w:val="24"/>
              </w:rPr>
            </w:pPr>
            <w:r>
              <w:rPr>
                <w:rFonts w:ascii="Times New Roman" w:hAnsi="Times New Roman"/>
                <w:sz w:val="24"/>
              </w:rPr>
              <w:t xml:space="preserve">Серия «Мир в картинках»: «Гжель», «Городецкая роспись по дереву», </w:t>
            </w:r>
          </w:p>
          <w:p w14:paraId="BB180000">
            <w:pPr>
              <w:spacing w:after="0" w:line="276" w:lineRule="auto"/>
              <w:ind w:firstLine="0" w:left="32" w:right="0"/>
              <w:rPr>
                <w:rFonts w:ascii="Times New Roman" w:hAnsi="Times New Roman"/>
                <w:sz w:val="24"/>
              </w:rPr>
            </w:pPr>
            <w:r>
              <w:rPr>
                <w:rFonts w:ascii="Times New Roman" w:hAnsi="Times New Roman"/>
                <w:sz w:val="24"/>
              </w:rPr>
              <w:t xml:space="preserve">«Дымковская игрушка», «Полхов-Майдан», «Филимоновская народная игрушка», «Хохлома». </w:t>
            </w:r>
          </w:p>
          <w:p w14:paraId="BC180000">
            <w:pPr>
              <w:numPr>
                <w:ilvl w:val="0"/>
                <w:numId w:val="87"/>
              </w:numPr>
              <w:spacing w:after="0" w:line="264" w:lineRule="auto"/>
              <w:ind w:hanging="265" w:left="265" w:right="0"/>
              <w:jc w:val="left"/>
              <w:rPr>
                <w:rFonts w:ascii="Times New Roman" w:hAnsi="Times New Roman"/>
                <w:sz w:val="24"/>
              </w:rPr>
            </w:pPr>
            <w:r>
              <w:rPr>
                <w:rFonts w:ascii="Times New Roman" w:hAnsi="Times New Roman"/>
                <w:sz w:val="24"/>
              </w:rPr>
              <w:t xml:space="preserve">Плакаты: «Гжель», «Орнаменты. Филимоновская свистулька», «Хохлома. Изделия», «Хохлома. Орнаменты» </w:t>
            </w:r>
          </w:p>
        </w:tc>
      </w:tr>
      <w:tr>
        <w:trPr>
          <w:trHeight w:hRule="atLeast" w:val="428"/>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BD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2424"/>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BE180000">
            <w:pPr>
              <w:spacing w:after="0" w:line="276" w:lineRule="auto"/>
              <w:ind w:firstLine="0" w:left="0" w:right="96"/>
              <w:rPr>
                <w:rFonts w:ascii="Times New Roman" w:hAnsi="Times New Roman"/>
                <w:sz w:val="24"/>
              </w:rPr>
            </w:pPr>
            <w:r>
              <w:rPr>
                <w:rFonts w:ascii="Times New Roman" w:hAnsi="Times New Roman"/>
                <w:sz w:val="24"/>
              </w:rPr>
              <w:t xml:space="preserve">Каплунова И.М., Новоскольцева И.А. Программа «Ладушки» конспекты музыкальных занятий, пособие для музыкальных руководителей. – Санкт- Петербург, издательство «Композитор», 2009. </w:t>
            </w:r>
          </w:p>
          <w:p w14:paraId="BF180000">
            <w:pPr>
              <w:spacing w:after="6" w:line="264" w:lineRule="auto"/>
              <w:ind w:firstLine="0" w:left="0" w:right="0"/>
              <w:jc w:val="left"/>
              <w:rPr>
                <w:rFonts w:ascii="Times New Roman" w:hAnsi="Times New Roman"/>
                <w:sz w:val="24"/>
              </w:rPr>
            </w:pPr>
            <w:r>
              <w:rPr>
                <w:rFonts w:ascii="Times New Roman" w:hAnsi="Times New Roman"/>
                <w:sz w:val="24"/>
              </w:rPr>
              <w:t xml:space="preserve">Книга для чтения в детском саду и дома. 5 - 7 лет. – М.: ОНИКС, 2006. </w:t>
            </w:r>
          </w:p>
          <w:p w14:paraId="C0180000">
            <w:pPr>
              <w:numPr>
                <w:ilvl w:val="0"/>
                <w:numId w:val="88"/>
              </w:numPr>
              <w:spacing w:after="0" w:line="264" w:lineRule="auto"/>
              <w:ind w:hanging="365" w:left="365" w:right="0"/>
              <w:rPr>
                <w:rFonts w:ascii="Times New Roman" w:hAnsi="Times New Roman"/>
                <w:sz w:val="24"/>
              </w:rPr>
            </w:pPr>
            <w:r>
              <w:rPr>
                <w:rFonts w:ascii="Times New Roman" w:hAnsi="Times New Roman"/>
                <w:sz w:val="24"/>
              </w:rPr>
              <w:t xml:space="preserve">Хрестоматия для   маленьких   «Времена   года».   –   Ростов-наДону, </w:t>
            </w:r>
          </w:p>
          <w:p w14:paraId="C1180000">
            <w:pPr>
              <w:spacing w:after="8" w:line="264" w:lineRule="auto"/>
              <w:ind w:firstLine="0" w:left="0" w:right="0"/>
              <w:jc w:val="left"/>
              <w:rPr>
                <w:rFonts w:ascii="Times New Roman" w:hAnsi="Times New Roman"/>
                <w:sz w:val="24"/>
              </w:rPr>
            </w:pPr>
            <w:r>
              <w:rPr>
                <w:rFonts w:ascii="Times New Roman" w:hAnsi="Times New Roman"/>
                <w:sz w:val="24"/>
              </w:rPr>
              <w:t xml:space="preserve">«Феникс», 2000. </w:t>
            </w:r>
          </w:p>
          <w:p w14:paraId="C2180000">
            <w:pPr>
              <w:numPr>
                <w:ilvl w:val="0"/>
                <w:numId w:val="88"/>
              </w:numPr>
              <w:spacing w:after="0" w:line="264" w:lineRule="auto"/>
              <w:ind w:hanging="365" w:left="365" w:right="0"/>
              <w:rPr>
                <w:rFonts w:ascii="Times New Roman" w:hAnsi="Times New Roman"/>
                <w:sz w:val="24"/>
              </w:rPr>
            </w:pPr>
            <w:r>
              <w:rPr>
                <w:rFonts w:ascii="Times New Roman" w:hAnsi="Times New Roman"/>
                <w:sz w:val="24"/>
              </w:rPr>
              <w:t xml:space="preserve">Полная хрестоматия для дошкольников (2 книги). – Екатеринбург, У- Фактория, 2005. </w:t>
            </w:r>
          </w:p>
        </w:tc>
      </w:tr>
      <w:tr>
        <w:trPr>
          <w:trHeight w:hRule="atLeast" w:val="272"/>
        </w:trPr>
        <w:tc>
          <w:tcPr>
            <w:tcW w:type="dxa" w:w="2413"/>
            <w:vMerge w:val="restart"/>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C3180000">
            <w:pPr>
              <w:spacing w:after="0" w:line="264" w:lineRule="auto"/>
              <w:ind w:firstLine="0" w:left="0" w:right="23"/>
              <w:jc w:val="center"/>
              <w:rPr>
                <w:rFonts w:ascii="Times New Roman" w:hAnsi="Times New Roman"/>
                <w:sz w:val="24"/>
              </w:rPr>
            </w:pPr>
            <w:r>
              <w:rPr>
                <w:rFonts w:ascii="Times New Roman" w:hAnsi="Times New Roman"/>
                <w:b w:val="1"/>
                <w:i w:val="1"/>
                <w:sz w:val="24"/>
              </w:rPr>
              <w:t xml:space="preserve">Физическое развитие </w:t>
            </w: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C4180000">
            <w:pPr>
              <w:spacing w:after="0" w:line="264" w:lineRule="auto"/>
              <w:ind w:firstLine="0" w:left="0" w:right="102"/>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2172"/>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C5180000">
            <w:pPr>
              <w:numPr>
                <w:ilvl w:val="0"/>
                <w:numId w:val="89"/>
              </w:numPr>
              <w:spacing w:after="0" w:line="276" w:lineRule="auto"/>
              <w:ind w:firstLine="0" w:right="134"/>
              <w:rPr>
                <w:rFonts w:ascii="Times New Roman" w:hAnsi="Times New Roman"/>
                <w:sz w:val="24"/>
              </w:rPr>
            </w:pPr>
            <w:r>
              <w:rPr>
                <w:rFonts w:ascii="Times New Roman" w:hAnsi="Times New Roman"/>
                <w:sz w:val="24"/>
              </w:rPr>
              <w:t xml:space="preserve">Пензулаева Л.И. Физическая культура в детском саду. Система работы в старшей группе. – М.: МОЗАИКА-СИНТЕЗ, 2012. </w:t>
            </w:r>
          </w:p>
          <w:p w14:paraId="C6180000">
            <w:pPr>
              <w:numPr>
                <w:ilvl w:val="0"/>
                <w:numId w:val="89"/>
              </w:numPr>
              <w:spacing w:after="0"/>
              <w:ind w:firstLine="0" w:right="134"/>
              <w:rPr>
                <w:rFonts w:ascii="Times New Roman" w:hAnsi="Times New Roman"/>
                <w:sz w:val="24"/>
              </w:rPr>
            </w:pPr>
            <w:r>
              <w:rPr>
                <w:rFonts w:ascii="Times New Roman" w:hAnsi="Times New Roman"/>
                <w:sz w:val="24"/>
              </w:rPr>
              <w:t xml:space="preserve">Степаненкова Э.Я. Сборник подвижных игр для детей 2-7 лет. – М.: МОЗАИКА-СИНТЕЗ, 2012. </w:t>
            </w: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C7180000">
            <w:pPr>
              <w:numPr>
                <w:ilvl w:val="0"/>
                <w:numId w:val="90"/>
              </w:numPr>
              <w:spacing w:after="13" w:line="264" w:lineRule="auto"/>
              <w:ind w:firstLine="0" w:right="0"/>
              <w:jc w:val="left"/>
              <w:rPr>
                <w:rFonts w:ascii="Times New Roman" w:hAnsi="Times New Roman"/>
                <w:sz w:val="24"/>
              </w:rPr>
            </w:pPr>
            <w:r>
              <w:rPr>
                <w:rFonts w:ascii="Times New Roman" w:hAnsi="Times New Roman"/>
                <w:sz w:val="24"/>
              </w:rPr>
              <w:t xml:space="preserve">Серия «Мир в картинках»: «Спортивный инвентарь». </w:t>
            </w:r>
          </w:p>
          <w:p w14:paraId="C8180000">
            <w:pPr>
              <w:numPr>
                <w:ilvl w:val="0"/>
                <w:numId w:val="90"/>
              </w:numPr>
              <w:spacing w:after="0" w:line="264" w:lineRule="auto"/>
              <w:ind w:firstLine="0" w:right="0"/>
              <w:jc w:val="left"/>
              <w:rPr>
                <w:rFonts w:ascii="Times New Roman" w:hAnsi="Times New Roman"/>
                <w:sz w:val="24"/>
              </w:rPr>
            </w:pPr>
            <w:r>
              <w:rPr>
                <w:rFonts w:ascii="Times New Roman" w:hAnsi="Times New Roman"/>
                <w:sz w:val="24"/>
              </w:rPr>
              <w:t xml:space="preserve">Серия «Рассказы по картинкам»: «Зимние виды спорта», «Летние виды спорта», «Распорядок дня». </w:t>
            </w:r>
          </w:p>
        </w:tc>
      </w:tr>
      <w:tr>
        <w:trPr>
          <w:trHeight w:hRule="atLeast" w:val="428"/>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C9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1348"/>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tc>
        <w:tc>
          <w:tcPr>
            <w:tcW w:type="dxa" w:w="7686"/>
            <w:tcBorders>
              <w:top w:color="000000" w:sz="3" w:val="single"/>
              <w:left w:color="000000" w:sz="3" w:val="single"/>
              <w:bottom w:color="000000" w:sz="3" w:val="single"/>
              <w:right w:color="000000" w:sz="3" w:val="single"/>
            </w:tcBorders>
            <w:shd w:fill="auto" w:val="clear"/>
            <w:tcMar>
              <w:top w:type="dxa" w:w="7"/>
              <w:left w:type="dxa" w:w="112"/>
              <w:bottom w:type="dxa" w:w="0"/>
              <w:right w:type="dxa" w:w="4"/>
            </w:tcMar>
          </w:tcPr>
          <w:p w14:paraId="CA180000">
            <w:pPr>
              <w:numPr>
                <w:ilvl w:val="0"/>
                <w:numId w:val="91"/>
              </w:numPr>
              <w:spacing w:after="0" w:line="276" w:lineRule="auto"/>
              <w:ind w:hanging="305" w:left="305" w:right="18"/>
              <w:rPr>
                <w:rFonts w:ascii="Times New Roman" w:hAnsi="Times New Roman"/>
                <w:sz w:val="24"/>
              </w:rPr>
            </w:pPr>
            <w:r>
              <w:rPr>
                <w:rFonts w:ascii="Times New Roman" w:hAnsi="Times New Roman"/>
                <w:sz w:val="24"/>
              </w:rPr>
              <w:t xml:space="preserve">Борисова М.М. Малоподвижные игры и игровые упражнения для детей 3- 7 лет. – М.: МОЗАИКА-СИНТЕЗ, 2012. </w:t>
            </w:r>
          </w:p>
          <w:p w14:paraId="CB180000">
            <w:pPr>
              <w:numPr>
                <w:ilvl w:val="0"/>
                <w:numId w:val="91"/>
              </w:numPr>
              <w:spacing w:after="0" w:line="264" w:lineRule="auto"/>
              <w:ind w:hanging="305" w:left="305" w:right="18"/>
              <w:rPr>
                <w:rFonts w:ascii="Times New Roman" w:hAnsi="Times New Roman"/>
                <w:sz w:val="24"/>
              </w:rPr>
            </w:pPr>
            <w:r>
              <w:rPr>
                <w:rFonts w:ascii="Times New Roman" w:hAnsi="Times New Roman"/>
                <w:sz w:val="24"/>
              </w:rPr>
              <w:t xml:space="preserve">Кильпио Н.Н. 80 игр для детского сада для детей 3 – 7 лет. М., </w:t>
            </w:r>
          </w:p>
          <w:p w14:paraId="CC180000">
            <w:pPr>
              <w:spacing w:after="0" w:line="264" w:lineRule="auto"/>
              <w:ind w:firstLine="0" w:left="0" w:right="0"/>
              <w:jc w:val="left"/>
              <w:rPr>
                <w:rFonts w:ascii="Times New Roman" w:hAnsi="Times New Roman"/>
                <w:sz w:val="24"/>
              </w:rPr>
            </w:pPr>
            <w:r>
              <w:rPr>
                <w:rFonts w:ascii="Times New Roman" w:hAnsi="Times New Roman"/>
                <w:sz w:val="24"/>
              </w:rPr>
              <w:t xml:space="preserve">«Просвещение», 1973. </w:t>
            </w:r>
          </w:p>
        </w:tc>
      </w:tr>
    </w:tbl>
    <w:p w14:paraId="CD180000">
      <w:pPr>
        <w:spacing w:after="0" w:line="264" w:lineRule="auto"/>
        <w:ind w:firstLine="0" w:left="-1440" w:right="10472"/>
        <w:jc w:val="left"/>
        <w:rPr>
          <w:rFonts w:ascii="Times New Roman" w:hAnsi="Times New Roman"/>
          <w:sz w:val="24"/>
        </w:rPr>
      </w:pPr>
    </w:p>
    <w:tbl>
      <w:tblPr>
        <w:tblStyle w:val="Style_3"/>
        <w:tblInd w:type="dxa" w:w="-191"/>
        <w:tblLayout w:type="fixed"/>
        <w:tblCellMar>
          <w:top w:type="dxa" w:w="7"/>
          <w:left w:type="dxa" w:w="0"/>
          <w:bottom w:type="dxa" w:w="0"/>
          <w:right w:type="dxa" w:w="61"/>
        </w:tblCellMar>
      </w:tblPr>
      <w:tblGrid>
        <w:gridCol w:w="2412"/>
        <w:gridCol w:w="7683"/>
      </w:tblGrid>
      <w:tr>
        <w:trPr>
          <w:trHeight w:hRule="atLeast" w:val="280"/>
        </w:trPr>
        <w:tc>
          <w:tcPr>
            <w:tcW w:type="dxa" w:w="2412"/>
            <w:tcBorders>
              <w:top w:color="000000" w:sz="3" w:val="single"/>
              <w:left w:color="000000" w:sz="3" w:val="single"/>
              <w:bottom w:color="000000" w:sz="3" w:val="single"/>
              <w:right w:sz="4" w:val="nil"/>
            </w:tcBorders>
            <w:shd w:fill="auto" w:val="clear"/>
            <w:tcMar>
              <w:top w:type="dxa" w:w="7"/>
              <w:left w:type="dxa" w:w="0"/>
              <w:bottom w:type="dxa" w:w="0"/>
              <w:right w:type="dxa" w:w="61"/>
            </w:tcMar>
          </w:tcPr>
          <w:p w14:paraId="CE180000">
            <w:pPr>
              <w:spacing w:after="0" w:line="264" w:lineRule="auto"/>
              <w:ind w:firstLine="0" w:left="3" w:right="0"/>
              <w:jc w:val="left"/>
              <w:rPr>
                <w:rFonts w:ascii="Times New Roman" w:hAnsi="Times New Roman"/>
                <w:sz w:val="24"/>
              </w:rPr>
            </w:pPr>
            <w:r>
              <w:rPr>
                <w:rFonts w:ascii="Times New Roman" w:hAnsi="Times New Roman"/>
                <w:sz w:val="24"/>
              </w:rPr>
              <w:t xml:space="preserve"> </w:t>
            </w:r>
          </w:p>
        </w:tc>
        <w:tc>
          <w:tcPr>
            <w:tcW w:type="dxa" w:w="7683"/>
            <w:tcBorders>
              <w:top w:color="000000" w:sz="3" w:val="single"/>
              <w:left w:sz="4" w:val="nil"/>
              <w:bottom w:color="000000" w:sz="3" w:val="single"/>
              <w:right w:color="000000" w:sz="3" w:val="single"/>
            </w:tcBorders>
            <w:shd w:fill="auto" w:val="clear"/>
            <w:tcMar>
              <w:top w:type="dxa" w:w="7"/>
              <w:left w:type="dxa" w:w="0"/>
              <w:bottom w:type="dxa" w:w="0"/>
              <w:right w:type="dxa" w:w="61"/>
            </w:tcMar>
          </w:tcPr>
          <w:p w14:paraId="CF180000">
            <w:pPr>
              <w:spacing w:after="160" w:line="264" w:lineRule="auto"/>
              <w:ind w:firstLine="0" w:left="0" w:right="0"/>
              <w:jc w:val="left"/>
              <w:rPr>
                <w:rFonts w:ascii="Times New Roman" w:hAnsi="Times New Roman"/>
                <w:sz w:val="24"/>
              </w:rPr>
            </w:pPr>
          </w:p>
        </w:tc>
      </w:tr>
      <w:tr>
        <w:trPr>
          <w:trHeight w:hRule="atLeast" w:val="609"/>
        </w:trPr>
        <w:tc>
          <w:tcPr>
            <w:tcW w:type="dxa" w:w="2412"/>
            <w:tcBorders>
              <w:top w:color="000000" w:sz="3" w:val="single"/>
              <w:left w:color="000000" w:sz="3" w:val="single"/>
              <w:bottom w:color="000000" w:sz="3" w:val="single"/>
              <w:right w:sz="4" w:val="nil"/>
            </w:tcBorders>
            <w:shd w:fill="auto" w:val="clear"/>
            <w:tcMar>
              <w:top w:type="dxa" w:w="7"/>
              <w:left w:type="dxa" w:w="0"/>
              <w:bottom w:type="dxa" w:w="0"/>
              <w:right w:type="dxa" w:w="61"/>
            </w:tcMar>
          </w:tcPr>
          <w:p w14:paraId="D0180000">
            <w:pPr>
              <w:spacing w:after="160" w:line="264" w:lineRule="auto"/>
              <w:ind w:firstLine="0" w:left="0" w:right="0"/>
              <w:jc w:val="left"/>
              <w:rPr>
                <w:rFonts w:ascii="Times New Roman" w:hAnsi="Times New Roman"/>
                <w:sz w:val="24"/>
              </w:rPr>
            </w:pPr>
          </w:p>
        </w:tc>
        <w:tc>
          <w:tcPr>
            <w:tcW w:type="dxa" w:w="7683"/>
            <w:tcBorders>
              <w:top w:color="000000" w:sz="3" w:val="single"/>
              <w:left w:sz="4" w:val="nil"/>
              <w:bottom w:color="000000" w:sz="3" w:val="single"/>
              <w:right w:color="000000" w:sz="3" w:val="single"/>
            </w:tcBorders>
            <w:shd w:fill="auto" w:val="clear"/>
            <w:tcMar>
              <w:top w:type="dxa" w:w="7"/>
              <w:left w:type="dxa" w:w="0"/>
              <w:bottom w:type="dxa" w:w="0"/>
              <w:right w:type="dxa" w:w="61"/>
            </w:tcMar>
          </w:tcPr>
          <w:p w14:paraId="D1180000">
            <w:pPr>
              <w:spacing w:after="0" w:line="264" w:lineRule="auto"/>
              <w:ind w:hanging="417" w:left="373" w:right="1192"/>
              <w:jc w:val="left"/>
              <w:rPr>
                <w:rFonts w:ascii="Times New Roman" w:hAnsi="Times New Roman"/>
                <w:sz w:val="24"/>
              </w:rPr>
            </w:pPr>
            <w:r>
              <w:rPr>
                <w:rFonts w:ascii="Times New Roman" w:hAnsi="Times New Roman"/>
                <w:b w:val="1"/>
                <w:i w:val="1"/>
                <w:sz w:val="24"/>
              </w:rPr>
              <w:t xml:space="preserve">Программно - методический комплект для детей старшего дошкольного возраста 6 – 7 лет </w:t>
            </w:r>
          </w:p>
        </w:tc>
      </w:tr>
      <w:tr>
        <w:trPr>
          <w:trHeight w:hRule="atLeast" w:val="284"/>
        </w:trPr>
        <w:tc>
          <w:tcPr>
            <w:tcW w:type="dxa" w:w="2412"/>
            <w:vMerge w:val="restart"/>
            <w:tcBorders>
              <w:top w:color="000000" w:sz="3" w:val="single"/>
              <w:left w:color="000000" w:sz="3" w:val="single"/>
              <w:bottom w:color="000000" w:sz="3" w:val="single"/>
              <w:right w:color="000000" w:sz="3" w:val="single"/>
            </w:tcBorders>
            <w:shd w:fill="auto" w:val="clear"/>
            <w:tcMar>
              <w:top w:type="dxa" w:w="7"/>
              <w:left w:type="dxa" w:w="0"/>
              <w:bottom w:type="dxa" w:w="0"/>
              <w:right w:type="dxa" w:w="61"/>
            </w:tcMar>
          </w:tcPr>
          <w:p w14:paraId="D2180000">
            <w:pPr>
              <w:spacing w:after="0" w:line="264" w:lineRule="auto"/>
              <w:ind w:firstLine="0" w:left="479" w:right="392"/>
              <w:jc w:val="center"/>
              <w:rPr>
                <w:rFonts w:ascii="Times New Roman" w:hAnsi="Times New Roman"/>
                <w:sz w:val="24"/>
              </w:rPr>
            </w:pPr>
            <w:r>
              <w:rPr>
                <w:rFonts w:ascii="Times New Roman" w:hAnsi="Times New Roman"/>
                <w:b w:val="1"/>
                <w:i w:val="1"/>
                <w:sz w:val="24"/>
              </w:rPr>
              <w:t xml:space="preserve">Программы и технологии </w:t>
            </w:r>
          </w:p>
        </w:tc>
        <w:tc>
          <w:tcPr>
            <w:tcW w:type="dxa" w:w="7683"/>
            <w:tcBorders>
              <w:top w:color="000000" w:sz="3" w:val="single"/>
              <w:left w:color="000000" w:sz="3" w:val="single"/>
              <w:bottom w:color="000000" w:sz="3" w:val="single"/>
              <w:right w:color="000000" w:sz="3" w:val="single"/>
            </w:tcBorders>
            <w:shd w:fill="auto" w:val="clear"/>
            <w:tcMar>
              <w:top w:type="dxa" w:w="7"/>
              <w:left w:type="dxa" w:w="0"/>
              <w:bottom w:type="dxa" w:w="0"/>
              <w:right w:type="dxa" w:w="61"/>
            </w:tcMar>
          </w:tcPr>
          <w:p w14:paraId="D3180000">
            <w:pPr>
              <w:spacing w:after="0" w:line="264" w:lineRule="auto"/>
              <w:ind w:firstLine="0" w:left="69"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844"/>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7"/>
              <w:left w:type="dxa" w:w="0"/>
              <w:bottom w:type="dxa" w:w="0"/>
              <w:right w:type="dxa" w:w="61"/>
            </w:tcMar>
          </w:tcPr>
          <w:p/>
        </w:tc>
        <w:tc>
          <w:tcPr>
            <w:tcW w:type="dxa" w:w="7683"/>
            <w:tcBorders>
              <w:top w:color="000000" w:sz="3" w:val="single"/>
              <w:left w:color="000000" w:sz="3" w:val="single"/>
              <w:bottom w:color="000000" w:sz="3" w:val="single"/>
              <w:right w:color="000000" w:sz="3" w:val="single"/>
            </w:tcBorders>
            <w:shd w:fill="auto" w:val="clear"/>
            <w:tcMar>
              <w:top w:type="dxa" w:w="7"/>
              <w:left w:type="dxa" w:w="0"/>
              <w:bottom w:type="dxa" w:w="0"/>
              <w:right w:type="dxa" w:w="61"/>
            </w:tcMar>
          </w:tcPr>
          <w:p w14:paraId="D4180000">
            <w:pPr>
              <w:spacing w:after="21" w:line="264" w:lineRule="auto"/>
              <w:ind w:firstLine="0" w:left="112" w:right="0"/>
              <w:jc w:val="left"/>
              <w:rPr>
                <w:rFonts w:ascii="Times New Roman" w:hAnsi="Times New Roman"/>
                <w:sz w:val="24"/>
              </w:rPr>
            </w:pPr>
            <w:r>
              <w:rPr>
                <w:rFonts w:ascii="Times New Roman" w:hAnsi="Times New Roman"/>
                <w:sz w:val="24"/>
              </w:rPr>
              <w:t xml:space="preserve">Федеральная образовательная программа дошкольного образования, </w:t>
            </w:r>
          </w:p>
          <w:p w14:paraId="D5180000">
            <w:pPr>
              <w:tabs>
                <w:tab w:leader="none" w:pos="709" w:val="center"/>
                <w:tab w:leader="none" w:pos="2108" w:val="center"/>
                <w:tab w:leader="none" w:pos="3650" w:val="center"/>
                <w:tab w:leader="none" w:pos="5383" w:val="center"/>
                <w:tab w:leader="none" w:pos="6972" w:val="center"/>
              </w:tabs>
              <w:spacing w:after="8"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утверждена </w:t>
            </w:r>
            <w:r>
              <w:rPr>
                <w:rFonts w:ascii="Times New Roman" w:hAnsi="Times New Roman"/>
                <w:sz w:val="24"/>
              </w:rPr>
              <w:tab/>
            </w:r>
            <w:r>
              <w:rPr>
                <w:rFonts w:ascii="Times New Roman" w:hAnsi="Times New Roman"/>
                <w:sz w:val="24"/>
              </w:rPr>
              <w:t xml:space="preserve">приказом </w:t>
            </w:r>
            <w:r>
              <w:rPr>
                <w:rFonts w:ascii="Times New Roman" w:hAnsi="Times New Roman"/>
                <w:sz w:val="24"/>
              </w:rPr>
              <w:tab/>
            </w:r>
            <w:r>
              <w:rPr>
                <w:rFonts w:ascii="Times New Roman" w:hAnsi="Times New Roman"/>
                <w:sz w:val="24"/>
              </w:rPr>
              <w:t xml:space="preserve">Министерства </w:t>
            </w:r>
            <w:r>
              <w:rPr>
                <w:rFonts w:ascii="Times New Roman" w:hAnsi="Times New Roman"/>
                <w:sz w:val="24"/>
              </w:rPr>
              <w:tab/>
            </w:r>
            <w:r>
              <w:rPr>
                <w:rFonts w:ascii="Times New Roman" w:hAnsi="Times New Roman"/>
                <w:sz w:val="24"/>
              </w:rPr>
              <w:t xml:space="preserve">просвещения </w:t>
            </w:r>
            <w:r>
              <w:rPr>
                <w:rFonts w:ascii="Times New Roman" w:hAnsi="Times New Roman"/>
                <w:sz w:val="24"/>
              </w:rPr>
              <w:tab/>
            </w:r>
            <w:r>
              <w:rPr>
                <w:rFonts w:ascii="Times New Roman" w:hAnsi="Times New Roman"/>
                <w:sz w:val="24"/>
              </w:rPr>
              <w:t xml:space="preserve">Российской </w:t>
            </w:r>
          </w:p>
          <w:p w14:paraId="D6180000">
            <w:pPr>
              <w:spacing w:after="0" w:line="264" w:lineRule="auto"/>
              <w:ind w:firstLine="0" w:left="112" w:right="0"/>
              <w:jc w:val="left"/>
              <w:rPr>
                <w:rFonts w:ascii="Times New Roman" w:hAnsi="Times New Roman"/>
                <w:sz w:val="24"/>
              </w:rPr>
            </w:pPr>
            <w:r>
              <w:rPr>
                <w:rFonts w:ascii="Times New Roman" w:hAnsi="Times New Roman"/>
                <w:sz w:val="24"/>
              </w:rPr>
              <w:t xml:space="preserve">Федерации от 25 ноября 2022 г. N 1028 </w:t>
            </w:r>
          </w:p>
        </w:tc>
      </w:tr>
    </w:tbl>
    <w:p w14:paraId="D7180000">
      <w:pPr>
        <w:rPr>
          <w:rFonts w:ascii="Times New Roman" w:hAnsi="Times New Roman"/>
          <w:sz w:val="24"/>
        </w:rPr>
      </w:pPr>
      <w:r>
        <w:rPr>
          <w:rFonts w:ascii="Times New Roman" w:hAnsi="Times New Roman"/>
          <w:sz w:val="24"/>
        </w:rPr>
        <w:br w:type="page"/>
      </w:r>
    </w:p>
    <w:p w14:paraId="D8180000">
      <w:pPr>
        <w:spacing w:after="0" w:line="264" w:lineRule="auto"/>
        <w:ind w:firstLine="0" w:left="-1440" w:right="10472"/>
        <w:jc w:val="left"/>
        <w:rPr>
          <w:rFonts w:ascii="Times New Roman" w:hAnsi="Times New Roman"/>
          <w:sz w:val="24"/>
        </w:rPr>
      </w:pPr>
    </w:p>
    <w:tbl>
      <w:tblPr>
        <w:tblStyle w:val="Style_3"/>
        <w:tblInd w:type="dxa" w:w="-192"/>
        <w:tblLayout w:type="fixed"/>
        <w:tblCellMar>
          <w:top w:type="dxa" w:w="10"/>
          <w:left w:type="dxa" w:w="4"/>
          <w:bottom w:type="dxa" w:w="0"/>
          <w:right w:type="dxa" w:w="40"/>
        </w:tblCellMar>
      </w:tblPr>
      <w:tblGrid>
        <w:gridCol w:w="2413"/>
        <w:gridCol w:w="7686"/>
      </w:tblGrid>
      <w:tr>
        <w:trPr>
          <w:trHeight w:hRule="atLeast" w:val="432"/>
        </w:trPr>
        <w:tc>
          <w:tcPr>
            <w:tcW w:type="dxa" w:w="2413"/>
            <w:vMerge w:val="restart"/>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D918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DA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11298"/>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DB180000">
            <w:pPr>
              <w:spacing w:after="17" w:line="264" w:lineRule="auto"/>
              <w:ind w:firstLine="0" w:left="67" w:right="0"/>
              <w:jc w:val="center"/>
              <w:rPr>
                <w:rFonts w:ascii="Times New Roman" w:hAnsi="Times New Roman"/>
                <w:sz w:val="24"/>
              </w:rPr>
            </w:pPr>
            <w:r>
              <w:rPr>
                <w:rFonts w:ascii="Times New Roman" w:hAnsi="Times New Roman"/>
                <w:b w:val="1"/>
                <w:i w:val="1"/>
                <w:sz w:val="24"/>
              </w:rPr>
              <w:t xml:space="preserve">«Художественно – эстетическое развитие» </w:t>
            </w:r>
          </w:p>
          <w:p w14:paraId="DC180000">
            <w:pPr>
              <w:numPr>
                <w:ilvl w:val="0"/>
                <w:numId w:val="92"/>
              </w:numPr>
              <w:spacing w:after="3" w:line="276" w:lineRule="auto"/>
              <w:ind w:firstLine="0" w:right="60"/>
              <w:rPr>
                <w:rFonts w:ascii="Times New Roman" w:hAnsi="Times New Roman"/>
                <w:sz w:val="24"/>
              </w:rPr>
            </w:pPr>
            <w:r>
              <w:rPr>
                <w:rFonts w:ascii="Times New Roman" w:hAnsi="Times New Roman"/>
                <w:sz w:val="24"/>
              </w:rPr>
              <w:t xml:space="preserve">Костина Л.В., Горявина С.В. «Жемчужинка» / Программа «Жемчужинка» для детей 5 – 7 лет: Пособие для педагогов дошкольных образовательных учреждений. Тюмень, 1998 г. – 40 с. </w:t>
            </w:r>
          </w:p>
          <w:p w14:paraId="DD180000">
            <w:pPr>
              <w:numPr>
                <w:ilvl w:val="0"/>
                <w:numId w:val="92"/>
              </w:numPr>
              <w:spacing w:after="17" w:line="276" w:lineRule="auto"/>
              <w:ind w:firstLine="0" w:right="60"/>
              <w:rPr>
                <w:rFonts w:ascii="Times New Roman" w:hAnsi="Times New Roman"/>
                <w:sz w:val="24"/>
              </w:rPr>
            </w:pPr>
            <w:r>
              <w:rPr>
                <w:rFonts w:ascii="Times New Roman" w:hAnsi="Times New Roman"/>
                <w:sz w:val="24"/>
              </w:rPr>
              <w:t xml:space="preserve">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14:paraId="DE180000">
            <w:pPr>
              <w:spacing w:after="16" w:line="264" w:lineRule="auto"/>
              <w:ind w:firstLine="0" w:left="35" w:right="0"/>
              <w:jc w:val="center"/>
              <w:rPr>
                <w:rFonts w:ascii="Times New Roman" w:hAnsi="Times New Roman"/>
                <w:sz w:val="24"/>
              </w:rPr>
            </w:pPr>
            <w:r>
              <w:rPr>
                <w:rFonts w:ascii="Times New Roman" w:hAnsi="Times New Roman"/>
                <w:b w:val="1"/>
                <w:i w:val="1"/>
                <w:sz w:val="24"/>
              </w:rPr>
              <w:t xml:space="preserve">«Социально – коммуникативное развитие» </w:t>
            </w:r>
          </w:p>
          <w:p w14:paraId="DF180000">
            <w:pPr>
              <w:numPr>
                <w:ilvl w:val="0"/>
                <w:numId w:val="92"/>
              </w:numPr>
              <w:spacing w:after="9" w:line="276" w:lineRule="auto"/>
              <w:ind w:firstLine="0" w:right="60"/>
              <w:rPr>
                <w:rFonts w:ascii="Times New Roman" w:hAnsi="Times New Roman"/>
                <w:sz w:val="24"/>
              </w:rPr>
            </w:pPr>
            <w:r>
              <w:rPr>
                <w:rFonts w:ascii="Times New Roman" w:hAnsi="Times New Roman"/>
                <w:sz w:val="24"/>
              </w:rPr>
              <w:t xml:space="preserve">Козлова С.А. «Я – человек». Программа социального развития ребёнка. 2010 год. </w:t>
            </w:r>
          </w:p>
          <w:p w14:paraId="E0180000">
            <w:pPr>
              <w:spacing w:after="17" w:line="264" w:lineRule="auto"/>
              <w:ind w:firstLine="0" w:left="43" w:right="0"/>
              <w:jc w:val="center"/>
              <w:rPr>
                <w:rFonts w:ascii="Times New Roman" w:hAnsi="Times New Roman"/>
                <w:sz w:val="24"/>
              </w:rPr>
            </w:pPr>
            <w:r>
              <w:rPr>
                <w:rFonts w:ascii="Times New Roman" w:hAnsi="Times New Roman"/>
                <w:b w:val="1"/>
                <w:i w:val="1"/>
                <w:sz w:val="24"/>
              </w:rPr>
              <w:t xml:space="preserve">«Познавательное развитие» </w:t>
            </w:r>
          </w:p>
          <w:p w14:paraId="E1180000">
            <w:pPr>
              <w:numPr>
                <w:ilvl w:val="0"/>
                <w:numId w:val="92"/>
              </w:numPr>
              <w:spacing w:after="7" w:line="276" w:lineRule="auto"/>
              <w:ind w:firstLine="0" w:right="60"/>
              <w:rPr>
                <w:rFonts w:ascii="Times New Roman" w:hAnsi="Times New Roman"/>
                <w:sz w:val="24"/>
              </w:rPr>
            </w:pPr>
            <w:r>
              <w:rPr>
                <w:rFonts w:ascii="Times New Roman" w:hAnsi="Times New Roman"/>
                <w:sz w:val="24"/>
              </w:rPr>
              <w:t xml:space="preserve">Авдеева Н.Н., Князева О.Л., Стеркина Р.Б. «Безопасность», Безопасность: Учебное пособие по основам безопасности жизнедеятельности детей старшего дошкольного возраста. – М.: Детство – СПб.: «ДЕТСТВО – ПРЕСС», 2009. – 144 с. </w:t>
            </w:r>
          </w:p>
          <w:p w14:paraId="E2180000">
            <w:pPr>
              <w:numPr>
                <w:ilvl w:val="0"/>
                <w:numId w:val="92"/>
              </w:numPr>
              <w:spacing w:after="7" w:line="276" w:lineRule="auto"/>
              <w:ind w:firstLine="0" w:right="60"/>
              <w:rPr>
                <w:rFonts w:ascii="Times New Roman" w:hAnsi="Times New Roman"/>
                <w:sz w:val="24"/>
              </w:rPr>
            </w:pPr>
            <w:r>
              <w:rPr>
                <w:rFonts w:ascii="Times New Roman" w:hAnsi="Times New Roman"/>
                <w:sz w:val="24"/>
              </w:rPr>
              <w:t xml:space="preserve">Николаева С.Н. «Юный эколог»: Программа и условия её реализации в детском саду (для детей 2 – 7 лет). </w:t>
            </w:r>
            <w:r>
              <w:rPr>
                <w:rFonts w:ascii="Times New Roman" w:hAnsi="Times New Roman"/>
                <w:b w:val="1"/>
                <w:sz w:val="24"/>
              </w:rPr>
              <w:t xml:space="preserve">- </w:t>
            </w:r>
            <w:r>
              <w:rPr>
                <w:rFonts w:ascii="Times New Roman" w:hAnsi="Times New Roman"/>
                <w:sz w:val="24"/>
              </w:rPr>
              <w:t xml:space="preserve">М.: «Мозаика-Синтез», 2002 – 128 с.; </w:t>
            </w:r>
          </w:p>
          <w:p w14:paraId="E3180000">
            <w:pPr>
              <w:numPr>
                <w:ilvl w:val="0"/>
                <w:numId w:val="92"/>
              </w:numPr>
              <w:spacing w:after="16" w:line="276" w:lineRule="auto"/>
              <w:ind w:firstLine="0" w:right="60"/>
              <w:rPr>
                <w:rFonts w:ascii="Times New Roman" w:hAnsi="Times New Roman"/>
                <w:sz w:val="24"/>
              </w:rPr>
            </w:pPr>
            <w:r>
              <w:rPr>
                <w:rFonts w:ascii="Times New Roman" w:hAnsi="Times New Roman"/>
                <w:sz w:val="24"/>
              </w:rPr>
              <w:t xml:space="preserve">Новикова В.П. «Математика в детском саду» (по возрастам, для детей 3 – 7 лет) – М.: Мозаика – Синтез, 2010. – 88 с. </w:t>
            </w:r>
          </w:p>
          <w:p w14:paraId="E4180000">
            <w:pPr>
              <w:spacing w:after="17" w:line="264" w:lineRule="auto"/>
              <w:ind w:firstLine="0" w:left="39" w:right="0"/>
              <w:jc w:val="center"/>
              <w:rPr>
                <w:rFonts w:ascii="Times New Roman" w:hAnsi="Times New Roman"/>
                <w:sz w:val="24"/>
              </w:rPr>
            </w:pPr>
            <w:r>
              <w:rPr>
                <w:rFonts w:ascii="Times New Roman" w:hAnsi="Times New Roman"/>
                <w:b w:val="1"/>
                <w:i w:val="1"/>
                <w:sz w:val="24"/>
              </w:rPr>
              <w:t xml:space="preserve">«Речевое развитие» </w:t>
            </w:r>
          </w:p>
          <w:p w14:paraId="E5180000">
            <w:pPr>
              <w:numPr>
                <w:ilvl w:val="0"/>
                <w:numId w:val="92"/>
              </w:numPr>
              <w:spacing w:after="13" w:line="264" w:lineRule="auto"/>
              <w:ind w:firstLine="0" w:right="60"/>
              <w:rPr>
                <w:rFonts w:ascii="Times New Roman" w:hAnsi="Times New Roman"/>
                <w:sz w:val="24"/>
              </w:rPr>
            </w:pPr>
            <w:r>
              <w:rPr>
                <w:rFonts w:ascii="Times New Roman" w:hAnsi="Times New Roman"/>
                <w:sz w:val="24"/>
              </w:rPr>
              <w:t xml:space="preserve">Парамонова Л.А. Развивающие занятия с детьми 2 – 7 лет: Методическое пособие / Под. ред. Парамоновой Л.А.–М.: ОЛМА Медиа Групп, 2009. –782 с. </w:t>
            </w:r>
          </w:p>
          <w:p w14:paraId="E6180000">
            <w:pPr>
              <w:numPr>
                <w:ilvl w:val="0"/>
                <w:numId w:val="92"/>
              </w:numPr>
              <w:spacing w:after="40" w:line="252" w:lineRule="auto"/>
              <w:ind w:firstLine="0" w:right="60"/>
              <w:rPr>
                <w:rFonts w:ascii="Times New Roman" w:hAnsi="Times New Roman"/>
                <w:sz w:val="24"/>
              </w:rPr>
            </w:pPr>
            <w:r>
              <w:rPr>
                <w:rFonts w:ascii="Times New Roman" w:hAnsi="Times New Roman"/>
                <w:sz w:val="24"/>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 </w:t>
            </w:r>
          </w:p>
          <w:p w14:paraId="E7180000">
            <w:pPr>
              <w:spacing w:after="22" w:line="264" w:lineRule="auto"/>
              <w:ind w:firstLine="0" w:left="31" w:right="0"/>
              <w:jc w:val="center"/>
              <w:rPr>
                <w:rFonts w:ascii="Times New Roman" w:hAnsi="Times New Roman"/>
                <w:sz w:val="24"/>
              </w:rPr>
            </w:pPr>
            <w:r>
              <w:rPr>
                <w:rFonts w:ascii="Times New Roman" w:hAnsi="Times New Roman"/>
                <w:b w:val="1"/>
                <w:i w:val="1"/>
                <w:sz w:val="24"/>
              </w:rPr>
              <w:t xml:space="preserve">«Инклюзивное образование» </w:t>
            </w:r>
          </w:p>
          <w:p w14:paraId="E8180000">
            <w:pPr>
              <w:numPr>
                <w:ilvl w:val="0"/>
                <w:numId w:val="92"/>
              </w:numPr>
              <w:spacing w:after="15" w:line="264" w:lineRule="auto"/>
              <w:ind w:firstLine="0" w:right="60"/>
              <w:rPr>
                <w:rFonts w:ascii="Times New Roman" w:hAnsi="Times New Roman"/>
                <w:sz w:val="24"/>
              </w:rPr>
            </w:pPr>
            <w:r>
              <w:rPr>
                <w:rFonts w:ascii="Times New Roman" w:hAnsi="Times New Roman"/>
                <w:sz w:val="24"/>
              </w:rPr>
              <w:t>Крюкова С.В., Н.И. Донскова «Удивляюсь, злюсь, боюсь…» Программа эмоционального развития детей дошкольного возраста 4 – 6 лет.</w:t>
            </w:r>
            <w:r>
              <w:rPr>
                <w:rFonts w:ascii="Times New Roman" w:hAnsi="Times New Roman"/>
                <w:sz w:val="24"/>
              </w:rPr>
              <w:t xml:space="preserve"> </w:t>
            </w:r>
          </w:p>
          <w:p w14:paraId="E9180000">
            <w:pPr>
              <w:numPr>
                <w:ilvl w:val="0"/>
                <w:numId w:val="92"/>
              </w:numPr>
              <w:spacing w:after="9" w:line="276" w:lineRule="auto"/>
              <w:ind w:firstLine="0" w:right="60"/>
              <w:rPr>
                <w:rFonts w:ascii="Times New Roman" w:hAnsi="Times New Roman"/>
                <w:sz w:val="24"/>
              </w:rPr>
            </w:pPr>
            <w:r>
              <w:rPr>
                <w:rFonts w:ascii="Times New Roman" w:hAnsi="Times New Roman"/>
                <w:sz w:val="24"/>
              </w:rPr>
              <w:t xml:space="preserve">Куражева Н.Ю. «Цветик – семицветик». Программа психолого – педагогических занятий для дошкольников 3 – 7 лет / [и др.]; под ред. Н.Ю. Куражевой. – СПб.: Речь, 2014. – 208 с. </w:t>
            </w:r>
          </w:p>
          <w:p w14:paraId="EA180000">
            <w:pPr>
              <w:numPr>
                <w:ilvl w:val="0"/>
                <w:numId w:val="92"/>
              </w:numPr>
              <w:spacing w:after="8" w:line="276" w:lineRule="auto"/>
              <w:ind w:firstLine="0" w:right="60"/>
              <w:rPr>
                <w:rFonts w:ascii="Times New Roman" w:hAnsi="Times New Roman"/>
                <w:sz w:val="24"/>
              </w:rPr>
            </w:pPr>
            <w:r>
              <w:rPr>
                <w:rFonts w:ascii="Times New Roman" w:hAnsi="Times New Roman"/>
                <w:sz w:val="24"/>
              </w:rPr>
              <w:t xml:space="preserve">Филичева Т.Б., Чиркина Г.В. Программа обучения и воспитания детей с фонетико-фонематическим недоразвитием, М.: 1993. </w:t>
            </w:r>
          </w:p>
          <w:p w14:paraId="EB180000">
            <w:pPr>
              <w:numPr>
                <w:ilvl w:val="0"/>
                <w:numId w:val="92"/>
              </w:numPr>
              <w:spacing w:after="0" w:line="264" w:lineRule="auto"/>
              <w:ind w:firstLine="0" w:right="60"/>
              <w:rPr>
                <w:rFonts w:ascii="Times New Roman" w:hAnsi="Times New Roman"/>
                <w:sz w:val="24"/>
              </w:rPr>
            </w:pPr>
            <w:r>
              <w:rPr>
                <w:rFonts w:ascii="Times New Roman" w:hAnsi="Times New Roman"/>
                <w:sz w:val="24"/>
              </w:rPr>
              <w:t xml:space="preserve">Нищева Н.В., Программа коррекционно – развивающей работы в логопедической группе детского сада для детей с общим недоразвитием речи (с 4 до 7 лет). </w:t>
            </w:r>
          </w:p>
        </w:tc>
      </w:tr>
      <w:tr>
        <w:trPr>
          <w:trHeight w:hRule="atLeast" w:val="536"/>
        </w:trPr>
        <w:tc>
          <w:tcPr>
            <w:tcW w:type="dxa" w:w="2413"/>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EC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Образовательная область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ED180000">
            <w:pPr>
              <w:spacing w:after="0" w:line="264" w:lineRule="auto"/>
              <w:ind w:firstLine="0" w:left="38" w:right="0"/>
              <w:jc w:val="center"/>
              <w:rPr>
                <w:rFonts w:ascii="Times New Roman" w:hAnsi="Times New Roman"/>
                <w:sz w:val="24"/>
              </w:rPr>
            </w:pPr>
            <w:r>
              <w:rPr>
                <w:rFonts w:ascii="Times New Roman" w:hAnsi="Times New Roman"/>
                <w:b w:val="1"/>
                <w:i w:val="1"/>
                <w:sz w:val="24"/>
              </w:rPr>
              <w:t xml:space="preserve">Методические пособия для работы с детьми 6 – 7 лет </w:t>
            </w:r>
          </w:p>
        </w:tc>
      </w:tr>
      <w:tr>
        <w:trPr>
          <w:trHeight w:hRule="atLeast" w:val="276"/>
        </w:trPr>
        <w:tc>
          <w:tcPr>
            <w:tcW w:type="dxa" w:w="2413"/>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EE180000">
            <w:pPr>
              <w:spacing w:after="0" w:line="264" w:lineRule="auto"/>
              <w:ind w:firstLine="0" w:left="32" w:right="0"/>
              <w:jc w:val="center"/>
              <w:rPr>
                <w:rFonts w:ascii="Times New Roman" w:hAnsi="Times New Roman"/>
                <w:sz w:val="24"/>
              </w:rPr>
            </w:pPr>
            <w:r>
              <w:rPr>
                <w:rFonts w:ascii="Times New Roman" w:hAnsi="Times New Roman"/>
                <w:b w:val="1"/>
                <w:i w:val="1"/>
                <w:sz w:val="24"/>
              </w:rPr>
              <w:t xml:space="preserve">Социально -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EF180000">
            <w:pPr>
              <w:spacing w:after="0" w:line="264" w:lineRule="auto"/>
              <w:ind w:firstLine="0" w:left="41" w:right="0"/>
              <w:jc w:val="center"/>
              <w:rPr>
                <w:rFonts w:ascii="Times New Roman" w:hAnsi="Times New Roman"/>
                <w:sz w:val="24"/>
              </w:rPr>
            </w:pPr>
            <w:r>
              <w:rPr>
                <w:rFonts w:ascii="Times New Roman" w:hAnsi="Times New Roman"/>
                <w:b w:val="1"/>
                <w:i w:val="1"/>
                <w:sz w:val="24"/>
              </w:rPr>
              <w:t xml:space="preserve">Обязательная часть </w:t>
            </w:r>
          </w:p>
        </w:tc>
      </w:tr>
    </w:tbl>
    <w:p w14:paraId="F0180000">
      <w:pPr>
        <w:spacing w:after="0" w:line="264" w:lineRule="auto"/>
        <w:ind w:firstLine="0" w:left="-1440" w:right="10472"/>
        <w:jc w:val="left"/>
        <w:rPr>
          <w:rFonts w:ascii="Times New Roman" w:hAnsi="Times New Roman"/>
          <w:sz w:val="24"/>
        </w:rPr>
      </w:pPr>
    </w:p>
    <w:tbl>
      <w:tblPr>
        <w:tblStyle w:val="Style_3"/>
        <w:tblInd w:type="dxa" w:w="-192"/>
        <w:tblLayout w:type="fixed"/>
        <w:tblCellMar>
          <w:top w:type="dxa" w:w="54"/>
          <w:left w:type="dxa" w:w="112"/>
          <w:bottom w:type="dxa" w:w="0"/>
          <w:right w:type="dxa" w:w="44"/>
        </w:tblCellMar>
      </w:tblPr>
      <w:tblGrid>
        <w:gridCol w:w="2413"/>
        <w:gridCol w:w="7686"/>
      </w:tblGrid>
      <w:tr>
        <w:trPr>
          <w:trHeight w:hRule="atLeast" w:val="3580"/>
        </w:trPr>
        <w:tc>
          <w:tcPr>
            <w:tcW w:type="dxa" w:w="2413"/>
            <w:tcBorders>
              <w:top w:sz="4" w:val="nil"/>
              <w:left w:color="000000" w:sz="3" w:val="single"/>
              <w:bottom w:color="000000" w:sz="3" w:val="single"/>
              <w:right w:color="000000" w:sz="3" w:val="single"/>
            </w:tcBorders>
            <w:shd w:fill="auto" w:val="clear"/>
            <w:tcMar>
              <w:top w:type="dxa" w:w="54"/>
              <w:left w:type="dxa" w:w="112"/>
              <w:bottom w:type="dxa" w:w="0"/>
              <w:right w:type="dxa" w:w="44"/>
            </w:tcMar>
          </w:tcPr>
          <w:p w14:paraId="F118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коммуникативное развитие </w:t>
            </w:r>
          </w:p>
        </w:tc>
        <w:tc>
          <w:tcPr>
            <w:tcW w:type="dxa" w:w="7686"/>
            <w:tcBorders>
              <w:top w:color="000000" w:sz="3" w:val="single"/>
              <w:left w:color="000000" w:sz="3" w:val="single"/>
              <w:bottom w:color="000000" w:sz="3" w:val="single"/>
              <w:right w:color="000000" w:sz="3" w:val="single"/>
            </w:tcBorders>
            <w:shd w:fill="auto" w:val="clear"/>
            <w:tcMar>
              <w:top w:type="dxa" w:w="54"/>
              <w:left w:type="dxa" w:w="112"/>
              <w:bottom w:type="dxa" w:w="0"/>
              <w:right w:type="dxa" w:w="44"/>
            </w:tcMar>
          </w:tcPr>
          <w:p w14:paraId="F2180000">
            <w:pPr>
              <w:numPr>
                <w:ilvl w:val="0"/>
                <w:numId w:val="93"/>
              </w:numPr>
              <w:spacing w:after="5"/>
              <w:ind w:firstLine="0" w:right="0"/>
              <w:rPr>
                <w:rFonts w:ascii="Times New Roman" w:hAnsi="Times New Roman"/>
                <w:sz w:val="24"/>
              </w:rPr>
            </w:pPr>
            <w:r>
              <w:rPr>
                <w:rFonts w:ascii="Times New Roman" w:hAnsi="Times New Roman"/>
                <w:sz w:val="24"/>
              </w:rPr>
              <w:t xml:space="preserve">Алешина Н.В. Ознакомление дошкольников с окружающим и социальной действительностью (старшая и подготовительная группа). – М.: «Элизе Трэйдинг», 2003. </w:t>
            </w:r>
          </w:p>
          <w:p w14:paraId="F3180000">
            <w:pPr>
              <w:numPr>
                <w:ilvl w:val="0"/>
                <w:numId w:val="93"/>
              </w:numPr>
              <w:spacing w:after="0" w:line="276" w:lineRule="auto"/>
              <w:ind w:firstLine="0" w:right="0"/>
              <w:rPr>
                <w:rFonts w:ascii="Times New Roman" w:hAnsi="Times New Roman"/>
                <w:sz w:val="24"/>
              </w:rPr>
            </w:pPr>
            <w:r>
              <w:rPr>
                <w:rFonts w:ascii="Times New Roman" w:hAnsi="Times New Roman"/>
                <w:sz w:val="24"/>
              </w:rPr>
              <w:t xml:space="preserve">Алешина Н.В. Знакомим дошкольников с родным городом. – М.: Творческий центр «Сфера», 1999. </w:t>
            </w:r>
          </w:p>
          <w:p w14:paraId="F4180000">
            <w:pPr>
              <w:numPr>
                <w:ilvl w:val="0"/>
                <w:numId w:val="93"/>
              </w:numPr>
              <w:spacing w:after="20" w:line="264" w:lineRule="auto"/>
              <w:ind w:firstLine="0" w:right="0"/>
              <w:rPr>
                <w:rFonts w:ascii="Times New Roman" w:hAnsi="Times New Roman"/>
                <w:sz w:val="24"/>
              </w:rPr>
            </w:pPr>
            <w:r>
              <w:rPr>
                <w:rFonts w:ascii="Times New Roman" w:hAnsi="Times New Roman"/>
                <w:sz w:val="24"/>
              </w:rPr>
              <w:t xml:space="preserve">Зеленова Н.Г., Осипова Л.Е. Мы живем в России </w:t>
            </w:r>
          </w:p>
          <w:p w14:paraId="F5180000">
            <w:pPr>
              <w:spacing w:after="0" w:line="276" w:lineRule="auto"/>
              <w:ind w:firstLine="32" w:left="0" w:right="509"/>
              <w:rPr>
                <w:rFonts w:ascii="Times New Roman" w:hAnsi="Times New Roman"/>
                <w:sz w:val="24"/>
              </w:rPr>
            </w:pPr>
            <w:r>
              <w:rPr>
                <w:rFonts w:ascii="Times New Roman" w:hAnsi="Times New Roman"/>
                <w:sz w:val="24"/>
              </w:rPr>
              <w:t xml:space="preserve">(подготовительная группа). – М.: «Изд - во Скрипотрий 2003», 2007. </w:t>
            </w:r>
            <w:r>
              <w:rPr>
                <w:rFonts w:ascii="Times New Roman" w:hAnsi="Times New Roman"/>
                <w:sz w:val="24"/>
              </w:rPr>
              <w:t>4.</w:t>
            </w:r>
            <w:r>
              <w:rPr>
                <w:rFonts w:ascii="Times New Roman" w:hAnsi="Times New Roman"/>
                <w:sz w:val="24"/>
              </w:rPr>
              <w:t xml:space="preserve"> </w:t>
            </w:r>
            <w:r>
              <w:rPr>
                <w:rFonts w:ascii="Times New Roman" w:hAnsi="Times New Roman"/>
                <w:sz w:val="24"/>
              </w:rPr>
              <w:t xml:space="preserve">Дыбина О.В. «Что  было  до…»:  Игры –  путешествия  в прошлое предметов. </w:t>
            </w:r>
          </w:p>
          <w:p w14:paraId="F6180000">
            <w:pPr>
              <w:numPr>
                <w:ilvl w:val="0"/>
                <w:numId w:val="94"/>
              </w:numPr>
              <w:spacing w:after="0" w:line="276" w:lineRule="auto"/>
              <w:ind w:firstLine="0" w:right="0"/>
              <w:rPr>
                <w:rFonts w:ascii="Times New Roman" w:hAnsi="Times New Roman"/>
                <w:sz w:val="24"/>
              </w:rPr>
            </w:pPr>
            <w:r>
              <w:rPr>
                <w:rFonts w:ascii="Times New Roman" w:hAnsi="Times New Roman"/>
                <w:sz w:val="24"/>
              </w:rPr>
              <w:t xml:space="preserve">Куцакова Л.В. Трудовое воспитание в детском саду.- М.: Мозаика - Синтез, 2005. </w:t>
            </w:r>
          </w:p>
          <w:p w14:paraId="F7180000">
            <w:pPr>
              <w:numPr>
                <w:ilvl w:val="0"/>
                <w:numId w:val="94"/>
              </w:numPr>
              <w:spacing w:after="0" w:line="264" w:lineRule="auto"/>
              <w:ind w:firstLine="0" w:right="0"/>
              <w:rPr>
                <w:rFonts w:ascii="Times New Roman" w:hAnsi="Times New Roman"/>
                <w:sz w:val="24"/>
              </w:rPr>
            </w:pPr>
            <w:r>
              <w:rPr>
                <w:rFonts w:ascii="Times New Roman" w:hAnsi="Times New Roman"/>
                <w:sz w:val="24"/>
              </w:rPr>
              <w:t xml:space="preserve">Петрова В.И., Стульник Т.Д. Нравственное воспитание в детском саду.- М.: Мозаика-Синтез, 2006. </w:t>
            </w:r>
          </w:p>
        </w:tc>
      </w:tr>
    </w:tbl>
    <w:p w14:paraId="F8180000">
      <w:pPr>
        <w:rPr>
          <w:rFonts w:ascii="Times New Roman" w:hAnsi="Times New Roman"/>
          <w:sz w:val="24"/>
        </w:rPr>
      </w:pPr>
      <w:r>
        <w:rPr>
          <w:rFonts w:ascii="Times New Roman" w:hAnsi="Times New Roman"/>
          <w:sz w:val="24"/>
        </w:rPr>
        <w:br w:type="page"/>
      </w:r>
    </w:p>
    <w:p w14:paraId="F9180000">
      <w:pPr>
        <w:spacing w:after="0" w:line="264" w:lineRule="auto"/>
        <w:ind w:firstLine="0" w:left="-1440" w:right="10472"/>
        <w:jc w:val="left"/>
        <w:rPr>
          <w:rFonts w:ascii="Times New Roman" w:hAnsi="Times New Roman"/>
          <w:sz w:val="24"/>
        </w:rPr>
      </w:pPr>
    </w:p>
    <w:tbl>
      <w:tblPr>
        <w:tblStyle w:val="Style_3"/>
        <w:tblInd w:type="dxa" w:w="-192"/>
        <w:tblLayout w:type="fixed"/>
        <w:tblCellMar>
          <w:top w:type="dxa" w:w="10"/>
          <w:left w:type="dxa" w:w="4"/>
          <w:bottom w:type="dxa" w:w="0"/>
          <w:right w:type="dxa" w:w="8"/>
        </w:tblCellMar>
      </w:tblPr>
      <w:tblGrid>
        <w:gridCol w:w="2413"/>
        <w:gridCol w:w="7686"/>
      </w:tblGrid>
      <w:tr>
        <w:trPr>
          <w:trHeight w:hRule="atLeast" w:val="2688"/>
        </w:trPr>
        <w:tc>
          <w:tcPr>
            <w:tcW w:type="dxa" w:w="2413"/>
            <w:vMerge w:val="restart"/>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FA18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FB180000">
            <w:pPr>
              <w:tabs>
                <w:tab w:leader="none" w:pos="230" w:val="center"/>
                <w:tab w:leader="none" w:pos="3967" w:val="center"/>
              </w:tabs>
              <w:spacing w:after="15"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7. </w:t>
            </w:r>
            <w:r>
              <w:rPr>
                <w:rFonts w:ascii="Times New Roman" w:hAnsi="Times New Roman"/>
                <w:sz w:val="24"/>
              </w:rPr>
              <w:tab/>
            </w:r>
            <w:r>
              <w:rPr>
                <w:rFonts w:ascii="Times New Roman" w:hAnsi="Times New Roman"/>
                <w:sz w:val="24"/>
              </w:rPr>
              <w:t xml:space="preserve">Ривина Е.К. Герб и флаг России. – М.: Изд - во АРКТИ, 2004. </w:t>
            </w:r>
          </w:p>
          <w:p w14:paraId="FC180000">
            <w:pPr>
              <w:spacing w:after="6" w:line="264" w:lineRule="auto"/>
              <w:ind w:firstLine="0" w:left="108" w:right="0"/>
              <w:jc w:val="left"/>
              <w:rPr>
                <w:rFonts w:ascii="Times New Roman" w:hAnsi="Times New Roman"/>
                <w:sz w:val="24"/>
              </w:rPr>
            </w:pP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FD180000">
            <w:pPr>
              <w:numPr>
                <w:ilvl w:val="0"/>
                <w:numId w:val="95"/>
              </w:numPr>
              <w:spacing w:line="264" w:lineRule="auto"/>
              <w:ind w:firstLine="0" w:right="0"/>
              <w:jc w:val="left"/>
              <w:rPr>
                <w:rFonts w:ascii="Times New Roman" w:hAnsi="Times New Roman"/>
                <w:sz w:val="24"/>
              </w:rPr>
            </w:pPr>
            <w:r>
              <w:rPr>
                <w:rFonts w:ascii="Times New Roman" w:hAnsi="Times New Roman"/>
                <w:sz w:val="24"/>
              </w:rPr>
              <w:t xml:space="preserve">Бордачева И.Ю. Плакаты «Безопасность на дорогах». </w:t>
            </w:r>
          </w:p>
          <w:p w14:paraId="FE180000">
            <w:pPr>
              <w:numPr>
                <w:ilvl w:val="0"/>
                <w:numId w:val="95"/>
              </w:numPr>
              <w:spacing w:after="3" w:line="276" w:lineRule="auto"/>
              <w:ind w:firstLine="0" w:right="0"/>
              <w:jc w:val="left"/>
              <w:rPr>
                <w:rFonts w:ascii="Times New Roman" w:hAnsi="Times New Roman"/>
                <w:sz w:val="24"/>
              </w:rPr>
            </w:pPr>
            <w:r>
              <w:rPr>
                <w:rFonts w:ascii="Times New Roman" w:hAnsi="Times New Roman"/>
                <w:sz w:val="24"/>
              </w:rPr>
              <w:t xml:space="preserve">Серия «Мир в картинках»: «Государственные символы России», «День Победы». </w:t>
            </w:r>
          </w:p>
          <w:p w14:paraId="FF180000">
            <w:pPr>
              <w:numPr>
                <w:ilvl w:val="0"/>
                <w:numId w:val="95"/>
              </w:numPr>
              <w:spacing w:after="0" w:line="276" w:lineRule="auto"/>
              <w:ind w:firstLine="0" w:right="0"/>
              <w:jc w:val="left"/>
              <w:rPr>
                <w:rFonts w:ascii="Times New Roman" w:hAnsi="Times New Roman"/>
                <w:sz w:val="24"/>
              </w:rPr>
            </w:pPr>
            <w:r>
              <w:rPr>
                <w:rFonts w:ascii="Times New Roman" w:hAnsi="Times New Roman"/>
                <w:sz w:val="24"/>
              </w:rPr>
              <w:t xml:space="preserve">Серия «Рассказы по картинкам»: «Защитники Отечества», «Великая Отечественная война». </w:t>
            </w:r>
          </w:p>
          <w:p w14:paraId="00190000">
            <w:pPr>
              <w:numPr>
                <w:ilvl w:val="0"/>
                <w:numId w:val="95"/>
              </w:numPr>
              <w:spacing w:after="0" w:line="264" w:lineRule="auto"/>
              <w:ind w:firstLine="0" w:right="0"/>
              <w:jc w:val="left"/>
              <w:rPr>
                <w:rFonts w:ascii="Times New Roman" w:hAnsi="Times New Roman"/>
                <w:sz w:val="24"/>
              </w:rPr>
            </w:pPr>
            <w:r>
              <w:rPr>
                <w:rFonts w:ascii="Times New Roman" w:hAnsi="Times New Roman"/>
                <w:sz w:val="24"/>
              </w:rPr>
              <w:t xml:space="preserve">Серия </w:t>
            </w:r>
            <w:r>
              <w:rPr>
                <w:rFonts w:ascii="Times New Roman" w:hAnsi="Times New Roman"/>
                <w:sz w:val="24"/>
              </w:rPr>
              <w:tab/>
            </w:r>
            <w:r>
              <w:rPr>
                <w:rFonts w:ascii="Times New Roman" w:hAnsi="Times New Roman"/>
                <w:sz w:val="24"/>
              </w:rPr>
              <w:t xml:space="preserve">«Расскажите </w:t>
            </w:r>
            <w:r>
              <w:rPr>
                <w:rFonts w:ascii="Times New Roman" w:hAnsi="Times New Roman"/>
                <w:sz w:val="24"/>
              </w:rPr>
              <w:tab/>
            </w:r>
            <w:r>
              <w:rPr>
                <w:rFonts w:ascii="Times New Roman" w:hAnsi="Times New Roman"/>
                <w:sz w:val="24"/>
              </w:rPr>
              <w:t xml:space="preserve">детям»: </w:t>
            </w:r>
            <w:r>
              <w:rPr>
                <w:rFonts w:ascii="Times New Roman" w:hAnsi="Times New Roman"/>
                <w:sz w:val="24"/>
              </w:rPr>
              <w:tab/>
            </w:r>
            <w:r>
              <w:rPr>
                <w:rFonts w:ascii="Times New Roman" w:hAnsi="Times New Roman"/>
                <w:sz w:val="24"/>
              </w:rPr>
              <w:t xml:space="preserve">«Расскажите </w:t>
            </w:r>
            <w:r>
              <w:rPr>
                <w:rFonts w:ascii="Times New Roman" w:hAnsi="Times New Roman"/>
                <w:sz w:val="24"/>
              </w:rPr>
              <w:tab/>
            </w:r>
            <w:r>
              <w:rPr>
                <w:rFonts w:ascii="Times New Roman" w:hAnsi="Times New Roman"/>
                <w:sz w:val="24"/>
              </w:rPr>
              <w:t xml:space="preserve">детям </w:t>
            </w:r>
            <w:r>
              <w:rPr>
                <w:rFonts w:ascii="Times New Roman" w:hAnsi="Times New Roman"/>
                <w:sz w:val="24"/>
              </w:rPr>
              <w:tab/>
            </w:r>
            <w:r>
              <w:rPr>
                <w:rFonts w:ascii="Times New Roman" w:hAnsi="Times New Roman"/>
                <w:sz w:val="24"/>
              </w:rPr>
              <w:t xml:space="preserve">о достопримечательностях Москвы», «Расскажите детям о Московском Кремле». </w:t>
            </w:r>
          </w:p>
        </w:tc>
      </w:tr>
      <w:tr>
        <w:trPr>
          <w:trHeight w:hRule="atLeast" w:val="432"/>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0119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7082"/>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02190000">
            <w:pPr>
              <w:numPr>
                <w:ilvl w:val="0"/>
                <w:numId w:val="96"/>
              </w:numPr>
              <w:spacing w:after="3" w:line="264" w:lineRule="auto"/>
              <w:ind w:hanging="297" w:left="297" w:right="0"/>
              <w:jc w:val="left"/>
              <w:rPr>
                <w:rFonts w:ascii="Times New Roman" w:hAnsi="Times New Roman"/>
                <w:sz w:val="24"/>
              </w:rPr>
            </w:pPr>
            <w:r>
              <w:rPr>
                <w:rFonts w:ascii="Times New Roman" w:hAnsi="Times New Roman"/>
                <w:sz w:val="24"/>
              </w:rPr>
              <w:t xml:space="preserve">Федорова Т. Чтоб не ссориться с огнем. – Издательство «Калан», 1997. </w:t>
            </w:r>
          </w:p>
          <w:p w14:paraId="03190000">
            <w:pPr>
              <w:numPr>
                <w:ilvl w:val="0"/>
                <w:numId w:val="96"/>
              </w:numPr>
              <w:spacing w:after="2" w:line="264" w:lineRule="auto"/>
              <w:ind w:hanging="297" w:left="297" w:right="0"/>
              <w:jc w:val="left"/>
              <w:rPr>
                <w:rFonts w:ascii="Times New Roman" w:hAnsi="Times New Roman"/>
                <w:sz w:val="24"/>
              </w:rPr>
            </w:pPr>
            <w:r>
              <w:rPr>
                <w:rFonts w:ascii="Times New Roman" w:hAnsi="Times New Roman"/>
                <w:sz w:val="24"/>
              </w:rPr>
              <w:t xml:space="preserve">Шорыгина Т.А. «Осторожные сказки». Безопасность для малышей. </w:t>
            </w:r>
          </w:p>
          <w:p w14:paraId="04190000">
            <w:pPr>
              <w:numPr>
                <w:ilvl w:val="0"/>
                <w:numId w:val="96"/>
              </w:numPr>
              <w:spacing w:after="14" w:line="264" w:lineRule="auto"/>
              <w:ind w:hanging="297" w:left="297" w:right="0"/>
              <w:jc w:val="left"/>
              <w:rPr>
                <w:rFonts w:ascii="Times New Roman" w:hAnsi="Times New Roman"/>
                <w:sz w:val="24"/>
              </w:rPr>
            </w:pPr>
            <w:r>
              <w:rPr>
                <w:rFonts w:ascii="Times New Roman" w:hAnsi="Times New Roman"/>
                <w:sz w:val="24"/>
              </w:rPr>
              <w:t xml:space="preserve">Иванов А. «Азбука безопасности». – М.: АСТ пресс, 1996. </w:t>
            </w:r>
          </w:p>
          <w:p w14:paraId="05190000">
            <w:pPr>
              <w:numPr>
                <w:ilvl w:val="0"/>
                <w:numId w:val="96"/>
              </w:numPr>
              <w:spacing w:after="23" w:line="264" w:lineRule="auto"/>
              <w:ind w:hanging="297" w:left="297" w:right="0"/>
              <w:jc w:val="left"/>
              <w:rPr>
                <w:rFonts w:ascii="Times New Roman" w:hAnsi="Times New Roman"/>
                <w:sz w:val="24"/>
              </w:rPr>
            </w:pPr>
            <w:r>
              <w:rPr>
                <w:rFonts w:ascii="Times New Roman" w:hAnsi="Times New Roman"/>
                <w:sz w:val="24"/>
              </w:rPr>
              <w:t xml:space="preserve">Козлова С.А. «Мой мир: приобщение ребёнка к социальному миру. </w:t>
            </w:r>
          </w:p>
          <w:p w14:paraId="06190000">
            <w:pPr>
              <w:spacing w:after="18" w:line="264" w:lineRule="auto"/>
              <w:ind w:firstLine="0" w:left="108" w:right="0"/>
              <w:jc w:val="left"/>
              <w:rPr>
                <w:rFonts w:ascii="Times New Roman" w:hAnsi="Times New Roman"/>
                <w:sz w:val="24"/>
              </w:rPr>
            </w:pPr>
            <w:r>
              <w:rPr>
                <w:rFonts w:ascii="Times New Roman" w:hAnsi="Times New Roman"/>
                <w:sz w:val="24"/>
              </w:rPr>
              <w:t xml:space="preserve">Коррекционно – развивающие занятия с дошкольниками. / Л.И. Катаева. </w:t>
            </w:r>
          </w:p>
          <w:p w14:paraId="07190000">
            <w:pPr>
              <w:spacing w:after="21" w:line="264" w:lineRule="auto"/>
              <w:ind w:firstLine="0" w:left="108" w:right="0"/>
              <w:jc w:val="left"/>
              <w:rPr>
                <w:rFonts w:ascii="Times New Roman" w:hAnsi="Times New Roman"/>
                <w:sz w:val="24"/>
              </w:rPr>
            </w:pPr>
            <w:r>
              <w:rPr>
                <w:rFonts w:ascii="Times New Roman" w:hAnsi="Times New Roman"/>
                <w:sz w:val="24"/>
              </w:rPr>
              <w:t xml:space="preserve">– М.: «ЛИНКА – ПРЕСС», 2000 г. – 224 с. </w:t>
            </w:r>
          </w:p>
          <w:p w14:paraId="08190000">
            <w:pPr>
              <w:numPr>
                <w:ilvl w:val="0"/>
                <w:numId w:val="97"/>
              </w:numPr>
              <w:spacing w:after="2" w:line="276" w:lineRule="auto"/>
              <w:ind w:firstLine="0" w:right="46"/>
              <w:rPr>
                <w:rFonts w:ascii="Times New Roman" w:hAnsi="Times New Roman"/>
                <w:sz w:val="24"/>
              </w:rPr>
            </w:pPr>
            <w:r>
              <w:rPr>
                <w:rFonts w:ascii="Times New Roman" w:hAnsi="Times New Roman"/>
                <w:sz w:val="24"/>
              </w:rPr>
              <w:t xml:space="preserve">Рылеева Е. «Как помочь ребенку найти свое место в мире людей». – М.: ЛИНКА ПРЕСС, 1998. </w:t>
            </w:r>
          </w:p>
          <w:p w14:paraId="09190000">
            <w:pPr>
              <w:numPr>
                <w:ilvl w:val="0"/>
                <w:numId w:val="97"/>
              </w:numPr>
              <w:spacing w:after="6" w:line="276" w:lineRule="auto"/>
              <w:ind w:firstLine="0" w:right="46"/>
              <w:rPr>
                <w:rFonts w:ascii="Times New Roman" w:hAnsi="Times New Roman"/>
                <w:sz w:val="24"/>
              </w:rPr>
            </w:pPr>
            <w:r>
              <w:rPr>
                <w:rFonts w:ascii="Times New Roman" w:hAnsi="Times New Roman"/>
                <w:sz w:val="24"/>
              </w:rPr>
              <w:t xml:space="preserve">Авдеева Н.Н., Князева О.Л., Стеркина Р.Б., Учебно - методическое пособие по основам безопасности жизнедеятельности детей старшего дошкольного возраста (с альбомом) – Санкт-Петербург, «Детство - Пресс», 2002. </w:t>
            </w:r>
          </w:p>
          <w:p w14:paraId="0A190000">
            <w:pPr>
              <w:spacing w:line="264" w:lineRule="auto"/>
              <w:ind w:firstLine="0" w:left="108" w:right="0"/>
              <w:jc w:val="left"/>
              <w:rPr>
                <w:rFonts w:ascii="Times New Roman" w:hAnsi="Times New Roman"/>
                <w:sz w:val="24"/>
              </w:rPr>
            </w:pP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0B190000">
            <w:pPr>
              <w:numPr>
                <w:ilvl w:val="0"/>
                <w:numId w:val="98"/>
              </w:numPr>
              <w:spacing w:after="0" w:line="276" w:lineRule="auto"/>
              <w:ind w:hanging="360" w:left="360" w:right="271"/>
              <w:rPr>
                <w:rFonts w:ascii="Times New Roman" w:hAnsi="Times New Roman"/>
                <w:sz w:val="24"/>
              </w:rPr>
            </w:pPr>
            <w:r>
              <w:rPr>
                <w:rFonts w:ascii="Times New Roman" w:hAnsi="Times New Roman"/>
                <w:sz w:val="24"/>
              </w:rPr>
              <w:t xml:space="preserve">Козлова С.А. Князева О.А. «Мой организм», рабочая тетрадь для подготовки детей к школе к программе «Я – человек». </w:t>
            </w:r>
          </w:p>
          <w:p w14:paraId="0C190000">
            <w:pPr>
              <w:numPr>
                <w:ilvl w:val="0"/>
                <w:numId w:val="98"/>
              </w:numPr>
              <w:spacing w:after="0" w:line="276" w:lineRule="auto"/>
              <w:ind w:hanging="360" w:left="360" w:right="271"/>
              <w:rPr>
                <w:rFonts w:ascii="Times New Roman" w:hAnsi="Times New Roman"/>
                <w:sz w:val="24"/>
              </w:rPr>
            </w:pPr>
            <w:r>
              <w:rPr>
                <w:rFonts w:ascii="Times New Roman" w:hAnsi="Times New Roman"/>
                <w:sz w:val="24"/>
              </w:rPr>
              <w:t xml:space="preserve">Козлова С.А. Князева О.А., «Мой организм» Дидактические карточки для подготовки детей к школе к программе «Я – человек». </w:t>
            </w:r>
            <w:r>
              <w:rPr>
                <w:rFonts w:ascii="Times New Roman" w:hAnsi="Times New Roman"/>
                <w:sz w:val="24"/>
              </w:rPr>
              <w:t>3.</w:t>
            </w:r>
            <w:r>
              <w:rPr>
                <w:rFonts w:ascii="Times New Roman" w:hAnsi="Times New Roman"/>
                <w:sz w:val="24"/>
              </w:rPr>
              <w:t xml:space="preserve"> </w:t>
            </w:r>
            <w:r>
              <w:rPr>
                <w:rFonts w:ascii="Times New Roman" w:hAnsi="Times New Roman"/>
                <w:sz w:val="24"/>
              </w:rPr>
              <w:t xml:space="preserve">Козлова С.А. «Внутренние органы человека», тематический словарь в картинках. </w:t>
            </w:r>
          </w:p>
          <w:p w14:paraId="0D190000">
            <w:pPr>
              <w:numPr>
                <w:ilvl w:val="0"/>
                <w:numId w:val="99"/>
              </w:numPr>
              <w:spacing w:after="0" w:line="276" w:lineRule="auto"/>
              <w:ind w:firstLine="0" w:right="0"/>
              <w:rPr>
                <w:rFonts w:ascii="Times New Roman" w:hAnsi="Times New Roman"/>
                <w:sz w:val="24"/>
              </w:rPr>
            </w:pPr>
            <w:r>
              <w:rPr>
                <w:rFonts w:ascii="Times New Roman" w:hAnsi="Times New Roman"/>
                <w:sz w:val="24"/>
              </w:rPr>
              <w:t xml:space="preserve">Авдеева Н.Н. Князева О.Л., Стеркина Р.Б., Безопасность. Ребёнок в городе. Рабочая тетрадь. </w:t>
            </w:r>
          </w:p>
          <w:p w14:paraId="0E190000">
            <w:pPr>
              <w:numPr>
                <w:ilvl w:val="0"/>
                <w:numId w:val="99"/>
              </w:numPr>
              <w:spacing w:after="0" w:line="264" w:lineRule="auto"/>
              <w:ind w:firstLine="0" w:right="0"/>
              <w:rPr>
                <w:rFonts w:ascii="Times New Roman" w:hAnsi="Times New Roman"/>
                <w:sz w:val="24"/>
              </w:rPr>
            </w:pPr>
            <w:r>
              <w:rPr>
                <w:rFonts w:ascii="Times New Roman" w:hAnsi="Times New Roman"/>
                <w:sz w:val="24"/>
              </w:rPr>
              <w:t xml:space="preserve">Авдеева Н.Н. Князева О.Л., Стеркина Р.Б., Дидактическое издание </w:t>
            </w:r>
          </w:p>
          <w:p w14:paraId="0F190000">
            <w:pPr>
              <w:spacing w:line="264" w:lineRule="auto"/>
              <w:ind w:firstLine="0" w:left="140" w:right="0"/>
              <w:jc w:val="left"/>
              <w:rPr>
                <w:rFonts w:ascii="Times New Roman" w:hAnsi="Times New Roman"/>
                <w:sz w:val="24"/>
              </w:rPr>
            </w:pPr>
            <w:r>
              <w:rPr>
                <w:rFonts w:ascii="Times New Roman" w:hAnsi="Times New Roman"/>
                <w:sz w:val="24"/>
              </w:rPr>
              <w:t xml:space="preserve">«Безопасность», рабочая тетрадь – 1, 2. </w:t>
            </w:r>
          </w:p>
          <w:p w14:paraId="10190000">
            <w:pPr>
              <w:numPr>
                <w:ilvl w:val="0"/>
                <w:numId w:val="99"/>
              </w:numPr>
              <w:spacing w:after="0" w:line="264" w:lineRule="auto"/>
              <w:ind w:firstLine="0" w:right="0"/>
              <w:rPr>
                <w:rFonts w:ascii="Times New Roman" w:hAnsi="Times New Roman"/>
                <w:sz w:val="24"/>
              </w:rPr>
            </w:pPr>
            <w:r>
              <w:rPr>
                <w:rFonts w:ascii="Times New Roman" w:hAnsi="Times New Roman"/>
                <w:sz w:val="24"/>
              </w:rPr>
              <w:t xml:space="preserve">Авдеева Н.Н. Князева О.Л., Стеркина Р.Б., Альбомы «Безопасность», часть – 1, 2, 3. </w:t>
            </w:r>
          </w:p>
        </w:tc>
      </w:tr>
      <w:tr>
        <w:trPr>
          <w:trHeight w:hRule="atLeast" w:val="272"/>
        </w:trPr>
        <w:tc>
          <w:tcPr>
            <w:tcW w:type="dxa" w:w="2413"/>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11190000">
            <w:pPr>
              <w:spacing w:after="0" w:line="264" w:lineRule="auto"/>
              <w:ind w:firstLine="0" w:left="5" w:right="0"/>
              <w:jc w:val="center"/>
              <w:rPr>
                <w:rFonts w:ascii="Times New Roman" w:hAnsi="Times New Roman"/>
                <w:sz w:val="24"/>
              </w:rPr>
            </w:pPr>
            <w:r>
              <w:rPr>
                <w:rFonts w:ascii="Times New Roman" w:hAnsi="Times New Roman"/>
                <w:b w:val="1"/>
                <w:i w:val="1"/>
                <w:sz w:val="24"/>
              </w:rPr>
              <w:t xml:space="preserve">Познавательное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8"/>
            </w:tcMar>
          </w:tcPr>
          <w:p w14:paraId="12190000">
            <w:pPr>
              <w:spacing w:after="0" w:line="264" w:lineRule="auto"/>
              <w:ind w:firstLine="0" w:left="9" w:right="0"/>
              <w:jc w:val="center"/>
              <w:rPr>
                <w:rFonts w:ascii="Times New Roman" w:hAnsi="Times New Roman"/>
                <w:sz w:val="24"/>
              </w:rPr>
            </w:pPr>
            <w:r>
              <w:rPr>
                <w:rFonts w:ascii="Times New Roman" w:hAnsi="Times New Roman"/>
                <w:b w:val="1"/>
                <w:i w:val="1"/>
                <w:sz w:val="24"/>
              </w:rPr>
              <w:t xml:space="preserve">Обязательная часть </w:t>
            </w:r>
          </w:p>
        </w:tc>
      </w:tr>
    </w:tbl>
    <w:p w14:paraId="13190000">
      <w:pPr>
        <w:spacing w:after="0" w:line="264" w:lineRule="auto"/>
        <w:ind w:firstLine="0" w:left="-1440" w:right="10472"/>
        <w:jc w:val="left"/>
        <w:rPr>
          <w:rFonts w:ascii="Times New Roman" w:hAnsi="Times New Roman"/>
          <w:sz w:val="24"/>
        </w:rPr>
      </w:pPr>
    </w:p>
    <w:tbl>
      <w:tblPr>
        <w:tblStyle w:val="Style_3"/>
        <w:tblInd w:type="dxa" w:w="-192"/>
        <w:tblLayout w:type="fixed"/>
        <w:tblCellMar>
          <w:top w:type="dxa" w:w="52"/>
          <w:left w:type="dxa" w:w="84"/>
          <w:bottom w:type="dxa" w:w="0"/>
          <w:right w:type="dxa" w:w="40"/>
        </w:tblCellMar>
      </w:tblPr>
      <w:tblGrid>
        <w:gridCol w:w="2413"/>
        <w:gridCol w:w="7686"/>
      </w:tblGrid>
      <w:tr>
        <w:trPr>
          <w:trHeight w:hRule="atLeast" w:val="5645"/>
        </w:trPr>
        <w:tc>
          <w:tcPr>
            <w:tcW w:type="dxa" w:w="2413"/>
            <w:tcBorders>
              <w:top w:sz="4" w:val="nil"/>
              <w:left w:color="000000" w:sz="3" w:val="single"/>
              <w:bottom w:color="000000" w:sz="3" w:val="single"/>
              <w:right w:color="000000" w:sz="3" w:val="single"/>
            </w:tcBorders>
            <w:shd w:fill="auto" w:val="clear"/>
            <w:tcMar>
              <w:top w:type="dxa" w:w="52"/>
              <w:left w:type="dxa" w:w="84"/>
              <w:bottom w:type="dxa" w:w="0"/>
              <w:right w:type="dxa" w:w="40"/>
            </w:tcMar>
          </w:tcPr>
          <w:p w14:paraId="14190000">
            <w:pPr>
              <w:spacing w:after="0" w:line="264" w:lineRule="auto"/>
              <w:ind w:firstLine="0" w:left="0" w:right="39"/>
              <w:jc w:val="center"/>
              <w:rPr>
                <w:rFonts w:ascii="Times New Roman" w:hAnsi="Times New Roman"/>
                <w:sz w:val="24"/>
              </w:rPr>
            </w:pPr>
            <w:r>
              <w:rPr>
                <w:rFonts w:ascii="Times New Roman" w:hAnsi="Times New Roman"/>
                <w:b w:val="1"/>
                <w:i w:val="1"/>
                <w:sz w:val="24"/>
              </w:rPr>
              <w:t xml:space="preserve">развитие </w:t>
            </w:r>
          </w:p>
        </w:tc>
        <w:tc>
          <w:tcPr>
            <w:tcW w:type="dxa" w:w="7686"/>
            <w:tcBorders>
              <w:top w:color="000000" w:sz="3" w:val="single"/>
              <w:left w:color="000000" w:sz="3" w:val="single"/>
              <w:bottom w:color="000000" w:sz="3" w:val="single"/>
              <w:right w:color="000000" w:sz="3" w:val="single"/>
            </w:tcBorders>
            <w:shd w:fill="auto" w:val="clear"/>
            <w:tcMar>
              <w:top w:type="dxa" w:w="52"/>
              <w:left w:type="dxa" w:w="84"/>
              <w:bottom w:type="dxa" w:w="0"/>
              <w:right w:type="dxa" w:w="40"/>
            </w:tcMar>
          </w:tcPr>
          <w:p w14:paraId="15190000">
            <w:pPr>
              <w:spacing w:after="0" w:line="276" w:lineRule="auto"/>
              <w:ind w:firstLine="0" w:left="28" w:right="573"/>
              <w:jc w:val="left"/>
              <w:rPr>
                <w:rFonts w:ascii="Times New Roman" w:hAnsi="Times New Roman"/>
                <w:sz w:val="24"/>
              </w:rPr>
            </w:pPr>
            <w:r>
              <w:rPr>
                <w:rFonts w:ascii="Times New Roman" w:hAnsi="Times New Roman"/>
                <w:sz w:val="24"/>
              </w:rPr>
              <w:t>1.</w:t>
            </w:r>
            <w:r>
              <w:rPr>
                <w:rFonts w:ascii="Times New Roman" w:hAnsi="Times New Roman"/>
                <w:sz w:val="24"/>
              </w:rPr>
              <w:t xml:space="preserve"> </w:t>
            </w:r>
            <w:r>
              <w:rPr>
                <w:rFonts w:ascii="Times New Roman" w:hAnsi="Times New Roman"/>
                <w:sz w:val="24"/>
              </w:rPr>
              <w:t xml:space="preserve">Дыбина О.В. Рукотворный мир: сценарии игр – занятий  </w:t>
            </w:r>
            <w:r>
              <w:rPr>
                <w:rFonts w:ascii="Times New Roman" w:hAnsi="Times New Roman"/>
                <w:sz w:val="24"/>
              </w:rPr>
              <w:tab/>
            </w:r>
            <w:r>
              <w:rPr>
                <w:rFonts w:ascii="Times New Roman" w:hAnsi="Times New Roman"/>
                <w:sz w:val="24"/>
              </w:rPr>
              <w:t xml:space="preserve">для дошкольников. – М.: Творческий центр «Сфера», 2000. </w:t>
            </w:r>
            <w:r>
              <w:rPr>
                <w:rFonts w:ascii="Times New Roman" w:hAnsi="Times New Roman"/>
                <w:sz w:val="24"/>
              </w:rPr>
              <w:t>2.</w:t>
            </w:r>
            <w:r>
              <w:rPr>
                <w:rFonts w:ascii="Times New Roman" w:hAnsi="Times New Roman"/>
                <w:sz w:val="24"/>
              </w:rPr>
              <w:t xml:space="preserve"> </w:t>
            </w:r>
            <w:r>
              <w:rPr>
                <w:rFonts w:ascii="Times New Roman" w:hAnsi="Times New Roman"/>
                <w:sz w:val="24"/>
              </w:rPr>
              <w:t xml:space="preserve">Дыбина О.В. Из чего сделаны предметы. – М.: Творческий центр «Сфера», 2005. </w:t>
            </w:r>
          </w:p>
          <w:p w14:paraId="16190000">
            <w:pPr>
              <w:numPr>
                <w:ilvl w:val="0"/>
                <w:numId w:val="100"/>
              </w:numPr>
              <w:spacing w:after="0" w:line="264" w:lineRule="auto"/>
              <w:ind w:hanging="317" w:left="317" w:right="0"/>
              <w:jc w:val="left"/>
              <w:rPr>
                <w:rFonts w:ascii="Times New Roman" w:hAnsi="Times New Roman"/>
                <w:sz w:val="24"/>
              </w:rPr>
            </w:pPr>
            <w:r>
              <w:rPr>
                <w:rFonts w:ascii="Times New Roman" w:hAnsi="Times New Roman"/>
                <w:sz w:val="24"/>
              </w:rPr>
              <w:t xml:space="preserve">Нуждина Т.Д. Чудо – всюду. Мир вещей и машин. – Ярославль: </w:t>
            </w:r>
          </w:p>
          <w:p w14:paraId="17190000">
            <w:pPr>
              <w:spacing w:after="17" w:line="264" w:lineRule="auto"/>
              <w:ind w:firstLine="0" w:left="28" w:right="0"/>
              <w:jc w:val="left"/>
              <w:rPr>
                <w:rFonts w:ascii="Times New Roman" w:hAnsi="Times New Roman"/>
                <w:sz w:val="24"/>
              </w:rPr>
            </w:pPr>
            <w:r>
              <w:rPr>
                <w:rFonts w:ascii="Times New Roman" w:hAnsi="Times New Roman"/>
                <w:sz w:val="24"/>
              </w:rPr>
              <w:t xml:space="preserve">«Академия развития», 1998. </w:t>
            </w:r>
          </w:p>
          <w:p w14:paraId="18190000">
            <w:pPr>
              <w:numPr>
                <w:ilvl w:val="0"/>
                <w:numId w:val="100"/>
              </w:numPr>
              <w:spacing w:after="0" w:line="276" w:lineRule="auto"/>
              <w:ind w:hanging="317" w:left="317" w:right="0"/>
              <w:jc w:val="left"/>
              <w:rPr>
                <w:rFonts w:ascii="Times New Roman" w:hAnsi="Times New Roman"/>
                <w:sz w:val="24"/>
              </w:rPr>
            </w:pPr>
            <w:r>
              <w:rPr>
                <w:rFonts w:ascii="Times New Roman" w:hAnsi="Times New Roman"/>
                <w:sz w:val="24"/>
              </w:rPr>
              <w:t xml:space="preserve">Нуждина Т.Д. Энциклопедия для малышей «Чудо всюду». – Ярославль, Академия развития, 1998. </w:t>
            </w:r>
          </w:p>
          <w:p w14:paraId="19190000">
            <w:pPr>
              <w:numPr>
                <w:ilvl w:val="0"/>
                <w:numId w:val="100"/>
              </w:numPr>
              <w:spacing w:after="0" w:line="264" w:lineRule="auto"/>
              <w:ind w:hanging="317" w:left="317" w:right="0"/>
              <w:jc w:val="left"/>
              <w:rPr>
                <w:rFonts w:ascii="Times New Roman" w:hAnsi="Times New Roman"/>
                <w:sz w:val="24"/>
              </w:rPr>
            </w:pPr>
            <w:r>
              <w:rPr>
                <w:rFonts w:ascii="Times New Roman" w:hAnsi="Times New Roman"/>
                <w:sz w:val="24"/>
              </w:rPr>
              <w:t xml:space="preserve">Помораева </w:t>
            </w:r>
            <w:r>
              <w:rPr>
                <w:rFonts w:ascii="Times New Roman" w:hAnsi="Times New Roman"/>
                <w:sz w:val="24"/>
              </w:rPr>
              <w:tab/>
            </w:r>
            <w:r>
              <w:rPr>
                <w:rFonts w:ascii="Times New Roman" w:hAnsi="Times New Roman"/>
                <w:sz w:val="24"/>
              </w:rPr>
              <w:t xml:space="preserve">И.А., </w:t>
            </w:r>
            <w:r>
              <w:rPr>
                <w:rFonts w:ascii="Times New Roman" w:hAnsi="Times New Roman"/>
                <w:sz w:val="24"/>
              </w:rPr>
              <w:tab/>
            </w:r>
            <w:r>
              <w:rPr>
                <w:rFonts w:ascii="Times New Roman" w:hAnsi="Times New Roman"/>
                <w:sz w:val="24"/>
              </w:rPr>
              <w:t xml:space="preserve">Позина </w:t>
            </w:r>
            <w:r>
              <w:rPr>
                <w:rFonts w:ascii="Times New Roman" w:hAnsi="Times New Roman"/>
                <w:sz w:val="24"/>
              </w:rPr>
              <w:tab/>
            </w:r>
            <w:r>
              <w:rPr>
                <w:rFonts w:ascii="Times New Roman" w:hAnsi="Times New Roman"/>
                <w:sz w:val="24"/>
              </w:rPr>
              <w:t xml:space="preserve">В.А. </w:t>
            </w:r>
            <w:r>
              <w:rPr>
                <w:rFonts w:ascii="Times New Roman" w:hAnsi="Times New Roman"/>
                <w:sz w:val="24"/>
              </w:rPr>
              <w:tab/>
            </w:r>
            <w:r>
              <w:rPr>
                <w:rFonts w:ascii="Times New Roman" w:hAnsi="Times New Roman"/>
                <w:sz w:val="24"/>
              </w:rPr>
              <w:t xml:space="preserve">Занятия </w:t>
            </w:r>
            <w:r>
              <w:rPr>
                <w:rFonts w:ascii="Times New Roman" w:hAnsi="Times New Roman"/>
                <w:sz w:val="24"/>
              </w:rPr>
              <w:tab/>
            </w:r>
            <w:r>
              <w:rPr>
                <w:rFonts w:ascii="Times New Roman" w:hAnsi="Times New Roman"/>
                <w:sz w:val="24"/>
              </w:rPr>
              <w:t xml:space="preserve">по </w:t>
            </w:r>
            <w:r>
              <w:rPr>
                <w:rFonts w:ascii="Times New Roman" w:hAnsi="Times New Roman"/>
                <w:sz w:val="24"/>
              </w:rPr>
              <w:tab/>
            </w:r>
            <w:r>
              <w:rPr>
                <w:rFonts w:ascii="Times New Roman" w:hAnsi="Times New Roman"/>
                <w:sz w:val="24"/>
              </w:rPr>
              <w:t xml:space="preserve">формированию элементарных математических представлений в подготовительной к школе группе детского сада. - М.: Мозаика - Синтез, 2007. </w:t>
            </w:r>
            <w:r>
              <w:rPr>
                <w:rFonts w:ascii="Times New Roman" w:hAnsi="Times New Roman"/>
                <w:sz w:val="24"/>
              </w:rPr>
              <w:t>6.</w:t>
            </w:r>
            <w:r>
              <w:rPr>
                <w:rFonts w:ascii="Times New Roman" w:hAnsi="Times New Roman"/>
                <w:sz w:val="24"/>
              </w:rPr>
              <w:t xml:space="preserve"> </w:t>
            </w:r>
            <w:r>
              <w:rPr>
                <w:rFonts w:ascii="Times New Roman" w:hAnsi="Times New Roman"/>
                <w:sz w:val="24"/>
              </w:rPr>
              <w:t xml:space="preserve">Попова Т.И. Мир вокруг нас. – М.: LINKA – TREST, 1998. </w:t>
            </w:r>
          </w:p>
          <w:p w14:paraId="1A190000">
            <w:pPr>
              <w:spacing w:after="0" w:line="264" w:lineRule="auto"/>
              <w:ind w:hanging="225" w:left="253" w:right="0"/>
              <w:rPr>
                <w:rFonts w:ascii="Times New Roman" w:hAnsi="Times New Roman"/>
                <w:sz w:val="24"/>
              </w:rPr>
            </w:pPr>
            <w:r>
              <w:rPr>
                <w:rFonts w:ascii="Times New Roman" w:hAnsi="Times New Roman"/>
                <w:sz w:val="24"/>
              </w:rPr>
              <w:t>7.</w:t>
            </w:r>
            <w:r>
              <w:rPr>
                <w:rFonts w:ascii="Times New Roman" w:hAnsi="Times New Roman"/>
                <w:sz w:val="24"/>
              </w:rPr>
              <w:t xml:space="preserve"> </w:t>
            </w:r>
            <w:r>
              <w:rPr>
                <w:rFonts w:ascii="Times New Roman" w:hAnsi="Times New Roman"/>
                <w:sz w:val="24"/>
              </w:rPr>
              <w:t xml:space="preserve">Скоролупова О.А. Комплект книг по ознакомлению с окружающим. – М.: </w:t>
            </w:r>
          </w:p>
          <w:p w14:paraId="1B190000">
            <w:pPr>
              <w:spacing w:after="0" w:line="264" w:lineRule="auto"/>
              <w:ind w:hanging="32" w:left="60" w:right="2326"/>
              <w:jc w:val="left"/>
              <w:rPr>
                <w:rFonts w:ascii="Times New Roman" w:hAnsi="Times New Roman"/>
                <w:sz w:val="24"/>
              </w:rPr>
            </w:pPr>
            <w:r>
              <w:rPr>
                <w:rFonts w:ascii="Times New Roman" w:hAnsi="Times New Roman"/>
                <w:sz w:val="24"/>
              </w:rPr>
              <w:t xml:space="preserve">«Издательство Скрипторий 2003», 2005. </w:t>
            </w:r>
            <w:r>
              <w:rPr>
                <w:rFonts w:ascii="Times New Roman" w:hAnsi="Times New Roman"/>
                <w:b w:val="1"/>
                <w:i w:val="1"/>
                <w:sz w:val="24"/>
                <w:u w:color="000000" w:val="single"/>
              </w:rPr>
              <w:t>Наглядно - дидактические пособия</w:t>
            </w:r>
            <w:r>
              <w:rPr>
                <w:rFonts w:ascii="Times New Roman" w:hAnsi="Times New Roman"/>
                <w:b w:val="1"/>
                <w:i w:val="1"/>
                <w:sz w:val="24"/>
              </w:rPr>
              <w:t xml:space="preserve"> </w:t>
            </w:r>
          </w:p>
          <w:p w14:paraId="1C190000">
            <w:pPr>
              <w:spacing w:after="0" w:line="264" w:lineRule="auto"/>
              <w:ind w:firstLine="0" w:left="60" w:right="0"/>
              <w:jc w:val="left"/>
              <w:rPr>
                <w:rFonts w:ascii="Times New Roman" w:hAnsi="Times New Roman"/>
                <w:sz w:val="24"/>
              </w:rPr>
            </w:pPr>
            <w:r>
              <w:rPr>
                <w:rFonts w:ascii="Times New Roman" w:hAnsi="Times New Roman"/>
                <w:sz w:val="24"/>
              </w:rPr>
              <w:t xml:space="preserve">1. Серия «Мир в картинках»: «Авиация», «Автомобильный транспорт», </w:t>
            </w:r>
          </w:p>
          <w:p w14:paraId="1D190000">
            <w:pPr>
              <w:spacing w:after="0" w:line="264" w:lineRule="auto"/>
              <w:ind w:firstLine="0" w:left="60" w:right="0"/>
              <w:jc w:val="left"/>
              <w:rPr>
                <w:rFonts w:ascii="Times New Roman" w:hAnsi="Times New Roman"/>
                <w:sz w:val="24"/>
              </w:rPr>
            </w:pPr>
            <w:r>
              <w:rPr>
                <w:rFonts w:ascii="Times New Roman" w:hAnsi="Times New Roman"/>
                <w:sz w:val="24"/>
              </w:rPr>
              <w:t xml:space="preserve">«Бытовая техника», «Водный транспорт», «Высоко в горах», «Космос», </w:t>
            </w:r>
          </w:p>
        </w:tc>
      </w:tr>
    </w:tbl>
    <w:p w14:paraId="1E190000">
      <w:pPr>
        <w:rPr>
          <w:rFonts w:ascii="Times New Roman" w:hAnsi="Times New Roman"/>
          <w:sz w:val="24"/>
        </w:rPr>
      </w:pPr>
      <w:r>
        <w:rPr>
          <w:rFonts w:ascii="Times New Roman" w:hAnsi="Times New Roman"/>
          <w:sz w:val="24"/>
        </w:rPr>
        <w:br w:type="page"/>
      </w:r>
    </w:p>
    <w:p w14:paraId="1F190000">
      <w:pPr>
        <w:spacing w:after="0" w:line="264" w:lineRule="auto"/>
        <w:ind w:firstLine="0" w:left="-1440" w:right="10472"/>
        <w:rPr>
          <w:rFonts w:ascii="Times New Roman" w:hAnsi="Times New Roman"/>
          <w:sz w:val="24"/>
        </w:rPr>
      </w:pPr>
    </w:p>
    <w:tbl>
      <w:tblPr>
        <w:tblStyle w:val="Style_3"/>
        <w:tblInd w:type="dxa" w:w="-192"/>
        <w:tblLayout w:type="fixed"/>
        <w:tblCellMar>
          <w:top w:type="dxa" w:w="10"/>
          <w:left w:type="dxa" w:w="4"/>
          <w:bottom w:type="dxa" w:w="0"/>
          <w:right w:type="dxa" w:w="40"/>
        </w:tblCellMar>
      </w:tblPr>
      <w:tblGrid>
        <w:gridCol w:w="2413"/>
        <w:gridCol w:w="7686"/>
      </w:tblGrid>
      <w:tr>
        <w:trPr>
          <w:trHeight w:hRule="atLeast" w:val="2136"/>
        </w:trPr>
        <w:tc>
          <w:tcPr>
            <w:tcW w:type="dxa" w:w="2413"/>
            <w:vMerge w:val="restart"/>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20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21190000">
            <w:pPr>
              <w:spacing w:after="0" w:line="276" w:lineRule="auto"/>
              <w:ind w:firstLine="0" w:left="0" w:right="958"/>
              <w:jc w:val="center"/>
              <w:rPr>
                <w:rFonts w:ascii="Times New Roman" w:hAnsi="Times New Roman"/>
                <w:sz w:val="24"/>
              </w:rPr>
            </w:pPr>
            <w:r>
              <w:rPr>
                <w:rFonts w:ascii="Times New Roman" w:hAnsi="Times New Roman"/>
                <w:sz w:val="24"/>
              </w:rPr>
              <w:t xml:space="preserve">«Офисная </w:t>
            </w:r>
            <w:r>
              <w:rPr>
                <w:rFonts w:ascii="Times New Roman" w:hAnsi="Times New Roman"/>
                <w:sz w:val="24"/>
              </w:rPr>
              <w:tab/>
            </w:r>
            <w:r>
              <w:rPr>
                <w:rFonts w:ascii="Times New Roman" w:hAnsi="Times New Roman"/>
                <w:sz w:val="24"/>
              </w:rPr>
              <w:t xml:space="preserve">техника </w:t>
            </w:r>
            <w:r>
              <w:rPr>
                <w:rFonts w:ascii="Times New Roman" w:hAnsi="Times New Roman"/>
                <w:sz w:val="24"/>
              </w:rPr>
              <w:tab/>
            </w:r>
            <w:r>
              <w:rPr>
                <w:rFonts w:ascii="Times New Roman" w:hAnsi="Times New Roman"/>
                <w:sz w:val="24"/>
              </w:rPr>
              <w:t xml:space="preserve">и </w:t>
            </w:r>
            <w:r>
              <w:rPr>
                <w:rFonts w:ascii="Times New Roman" w:hAnsi="Times New Roman"/>
                <w:sz w:val="24"/>
              </w:rPr>
              <w:tab/>
            </w:r>
            <w:r>
              <w:rPr>
                <w:rFonts w:ascii="Times New Roman" w:hAnsi="Times New Roman"/>
                <w:sz w:val="24"/>
              </w:rPr>
              <w:t xml:space="preserve">оборудование». </w:t>
            </w:r>
            <w:r>
              <w:rPr>
                <w:rFonts w:ascii="Times New Roman" w:hAnsi="Times New Roman"/>
                <w:sz w:val="24"/>
              </w:rPr>
              <w:tab/>
            </w:r>
            <w:r>
              <w:rPr>
                <w:rFonts w:ascii="Times New Roman" w:hAnsi="Times New Roman"/>
                <w:sz w:val="24"/>
              </w:rPr>
              <w:t xml:space="preserve">«Посуда»,  </w:t>
            </w:r>
            <w:r>
              <w:rPr>
                <w:rFonts w:ascii="Times New Roman" w:hAnsi="Times New Roman"/>
                <w:sz w:val="24"/>
              </w:rPr>
              <w:tab/>
            </w:r>
            <w:r>
              <w:rPr>
                <w:rFonts w:ascii="Times New Roman" w:hAnsi="Times New Roman"/>
                <w:sz w:val="24"/>
              </w:rPr>
              <w:t xml:space="preserve">«Школьные принадлежности». </w:t>
            </w:r>
          </w:p>
          <w:p w14:paraId="22190000">
            <w:pPr>
              <w:numPr>
                <w:ilvl w:val="0"/>
                <w:numId w:val="101"/>
              </w:numPr>
              <w:spacing w:after="3" w:line="264" w:lineRule="auto"/>
              <w:ind w:hanging="297" w:left="297" w:right="0"/>
              <w:jc w:val="left"/>
              <w:rPr>
                <w:rFonts w:ascii="Times New Roman" w:hAnsi="Times New Roman"/>
                <w:sz w:val="24"/>
              </w:rPr>
            </w:pPr>
            <w:r>
              <w:rPr>
                <w:rFonts w:ascii="Times New Roman" w:hAnsi="Times New Roman"/>
                <w:sz w:val="24"/>
              </w:rPr>
              <w:t xml:space="preserve">Серия «Рассказы по картинкам»: «В деревне», «Кем быть?», «Мой дом», </w:t>
            </w:r>
          </w:p>
          <w:p w14:paraId="23190000">
            <w:pPr>
              <w:spacing w:after="6" w:line="264" w:lineRule="auto"/>
              <w:ind w:firstLine="0" w:left="140" w:right="0"/>
              <w:jc w:val="left"/>
              <w:rPr>
                <w:rFonts w:ascii="Times New Roman" w:hAnsi="Times New Roman"/>
                <w:sz w:val="24"/>
              </w:rPr>
            </w:pPr>
            <w:r>
              <w:rPr>
                <w:rFonts w:ascii="Times New Roman" w:hAnsi="Times New Roman"/>
                <w:sz w:val="24"/>
              </w:rPr>
              <w:t xml:space="preserve">«Профессии». </w:t>
            </w:r>
          </w:p>
          <w:p w14:paraId="24190000">
            <w:pPr>
              <w:numPr>
                <w:ilvl w:val="0"/>
                <w:numId w:val="101"/>
              </w:numPr>
              <w:spacing w:after="0" w:line="264" w:lineRule="auto"/>
              <w:ind w:hanging="297" w:left="297" w:right="0"/>
              <w:jc w:val="left"/>
              <w:rPr>
                <w:rFonts w:ascii="Times New Roman" w:hAnsi="Times New Roman"/>
                <w:sz w:val="24"/>
              </w:rPr>
            </w:pPr>
            <w:r>
              <w:rPr>
                <w:rFonts w:ascii="Times New Roman" w:hAnsi="Times New Roman"/>
                <w:sz w:val="24"/>
              </w:rPr>
              <w:t xml:space="preserve">Серия «Рассказы по картинкам»: «Весна», «Времена года», «Зима», </w:t>
            </w:r>
          </w:p>
          <w:p w14:paraId="25190000">
            <w:pPr>
              <w:spacing w:after="0" w:line="264" w:lineRule="auto"/>
              <w:ind w:firstLine="0" w:left="140" w:right="0"/>
              <w:jc w:val="left"/>
              <w:rPr>
                <w:rFonts w:ascii="Times New Roman" w:hAnsi="Times New Roman"/>
                <w:sz w:val="24"/>
              </w:rPr>
            </w:pPr>
            <w:r>
              <w:rPr>
                <w:rFonts w:ascii="Times New Roman" w:hAnsi="Times New Roman"/>
                <w:sz w:val="24"/>
              </w:rPr>
              <w:t xml:space="preserve">«Лето», «Осень», «Родная природа». </w:t>
            </w:r>
          </w:p>
        </w:tc>
      </w:tr>
      <w:tr>
        <w:trPr>
          <w:trHeight w:hRule="atLeast" w:val="432"/>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2619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2732"/>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27190000">
            <w:pPr>
              <w:numPr>
                <w:ilvl w:val="0"/>
                <w:numId w:val="102"/>
              </w:numPr>
              <w:spacing w:after="0" w:line="264" w:lineRule="auto"/>
              <w:ind w:firstLine="0" w:right="0"/>
              <w:rPr>
                <w:rFonts w:ascii="Times New Roman" w:hAnsi="Times New Roman"/>
                <w:sz w:val="24"/>
              </w:rPr>
            </w:pPr>
            <w:r>
              <w:rPr>
                <w:rFonts w:ascii="Times New Roman" w:hAnsi="Times New Roman"/>
                <w:sz w:val="24"/>
              </w:rPr>
              <w:t xml:space="preserve">Волина В., Малков К. Естествознание. – АРД ЛТД, 1998. </w:t>
            </w:r>
          </w:p>
          <w:p w14:paraId="28190000">
            <w:pPr>
              <w:numPr>
                <w:ilvl w:val="0"/>
                <w:numId w:val="102"/>
              </w:numPr>
              <w:spacing w:after="15" w:line="264" w:lineRule="auto"/>
              <w:ind w:firstLine="0" w:right="0"/>
              <w:rPr>
                <w:rFonts w:ascii="Times New Roman" w:hAnsi="Times New Roman"/>
                <w:sz w:val="24"/>
              </w:rPr>
            </w:pPr>
            <w:r>
              <w:rPr>
                <w:rFonts w:ascii="Times New Roman" w:hAnsi="Times New Roman"/>
                <w:sz w:val="24"/>
              </w:rPr>
              <w:t xml:space="preserve">Гальперштейн Я. Забавная физика. – М.: Детская литература, 1993. </w:t>
            </w:r>
          </w:p>
          <w:p w14:paraId="29190000">
            <w:pPr>
              <w:numPr>
                <w:ilvl w:val="0"/>
                <w:numId w:val="102"/>
              </w:numPr>
              <w:spacing w:after="14" w:line="264" w:lineRule="auto"/>
              <w:ind w:firstLine="0" w:right="0"/>
              <w:rPr>
                <w:rFonts w:ascii="Times New Roman" w:hAnsi="Times New Roman"/>
                <w:sz w:val="24"/>
              </w:rPr>
            </w:pPr>
            <w:r>
              <w:rPr>
                <w:rFonts w:ascii="Times New Roman" w:hAnsi="Times New Roman"/>
                <w:sz w:val="24"/>
              </w:rPr>
              <w:t xml:space="preserve">Николаева С.Н. Юный эколог. Система работы в подготовительной группе детского сада. Для работы с детьми 6 – 7 лет. – М.: МОЗАИКА – СИНТЕЗ, 2010.Николаева С.Н. «Юный эколог»: Программа и условия ее реализации в детском саду. – М.: «Мозаика - Синтез», 1999. </w:t>
            </w:r>
          </w:p>
          <w:p w14:paraId="2A190000">
            <w:pPr>
              <w:numPr>
                <w:ilvl w:val="0"/>
                <w:numId w:val="102"/>
              </w:numPr>
              <w:spacing w:after="0" w:line="276" w:lineRule="auto"/>
              <w:ind w:firstLine="0" w:right="0"/>
              <w:rPr>
                <w:rFonts w:ascii="Times New Roman" w:hAnsi="Times New Roman"/>
                <w:sz w:val="24"/>
              </w:rPr>
            </w:pPr>
            <w:r>
              <w:rPr>
                <w:rFonts w:ascii="Times New Roman" w:hAnsi="Times New Roman"/>
                <w:sz w:val="24"/>
              </w:rPr>
              <w:t xml:space="preserve">Новикова В.П. Математика в детском саду (6-7 лет). – М.: Мозаика - Синтез, 2003. </w:t>
            </w:r>
          </w:p>
          <w:p w14:paraId="2B190000">
            <w:pPr>
              <w:numPr>
                <w:ilvl w:val="0"/>
                <w:numId w:val="102"/>
              </w:numPr>
              <w:spacing w:after="0" w:line="264" w:lineRule="auto"/>
              <w:ind w:firstLine="0" w:right="0"/>
              <w:rPr>
                <w:rFonts w:ascii="Times New Roman" w:hAnsi="Times New Roman"/>
                <w:sz w:val="24"/>
              </w:rPr>
            </w:pPr>
            <w:r>
              <w:rPr>
                <w:rFonts w:ascii="Times New Roman" w:hAnsi="Times New Roman"/>
                <w:sz w:val="24"/>
              </w:rPr>
              <w:t xml:space="preserve">Шапиро А.И. Тайны окружающего мира или секреты знакомых вещей. – М.: Мозаика-Синтез. </w:t>
            </w:r>
          </w:p>
        </w:tc>
      </w:tr>
      <w:tr>
        <w:trPr>
          <w:trHeight w:hRule="atLeast" w:val="276"/>
        </w:trPr>
        <w:tc>
          <w:tcPr>
            <w:tcW w:type="dxa" w:w="2413"/>
            <w:vMerge w:val="restart"/>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2C190000">
            <w:pPr>
              <w:spacing w:after="0" w:line="264" w:lineRule="auto"/>
              <w:ind w:firstLine="0" w:left="38" w:right="0"/>
              <w:jc w:val="center"/>
              <w:rPr>
                <w:rFonts w:ascii="Times New Roman" w:hAnsi="Times New Roman"/>
                <w:sz w:val="24"/>
              </w:rPr>
            </w:pPr>
            <w:r>
              <w:rPr>
                <w:rFonts w:ascii="Times New Roman" w:hAnsi="Times New Roman"/>
                <w:b w:val="1"/>
                <w:i w:val="1"/>
                <w:sz w:val="24"/>
              </w:rPr>
              <w:t xml:space="preserve">Речевое развитие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2D190000">
            <w:pPr>
              <w:spacing w:after="0" w:line="264" w:lineRule="auto"/>
              <w:ind w:firstLine="0" w:left="41"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2157"/>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2E190000">
            <w:pPr>
              <w:numPr>
                <w:ilvl w:val="0"/>
                <w:numId w:val="103"/>
              </w:numPr>
              <w:spacing w:after="0" w:line="276" w:lineRule="auto"/>
              <w:ind w:firstLine="0" w:right="0"/>
              <w:jc w:val="left"/>
              <w:rPr>
                <w:rFonts w:ascii="Times New Roman" w:hAnsi="Times New Roman"/>
                <w:sz w:val="24"/>
              </w:rPr>
            </w:pPr>
            <w:r>
              <w:rPr>
                <w:rFonts w:ascii="Times New Roman" w:hAnsi="Times New Roman"/>
                <w:sz w:val="24"/>
              </w:rPr>
              <w:t xml:space="preserve">Гербова В.В. Развитие речи и общения детей в подготовительной к школе группе детского сада. – М.: Мозаика - Синтез, 2012. </w:t>
            </w:r>
          </w:p>
          <w:p w14:paraId="2F190000">
            <w:pPr>
              <w:numPr>
                <w:ilvl w:val="0"/>
                <w:numId w:val="103"/>
              </w:numPr>
              <w:spacing w:after="20" w:line="264" w:lineRule="auto"/>
              <w:ind w:firstLine="0" w:right="0"/>
              <w:jc w:val="left"/>
              <w:rPr>
                <w:rFonts w:ascii="Times New Roman" w:hAnsi="Times New Roman"/>
                <w:sz w:val="24"/>
              </w:rPr>
            </w:pPr>
            <w:r>
              <w:rPr>
                <w:rFonts w:ascii="Times New Roman" w:hAnsi="Times New Roman"/>
                <w:sz w:val="24"/>
              </w:rPr>
              <w:t xml:space="preserve">Ушакова О.С., Струнина Е.М. Развитие речи детей 6-7 лет. – М.: </w:t>
            </w:r>
          </w:p>
          <w:p w14:paraId="30190000">
            <w:pPr>
              <w:spacing w:after="0" w:line="276" w:lineRule="auto"/>
              <w:ind w:hanging="32" w:left="140" w:right="199"/>
              <w:rPr>
                <w:rFonts w:ascii="Times New Roman" w:hAnsi="Times New Roman"/>
                <w:sz w:val="24"/>
              </w:rPr>
            </w:pPr>
            <w:r>
              <w:rPr>
                <w:rFonts w:ascii="Times New Roman" w:hAnsi="Times New Roman"/>
                <w:sz w:val="24"/>
              </w:rPr>
              <w:t xml:space="preserve">издательский центр «Вентана - Граф», 2008. </w:t>
            </w: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31190000">
            <w:pPr>
              <w:spacing w:after="0" w:line="264" w:lineRule="auto"/>
              <w:ind w:firstLine="0" w:left="108" w:right="0"/>
              <w:jc w:val="left"/>
              <w:rPr>
                <w:rFonts w:ascii="Times New Roman" w:hAnsi="Times New Roman"/>
                <w:sz w:val="24"/>
              </w:rPr>
            </w:pPr>
            <w:r>
              <w:rPr>
                <w:rFonts w:ascii="Times New Roman" w:hAnsi="Times New Roman"/>
                <w:sz w:val="24"/>
              </w:rPr>
              <w:t xml:space="preserve">1. Гербова В.В. Развитие речи детей в детском саду: Для работы с детьми 6 </w:t>
            </w:r>
          </w:p>
          <w:p w14:paraId="32190000">
            <w:pPr>
              <w:spacing w:after="0" w:line="264" w:lineRule="auto"/>
              <w:ind w:firstLine="0" w:left="108" w:right="0"/>
              <w:jc w:val="left"/>
              <w:rPr>
                <w:rFonts w:ascii="Times New Roman" w:hAnsi="Times New Roman"/>
                <w:sz w:val="24"/>
              </w:rPr>
            </w:pPr>
            <w:r>
              <w:rPr>
                <w:rFonts w:ascii="Times New Roman" w:hAnsi="Times New Roman"/>
                <w:sz w:val="24"/>
              </w:rPr>
              <w:t xml:space="preserve">- 7 лет. </w:t>
            </w:r>
          </w:p>
        </w:tc>
      </w:tr>
      <w:tr>
        <w:trPr>
          <w:trHeight w:hRule="atLeast" w:val="432"/>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3319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768"/>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34190000">
            <w:pPr>
              <w:spacing w:after="0" w:line="252" w:lineRule="auto"/>
              <w:ind w:firstLine="0" w:left="108" w:right="0"/>
              <w:jc w:val="left"/>
              <w:rPr>
                <w:rFonts w:ascii="Times New Roman" w:hAnsi="Times New Roman"/>
                <w:sz w:val="24"/>
              </w:rPr>
            </w:pPr>
            <w:r>
              <w:rPr>
                <w:rFonts w:ascii="Times New Roman" w:hAnsi="Times New Roman"/>
                <w:sz w:val="24"/>
              </w:rPr>
              <w:t xml:space="preserve">1. Парамонова Л.А. Развивающие занятия с детьми: Методическое пособие </w:t>
            </w:r>
          </w:p>
          <w:p w14:paraId="35190000">
            <w:pPr>
              <w:spacing w:after="0" w:line="264" w:lineRule="auto"/>
              <w:ind w:firstLine="0" w:left="108" w:right="0"/>
              <w:jc w:val="left"/>
              <w:rPr>
                <w:rFonts w:ascii="Times New Roman" w:hAnsi="Times New Roman"/>
                <w:sz w:val="24"/>
              </w:rPr>
            </w:pPr>
            <w:r>
              <w:rPr>
                <w:rFonts w:ascii="Times New Roman" w:hAnsi="Times New Roman"/>
                <w:sz w:val="24"/>
              </w:rPr>
              <w:t xml:space="preserve">/ Под. ред. Парамоновой Л.А. – М.: ОЛМА Медиа Групп, 2009. – 782 с. </w:t>
            </w:r>
          </w:p>
        </w:tc>
      </w:tr>
      <w:tr>
        <w:trPr>
          <w:trHeight w:hRule="atLeast" w:val="276"/>
        </w:trPr>
        <w:tc>
          <w:tcPr>
            <w:tcW w:type="dxa" w:w="2413"/>
            <w:vMerge w:val="restart"/>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3619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Художественно - эстетическое развитие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37190000">
            <w:pPr>
              <w:spacing w:after="0" w:line="264" w:lineRule="auto"/>
              <w:ind w:firstLine="0" w:left="41"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4089"/>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38190000">
            <w:pPr>
              <w:numPr>
                <w:ilvl w:val="0"/>
                <w:numId w:val="104"/>
              </w:numPr>
              <w:spacing w:after="20" w:line="264" w:lineRule="auto"/>
              <w:ind w:firstLine="0" w:right="0"/>
              <w:rPr>
                <w:rFonts w:ascii="Times New Roman" w:hAnsi="Times New Roman"/>
                <w:sz w:val="24"/>
              </w:rPr>
            </w:pPr>
            <w:r>
              <w:rPr>
                <w:rFonts w:ascii="Times New Roman" w:hAnsi="Times New Roman"/>
                <w:sz w:val="24"/>
              </w:rPr>
              <w:t xml:space="preserve">Комарова Т.С. Занятия по изобразительной деятельности в подготовительной к школе группе детского сада. – М.: Мозаика-Синтез, 2007. </w:t>
            </w:r>
          </w:p>
          <w:p w14:paraId="39190000">
            <w:pPr>
              <w:numPr>
                <w:ilvl w:val="0"/>
                <w:numId w:val="104"/>
              </w:numPr>
              <w:spacing w:line="264" w:lineRule="auto"/>
              <w:ind w:firstLine="0" w:right="0"/>
              <w:rPr>
                <w:rFonts w:ascii="Times New Roman" w:hAnsi="Times New Roman"/>
                <w:sz w:val="24"/>
              </w:rPr>
            </w:pPr>
            <w:r>
              <w:rPr>
                <w:rFonts w:ascii="Times New Roman" w:hAnsi="Times New Roman"/>
                <w:sz w:val="24"/>
              </w:rPr>
              <w:t xml:space="preserve">Куцакова Л.В. Творим и мастерим. Ручной труд в детском саду. –М.: Мозаика-Синтез, 2010. </w:t>
            </w:r>
          </w:p>
          <w:p w14:paraId="3A190000">
            <w:pPr>
              <w:numPr>
                <w:ilvl w:val="0"/>
                <w:numId w:val="104"/>
              </w:numPr>
              <w:spacing w:after="0" w:line="276" w:lineRule="auto"/>
              <w:ind w:firstLine="0" w:right="0"/>
              <w:rPr>
                <w:rFonts w:ascii="Times New Roman" w:hAnsi="Times New Roman"/>
                <w:sz w:val="24"/>
              </w:rPr>
            </w:pPr>
            <w:r>
              <w:rPr>
                <w:rFonts w:ascii="Times New Roman" w:hAnsi="Times New Roman"/>
                <w:sz w:val="24"/>
              </w:rPr>
              <w:t xml:space="preserve">Куцакова Л.В. Занятия по конструированию из строительного материала в подготовительной к школе группе детского сада. – М.: Мозаика-Синтез, 2007. </w:t>
            </w:r>
          </w:p>
          <w:p w14:paraId="3B190000">
            <w:pPr>
              <w:spacing w:after="2" w:line="264" w:lineRule="auto"/>
              <w:ind w:firstLine="0" w:left="108" w:right="0"/>
              <w:jc w:val="left"/>
              <w:rPr>
                <w:rFonts w:ascii="Times New Roman" w:hAnsi="Times New Roman"/>
                <w:sz w:val="24"/>
              </w:rPr>
            </w:pP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3C190000">
            <w:pPr>
              <w:numPr>
                <w:ilvl w:val="0"/>
                <w:numId w:val="105"/>
              </w:numPr>
              <w:spacing w:after="5" w:line="264" w:lineRule="auto"/>
              <w:ind w:hanging="265" w:left="265" w:right="0"/>
              <w:jc w:val="left"/>
              <w:rPr>
                <w:rFonts w:ascii="Times New Roman" w:hAnsi="Times New Roman"/>
                <w:sz w:val="24"/>
              </w:rPr>
            </w:pPr>
            <w:r>
              <w:rPr>
                <w:rFonts w:ascii="Times New Roman" w:hAnsi="Times New Roman"/>
                <w:sz w:val="24"/>
              </w:rPr>
              <w:t xml:space="preserve">Серия «Мир в картинках»: «Гжель», «Городецкая роспись по дереву», </w:t>
            </w:r>
          </w:p>
          <w:p w14:paraId="3D190000">
            <w:pPr>
              <w:spacing w:after="0" w:line="276" w:lineRule="auto"/>
              <w:ind w:firstLine="0" w:left="140" w:right="0"/>
              <w:rPr>
                <w:rFonts w:ascii="Times New Roman" w:hAnsi="Times New Roman"/>
                <w:sz w:val="24"/>
              </w:rPr>
            </w:pPr>
            <w:r>
              <w:rPr>
                <w:rFonts w:ascii="Times New Roman" w:hAnsi="Times New Roman"/>
                <w:sz w:val="24"/>
              </w:rPr>
              <w:t xml:space="preserve">«Дымковская игрушка», «Полхов-Майдан», «Филимоновская народная игрушка», «Хохлома». </w:t>
            </w:r>
          </w:p>
          <w:p w14:paraId="3E190000">
            <w:pPr>
              <w:numPr>
                <w:ilvl w:val="0"/>
                <w:numId w:val="105"/>
              </w:numPr>
              <w:spacing w:after="0" w:line="264" w:lineRule="auto"/>
              <w:ind w:hanging="265" w:left="265" w:right="0"/>
              <w:jc w:val="left"/>
              <w:rPr>
                <w:rFonts w:ascii="Times New Roman" w:hAnsi="Times New Roman"/>
                <w:sz w:val="24"/>
              </w:rPr>
            </w:pPr>
            <w:r>
              <w:rPr>
                <w:rFonts w:ascii="Times New Roman" w:hAnsi="Times New Roman"/>
                <w:sz w:val="24"/>
              </w:rPr>
              <w:t xml:space="preserve">Плакаты: «Гжель», «Орнаменты. Филимоновская свистулька», «Хохлома. Изделия», «Хохлома. Орнаменты» </w:t>
            </w:r>
          </w:p>
        </w:tc>
      </w:tr>
      <w:tr>
        <w:trPr>
          <w:trHeight w:hRule="atLeast" w:val="433"/>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3F19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bl>
    <w:p w14:paraId="40190000">
      <w:pPr>
        <w:spacing w:after="0" w:line="264" w:lineRule="auto"/>
        <w:ind w:firstLine="0" w:left="-1440" w:right="10472"/>
        <w:jc w:val="left"/>
        <w:rPr>
          <w:rFonts w:ascii="Times New Roman" w:hAnsi="Times New Roman"/>
          <w:sz w:val="24"/>
        </w:rPr>
      </w:pPr>
    </w:p>
    <w:tbl>
      <w:tblPr>
        <w:tblStyle w:val="Style_3"/>
        <w:tblInd w:type="dxa" w:w="-192"/>
        <w:tblLayout w:type="fixed"/>
        <w:tblCellMar>
          <w:top w:type="dxa" w:w="39"/>
          <w:left w:type="dxa" w:w="112"/>
          <w:bottom w:type="dxa" w:w="0"/>
          <w:right w:type="dxa" w:w="24"/>
        </w:tblCellMar>
      </w:tblPr>
      <w:tblGrid>
        <w:gridCol w:w="2413"/>
        <w:gridCol w:w="7686"/>
      </w:tblGrid>
      <w:tr>
        <w:trPr>
          <w:trHeight w:hRule="atLeast" w:val="1628"/>
        </w:trPr>
        <w:tc>
          <w:tcPr>
            <w:tcW w:type="dxa" w:w="2413"/>
            <w:tcBorders>
              <w:top w:sz="4" w:val="nil"/>
              <w:left w:color="000000" w:sz="3" w:val="single"/>
              <w:bottom w:color="000000" w:sz="3" w:val="single"/>
              <w:right w:color="000000" w:sz="3" w:val="single"/>
            </w:tcBorders>
            <w:shd w:fill="auto" w:val="clear"/>
            <w:tcMar>
              <w:top w:type="dxa" w:w="39"/>
              <w:left w:type="dxa" w:w="112"/>
              <w:bottom w:type="dxa" w:w="0"/>
              <w:right w:type="dxa" w:w="24"/>
            </w:tcMar>
          </w:tcPr>
          <w:p w14:paraId="41190000">
            <w:pPr>
              <w:spacing w:after="160" w:line="264" w:lineRule="auto"/>
              <w:ind w:firstLine="0" w:left="0" w:right="0"/>
              <w:jc w:val="left"/>
              <w:rPr>
                <w:rFonts w:ascii="Times New Roman" w:hAnsi="Times New Roman"/>
                <w:sz w:val="24"/>
              </w:rPr>
            </w:pPr>
          </w:p>
        </w:tc>
        <w:tc>
          <w:tcPr>
            <w:tcW w:type="dxa" w:w="7686"/>
            <w:tcBorders>
              <w:top w:color="000000" w:sz="3" w:val="single"/>
              <w:left w:color="000000" w:sz="3" w:val="single"/>
              <w:bottom w:color="000000" w:sz="3" w:val="single"/>
              <w:right w:color="000000" w:sz="3" w:val="single"/>
            </w:tcBorders>
            <w:shd w:fill="auto" w:val="clear"/>
            <w:tcMar>
              <w:top w:type="dxa" w:w="39"/>
              <w:left w:type="dxa" w:w="112"/>
              <w:bottom w:type="dxa" w:w="0"/>
              <w:right w:type="dxa" w:w="24"/>
            </w:tcMar>
          </w:tcPr>
          <w:p w14:paraId="42190000">
            <w:pPr>
              <w:spacing w:after="0" w:line="276" w:lineRule="auto"/>
              <w:ind w:firstLine="0" w:left="0" w:right="65"/>
              <w:rPr>
                <w:rFonts w:ascii="Times New Roman" w:hAnsi="Times New Roman"/>
                <w:sz w:val="24"/>
              </w:rPr>
            </w:pPr>
            <w:r>
              <w:rPr>
                <w:rFonts w:ascii="Times New Roman" w:hAnsi="Times New Roman"/>
                <w:sz w:val="24"/>
              </w:rPr>
              <w:t>1.</w:t>
            </w:r>
            <w:r>
              <w:rPr>
                <w:rFonts w:ascii="Times New Roman" w:hAnsi="Times New Roman"/>
                <w:sz w:val="24"/>
              </w:rPr>
              <w:t xml:space="preserve"> </w:t>
            </w:r>
            <w:r>
              <w:rPr>
                <w:rFonts w:ascii="Times New Roman" w:hAnsi="Times New Roman"/>
                <w:sz w:val="24"/>
              </w:rPr>
              <w:t xml:space="preserve">Каплунова И.М., Новоскольцева И.А. Программа «Ладушки» конспекты музыкальных занятий, пособие для музыкальных руководителей. – Санкт- Петербург, издательство «Композитор», 2009. </w:t>
            </w:r>
            <w:r>
              <w:rPr>
                <w:rFonts w:ascii="Times New Roman" w:hAnsi="Times New Roman"/>
                <w:sz w:val="24"/>
              </w:rPr>
              <w:t>2.</w:t>
            </w:r>
            <w:r>
              <w:rPr>
                <w:rFonts w:ascii="Times New Roman" w:hAnsi="Times New Roman"/>
                <w:sz w:val="24"/>
              </w:rPr>
              <w:t xml:space="preserve"> </w:t>
            </w:r>
            <w:r>
              <w:rPr>
                <w:rFonts w:ascii="Times New Roman" w:hAnsi="Times New Roman"/>
                <w:sz w:val="24"/>
              </w:rPr>
              <w:t xml:space="preserve">Книга для чтения в детском саду и дома. 5 - 7 лет. – М.: ОНИКС, 2006. </w:t>
            </w:r>
          </w:p>
          <w:p w14:paraId="43190000">
            <w:pPr>
              <w:spacing w:after="0" w:line="264" w:lineRule="auto"/>
              <w:ind w:firstLine="0" w:left="0" w:right="0"/>
              <w:rPr>
                <w:rFonts w:ascii="Times New Roman" w:hAnsi="Times New Roman"/>
                <w:sz w:val="24"/>
              </w:rPr>
            </w:pPr>
            <w:r>
              <w:rPr>
                <w:rFonts w:ascii="Times New Roman" w:hAnsi="Times New Roman"/>
                <w:sz w:val="24"/>
              </w:rPr>
              <w:t>3.</w:t>
            </w:r>
            <w:r>
              <w:rPr>
                <w:rFonts w:ascii="Times New Roman" w:hAnsi="Times New Roman"/>
                <w:sz w:val="24"/>
              </w:rPr>
              <w:t xml:space="preserve"> </w:t>
            </w:r>
            <w:r>
              <w:rPr>
                <w:rFonts w:ascii="Times New Roman" w:hAnsi="Times New Roman"/>
                <w:sz w:val="24"/>
              </w:rPr>
              <w:t xml:space="preserve">Полная хрестоматия для дошкольников (2 книги). – Екатеринбург, У- Фактория, 2005. </w:t>
            </w:r>
          </w:p>
        </w:tc>
      </w:tr>
      <w:tr>
        <w:trPr>
          <w:trHeight w:hRule="atLeast" w:val="276"/>
        </w:trPr>
        <w:tc>
          <w:tcPr>
            <w:tcW w:type="dxa" w:w="2413"/>
            <w:vMerge w:val="restart"/>
            <w:tcBorders>
              <w:top w:color="000000" w:sz="3" w:val="single"/>
              <w:left w:color="000000" w:sz="3" w:val="single"/>
              <w:bottom w:color="000000" w:sz="3" w:val="single"/>
              <w:right w:color="000000" w:sz="3" w:val="single"/>
            </w:tcBorders>
            <w:shd w:fill="auto" w:val="clear"/>
            <w:tcMar>
              <w:top w:type="dxa" w:w="39"/>
              <w:left w:type="dxa" w:w="112"/>
              <w:bottom w:type="dxa" w:w="0"/>
              <w:right w:type="dxa" w:w="24"/>
            </w:tcMar>
          </w:tcPr>
          <w:p w14:paraId="44190000">
            <w:pPr>
              <w:spacing w:after="0" w:line="264" w:lineRule="auto"/>
              <w:ind w:firstLine="0" w:left="0" w:right="3"/>
              <w:jc w:val="center"/>
              <w:rPr>
                <w:rFonts w:ascii="Times New Roman" w:hAnsi="Times New Roman"/>
                <w:sz w:val="24"/>
              </w:rPr>
            </w:pPr>
            <w:r>
              <w:rPr>
                <w:rFonts w:ascii="Times New Roman" w:hAnsi="Times New Roman"/>
                <w:b w:val="1"/>
                <w:i w:val="1"/>
                <w:sz w:val="24"/>
              </w:rPr>
              <w:t xml:space="preserve">Физическое развитие </w:t>
            </w:r>
          </w:p>
        </w:tc>
        <w:tc>
          <w:tcPr>
            <w:tcW w:type="dxa" w:w="7686"/>
            <w:tcBorders>
              <w:top w:color="000000" w:sz="3" w:val="single"/>
              <w:left w:color="000000" w:sz="3" w:val="single"/>
              <w:bottom w:color="000000" w:sz="3" w:val="single"/>
              <w:right w:color="000000" w:sz="3" w:val="single"/>
            </w:tcBorders>
            <w:shd w:fill="auto" w:val="clear"/>
            <w:tcMar>
              <w:top w:type="dxa" w:w="39"/>
              <w:left w:type="dxa" w:w="112"/>
              <w:bottom w:type="dxa" w:w="0"/>
              <w:right w:type="dxa" w:w="24"/>
            </w:tcMar>
          </w:tcPr>
          <w:p w14:paraId="45190000">
            <w:pPr>
              <w:spacing w:after="0" w:line="264" w:lineRule="auto"/>
              <w:ind w:firstLine="0" w:left="0" w:right="83"/>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773"/>
        </w:trPr>
        <w:tc>
          <w:tcPr>
            <w:tcW w:type="dxa" w:w="2413"/>
            <w:gridSpan w:val="1"/>
            <w:vMerge w:val="continue"/>
            <w:tcBorders>
              <w:top w:color="000000" w:sz="3" w:val="single"/>
              <w:left w:color="000000" w:sz="3" w:val="single"/>
              <w:bottom w:color="000000" w:sz="3" w:val="single"/>
              <w:right w:color="000000" w:sz="3" w:val="single"/>
            </w:tcBorders>
            <w:shd w:fill="auto" w:val="clear"/>
            <w:tcMar>
              <w:top w:type="dxa" w:w="39"/>
              <w:left w:type="dxa" w:w="112"/>
              <w:bottom w:type="dxa" w:w="0"/>
              <w:right w:type="dxa" w:w="24"/>
            </w:tcMar>
          </w:tcPr>
          <w:p/>
        </w:tc>
        <w:tc>
          <w:tcPr>
            <w:tcW w:type="dxa" w:w="7686"/>
            <w:tcBorders>
              <w:top w:color="000000" w:sz="3" w:val="single"/>
              <w:left w:color="000000" w:sz="3" w:val="single"/>
              <w:bottom w:color="000000" w:sz="3" w:val="single"/>
              <w:right w:color="000000" w:sz="3" w:val="single"/>
            </w:tcBorders>
            <w:shd w:fill="auto" w:val="clear"/>
            <w:tcMar>
              <w:top w:type="dxa" w:w="39"/>
              <w:left w:type="dxa" w:w="112"/>
              <w:bottom w:type="dxa" w:w="0"/>
              <w:right w:type="dxa" w:w="24"/>
            </w:tcMar>
          </w:tcPr>
          <w:p w14:paraId="46190000">
            <w:pPr>
              <w:spacing w:after="0" w:line="264" w:lineRule="auto"/>
              <w:ind w:firstLine="0" w:left="0" w:right="492"/>
              <w:rPr>
                <w:rFonts w:ascii="Times New Roman" w:hAnsi="Times New Roman"/>
                <w:sz w:val="24"/>
              </w:rPr>
            </w:pPr>
            <w:r>
              <w:rPr>
                <w:rFonts w:ascii="Times New Roman" w:hAnsi="Times New Roman"/>
                <w:sz w:val="24"/>
              </w:rPr>
              <w:t xml:space="preserve">1. Пензулаева Л.И. Физическая культура в детском саду. Система работы в подготовительной к школе группе. – М.: МОЗАИКА-СИНТЕЗ, 2012. </w:t>
            </w:r>
          </w:p>
        </w:tc>
      </w:tr>
    </w:tbl>
    <w:tbl>
      <w:tblPr>
        <w:tblStyle w:val="Style_3"/>
        <w:tblInd w:type="dxa" w:w="810"/>
        <w:tblLayout w:type="fixed"/>
        <w:tblCellMar>
          <w:top w:type="dxa" w:w="7"/>
          <w:left w:type="dxa" w:w="3"/>
          <w:bottom w:type="dxa" w:w="0"/>
          <w:right w:type="dxa" w:w="37"/>
        </w:tblCellMar>
      </w:tblPr>
      <w:tblGrid>
        <w:gridCol w:w="2412"/>
        <w:gridCol w:w="7683"/>
      </w:tblGrid>
      <w:tr>
        <w:trPr>
          <w:trHeight w:hRule="atLeast" w:val="1616"/>
        </w:trPr>
        <w:tc>
          <w:tcPr>
            <w:tcW w:type="dxa" w:w="2412"/>
            <w:vMerge w:val="restart"/>
            <w:tcBorders>
              <w:top w:color="000000" w:sz="3" w:val="single"/>
              <w:left w:color="000000" w:sz="3" w:val="single"/>
              <w:bottom w:color="F1F1F1" w:sz="2" w:val="single"/>
              <w:right w:color="000000" w:sz="3" w:val="single"/>
            </w:tcBorders>
            <w:shd w:fill="auto" w:val="clear"/>
            <w:tcMar>
              <w:top w:type="dxa" w:w="7"/>
              <w:left w:type="dxa" w:w="3"/>
              <w:bottom w:type="dxa" w:w="0"/>
              <w:right w:type="dxa" w:w="37"/>
            </w:tcMar>
          </w:tcPr>
          <w:p w14:paraId="47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683"/>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48190000">
            <w:pPr>
              <w:spacing w:after="8" w:line="264" w:lineRule="auto"/>
              <w:ind w:firstLine="0" w:left="109" w:right="0"/>
              <w:rPr>
                <w:rFonts w:ascii="Times New Roman" w:hAnsi="Times New Roman"/>
                <w:sz w:val="24"/>
              </w:rPr>
            </w:pPr>
            <w:r>
              <w:rPr>
                <w:rFonts w:ascii="Times New Roman" w:hAnsi="Times New Roman"/>
                <w:sz w:val="24"/>
              </w:rPr>
              <w:t xml:space="preserve">2. Степаненкова Э.Я. Сборник подвижных игр для детей 2-7 лет. – М.: МОЗАИКА-СИНТЕЗ, 2012. </w:t>
            </w:r>
          </w:p>
          <w:p w14:paraId="49190000">
            <w:pPr>
              <w:spacing w:after="6" w:line="264" w:lineRule="auto"/>
              <w:ind w:firstLine="0" w:left="141" w:right="0"/>
              <w:jc w:val="left"/>
              <w:rPr>
                <w:rFonts w:ascii="Times New Roman" w:hAnsi="Times New Roman"/>
                <w:sz w:val="24"/>
              </w:rPr>
            </w:pPr>
            <w:r>
              <w:rPr>
                <w:rFonts w:ascii="Times New Roman" w:hAnsi="Times New Roman"/>
                <w:b w:val="1"/>
                <w:i w:val="1"/>
                <w:sz w:val="24"/>
                <w:u w:color="000000" w:val="single"/>
              </w:rPr>
              <w:t>Наглядно-дидактические пособия</w:t>
            </w:r>
            <w:r>
              <w:rPr>
                <w:rFonts w:ascii="Times New Roman" w:hAnsi="Times New Roman"/>
                <w:b w:val="1"/>
                <w:i w:val="1"/>
                <w:sz w:val="24"/>
              </w:rPr>
              <w:t xml:space="preserve"> </w:t>
            </w:r>
          </w:p>
          <w:p w14:paraId="4A190000">
            <w:pPr>
              <w:numPr>
                <w:ilvl w:val="0"/>
                <w:numId w:val="106"/>
              </w:numPr>
              <w:spacing w:after="7" w:line="264" w:lineRule="auto"/>
              <w:ind w:firstLine="0" w:right="0"/>
              <w:jc w:val="left"/>
              <w:rPr>
                <w:rFonts w:ascii="Times New Roman" w:hAnsi="Times New Roman"/>
                <w:sz w:val="24"/>
              </w:rPr>
            </w:pPr>
            <w:r>
              <w:rPr>
                <w:rFonts w:ascii="Times New Roman" w:hAnsi="Times New Roman"/>
                <w:sz w:val="24"/>
              </w:rPr>
              <w:t xml:space="preserve">Серия «Мир в картинках»: «Спортивный инвентарь». </w:t>
            </w:r>
          </w:p>
          <w:p w14:paraId="4B190000">
            <w:pPr>
              <w:numPr>
                <w:ilvl w:val="0"/>
                <w:numId w:val="106"/>
              </w:numPr>
              <w:spacing w:after="0" w:line="264" w:lineRule="auto"/>
              <w:ind w:firstLine="0" w:right="0"/>
              <w:jc w:val="left"/>
              <w:rPr>
                <w:rFonts w:ascii="Times New Roman" w:hAnsi="Times New Roman"/>
                <w:sz w:val="24"/>
              </w:rPr>
            </w:pPr>
            <w:r>
              <w:rPr>
                <w:rFonts w:ascii="Times New Roman" w:hAnsi="Times New Roman"/>
                <w:sz w:val="24"/>
              </w:rPr>
              <w:t xml:space="preserve">Серия «Рассказы по картинкам»: «Зимние виды спорта», «Летние виды спорта», «Распорядок дня» </w:t>
            </w:r>
          </w:p>
        </w:tc>
      </w:tr>
      <w:tr>
        <w:trPr>
          <w:trHeight w:hRule="atLeast" w:val="432"/>
        </w:trPr>
        <w:tc>
          <w:tcPr>
            <w:tcW w:type="dxa" w:w="2412"/>
            <w:gridSpan w:val="1"/>
            <w:vMerge w:val="continue"/>
            <w:tcBorders>
              <w:top w:color="000000" w:sz="3" w:val="single"/>
              <w:left w:color="000000" w:sz="3" w:val="single"/>
              <w:bottom w:color="F1F1F1" w:sz="2" w:val="single"/>
              <w:right w:color="000000" w:sz="3" w:val="single"/>
            </w:tcBorders>
            <w:shd w:fill="auto" w:val="clear"/>
            <w:tcMar>
              <w:top w:type="dxa" w:w="7"/>
              <w:left w:type="dxa" w:w="3"/>
              <w:bottom w:type="dxa" w:w="0"/>
              <w:right w:type="dxa" w:w="37"/>
            </w:tcMar>
          </w:tcPr>
          <w:p/>
        </w:tc>
        <w:tc>
          <w:tcPr>
            <w:tcW w:type="dxa" w:w="7683"/>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4C19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1348"/>
        </w:trPr>
        <w:tc>
          <w:tcPr>
            <w:tcW w:type="dxa" w:w="2412"/>
            <w:gridSpan w:val="1"/>
            <w:vMerge w:val="continue"/>
            <w:tcBorders>
              <w:top w:color="000000" w:sz="3" w:val="single"/>
              <w:left w:color="000000" w:sz="3" w:val="single"/>
              <w:bottom w:color="F1F1F1" w:sz="2" w:val="single"/>
              <w:right w:color="000000" w:sz="3" w:val="single"/>
            </w:tcBorders>
            <w:shd w:fill="auto" w:val="clear"/>
            <w:tcMar>
              <w:top w:type="dxa" w:w="7"/>
              <w:left w:type="dxa" w:w="3"/>
              <w:bottom w:type="dxa" w:w="0"/>
              <w:right w:type="dxa" w:w="37"/>
            </w:tcMar>
          </w:tcPr>
          <w:p/>
        </w:tc>
        <w:tc>
          <w:tcPr>
            <w:tcW w:type="dxa" w:w="7683"/>
            <w:tcBorders>
              <w:top w:color="000000" w:sz="3" w:val="single"/>
              <w:left w:color="000000" w:sz="3" w:val="single"/>
              <w:bottom w:color="F1F1F1" w:sz="2" w:val="single"/>
              <w:right w:color="000000" w:sz="3" w:val="single"/>
            </w:tcBorders>
            <w:shd w:fill="auto" w:val="clear"/>
            <w:tcMar>
              <w:top w:type="dxa" w:w="7"/>
              <w:left w:type="dxa" w:w="3"/>
              <w:bottom w:type="dxa" w:w="0"/>
              <w:right w:type="dxa" w:w="37"/>
            </w:tcMar>
          </w:tcPr>
          <w:p w14:paraId="4D190000">
            <w:pPr>
              <w:numPr>
                <w:ilvl w:val="0"/>
                <w:numId w:val="107"/>
              </w:numPr>
              <w:spacing w:after="0" w:line="276" w:lineRule="auto"/>
              <w:ind w:hanging="312" w:left="312" w:right="0"/>
              <w:rPr>
                <w:rFonts w:ascii="Times New Roman" w:hAnsi="Times New Roman"/>
                <w:sz w:val="24"/>
              </w:rPr>
            </w:pPr>
            <w:r>
              <w:rPr>
                <w:rFonts w:ascii="Times New Roman" w:hAnsi="Times New Roman"/>
                <w:sz w:val="24"/>
              </w:rPr>
              <w:t xml:space="preserve">Борисова М.М. Малоподвижные игры и игровые упражнения для детей 3- 7 лет. – М.: МОЗАИКА-СИНТЕЗ, 2012. </w:t>
            </w:r>
          </w:p>
          <w:p w14:paraId="4E190000">
            <w:pPr>
              <w:numPr>
                <w:ilvl w:val="0"/>
                <w:numId w:val="107"/>
              </w:numPr>
              <w:spacing w:after="0" w:line="264" w:lineRule="auto"/>
              <w:ind w:hanging="312" w:left="312" w:right="0"/>
              <w:rPr>
                <w:rFonts w:ascii="Times New Roman" w:hAnsi="Times New Roman"/>
                <w:sz w:val="24"/>
              </w:rPr>
            </w:pPr>
            <w:r>
              <w:rPr>
                <w:rFonts w:ascii="Times New Roman" w:hAnsi="Times New Roman"/>
                <w:sz w:val="24"/>
              </w:rPr>
              <w:t xml:space="preserve">Кильпио Н.Н. 80 игр для детского сада для детей 3 – 7 лет М., </w:t>
            </w:r>
          </w:p>
          <w:p w14:paraId="4F190000">
            <w:pPr>
              <w:spacing w:after="0" w:line="264" w:lineRule="auto"/>
              <w:ind w:firstLine="0" w:left="109" w:right="0"/>
              <w:jc w:val="left"/>
              <w:rPr>
                <w:rFonts w:ascii="Times New Roman" w:hAnsi="Times New Roman"/>
                <w:sz w:val="24"/>
              </w:rPr>
            </w:pPr>
            <w:r>
              <w:rPr>
                <w:rFonts w:ascii="Times New Roman" w:hAnsi="Times New Roman"/>
                <w:sz w:val="24"/>
              </w:rPr>
              <w:t xml:space="preserve">«Просвещение», 1973. </w:t>
            </w:r>
          </w:p>
        </w:tc>
      </w:tr>
      <w:tr>
        <w:trPr>
          <w:trHeight w:hRule="atLeast" w:val="284"/>
        </w:trPr>
        <w:tc>
          <w:tcPr>
            <w:tcW w:type="dxa" w:w="10095"/>
            <w:gridSpan w:val="2"/>
            <w:tcBorders>
              <w:top w:color="F1F1F1" w:sz="2" w:val="single"/>
              <w:left w:color="000000" w:sz="3" w:val="single"/>
              <w:bottom w:color="000000" w:sz="3" w:val="single"/>
              <w:right w:color="000000" w:sz="3" w:val="single"/>
            </w:tcBorders>
            <w:shd w:fill="auto" w:val="clear"/>
            <w:tcMar>
              <w:top w:type="dxa" w:w="7"/>
              <w:left w:type="dxa" w:w="3"/>
              <w:bottom w:type="dxa" w:w="0"/>
              <w:right w:type="dxa" w:w="37"/>
            </w:tcMar>
          </w:tcPr>
          <w:p w14:paraId="50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285"/>
        </w:trPr>
        <w:tc>
          <w:tcPr>
            <w:tcW w:type="dxa" w:w="2412"/>
            <w:vMerge w:val="restart"/>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51190000">
            <w:pPr>
              <w:spacing w:after="0" w:line="264" w:lineRule="auto"/>
              <w:ind w:firstLine="0" w:left="6" w:right="0"/>
              <w:jc w:val="center"/>
              <w:rPr>
                <w:rFonts w:ascii="Times New Roman" w:hAnsi="Times New Roman"/>
                <w:sz w:val="24"/>
              </w:rPr>
            </w:pPr>
            <w:r>
              <w:rPr>
                <w:rFonts w:ascii="Times New Roman" w:hAnsi="Times New Roman"/>
                <w:b w:val="1"/>
                <w:i w:val="1"/>
                <w:sz w:val="24"/>
              </w:rPr>
              <w:t xml:space="preserve">Игровая деятельность </w:t>
            </w:r>
          </w:p>
        </w:tc>
        <w:tc>
          <w:tcPr>
            <w:tcW w:type="dxa" w:w="7683"/>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52190000">
            <w:pPr>
              <w:spacing w:after="0" w:line="264" w:lineRule="auto"/>
              <w:ind w:firstLine="0" w:left="46" w:right="0"/>
              <w:jc w:val="center"/>
              <w:rPr>
                <w:rFonts w:ascii="Times New Roman" w:hAnsi="Times New Roman"/>
                <w:sz w:val="24"/>
              </w:rPr>
            </w:pPr>
            <w:r>
              <w:rPr>
                <w:rFonts w:ascii="Times New Roman" w:hAnsi="Times New Roman"/>
                <w:b w:val="1"/>
                <w:i w:val="1"/>
                <w:sz w:val="24"/>
              </w:rPr>
              <w:t xml:space="preserve">Обязательная часть </w:t>
            </w:r>
          </w:p>
        </w:tc>
      </w:tr>
      <w:tr>
        <w:trPr>
          <w:trHeight w:hRule="atLeast" w:val="3321"/>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tc>
        <w:tc>
          <w:tcPr>
            <w:tcW w:type="dxa" w:w="7683"/>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53190000">
            <w:pPr>
              <w:numPr>
                <w:ilvl w:val="0"/>
                <w:numId w:val="108"/>
              </w:numPr>
              <w:spacing w:after="0" w:line="276" w:lineRule="auto"/>
              <w:ind w:firstLine="0" w:right="0"/>
              <w:rPr>
                <w:rFonts w:ascii="Times New Roman" w:hAnsi="Times New Roman"/>
                <w:sz w:val="24"/>
              </w:rPr>
            </w:pPr>
            <w:r>
              <w:rPr>
                <w:rFonts w:ascii="Times New Roman" w:hAnsi="Times New Roman"/>
                <w:sz w:val="24"/>
              </w:rPr>
              <w:t xml:space="preserve">Богуславская З.М., Смирнова Е.О. Развивающие игры для детей младшего дошкольного возраста – М.: Просвещение, 1991. </w:t>
            </w:r>
          </w:p>
          <w:p w14:paraId="54190000">
            <w:pPr>
              <w:numPr>
                <w:ilvl w:val="0"/>
                <w:numId w:val="108"/>
              </w:numPr>
              <w:spacing w:after="21" w:line="264" w:lineRule="auto"/>
              <w:ind w:firstLine="0" w:right="0"/>
              <w:rPr>
                <w:rFonts w:ascii="Times New Roman" w:hAnsi="Times New Roman"/>
                <w:sz w:val="24"/>
              </w:rPr>
            </w:pPr>
            <w:r>
              <w:rPr>
                <w:rFonts w:ascii="Times New Roman" w:hAnsi="Times New Roman"/>
                <w:sz w:val="24"/>
              </w:rPr>
              <w:t xml:space="preserve">Доронова Т.Н. Играют взрослые и дети от 1 года до 7 лет. – М.: ЛИНКА – ПРЕСС, 2006. </w:t>
            </w:r>
          </w:p>
          <w:p w14:paraId="55190000">
            <w:pPr>
              <w:numPr>
                <w:ilvl w:val="0"/>
                <w:numId w:val="108"/>
              </w:numPr>
              <w:spacing w:after="4" w:line="276" w:lineRule="auto"/>
              <w:ind w:firstLine="0" w:right="0"/>
              <w:rPr>
                <w:rFonts w:ascii="Times New Roman" w:hAnsi="Times New Roman"/>
                <w:sz w:val="24"/>
              </w:rPr>
            </w:pPr>
            <w:r>
              <w:rPr>
                <w:rFonts w:ascii="Times New Roman" w:hAnsi="Times New Roman"/>
                <w:sz w:val="24"/>
              </w:rPr>
              <w:t xml:space="preserve">Михайленко Н.Я., Короткова Н.А. Организация сюжетной игры в детском саду, 2 – 7 лет. </w:t>
            </w:r>
          </w:p>
          <w:p w14:paraId="56190000">
            <w:pPr>
              <w:numPr>
                <w:ilvl w:val="0"/>
                <w:numId w:val="108"/>
              </w:numPr>
              <w:spacing w:after="9" w:line="276" w:lineRule="auto"/>
              <w:ind w:firstLine="0" w:right="0"/>
              <w:rPr>
                <w:rFonts w:ascii="Times New Roman" w:hAnsi="Times New Roman"/>
                <w:sz w:val="24"/>
              </w:rPr>
            </w:pPr>
            <w:r>
              <w:rPr>
                <w:rFonts w:ascii="Times New Roman" w:hAnsi="Times New Roman"/>
                <w:sz w:val="24"/>
              </w:rPr>
              <w:t xml:space="preserve">Русаков А. Подвижные игры для детей 3 – 7 лет. Сборник. – СПб.: Агентство образовательного сотрудничества, 2005.Силберг, Дж. 125 развивающих игр для детей от 1 до 3 лет - Мн. «Попурри», 2007. </w:t>
            </w:r>
          </w:p>
          <w:p w14:paraId="57190000">
            <w:pPr>
              <w:numPr>
                <w:ilvl w:val="0"/>
                <w:numId w:val="108"/>
              </w:numPr>
              <w:spacing w:after="0" w:line="276" w:lineRule="auto"/>
              <w:ind w:firstLine="0" w:right="0"/>
              <w:rPr>
                <w:rFonts w:ascii="Times New Roman" w:hAnsi="Times New Roman"/>
                <w:sz w:val="24"/>
              </w:rPr>
            </w:pPr>
            <w:r>
              <w:rPr>
                <w:rFonts w:ascii="Times New Roman" w:hAnsi="Times New Roman"/>
                <w:sz w:val="24"/>
              </w:rPr>
              <w:t xml:space="preserve">Скоролупова О.А., Логинова Л.В. Играем? Играем!!! Педагогическое руководство играми детей дошкольного возраста 3 – 7 лет – М.: </w:t>
            </w:r>
          </w:p>
          <w:p w14:paraId="58190000">
            <w:pPr>
              <w:spacing w:after="0" w:line="264" w:lineRule="auto"/>
              <w:ind w:firstLine="0" w:left="109" w:right="0"/>
              <w:jc w:val="left"/>
              <w:rPr>
                <w:rFonts w:ascii="Times New Roman" w:hAnsi="Times New Roman"/>
                <w:sz w:val="24"/>
              </w:rPr>
            </w:pPr>
            <w:r>
              <w:rPr>
                <w:rFonts w:ascii="Times New Roman" w:hAnsi="Times New Roman"/>
                <w:sz w:val="24"/>
              </w:rPr>
              <w:t xml:space="preserve">«Издательство Скрипторий 2003», 2005. </w:t>
            </w:r>
          </w:p>
        </w:tc>
      </w:tr>
      <w:tr>
        <w:trPr>
          <w:trHeight w:hRule="atLeast" w:val="456"/>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tc>
        <w:tc>
          <w:tcPr>
            <w:tcW w:type="dxa" w:w="7683"/>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59190000">
            <w:pPr>
              <w:spacing w:after="0" w:line="264" w:lineRule="auto"/>
              <w:ind w:firstLine="0" w:left="0" w:right="0"/>
              <w:jc w:val="center"/>
              <w:rPr>
                <w:rFonts w:ascii="Times New Roman" w:hAnsi="Times New Roman"/>
                <w:sz w:val="24"/>
              </w:rPr>
            </w:pPr>
            <w:r>
              <w:rPr>
                <w:rFonts w:ascii="Times New Roman" w:hAnsi="Times New Roman"/>
                <w:b w:val="1"/>
                <w:i w:val="1"/>
                <w:sz w:val="24"/>
              </w:rPr>
              <w:t xml:space="preserve">Часть программы, формируемая участниками образовательных отношений </w:t>
            </w:r>
          </w:p>
        </w:tc>
      </w:tr>
      <w:tr>
        <w:trPr>
          <w:trHeight w:hRule="atLeast" w:val="3321"/>
        </w:trPr>
        <w:tc>
          <w:tcPr>
            <w:tcW w:type="dxa" w:w="2412"/>
            <w:gridSpan w:val="1"/>
            <w:vMerge w:val="continue"/>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tc>
        <w:tc>
          <w:tcPr>
            <w:tcW w:type="dxa" w:w="7683"/>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5A190000">
            <w:pPr>
              <w:numPr>
                <w:ilvl w:val="0"/>
                <w:numId w:val="109"/>
              </w:numPr>
              <w:spacing w:after="19" w:line="264" w:lineRule="auto"/>
              <w:ind w:firstLine="0" w:right="0"/>
              <w:rPr>
                <w:rFonts w:ascii="Times New Roman" w:hAnsi="Times New Roman"/>
                <w:sz w:val="24"/>
              </w:rPr>
            </w:pPr>
            <w:r>
              <w:rPr>
                <w:rFonts w:ascii="Times New Roman" w:hAnsi="Times New Roman"/>
                <w:sz w:val="24"/>
              </w:rPr>
              <w:t xml:space="preserve">Белая К.Ю., Сотникова В.М. Разноцветные игры – М.: ЛИНКА – ПРЕСС, 2007. </w:t>
            </w:r>
          </w:p>
          <w:p w14:paraId="5B190000">
            <w:pPr>
              <w:numPr>
                <w:ilvl w:val="0"/>
                <w:numId w:val="109"/>
              </w:numPr>
              <w:spacing w:after="6" w:line="276" w:lineRule="auto"/>
              <w:ind w:firstLine="0" w:right="0"/>
              <w:rPr>
                <w:rFonts w:ascii="Times New Roman" w:hAnsi="Times New Roman"/>
                <w:sz w:val="24"/>
              </w:rPr>
            </w:pPr>
            <w:r>
              <w:rPr>
                <w:rFonts w:ascii="Times New Roman" w:hAnsi="Times New Roman"/>
                <w:sz w:val="24"/>
              </w:rPr>
              <w:t xml:space="preserve">Карпова Е.В. Дидактические игры в начальный период обучения. Популярное пособие для родителей детей 6 – 7 лет и педагогов – Ярославль: «Академия развития», 1997. </w:t>
            </w:r>
          </w:p>
          <w:p w14:paraId="5C190000">
            <w:pPr>
              <w:numPr>
                <w:ilvl w:val="0"/>
                <w:numId w:val="109"/>
              </w:numPr>
              <w:spacing w:after="11"/>
              <w:ind w:firstLine="0" w:right="0"/>
              <w:rPr>
                <w:rFonts w:ascii="Times New Roman" w:hAnsi="Times New Roman"/>
                <w:sz w:val="24"/>
              </w:rPr>
            </w:pPr>
            <w:r>
              <w:rPr>
                <w:rFonts w:ascii="Times New Roman" w:hAnsi="Times New Roman"/>
                <w:sz w:val="24"/>
              </w:rPr>
              <w:t xml:space="preserve">Кислинская Т.А. Игры – заводилки. Познавательное развитие дошкольников 3 – 7 лет. – М.: Издательство «Скрипторий 2003», 2011. </w:t>
            </w:r>
          </w:p>
          <w:p w14:paraId="5D190000">
            <w:pPr>
              <w:numPr>
                <w:ilvl w:val="0"/>
                <w:numId w:val="109"/>
              </w:numPr>
              <w:spacing w:after="45" w:line="240" w:lineRule="auto"/>
              <w:ind w:firstLine="0" w:right="0"/>
              <w:rPr>
                <w:rFonts w:ascii="Times New Roman" w:hAnsi="Times New Roman"/>
                <w:sz w:val="24"/>
              </w:rPr>
            </w:pPr>
            <w:r>
              <w:rPr>
                <w:rFonts w:ascii="Times New Roman" w:hAnsi="Times New Roman"/>
                <w:sz w:val="24"/>
              </w:rPr>
              <w:t xml:space="preserve">Козак О.Н. Зимние игры для больших и маленьких. – СПб.: СОЮЗ, 1999. </w:t>
            </w:r>
          </w:p>
          <w:p w14:paraId="5E190000">
            <w:pPr>
              <w:numPr>
                <w:ilvl w:val="0"/>
                <w:numId w:val="109"/>
              </w:numPr>
              <w:spacing w:after="22" w:line="264" w:lineRule="auto"/>
              <w:ind w:firstLine="0" w:right="0"/>
              <w:rPr>
                <w:rFonts w:ascii="Times New Roman" w:hAnsi="Times New Roman"/>
                <w:sz w:val="24"/>
              </w:rPr>
            </w:pPr>
            <w:r>
              <w:rPr>
                <w:rFonts w:ascii="Times New Roman" w:hAnsi="Times New Roman"/>
                <w:sz w:val="24"/>
              </w:rPr>
              <w:t xml:space="preserve">Мирясова В.И. Занимательные игры – задания в детском саду </w:t>
            </w:r>
          </w:p>
          <w:p w14:paraId="5F190000">
            <w:pPr>
              <w:spacing w:after="0" w:line="264" w:lineRule="auto"/>
              <w:ind w:firstLine="0" w:left="109" w:right="0"/>
              <w:rPr>
                <w:rFonts w:ascii="Times New Roman" w:hAnsi="Times New Roman"/>
                <w:sz w:val="24"/>
              </w:rPr>
            </w:pPr>
            <w:r>
              <w:rPr>
                <w:rFonts w:ascii="Times New Roman" w:hAnsi="Times New Roman"/>
                <w:sz w:val="24"/>
              </w:rPr>
              <w:t xml:space="preserve">(Программа «Я – человек» для детей 3 – 7 лет). – М.: Школьная Пресса, 2004. </w:t>
            </w:r>
          </w:p>
        </w:tc>
      </w:tr>
      <w:tr>
        <w:trPr>
          <w:trHeight w:hRule="atLeast" w:val="288"/>
        </w:trPr>
        <w:tc>
          <w:tcPr>
            <w:tcW w:type="dxa" w:w="10095"/>
            <w:gridSpan w:val="2"/>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60190000">
            <w:pPr>
              <w:spacing w:after="0" w:line="264" w:lineRule="auto"/>
              <w:ind w:firstLine="0" w:left="28" w:right="0"/>
              <w:jc w:val="center"/>
              <w:rPr>
                <w:rFonts w:ascii="Times New Roman" w:hAnsi="Times New Roman"/>
                <w:sz w:val="24"/>
              </w:rPr>
            </w:pPr>
            <w:r>
              <w:rPr>
                <w:rFonts w:ascii="Times New Roman" w:hAnsi="Times New Roman"/>
                <w:sz w:val="24"/>
              </w:rPr>
              <w:t xml:space="preserve">Часть программы, формируемая участниками образовательных отношений </w:t>
            </w:r>
          </w:p>
        </w:tc>
      </w:tr>
      <w:tr>
        <w:trPr>
          <w:trHeight w:hRule="atLeast" w:val="3324"/>
        </w:trPr>
        <w:tc>
          <w:tcPr>
            <w:tcW w:type="dxa" w:w="2412"/>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61190000">
            <w:pPr>
              <w:spacing w:after="0" w:line="264" w:lineRule="auto"/>
              <w:ind w:firstLine="0" w:left="108" w:right="0"/>
              <w:jc w:val="left"/>
              <w:rPr>
                <w:rFonts w:ascii="Times New Roman" w:hAnsi="Times New Roman"/>
                <w:sz w:val="24"/>
              </w:rPr>
            </w:pPr>
            <w:r>
              <w:rPr>
                <w:rFonts w:ascii="Times New Roman" w:hAnsi="Times New Roman"/>
                <w:b w:val="1"/>
                <w:i w:val="1"/>
                <w:sz w:val="24"/>
              </w:rPr>
              <w:t xml:space="preserve">Инклюзивная педагогика </w:t>
            </w:r>
          </w:p>
        </w:tc>
        <w:tc>
          <w:tcPr>
            <w:tcW w:type="dxa" w:w="7683"/>
            <w:tcBorders>
              <w:top w:color="000000" w:sz="3" w:val="single"/>
              <w:left w:color="000000" w:sz="3" w:val="single"/>
              <w:bottom w:color="000000" w:sz="3" w:val="single"/>
              <w:right w:color="000000" w:sz="3" w:val="single"/>
            </w:tcBorders>
            <w:shd w:fill="auto" w:val="clear"/>
            <w:tcMar>
              <w:top w:type="dxa" w:w="7"/>
              <w:left w:type="dxa" w:w="3"/>
              <w:bottom w:type="dxa" w:w="0"/>
              <w:right w:type="dxa" w:w="37"/>
            </w:tcMar>
          </w:tcPr>
          <w:p w14:paraId="62190000">
            <w:pPr>
              <w:numPr>
                <w:ilvl w:val="0"/>
                <w:numId w:val="110"/>
              </w:numPr>
              <w:spacing w:after="2" w:line="276" w:lineRule="auto"/>
              <w:ind w:firstLine="0" w:right="59"/>
              <w:rPr>
                <w:rFonts w:ascii="Times New Roman" w:hAnsi="Times New Roman"/>
                <w:sz w:val="24"/>
              </w:rPr>
            </w:pPr>
            <w:r>
              <w:rPr>
                <w:rFonts w:ascii="Times New Roman" w:hAnsi="Times New Roman"/>
                <w:sz w:val="24"/>
              </w:rPr>
              <w:t xml:space="preserve">Баряева Л.Б., Гаврилушкина О.П., Зарина А.П., Соколова Н.Д. «Программа воспитания и обучения дошкольников с интеллектуальной недостаточностью». </w:t>
            </w:r>
          </w:p>
          <w:p w14:paraId="63190000">
            <w:pPr>
              <w:numPr>
                <w:ilvl w:val="0"/>
                <w:numId w:val="110"/>
              </w:numPr>
              <w:spacing w:line="276" w:lineRule="auto"/>
              <w:ind w:firstLine="0" w:right="59"/>
              <w:rPr>
                <w:rFonts w:ascii="Times New Roman" w:hAnsi="Times New Roman"/>
                <w:sz w:val="24"/>
              </w:rPr>
            </w:pPr>
            <w:r>
              <w:rPr>
                <w:rFonts w:ascii="Times New Roman" w:hAnsi="Times New Roman"/>
                <w:sz w:val="24"/>
              </w:rPr>
              <w:t xml:space="preserve">Филичева Т.Б., Чиркина Г.В. «Программа логопедической работы по преодолению общего недоразвития речи детей». - Издательство «Просвещение», 2008. – 271 с. </w:t>
            </w:r>
          </w:p>
          <w:p w14:paraId="64190000">
            <w:pPr>
              <w:numPr>
                <w:ilvl w:val="0"/>
                <w:numId w:val="110"/>
              </w:numPr>
              <w:spacing w:after="21" w:line="264" w:lineRule="auto"/>
              <w:ind w:firstLine="0" w:right="59"/>
              <w:rPr>
                <w:rFonts w:ascii="Times New Roman" w:hAnsi="Times New Roman"/>
                <w:sz w:val="24"/>
              </w:rPr>
            </w:pPr>
            <w:r>
              <w:rPr>
                <w:rFonts w:ascii="Times New Roman" w:hAnsi="Times New Roman"/>
                <w:sz w:val="24"/>
              </w:rPr>
              <w:t xml:space="preserve">Филичева Т.Б., Чиркина Г.В. «Программа логопедической работы по преодолению фонетико - фонематического недоразвития у детей», М.: 1993. </w:t>
            </w:r>
          </w:p>
          <w:p w14:paraId="65190000">
            <w:pPr>
              <w:numPr>
                <w:ilvl w:val="0"/>
                <w:numId w:val="110"/>
              </w:numPr>
              <w:spacing w:after="0" w:line="264" w:lineRule="auto"/>
              <w:ind w:firstLine="0" w:right="59"/>
              <w:rPr>
                <w:rFonts w:ascii="Times New Roman" w:hAnsi="Times New Roman"/>
                <w:sz w:val="24"/>
              </w:rPr>
            </w:pPr>
            <w:r>
              <w:rPr>
                <w:rFonts w:ascii="Times New Roman" w:hAnsi="Times New Roman"/>
                <w:sz w:val="24"/>
              </w:rPr>
              <w:t xml:space="preserve">Кудрявцев В.Т., Егоров Б.Б., Развивающая педагогика оздоровления (дошкольный возраст): Программно-методическое пособие, М.: ЛИНКА-ПРЕСС, 2000.-296 с. </w:t>
            </w:r>
          </w:p>
        </w:tc>
      </w:tr>
    </w:tbl>
    <w:p w14:paraId="66190000">
      <w:pPr>
        <w:spacing w:after="3" w:line="264" w:lineRule="auto"/>
        <w:ind w:hanging="10" w:left="10293" w:right="0"/>
        <w:jc w:val="left"/>
        <w:rPr>
          <w:rFonts w:ascii="Times New Roman" w:hAnsi="Times New Roman"/>
          <w:sz w:val="24"/>
        </w:rPr>
      </w:pPr>
      <w:r>
        <w:rPr>
          <w:rFonts w:ascii="Times New Roman" w:hAnsi="Times New Roman"/>
          <w:sz w:val="24"/>
        </w:rPr>
        <w:t xml:space="preserve">207 </w:t>
      </w:r>
    </w:p>
    <w:tbl>
      <w:tblPr>
        <w:tblStyle w:val="Style_3"/>
        <w:tblInd w:type="dxa" w:w="809"/>
        <w:tblLayout w:type="fixed"/>
        <w:tblCellMar>
          <w:top w:type="dxa" w:w="10"/>
          <w:left w:type="dxa" w:w="4"/>
          <w:bottom w:type="dxa" w:w="0"/>
          <w:right w:type="dxa" w:w="40"/>
        </w:tblCellMar>
      </w:tblPr>
      <w:tblGrid>
        <w:gridCol w:w="2413"/>
        <w:gridCol w:w="7686"/>
      </w:tblGrid>
      <w:tr>
        <w:trPr>
          <w:trHeight w:hRule="atLeast" w:val="4152"/>
        </w:trPr>
        <w:tc>
          <w:tcPr>
            <w:tcW w:type="dxa" w:w="2413"/>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67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68190000">
            <w:pPr>
              <w:numPr>
                <w:ilvl w:val="0"/>
                <w:numId w:val="111"/>
              </w:numPr>
              <w:spacing w:after="17" w:line="264" w:lineRule="auto"/>
              <w:ind w:firstLine="0" w:right="56"/>
              <w:rPr>
                <w:rFonts w:ascii="Times New Roman" w:hAnsi="Times New Roman"/>
                <w:sz w:val="24"/>
              </w:rPr>
            </w:pPr>
            <w:r>
              <w:rPr>
                <w:rFonts w:ascii="Times New Roman" w:hAnsi="Times New Roman"/>
                <w:sz w:val="24"/>
              </w:rPr>
              <w:t xml:space="preserve">Сиротюк А.С. Воспитание ребенка в инклюзивной среде. </w:t>
            </w:r>
          </w:p>
          <w:p w14:paraId="69190000">
            <w:pPr>
              <w:spacing w:after="22" w:line="264" w:lineRule="auto"/>
              <w:ind w:firstLine="0" w:left="108" w:right="0"/>
              <w:jc w:val="left"/>
              <w:rPr>
                <w:rFonts w:ascii="Times New Roman" w:hAnsi="Times New Roman"/>
                <w:sz w:val="24"/>
              </w:rPr>
            </w:pPr>
            <w:r>
              <w:rPr>
                <w:rFonts w:ascii="Times New Roman" w:hAnsi="Times New Roman"/>
                <w:sz w:val="24"/>
              </w:rPr>
              <w:t xml:space="preserve">Методика, диагностика. М.: ТЦ Сфера, 2014. - 128с. </w:t>
            </w:r>
          </w:p>
          <w:p w14:paraId="6A190000">
            <w:pPr>
              <w:numPr>
                <w:ilvl w:val="0"/>
                <w:numId w:val="111"/>
              </w:numPr>
              <w:spacing w:after="5" w:line="276" w:lineRule="auto"/>
              <w:ind w:firstLine="0" w:right="56"/>
              <w:rPr>
                <w:rFonts w:ascii="Times New Roman" w:hAnsi="Times New Roman"/>
                <w:sz w:val="24"/>
              </w:rPr>
            </w:pPr>
            <w:r>
              <w:rPr>
                <w:rFonts w:ascii="Times New Roman" w:hAnsi="Times New Roman"/>
                <w:sz w:val="24"/>
              </w:rPr>
              <w:t xml:space="preserve">Крюкова С.В., Донскова Н.И. «Удивляюсь, злюсь, боюсь…» Программа эмоционального развития детей дошкольного возраста 4 – 6 лет; </w:t>
            </w:r>
          </w:p>
          <w:p w14:paraId="6B190000">
            <w:pPr>
              <w:numPr>
                <w:ilvl w:val="0"/>
                <w:numId w:val="111"/>
              </w:numPr>
              <w:spacing w:after="5" w:line="276" w:lineRule="auto"/>
              <w:ind w:firstLine="0" w:right="56"/>
              <w:rPr>
                <w:rFonts w:ascii="Times New Roman" w:hAnsi="Times New Roman"/>
                <w:sz w:val="24"/>
              </w:rPr>
            </w:pPr>
            <w:r>
              <w:rPr>
                <w:rFonts w:ascii="Times New Roman" w:hAnsi="Times New Roman"/>
                <w:sz w:val="24"/>
              </w:rPr>
              <w:t xml:space="preserve">Куражева Н.Ю. «Цветик – семицветик». Программа психолого – педагогических занятий для дошкольников 3 – 7 лет / Н.Ю. Куражева [и др.]; под ред. Н.Ю. Куражевой. – СПб.: Речь, 2014. – 208 с.; </w:t>
            </w:r>
          </w:p>
          <w:p w14:paraId="6C190000">
            <w:pPr>
              <w:numPr>
                <w:ilvl w:val="0"/>
                <w:numId w:val="111"/>
              </w:numPr>
              <w:spacing w:after="1" w:line="276" w:lineRule="auto"/>
              <w:ind w:firstLine="0" w:right="56"/>
              <w:rPr>
                <w:rFonts w:ascii="Times New Roman" w:hAnsi="Times New Roman"/>
                <w:sz w:val="24"/>
              </w:rPr>
            </w:pPr>
            <w:r>
              <w:rPr>
                <w:rFonts w:ascii="Times New Roman" w:hAnsi="Times New Roman"/>
                <w:sz w:val="24"/>
              </w:rPr>
              <w:t xml:space="preserve">Нищева Н.В., Программа коррекционно – развивающей работы в логопедической группе детского сада для детей с общим недоразвитием речи (с 4 до 7 лет); </w:t>
            </w:r>
          </w:p>
          <w:p w14:paraId="6D190000">
            <w:pPr>
              <w:numPr>
                <w:ilvl w:val="0"/>
                <w:numId w:val="111"/>
              </w:numPr>
              <w:spacing w:after="0" w:line="264" w:lineRule="auto"/>
              <w:ind w:firstLine="0" w:right="56"/>
              <w:rPr>
                <w:rFonts w:ascii="Times New Roman" w:hAnsi="Times New Roman"/>
                <w:sz w:val="24"/>
              </w:rPr>
            </w:pPr>
            <w:r>
              <w:rPr>
                <w:rFonts w:ascii="Times New Roman" w:hAnsi="Times New Roman"/>
                <w:sz w:val="24"/>
              </w:rPr>
              <w:t xml:space="preserve">Екжанова Е.А. Комплексная программа развития ребёнка раннего возраста «Забавушка»/Е.А. Екжанова, Е.М. Ишмуратова Л.М. Агекян, Е.Н. Краснокутская; под. Ред. Проф. Е.А. Ержановой. – С.-Петербург: КАРО, 2016 г. – 328 с. </w:t>
            </w:r>
          </w:p>
        </w:tc>
      </w:tr>
      <w:tr>
        <w:trPr>
          <w:trHeight w:hRule="atLeast" w:val="1669"/>
        </w:trPr>
        <w:tc>
          <w:tcPr>
            <w:tcW w:type="dxa" w:w="2413"/>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6E190000">
            <w:pPr>
              <w:spacing w:after="0" w:line="264" w:lineRule="auto"/>
              <w:ind w:firstLine="0" w:left="108" w:right="467"/>
              <w:jc w:val="left"/>
              <w:rPr>
                <w:rFonts w:ascii="Times New Roman" w:hAnsi="Times New Roman"/>
                <w:sz w:val="24"/>
              </w:rPr>
            </w:pPr>
            <w:r>
              <w:rPr>
                <w:rFonts w:ascii="Times New Roman" w:hAnsi="Times New Roman"/>
                <w:b w:val="1"/>
                <w:i w:val="1"/>
                <w:sz w:val="24"/>
              </w:rPr>
              <w:t xml:space="preserve">Взаимодействие детского сада с семьёй </w:t>
            </w:r>
          </w:p>
        </w:tc>
        <w:tc>
          <w:tcPr>
            <w:tcW w:type="dxa" w:w="7686"/>
            <w:tcBorders>
              <w:top w:color="000000" w:sz="3" w:val="single"/>
              <w:left w:color="000000" w:sz="3" w:val="single"/>
              <w:bottom w:color="000000" w:sz="3" w:val="single"/>
              <w:right w:color="000000" w:sz="3" w:val="single"/>
            </w:tcBorders>
            <w:shd w:fill="auto" w:val="clear"/>
            <w:tcMar>
              <w:top w:type="dxa" w:w="10"/>
              <w:left w:type="dxa" w:w="4"/>
              <w:bottom w:type="dxa" w:w="0"/>
              <w:right w:type="dxa" w:w="40"/>
            </w:tcMar>
          </w:tcPr>
          <w:p w14:paraId="6F190000">
            <w:pPr>
              <w:numPr>
                <w:ilvl w:val="0"/>
                <w:numId w:val="112"/>
              </w:numPr>
              <w:spacing w:after="8"/>
              <w:ind w:firstLine="0" w:right="63"/>
              <w:rPr>
                <w:rFonts w:ascii="Times New Roman" w:hAnsi="Times New Roman"/>
                <w:sz w:val="24"/>
              </w:rPr>
            </w:pPr>
            <w:r>
              <w:rPr>
                <w:rFonts w:ascii="Times New Roman" w:hAnsi="Times New Roman"/>
                <w:sz w:val="24"/>
              </w:rPr>
              <w:t xml:space="preserve">Глебова С.В. Детский сад – семья: аспекты взаимодействия. Практическое пособие для методистов, воспитателей и родителей. – Воронеж: ТЦ «Учитель», 2005. </w:t>
            </w:r>
          </w:p>
          <w:p w14:paraId="70190000">
            <w:pPr>
              <w:numPr>
                <w:ilvl w:val="0"/>
                <w:numId w:val="112"/>
              </w:numPr>
              <w:spacing w:after="0" w:line="264" w:lineRule="auto"/>
              <w:ind w:firstLine="0" w:right="63"/>
              <w:rPr>
                <w:rFonts w:ascii="Times New Roman" w:hAnsi="Times New Roman"/>
                <w:sz w:val="24"/>
              </w:rPr>
            </w:pPr>
            <w:r>
              <w:rPr>
                <w:rFonts w:ascii="Times New Roman" w:hAnsi="Times New Roman"/>
                <w:sz w:val="24"/>
              </w:rPr>
              <w:t xml:space="preserve">Свирская Л. Работа с семьёй: необязательные инструкции: методическое пособие для работников дошкольных образовательных учреждений. – М.: ЛИНКА – ПРЕСС, 2007 </w:t>
            </w:r>
          </w:p>
        </w:tc>
      </w:tr>
    </w:tbl>
    <w:p w14:paraId="71190000">
      <w:pPr>
        <w:spacing w:after="115" w:line="264" w:lineRule="auto"/>
        <w:ind w:firstLine="0" w:left="0" w:right="0"/>
        <w:jc w:val="left"/>
        <w:rPr>
          <w:rFonts w:ascii="Times New Roman" w:hAnsi="Times New Roman"/>
          <w:sz w:val="24"/>
        </w:rPr>
      </w:pPr>
      <w:r>
        <w:rPr>
          <w:rFonts w:ascii="Times New Roman" w:hAnsi="Times New Roman"/>
          <w:sz w:val="24"/>
        </w:rPr>
        <w:t xml:space="preserve"> </w:t>
      </w:r>
    </w:p>
    <w:p w14:paraId="72190000">
      <w:pPr>
        <w:spacing w:after="56" w:line="264" w:lineRule="auto"/>
        <w:ind w:hanging="10" w:left="10" w:right="700"/>
        <w:jc w:val="right"/>
        <w:rPr>
          <w:rFonts w:ascii="Times New Roman" w:hAnsi="Times New Roman"/>
          <w:sz w:val="24"/>
        </w:rPr>
      </w:pPr>
      <w:r>
        <w:rPr>
          <w:rFonts w:ascii="Times New Roman" w:hAnsi="Times New Roman"/>
          <w:b w:val="1"/>
          <w:i w:val="1"/>
          <w:sz w:val="24"/>
        </w:rPr>
        <w:t xml:space="preserve">Приложение 3 </w:t>
      </w:r>
    </w:p>
    <w:p w14:paraId="73190000">
      <w:pPr>
        <w:spacing w:line="276" w:lineRule="auto"/>
        <w:ind w:hanging="10" w:left="2311" w:right="321"/>
        <w:rPr>
          <w:rFonts w:ascii="Times New Roman" w:hAnsi="Times New Roman"/>
          <w:sz w:val="24"/>
        </w:rPr>
      </w:pPr>
      <w:r>
        <w:rPr>
          <w:rFonts w:ascii="Times New Roman" w:hAnsi="Times New Roman"/>
          <w:b w:val="1"/>
          <w:i w:val="1"/>
          <w:sz w:val="24"/>
          <w:u w:color="000000" w:val="single"/>
        </w:rPr>
        <w:t>Планирование занятий групп раннего возраста и дошкольных групп</w:t>
      </w:r>
      <w:r>
        <w:rPr>
          <w:rFonts w:ascii="Times New Roman" w:hAnsi="Times New Roman"/>
          <w:b w:val="1"/>
          <w:i w:val="1"/>
          <w:sz w:val="24"/>
        </w:rPr>
        <w:t xml:space="preserve"> </w:t>
      </w:r>
    </w:p>
    <w:p w14:paraId="74190000">
      <w:pPr>
        <w:spacing w:after="5" w:line="264" w:lineRule="auto"/>
        <w:ind w:hanging="10" w:left="1260" w:right="646"/>
        <w:jc w:val="right"/>
        <w:rPr>
          <w:rFonts w:ascii="Times New Roman" w:hAnsi="Times New Roman"/>
          <w:sz w:val="24"/>
        </w:rPr>
      </w:pPr>
      <w:r>
        <w:rPr>
          <w:rFonts w:ascii="Times New Roman" w:hAnsi="Times New Roman"/>
          <w:sz w:val="24"/>
        </w:rPr>
        <w:t xml:space="preserve">Таблица 53 </w:t>
      </w:r>
    </w:p>
    <w:tbl>
      <w:tblPr>
        <w:tblStyle w:val="Style_3"/>
        <w:tblInd w:type="dxa" w:w="243"/>
        <w:tblLayout w:type="fixed"/>
        <w:tblCellMar>
          <w:top w:type="dxa" w:w="0"/>
          <w:left w:type="dxa" w:w="4"/>
          <w:bottom w:type="dxa" w:w="0"/>
          <w:right w:type="dxa" w:w="20"/>
        </w:tblCellMar>
      </w:tblPr>
      <w:tblGrid>
        <w:gridCol w:w="1414"/>
        <w:gridCol w:w="2129"/>
        <w:gridCol w:w="1164"/>
        <w:gridCol w:w="1138"/>
        <w:gridCol w:w="1273"/>
        <w:gridCol w:w="1273"/>
        <w:gridCol w:w="1282"/>
        <w:gridCol w:w="1143"/>
      </w:tblGrid>
      <w:tr>
        <w:trPr>
          <w:trHeight w:hRule="atLeast" w:val="290"/>
        </w:trPr>
        <w:tc>
          <w:tcPr>
            <w:tcW w:type="dxa" w:w="1414"/>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75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tc>
        <w:tc>
          <w:tcPr>
            <w:tcW w:type="dxa" w:w="9402"/>
            <w:gridSpan w:val="7"/>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76190000">
            <w:pPr>
              <w:spacing w:after="0" w:line="264" w:lineRule="auto"/>
              <w:ind w:firstLine="0" w:left="35" w:right="0"/>
              <w:jc w:val="center"/>
              <w:rPr>
                <w:rFonts w:ascii="Times New Roman" w:hAnsi="Times New Roman"/>
                <w:sz w:val="24"/>
              </w:rPr>
            </w:pPr>
            <w:r>
              <w:rPr>
                <w:rFonts w:ascii="Times New Roman" w:hAnsi="Times New Roman"/>
                <w:b w:val="1"/>
                <w:i w:val="1"/>
                <w:sz w:val="24"/>
              </w:rPr>
              <w:t xml:space="preserve">Начало учебного года с 01 сентября </w:t>
            </w:r>
          </w:p>
        </w:tc>
      </w:tr>
      <w:tr>
        <w:trPr>
          <w:trHeight w:hRule="atLeast" w:val="306"/>
        </w:trPr>
        <w:tc>
          <w:tcPr>
            <w:tcW w:type="dxa" w:w="3543"/>
            <w:gridSpan w:val="2"/>
            <w:vMerge w:val="restart"/>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77190000">
            <w:pPr>
              <w:spacing w:after="0" w:line="264" w:lineRule="auto"/>
              <w:ind w:hanging="380" w:left="810" w:right="164"/>
              <w:jc w:val="left"/>
              <w:rPr>
                <w:rFonts w:ascii="Times New Roman" w:hAnsi="Times New Roman"/>
                <w:sz w:val="24"/>
              </w:rPr>
            </w:pPr>
            <w:r>
              <w:rPr>
                <w:rFonts w:ascii="Times New Roman" w:hAnsi="Times New Roman"/>
                <w:b w:val="1"/>
                <w:sz w:val="24"/>
              </w:rPr>
              <w:t xml:space="preserve">Образовательные области, виды деятельности </w:t>
            </w:r>
          </w:p>
        </w:tc>
        <w:tc>
          <w:tcPr>
            <w:tcW w:type="dxa" w:w="7273"/>
            <w:gridSpan w:val="6"/>
            <w:tcBorders>
              <w:top w:color="000000" w:sz="3" w:val="single"/>
              <w:left w:color="000000" w:sz="3" w:val="single"/>
              <w:bottom w:color="FFE7F3" w:sz="8" w:val="single"/>
              <w:right w:color="000000" w:sz="3" w:val="single"/>
            </w:tcBorders>
            <w:shd w:fill="auto" w:val="clear"/>
            <w:tcMar>
              <w:top w:type="dxa" w:w="0"/>
              <w:left w:type="dxa" w:w="4"/>
              <w:bottom w:type="dxa" w:w="0"/>
              <w:right w:type="dxa" w:w="20"/>
            </w:tcMar>
          </w:tcPr>
          <w:p w14:paraId="78190000">
            <w:pPr>
              <w:spacing w:after="0" w:line="264" w:lineRule="auto"/>
              <w:ind w:firstLine="0" w:left="30" w:right="0"/>
              <w:jc w:val="center"/>
              <w:rPr>
                <w:rFonts w:ascii="Times New Roman" w:hAnsi="Times New Roman"/>
                <w:sz w:val="24"/>
              </w:rPr>
            </w:pPr>
            <w:r>
              <w:rPr>
                <w:rFonts w:ascii="Times New Roman" w:hAnsi="Times New Roman"/>
                <w:b w:val="1"/>
                <w:i w:val="1"/>
                <w:sz w:val="24"/>
              </w:rPr>
              <w:t xml:space="preserve">Количество в неделю, периодичность </w:t>
            </w:r>
          </w:p>
        </w:tc>
      </w:tr>
      <w:tr>
        <w:trPr>
          <w:trHeight w:hRule="atLeast" w:val="530"/>
        </w:trPr>
        <w:tc>
          <w:tcPr>
            <w:tcW w:type="dxa" w:w="3543"/>
            <w:gridSpan w:val="2"/>
            <w:vMerge w:val="continue"/>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tc>
        <w:tc>
          <w:tcPr>
            <w:tcW w:type="dxa" w:w="1164"/>
            <w:tcBorders>
              <w:top w:color="000000" w:sz="8" w:val="single"/>
              <w:left w:color="000000" w:sz="3" w:val="single"/>
              <w:bottom w:color="000000" w:sz="3" w:val="single"/>
              <w:right w:color="000000" w:sz="3" w:val="single"/>
            </w:tcBorders>
            <w:shd w:fill="auto" w:val="clear"/>
            <w:tcMar>
              <w:top w:type="dxa" w:w="0"/>
              <w:left w:type="dxa" w:w="4"/>
              <w:bottom w:type="dxa" w:w="0"/>
              <w:right w:type="dxa" w:w="20"/>
            </w:tcMar>
          </w:tcPr>
          <w:p w14:paraId="79190000">
            <w:pPr>
              <w:spacing w:after="0" w:line="264" w:lineRule="auto"/>
              <w:ind w:firstLine="0" w:left="164" w:right="0"/>
              <w:jc w:val="left"/>
              <w:rPr>
                <w:rFonts w:ascii="Times New Roman" w:hAnsi="Times New Roman"/>
                <w:sz w:val="24"/>
              </w:rPr>
            </w:pPr>
            <w:r>
              <w:rPr>
                <w:rFonts w:ascii="Times New Roman" w:hAnsi="Times New Roman"/>
                <w:sz w:val="24"/>
              </w:rPr>
              <w:t xml:space="preserve">от 1 года </w:t>
            </w:r>
          </w:p>
          <w:p w14:paraId="7A190000">
            <w:pPr>
              <w:spacing w:after="0" w:line="264" w:lineRule="auto"/>
              <w:ind w:firstLine="0" w:left="0" w:right="115"/>
              <w:jc w:val="right"/>
              <w:rPr>
                <w:rFonts w:ascii="Times New Roman" w:hAnsi="Times New Roman"/>
                <w:sz w:val="24"/>
              </w:rPr>
            </w:pPr>
            <w:r>
              <w:rPr>
                <w:rFonts w:ascii="Times New Roman" w:hAnsi="Times New Roman"/>
                <w:sz w:val="24"/>
              </w:rPr>
              <w:t xml:space="preserve">до 2 лет </w:t>
            </w:r>
          </w:p>
        </w:tc>
        <w:tc>
          <w:tcPr>
            <w:tcW w:type="dxa" w:w="1138"/>
            <w:tcBorders>
              <w:top w:color="000000" w:sz="8" w:val="single"/>
              <w:left w:color="000000" w:sz="3" w:val="single"/>
              <w:bottom w:color="000000" w:sz="3" w:val="single"/>
              <w:right w:color="000000" w:sz="3" w:val="single"/>
            </w:tcBorders>
            <w:shd w:fill="auto" w:val="clear"/>
            <w:tcMar>
              <w:top w:type="dxa" w:w="0"/>
              <w:left w:type="dxa" w:w="4"/>
              <w:bottom w:type="dxa" w:w="0"/>
              <w:right w:type="dxa" w:w="20"/>
            </w:tcMar>
          </w:tcPr>
          <w:p w14:paraId="7B190000">
            <w:pPr>
              <w:spacing w:after="0" w:line="264" w:lineRule="auto"/>
              <w:ind w:firstLine="0" w:left="161" w:right="137"/>
              <w:jc w:val="center"/>
              <w:rPr>
                <w:rFonts w:ascii="Times New Roman" w:hAnsi="Times New Roman"/>
                <w:sz w:val="24"/>
              </w:rPr>
            </w:pPr>
            <w:r>
              <w:rPr>
                <w:rFonts w:ascii="Times New Roman" w:hAnsi="Times New Roman"/>
                <w:sz w:val="24"/>
              </w:rPr>
              <w:t xml:space="preserve">от 2 до 3 лет </w:t>
            </w:r>
          </w:p>
        </w:tc>
        <w:tc>
          <w:tcPr>
            <w:tcW w:type="dxa" w:w="1273"/>
            <w:tcBorders>
              <w:top w:color="000000" w:sz="8" w:val="single"/>
              <w:left w:color="000000" w:sz="3" w:val="single"/>
              <w:bottom w:color="000000" w:sz="3" w:val="single"/>
              <w:right w:color="000000" w:sz="3" w:val="single"/>
            </w:tcBorders>
            <w:shd w:fill="auto" w:val="clear"/>
            <w:tcMar>
              <w:top w:type="dxa" w:w="0"/>
              <w:left w:type="dxa" w:w="4"/>
              <w:bottom w:type="dxa" w:w="0"/>
              <w:right w:type="dxa" w:w="20"/>
            </w:tcMar>
          </w:tcPr>
          <w:p w14:paraId="7C190000">
            <w:pPr>
              <w:spacing w:after="0" w:line="264" w:lineRule="auto"/>
              <w:ind w:firstLine="0" w:left="24" w:right="0"/>
              <w:jc w:val="center"/>
              <w:rPr>
                <w:rFonts w:ascii="Times New Roman" w:hAnsi="Times New Roman"/>
                <w:sz w:val="24"/>
              </w:rPr>
            </w:pPr>
            <w:r>
              <w:rPr>
                <w:rFonts w:ascii="Times New Roman" w:hAnsi="Times New Roman"/>
                <w:sz w:val="24"/>
              </w:rPr>
              <w:t xml:space="preserve">от 3 </w:t>
            </w:r>
          </w:p>
          <w:p w14:paraId="7D190000">
            <w:pPr>
              <w:spacing w:after="0" w:line="264" w:lineRule="auto"/>
              <w:ind w:firstLine="0" w:left="29" w:right="0"/>
              <w:jc w:val="center"/>
              <w:rPr>
                <w:rFonts w:ascii="Times New Roman" w:hAnsi="Times New Roman"/>
                <w:sz w:val="24"/>
              </w:rPr>
            </w:pPr>
            <w:r>
              <w:rPr>
                <w:rFonts w:ascii="Times New Roman" w:hAnsi="Times New Roman"/>
                <w:sz w:val="24"/>
              </w:rPr>
              <w:t xml:space="preserve">до 4 лет </w:t>
            </w:r>
          </w:p>
        </w:tc>
        <w:tc>
          <w:tcPr>
            <w:tcW w:type="dxa" w:w="1273"/>
            <w:tcBorders>
              <w:top w:color="000000" w:sz="8" w:val="single"/>
              <w:left w:color="000000" w:sz="3" w:val="single"/>
              <w:bottom w:color="000000" w:sz="3" w:val="single"/>
              <w:right w:color="000000" w:sz="3" w:val="single"/>
            </w:tcBorders>
            <w:shd w:fill="auto" w:val="clear"/>
            <w:tcMar>
              <w:top w:type="dxa" w:w="0"/>
              <w:left w:type="dxa" w:w="4"/>
              <w:bottom w:type="dxa" w:w="0"/>
              <w:right w:type="dxa" w:w="20"/>
            </w:tcMar>
          </w:tcPr>
          <w:p w14:paraId="7E190000">
            <w:pPr>
              <w:spacing w:after="0" w:line="264" w:lineRule="auto"/>
              <w:ind w:firstLine="0" w:left="23" w:right="0"/>
              <w:jc w:val="center"/>
              <w:rPr>
                <w:rFonts w:ascii="Times New Roman" w:hAnsi="Times New Roman"/>
                <w:sz w:val="24"/>
              </w:rPr>
            </w:pPr>
            <w:r>
              <w:rPr>
                <w:rFonts w:ascii="Times New Roman" w:hAnsi="Times New Roman"/>
                <w:sz w:val="24"/>
              </w:rPr>
              <w:t xml:space="preserve">от 4 </w:t>
            </w:r>
          </w:p>
          <w:p w14:paraId="7F190000">
            <w:pPr>
              <w:spacing w:after="0" w:line="264" w:lineRule="auto"/>
              <w:ind w:firstLine="0" w:left="85" w:right="0"/>
              <w:jc w:val="center"/>
              <w:rPr>
                <w:rFonts w:ascii="Times New Roman" w:hAnsi="Times New Roman"/>
                <w:sz w:val="24"/>
              </w:rPr>
            </w:pPr>
            <w:r>
              <w:rPr>
                <w:rFonts w:ascii="Times New Roman" w:hAnsi="Times New Roman"/>
                <w:sz w:val="24"/>
              </w:rPr>
              <w:t xml:space="preserve">до 5 лет </w:t>
            </w:r>
          </w:p>
        </w:tc>
        <w:tc>
          <w:tcPr>
            <w:tcW w:type="dxa" w:w="1282"/>
            <w:tcBorders>
              <w:top w:color="FFE7F3" w:sz="8" w:val="single"/>
              <w:left w:color="000000" w:sz="3" w:val="single"/>
              <w:bottom w:color="000000" w:sz="3" w:val="single"/>
              <w:right w:color="000000" w:sz="3" w:val="single"/>
            </w:tcBorders>
            <w:shd w:fill="auto" w:val="clear"/>
            <w:tcMar>
              <w:top w:type="dxa" w:w="0"/>
              <w:left w:type="dxa" w:w="4"/>
              <w:bottom w:type="dxa" w:w="0"/>
              <w:right w:type="dxa" w:w="20"/>
            </w:tcMar>
          </w:tcPr>
          <w:p w14:paraId="80190000">
            <w:pPr>
              <w:spacing w:after="0" w:line="264" w:lineRule="auto"/>
              <w:ind w:firstLine="0" w:left="22" w:right="0"/>
              <w:jc w:val="center"/>
              <w:rPr>
                <w:rFonts w:ascii="Times New Roman" w:hAnsi="Times New Roman"/>
                <w:sz w:val="24"/>
              </w:rPr>
            </w:pPr>
            <w:r>
              <w:rPr>
                <w:rFonts w:ascii="Times New Roman" w:hAnsi="Times New Roman"/>
                <w:sz w:val="24"/>
              </w:rPr>
              <w:t xml:space="preserve">от 5 </w:t>
            </w:r>
          </w:p>
          <w:p w14:paraId="81190000">
            <w:pPr>
              <w:spacing w:after="0" w:line="264" w:lineRule="auto"/>
              <w:ind w:firstLine="0" w:left="74" w:right="0"/>
              <w:jc w:val="center"/>
              <w:rPr>
                <w:rFonts w:ascii="Times New Roman" w:hAnsi="Times New Roman"/>
                <w:sz w:val="24"/>
              </w:rPr>
            </w:pPr>
            <w:r>
              <w:rPr>
                <w:rFonts w:ascii="Times New Roman" w:hAnsi="Times New Roman"/>
                <w:sz w:val="24"/>
              </w:rPr>
              <w:t xml:space="preserve">до 6 лет </w:t>
            </w:r>
          </w:p>
        </w:tc>
        <w:tc>
          <w:tcPr>
            <w:tcW w:type="dxa" w:w="1143"/>
            <w:tcBorders>
              <w:top w:color="FFE7F3" w:sz="8" w:val="single"/>
              <w:left w:color="000000" w:sz="3" w:val="single"/>
              <w:bottom w:color="000000" w:sz="3" w:val="single"/>
              <w:right w:color="000000" w:sz="3" w:val="single"/>
            </w:tcBorders>
            <w:shd w:fill="auto" w:val="clear"/>
            <w:tcMar>
              <w:top w:type="dxa" w:w="0"/>
              <w:left w:type="dxa" w:w="4"/>
              <w:bottom w:type="dxa" w:w="0"/>
              <w:right w:type="dxa" w:w="20"/>
            </w:tcMar>
          </w:tcPr>
          <w:p w14:paraId="82190000">
            <w:pPr>
              <w:spacing w:after="0" w:line="264" w:lineRule="auto"/>
              <w:ind w:firstLine="0" w:left="21" w:right="0"/>
              <w:jc w:val="center"/>
              <w:rPr>
                <w:rFonts w:ascii="Times New Roman" w:hAnsi="Times New Roman"/>
                <w:sz w:val="24"/>
              </w:rPr>
            </w:pPr>
            <w:r>
              <w:rPr>
                <w:rFonts w:ascii="Times New Roman" w:hAnsi="Times New Roman"/>
                <w:sz w:val="24"/>
              </w:rPr>
              <w:t xml:space="preserve">от 6 </w:t>
            </w:r>
          </w:p>
          <w:p w14:paraId="83190000">
            <w:pPr>
              <w:spacing w:after="0" w:line="264" w:lineRule="auto"/>
              <w:ind w:firstLine="0" w:left="164" w:right="0"/>
              <w:jc w:val="left"/>
              <w:rPr>
                <w:rFonts w:ascii="Times New Roman" w:hAnsi="Times New Roman"/>
                <w:sz w:val="24"/>
              </w:rPr>
            </w:pPr>
            <w:r>
              <w:rPr>
                <w:rFonts w:ascii="Times New Roman" w:hAnsi="Times New Roman"/>
                <w:sz w:val="24"/>
              </w:rPr>
              <w:t xml:space="preserve">до 7 лет </w:t>
            </w:r>
          </w:p>
        </w:tc>
      </w:tr>
      <w:tr>
        <w:trPr>
          <w:trHeight w:hRule="atLeast" w:val="773"/>
        </w:trPr>
        <w:tc>
          <w:tcPr>
            <w:tcW w:type="dxa" w:w="3543"/>
            <w:gridSpan w:val="2"/>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4190000">
            <w:pPr>
              <w:spacing w:after="0" w:line="264" w:lineRule="auto"/>
              <w:ind w:firstLine="380" w:left="106" w:right="1042"/>
              <w:rPr>
                <w:rFonts w:ascii="Times New Roman" w:hAnsi="Times New Roman"/>
                <w:sz w:val="24"/>
              </w:rPr>
            </w:pPr>
            <w:r>
              <w:rPr>
                <w:rFonts w:ascii="Times New Roman" w:hAnsi="Times New Roman"/>
                <w:b w:val="1"/>
                <w:sz w:val="24"/>
              </w:rPr>
              <w:t xml:space="preserve">Познавательное развитие (количество занятий в неделю) </w:t>
            </w:r>
          </w:p>
        </w:tc>
        <w:tc>
          <w:tcPr>
            <w:tcW w:type="dxa" w:w="1164"/>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5190000">
            <w:pPr>
              <w:spacing w:after="0" w:line="264" w:lineRule="auto"/>
              <w:ind w:firstLine="0" w:left="40" w:right="0"/>
              <w:jc w:val="center"/>
              <w:rPr>
                <w:rFonts w:ascii="Times New Roman" w:hAnsi="Times New Roman"/>
                <w:sz w:val="24"/>
              </w:rPr>
            </w:pPr>
            <w:r>
              <w:rPr>
                <w:rFonts w:ascii="Times New Roman" w:hAnsi="Times New Roman"/>
                <w:b w:val="1"/>
                <w:sz w:val="24"/>
              </w:rPr>
              <w:t xml:space="preserve">1 </w:t>
            </w:r>
          </w:p>
        </w:tc>
        <w:tc>
          <w:tcPr>
            <w:tcW w:type="dxa" w:w="1138"/>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6190000">
            <w:pPr>
              <w:spacing w:after="0" w:line="264" w:lineRule="auto"/>
              <w:ind w:firstLine="0" w:left="18" w:right="0"/>
              <w:jc w:val="center"/>
              <w:rPr>
                <w:rFonts w:ascii="Times New Roman" w:hAnsi="Times New Roman"/>
                <w:sz w:val="24"/>
              </w:rPr>
            </w:pPr>
            <w:r>
              <w:rPr>
                <w:rFonts w:ascii="Times New Roman" w:hAnsi="Times New Roman"/>
                <w:b w:val="1"/>
                <w:sz w:val="24"/>
              </w:rPr>
              <w:t xml:space="preserve">1 </w:t>
            </w:r>
          </w:p>
        </w:tc>
        <w:tc>
          <w:tcPr>
            <w:tcW w:type="dxa" w:w="1273"/>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7190000">
            <w:pPr>
              <w:spacing w:after="0" w:line="264" w:lineRule="auto"/>
              <w:ind w:firstLine="0" w:left="23" w:right="0"/>
              <w:jc w:val="center"/>
              <w:rPr>
                <w:rFonts w:ascii="Times New Roman" w:hAnsi="Times New Roman"/>
                <w:sz w:val="24"/>
              </w:rPr>
            </w:pPr>
            <w:r>
              <w:rPr>
                <w:rFonts w:ascii="Times New Roman" w:hAnsi="Times New Roman"/>
                <w:b w:val="1"/>
                <w:sz w:val="24"/>
              </w:rPr>
              <w:t xml:space="preserve">1 </w:t>
            </w:r>
          </w:p>
        </w:tc>
        <w:tc>
          <w:tcPr>
            <w:tcW w:type="dxa" w:w="1273"/>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8190000">
            <w:pPr>
              <w:spacing w:after="0" w:line="264" w:lineRule="auto"/>
              <w:ind w:firstLine="0" w:left="7" w:right="0"/>
              <w:jc w:val="center"/>
              <w:rPr>
                <w:rFonts w:ascii="Times New Roman" w:hAnsi="Times New Roman"/>
                <w:sz w:val="24"/>
              </w:rPr>
            </w:pPr>
            <w:r>
              <w:rPr>
                <w:rFonts w:ascii="Times New Roman" w:hAnsi="Times New Roman"/>
                <w:b w:val="1"/>
                <w:sz w:val="24"/>
              </w:rPr>
              <w:t xml:space="preserve">1 </w:t>
            </w:r>
          </w:p>
        </w:tc>
        <w:tc>
          <w:tcPr>
            <w:tcW w:type="dxa" w:w="1282"/>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9190000">
            <w:pPr>
              <w:spacing w:after="0" w:line="264" w:lineRule="auto"/>
              <w:ind w:firstLine="0" w:left="5" w:right="0"/>
              <w:jc w:val="center"/>
              <w:rPr>
                <w:rFonts w:ascii="Times New Roman" w:hAnsi="Times New Roman"/>
                <w:sz w:val="24"/>
              </w:rPr>
            </w:pPr>
            <w:r>
              <w:rPr>
                <w:rFonts w:ascii="Times New Roman" w:hAnsi="Times New Roman"/>
                <w:b w:val="1"/>
                <w:sz w:val="24"/>
              </w:rPr>
              <w:t xml:space="preserve">1 </w:t>
            </w:r>
          </w:p>
        </w:tc>
        <w:tc>
          <w:tcPr>
            <w:tcW w:type="dxa" w:w="1143"/>
            <w:tcBorders>
              <w:top w:color="000000" w:sz="3" w:val="single"/>
              <w:left w:color="000000" w:sz="3" w:val="single"/>
              <w:bottom w:color="000000" w:sz="3" w:val="single"/>
              <w:right w:color="000000" w:sz="3" w:val="single"/>
            </w:tcBorders>
            <w:shd w:fill="auto" w:val="clear"/>
            <w:tcMar>
              <w:top w:type="dxa" w:w="0"/>
              <w:left w:type="dxa" w:w="4"/>
              <w:bottom w:type="dxa" w:w="0"/>
              <w:right w:type="dxa" w:w="20"/>
            </w:tcMar>
          </w:tcPr>
          <w:p w14:paraId="8A190000">
            <w:pPr>
              <w:spacing w:after="0" w:line="264" w:lineRule="auto"/>
              <w:ind w:firstLine="0" w:left="13" w:right="0"/>
              <w:jc w:val="center"/>
              <w:rPr>
                <w:rFonts w:ascii="Times New Roman" w:hAnsi="Times New Roman"/>
                <w:sz w:val="24"/>
              </w:rPr>
            </w:pPr>
            <w:r>
              <w:rPr>
                <w:rFonts w:ascii="Times New Roman" w:hAnsi="Times New Roman"/>
                <w:b w:val="1"/>
                <w:sz w:val="24"/>
              </w:rPr>
              <w:t xml:space="preserve">2 </w:t>
            </w:r>
          </w:p>
        </w:tc>
      </w:tr>
      <w:tr>
        <w:trPr>
          <w:trHeight w:hRule="atLeast" w:val="487"/>
        </w:trPr>
        <w:tc>
          <w:tcPr>
            <w:tcW w:type="dxa" w:w="3543"/>
            <w:gridSpan w:val="2"/>
            <w:tcBorders>
              <w:top w:color="000000" w:sz="3" w:val="single"/>
              <w:left w:color="000000" w:sz="3" w:val="single"/>
              <w:bottom w:sz="4" w:val="nil"/>
              <w:right w:color="000000" w:sz="3" w:val="single"/>
            </w:tcBorders>
            <w:shd w:fill="auto" w:val="clear"/>
            <w:tcMar>
              <w:top w:type="dxa" w:w="0"/>
              <w:left w:type="dxa" w:w="4"/>
              <w:bottom w:type="dxa" w:w="0"/>
              <w:right w:type="dxa" w:w="20"/>
            </w:tcMar>
          </w:tcPr>
          <w:p w14:paraId="8B190000">
            <w:pPr>
              <w:spacing w:after="11" w:line="264" w:lineRule="auto"/>
              <w:ind w:firstLine="0" w:left="134" w:right="0"/>
              <w:jc w:val="left"/>
              <w:rPr>
                <w:rFonts w:ascii="Times New Roman" w:hAnsi="Times New Roman"/>
                <w:sz w:val="24"/>
              </w:rPr>
            </w:pPr>
            <w:r>
              <w:rPr>
                <w:rFonts w:ascii="Times New Roman" w:hAnsi="Times New Roman"/>
                <w:b w:val="1"/>
                <w:sz w:val="24"/>
              </w:rPr>
              <w:t xml:space="preserve">Разделы: </w:t>
            </w:r>
          </w:p>
          <w:p w14:paraId="8C190000">
            <w:pPr>
              <w:tabs>
                <w:tab w:leader="none" w:pos="1383" w:val="center"/>
                <w:tab w:leader="none" w:pos="2617" w:val="center"/>
                <w:tab w:leader="none" w:pos="3519" w:val="right"/>
              </w:tabs>
              <w:spacing w:after="0" w:line="264" w:lineRule="auto"/>
              <w:ind w:firstLine="0" w:left="0" w:right="0"/>
              <w:jc w:val="left"/>
              <w:rPr>
                <w:rFonts w:ascii="Times New Roman" w:hAnsi="Times New Roman"/>
                <w:sz w:val="24"/>
              </w:rPr>
            </w:pPr>
            <w:r>
              <w:rPr>
                <w:rFonts w:ascii="Times New Roman" w:hAnsi="Times New Roman"/>
                <w:sz w:val="24"/>
              </w:rPr>
              <w:t xml:space="preserve">1) </w:t>
            </w:r>
            <w:r>
              <w:rPr>
                <w:rFonts w:ascii="Times New Roman" w:hAnsi="Times New Roman"/>
                <w:sz w:val="24"/>
              </w:rPr>
              <w:tab/>
            </w:r>
            <w:r>
              <w:rPr>
                <w:rFonts w:ascii="Times New Roman" w:hAnsi="Times New Roman"/>
                <w:sz w:val="24"/>
              </w:rPr>
              <w:t xml:space="preserve">Сенсорные </w:t>
            </w:r>
            <w:r>
              <w:rPr>
                <w:rFonts w:ascii="Times New Roman" w:hAnsi="Times New Roman"/>
                <w:sz w:val="24"/>
              </w:rPr>
              <w:tab/>
            </w:r>
            <w:r>
              <w:rPr>
                <w:rFonts w:ascii="Times New Roman" w:hAnsi="Times New Roman"/>
                <w:sz w:val="24"/>
              </w:rPr>
              <w:t xml:space="preserve">эталоны </w:t>
            </w:r>
            <w:r>
              <w:rPr>
                <w:rFonts w:ascii="Times New Roman" w:hAnsi="Times New Roman"/>
                <w:sz w:val="24"/>
              </w:rPr>
              <w:tab/>
            </w:r>
            <w:r>
              <w:rPr>
                <w:rFonts w:ascii="Times New Roman" w:hAnsi="Times New Roman"/>
                <w:sz w:val="24"/>
              </w:rPr>
              <w:t xml:space="preserve">и </w:t>
            </w:r>
          </w:p>
        </w:tc>
        <w:tc>
          <w:tcPr>
            <w:tcW w:type="dxa" w:w="1164"/>
            <w:tcBorders>
              <w:top w:color="000000" w:sz="3" w:val="single"/>
              <w:left w:color="000000" w:sz="3" w:val="single"/>
              <w:bottom w:sz="4" w:val="nil"/>
              <w:right w:color="000000" w:sz="3" w:val="single"/>
            </w:tcBorders>
            <w:shd w:fill="auto" w:val="clear"/>
            <w:tcMar>
              <w:top w:type="dxa" w:w="0"/>
              <w:left w:type="dxa" w:w="4"/>
              <w:bottom w:type="dxa" w:w="0"/>
              <w:right w:type="dxa" w:w="20"/>
            </w:tcMar>
          </w:tcPr>
          <w:p w14:paraId="8D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p w14:paraId="8E190000">
            <w:pPr>
              <w:spacing w:after="0" w:line="264" w:lineRule="auto"/>
              <w:ind w:firstLine="0" w:left="39" w:right="0"/>
              <w:jc w:val="center"/>
              <w:rPr>
                <w:rFonts w:ascii="Times New Roman" w:hAnsi="Times New Roman"/>
                <w:sz w:val="24"/>
              </w:rPr>
            </w:pPr>
            <w:r>
              <w:rPr>
                <w:rFonts w:ascii="Times New Roman" w:hAnsi="Times New Roman"/>
                <w:sz w:val="24"/>
              </w:rPr>
              <w:t xml:space="preserve">1 </w:t>
            </w:r>
          </w:p>
        </w:tc>
        <w:tc>
          <w:tcPr>
            <w:tcW w:type="dxa" w:w="1138"/>
            <w:tcBorders>
              <w:top w:color="000000" w:sz="3" w:val="single"/>
              <w:left w:color="000000" w:sz="3" w:val="single"/>
              <w:bottom w:sz="4" w:val="nil"/>
              <w:right w:color="000000" w:sz="3" w:val="single"/>
            </w:tcBorders>
            <w:shd w:fill="auto" w:val="clear"/>
            <w:tcMar>
              <w:top w:type="dxa" w:w="0"/>
              <w:left w:type="dxa" w:w="4"/>
              <w:bottom w:type="dxa" w:w="0"/>
              <w:right w:type="dxa" w:w="20"/>
            </w:tcMar>
          </w:tcPr>
          <w:p w14:paraId="8F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p w14:paraId="90190000">
            <w:pPr>
              <w:spacing w:after="0" w:line="264" w:lineRule="auto"/>
              <w:ind w:firstLine="0" w:left="18" w:right="0"/>
              <w:jc w:val="center"/>
              <w:rPr>
                <w:rFonts w:ascii="Times New Roman" w:hAnsi="Times New Roman"/>
                <w:sz w:val="24"/>
              </w:rPr>
            </w:pPr>
            <w:r>
              <w:rPr>
                <w:rFonts w:ascii="Times New Roman" w:hAnsi="Times New Roman"/>
                <w:sz w:val="24"/>
              </w:rPr>
              <w:t xml:space="preserve">1 </w:t>
            </w:r>
          </w:p>
        </w:tc>
        <w:tc>
          <w:tcPr>
            <w:tcW w:type="dxa" w:w="1273"/>
            <w:tcBorders>
              <w:top w:color="000000" w:sz="3" w:val="single"/>
              <w:left w:color="000000" w:sz="3" w:val="single"/>
              <w:bottom w:sz="4" w:val="nil"/>
              <w:right w:color="000000" w:sz="3" w:val="single"/>
            </w:tcBorders>
            <w:shd w:fill="auto" w:val="clear"/>
            <w:tcMar>
              <w:top w:type="dxa" w:w="0"/>
              <w:left w:type="dxa" w:w="4"/>
              <w:bottom w:type="dxa" w:w="0"/>
              <w:right w:type="dxa" w:w="20"/>
            </w:tcMar>
          </w:tcPr>
          <w:p w14:paraId="91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p w14:paraId="92190000">
            <w:pPr>
              <w:spacing w:after="0" w:line="264" w:lineRule="auto"/>
              <w:ind w:firstLine="0" w:left="23" w:right="0"/>
              <w:jc w:val="center"/>
              <w:rPr>
                <w:rFonts w:ascii="Times New Roman" w:hAnsi="Times New Roman"/>
                <w:sz w:val="24"/>
              </w:rPr>
            </w:pPr>
            <w:r>
              <w:rPr>
                <w:rFonts w:ascii="Times New Roman" w:hAnsi="Times New Roman"/>
                <w:sz w:val="24"/>
              </w:rPr>
              <w:t xml:space="preserve">1 </w:t>
            </w:r>
          </w:p>
        </w:tc>
        <w:tc>
          <w:tcPr>
            <w:tcW w:type="dxa" w:w="1273"/>
            <w:tcBorders>
              <w:top w:color="000000" w:sz="3" w:val="single"/>
              <w:left w:color="000000" w:sz="3" w:val="single"/>
              <w:bottom w:sz="4" w:val="nil"/>
              <w:right w:color="000000" w:sz="3" w:val="single"/>
            </w:tcBorders>
            <w:shd w:fill="auto" w:val="clear"/>
            <w:tcMar>
              <w:top w:type="dxa" w:w="0"/>
              <w:left w:type="dxa" w:w="4"/>
              <w:bottom w:type="dxa" w:w="0"/>
              <w:right w:type="dxa" w:w="20"/>
            </w:tcMar>
          </w:tcPr>
          <w:p w14:paraId="93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p w14:paraId="94190000">
            <w:pPr>
              <w:spacing w:after="0" w:line="264" w:lineRule="auto"/>
              <w:ind w:firstLine="0" w:left="7" w:right="0"/>
              <w:jc w:val="center"/>
              <w:rPr>
                <w:rFonts w:ascii="Times New Roman" w:hAnsi="Times New Roman"/>
                <w:sz w:val="24"/>
              </w:rPr>
            </w:pPr>
            <w:r>
              <w:rPr>
                <w:rFonts w:ascii="Times New Roman" w:hAnsi="Times New Roman"/>
                <w:sz w:val="24"/>
              </w:rPr>
              <w:t xml:space="preserve">1 </w:t>
            </w:r>
          </w:p>
        </w:tc>
        <w:tc>
          <w:tcPr>
            <w:tcW w:type="dxa" w:w="1282"/>
            <w:tcBorders>
              <w:top w:color="000000" w:sz="3" w:val="single"/>
              <w:left w:color="000000" w:sz="3" w:val="single"/>
              <w:bottom w:sz="4" w:val="nil"/>
              <w:right w:color="000000" w:sz="3" w:val="single"/>
            </w:tcBorders>
            <w:shd w:fill="auto" w:val="clear"/>
            <w:tcMar>
              <w:top w:type="dxa" w:w="0"/>
              <w:left w:type="dxa" w:w="4"/>
              <w:bottom w:type="dxa" w:w="0"/>
              <w:right w:type="dxa" w:w="20"/>
            </w:tcMar>
          </w:tcPr>
          <w:p w14:paraId="95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p w14:paraId="96190000">
            <w:pPr>
              <w:spacing w:after="0" w:line="264" w:lineRule="auto"/>
              <w:ind w:firstLine="0" w:left="5" w:right="0"/>
              <w:jc w:val="center"/>
              <w:rPr>
                <w:rFonts w:ascii="Times New Roman" w:hAnsi="Times New Roman"/>
                <w:sz w:val="24"/>
              </w:rPr>
            </w:pPr>
            <w:r>
              <w:rPr>
                <w:rFonts w:ascii="Times New Roman" w:hAnsi="Times New Roman"/>
                <w:sz w:val="24"/>
              </w:rPr>
              <w:t xml:space="preserve">1 </w:t>
            </w:r>
          </w:p>
        </w:tc>
        <w:tc>
          <w:tcPr>
            <w:tcW w:type="dxa" w:w="1143"/>
            <w:tcBorders>
              <w:top w:color="000000" w:sz="3" w:val="single"/>
              <w:left w:color="000000" w:sz="3" w:val="single"/>
              <w:bottom w:sz="4" w:val="nil"/>
              <w:right w:color="000000" w:sz="3" w:val="single"/>
            </w:tcBorders>
            <w:shd w:fill="auto" w:val="clear"/>
            <w:tcMar>
              <w:top w:type="dxa" w:w="0"/>
              <w:left w:type="dxa" w:w="4"/>
              <w:bottom w:type="dxa" w:w="0"/>
              <w:right w:type="dxa" w:w="20"/>
            </w:tcMar>
          </w:tcPr>
          <w:p w14:paraId="97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p w14:paraId="98190000">
            <w:pPr>
              <w:spacing w:after="0" w:line="264" w:lineRule="auto"/>
              <w:ind w:firstLine="0" w:left="12" w:right="0"/>
              <w:jc w:val="center"/>
              <w:rPr>
                <w:rFonts w:ascii="Times New Roman" w:hAnsi="Times New Roman"/>
                <w:sz w:val="24"/>
              </w:rPr>
            </w:pPr>
            <w:r>
              <w:rPr>
                <w:rFonts w:ascii="Times New Roman" w:hAnsi="Times New Roman"/>
                <w:sz w:val="24"/>
              </w:rPr>
              <w:t xml:space="preserve">2 </w:t>
            </w:r>
          </w:p>
        </w:tc>
      </w:tr>
      <w:tr>
        <w:trPr>
          <w:trHeight w:hRule="atLeast" w:val="1020"/>
        </w:trPr>
        <w:tc>
          <w:tcPr>
            <w:tcW w:type="dxa" w:w="3543"/>
            <w:gridSpan w:val="2"/>
            <w:tcBorders>
              <w:top w:sz="4" w:val="nil"/>
              <w:left w:color="000000" w:sz="3" w:val="single"/>
              <w:bottom w:sz="4" w:val="nil"/>
              <w:right w:color="000000" w:sz="3" w:val="single"/>
            </w:tcBorders>
            <w:shd w:fill="auto" w:val="clear"/>
            <w:tcMar>
              <w:top w:type="dxa" w:w="0"/>
              <w:left w:type="dxa" w:w="4"/>
              <w:bottom w:type="dxa" w:w="0"/>
              <w:right w:type="dxa" w:w="20"/>
            </w:tcMar>
          </w:tcPr>
          <w:p w14:paraId="99190000">
            <w:pPr>
              <w:spacing w:after="100" w:line="228" w:lineRule="auto"/>
              <w:ind w:firstLine="0" w:left="134" w:right="0"/>
              <w:jc w:val="left"/>
              <w:rPr>
                <w:rFonts w:ascii="Times New Roman" w:hAnsi="Times New Roman"/>
                <w:sz w:val="24"/>
              </w:rPr>
            </w:pPr>
            <w:r>
              <w:rPr>
                <w:rFonts w:ascii="Times New Roman" w:hAnsi="Times New Roman"/>
                <w:sz w:val="24"/>
              </w:rPr>
              <w:t xml:space="preserve">познавательные действия (1 неделя) </w:t>
            </w:r>
          </w:p>
          <w:p w14:paraId="9A190000">
            <w:pPr>
              <w:spacing w:after="0" w:line="264" w:lineRule="auto"/>
              <w:ind w:firstLine="0" w:left="134" w:right="0"/>
              <w:rPr>
                <w:rFonts w:ascii="Times New Roman" w:hAnsi="Times New Roman"/>
                <w:sz w:val="24"/>
              </w:rPr>
            </w:pPr>
            <w:r>
              <w:rPr>
                <w:rFonts w:ascii="Times New Roman" w:hAnsi="Times New Roman"/>
                <w:sz w:val="24"/>
              </w:rPr>
              <w:t xml:space="preserve">2) Математические представления (2 </w:t>
            </w:r>
          </w:p>
        </w:tc>
        <w:tc>
          <w:tcPr>
            <w:tcW w:type="dxa" w:w="1164"/>
            <w:tcBorders>
              <w:top w:sz="4" w:val="nil"/>
              <w:left w:color="000000" w:sz="3" w:val="single"/>
              <w:bottom w:sz="4" w:val="nil"/>
              <w:right w:color="000000" w:sz="3" w:val="single"/>
            </w:tcBorders>
            <w:shd w:fill="auto" w:val="clear"/>
            <w:tcMar>
              <w:top w:type="dxa" w:w="0"/>
              <w:left w:type="dxa" w:w="4"/>
              <w:bottom w:type="dxa" w:w="0"/>
              <w:right w:type="dxa" w:w="20"/>
            </w:tcMar>
          </w:tcPr>
          <w:p w14:paraId="9B190000">
            <w:pPr>
              <w:spacing w:after="216" w:line="264" w:lineRule="auto"/>
              <w:ind w:firstLine="0" w:left="0" w:right="0"/>
              <w:jc w:val="left"/>
              <w:rPr>
                <w:rFonts w:ascii="Times New Roman" w:hAnsi="Times New Roman"/>
                <w:sz w:val="24"/>
              </w:rPr>
            </w:pPr>
            <w:r>
              <w:rPr>
                <w:rFonts w:ascii="Times New Roman" w:hAnsi="Times New Roman"/>
                <w:sz w:val="24"/>
              </w:rPr>
              <w:t xml:space="preserve"> </w:t>
            </w:r>
          </w:p>
          <w:p w14:paraId="9C190000">
            <w:pPr>
              <w:spacing w:after="0" w:line="264" w:lineRule="auto"/>
              <w:ind w:firstLine="0" w:left="33" w:right="0"/>
              <w:jc w:val="center"/>
              <w:rPr>
                <w:rFonts w:ascii="Times New Roman" w:hAnsi="Times New Roman"/>
                <w:sz w:val="24"/>
              </w:rPr>
            </w:pPr>
            <w:r>
              <w:rPr>
                <w:rFonts w:ascii="Times New Roman" w:hAnsi="Times New Roman"/>
                <w:sz w:val="24"/>
              </w:rPr>
              <w:t xml:space="preserve">- </w:t>
            </w:r>
          </w:p>
        </w:tc>
        <w:tc>
          <w:tcPr>
            <w:tcW w:type="dxa" w:w="1138"/>
            <w:tcBorders>
              <w:top w:sz="4" w:val="nil"/>
              <w:left w:color="000000" w:sz="3" w:val="single"/>
              <w:bottom w:sz="4" w:val="nil"/>
              <w:right w:color="000000" w:sz="3" w:val="single"/>
            </w:tcBorders>
            <w:shd w:fill="auto" w:val="clear"/>
            <w:tcMar>
              <w:top w:type="dxa" w:w="0"/>
              <w:left w:type="dxa" w:w="4"/>
              <w:bottom w:type="dxa" w:w="0"/>
              <w:right w:type="dxa" w:w="20"/>
            </w:tcMar>
          </w:tcPr>
          <w:p w14:paraId="9D190000">
            <w:pPr>
              <w:spacing w:after="216" w:line="264" w:lineRule="auto"/>
              <w:ind w:firstLine="0" w:left="0" w:right="0"/>
              <w:jc w:val="left"/>
              <w:rPr>
                <w:rFonts w:ascii="Times New Roman" w:hAnsi="Times New Roman"/>
                <w:sz w:val="24"/>
              </w:rPr>
            </w:pPr>
            <w:r>
              <w:rPr>
                <w:rFonts w:ascii="Times New Roman" w:hAnsi="Times New Roman"/>
                <w:sz w:val="24"/>
              </w:rPr>
              <w:t xml:space="preserve"> </w:t>
            </w:r>
          </w:p>
          <w:p w14:paraId="9E190000">
            <w:pPr>
              <w:spacing w:after="0" w:line="264" w:lineRule="auto"/>
              <w:ind w:firstLine="0" w:left="18" w:right="0"/>
              <w:jc w:val="center"/>
              <w:rPr>
                <w:rFonts w:ascii="Times New Roman" w:hAnsi="Times New Roman"/>
                <w:sz w:val="24"/>
              </w:rPr>
            </w:pPr>
            <w:r>
              <w:rPr>
                <w:rFonts w:ascii="Times New Roman" w:hAnsi="Times New Roman"/>
                <w:sz w:val="24"/>
              </w:rPr>
              <w:t xml:space="preserve">1 </w:t>
            </w:r>
          </w:p>
        </w:tc>
        <w:tc>
          <w:tcPr>
            <w:tcW w:type="dxa" w:w="1273"/>
            <w:tcBorders>
              <w:top w:sz="4" w:val="nil"/>
              <w:left w:color="000000" w:sz="3" w:val="single"/>
              <w:bottom w:sz="4" w:val="nil"/>
              <w:right w:color="000000" w:sz="3" w:val="single"/>
            </w:tcBorders>
            <w:shd w:fill="auto" w:val="clear"/>
            <w:tcMar>
              <w:top w:type="dxa" w:w="0"/>
              <w:left w:type="dxa" w:w="4"/>
              <w:bottom w:type="dxa" w:w="0"/>
              <w:right w:type="dxa" w:w="20"/>
            </w:tcMar>
          </w:tcPr>
          <w:p w14:paraId="9F190000">
            <w:pPr>
              <w:spacing w:after="216" w:line="264" w:lineRule="auto"/>
              <w:ind w:firstLine="0" w:left="2" w:right="0"/>
              <w:jc w:val="left"/>
              <w:rPr>
                <w:rFonts w:ascii="Times New Roman" w:hAnsi="Times New Roman"/>
                <w:sz w:val="24"/>
              </w:rPr>
            </w:pPr>
            <w:r>
              <w:rPr>
                <w:rFonts w:ascii="Times New Roman" w:hAnsi="Times New Roman"/>
                <w:sz w:val="24"/>
              </w:rPr>
              <w:t xml:space="preserve"> </w:t>
            </w:r>
          </w:p>
          <w:p w14:paraId="A0190000">
            <w:pPr>
              <w:spacing w:after="0" w:line="264" w:lineRule="auto"/>
              <w:ind w:firstLine="0" w:left="23" w:right="0"/>
              <w:jc w:val="center"/>
              <w:rPr>
                <w:rFonts w:ascii="Times New Roman" w:hAnsi="Times New Roman"/>
                <w:sz w:val="24"/>
              </w:rPr>
            </w:pPr>
            <w:r>
              <w:rPr>
                <w:rFonts w:ascii="Times New Roman" w:hAnsi="Times New Roman"/>
                <w:sz w:val="24"/>
              </w:rPr>
              <w:t xml:space="preserve">1 </w:t>
            </w:r>
          </w:p>
        </w:tc>
        <w:tc>
          <w:tcPr>
            <w:tcW w:type="dxa" w:w="1273"/>
            <w:tcBorders>
              <w:top w:sz="4" w:val="nil"/>
              <w:left w:color="000000" w:sz="3" w:val="single"/>
              <w:bottom w:sz="4" w:val="nil"/>
              <w:right w:color="000000" w:sz="3" w:val="single"/>
            </w:tcBorders>
            <w:shd w:fill="auto" w:val="clear"/>
            <w:tcMar>
              <w:top w:type="dxa" w:w="0"/>
              <w:left w:type="dxa" w:w="4"/>
              <w:bottom w:type="dxa" w:w="0"/>
              <w:right w:type="dxa" w:w="20"/>
            </w:tcMar>
          </w:tcPr>
          <w:p w14:paraId="A1190000">
            <w:pPr>
              <w:spacing w:after="216" w:line="264" w:lineRule="auto"/>
              <w:ind w:firstLine="0" w:left="2" w:right="0"/>
              <w:jc w:val="left"/>
              <w:rPr>
                <w:rFonts w:ascii="Times New Roman" w:hAnsi="Times New Roman"/>
                <w:sz w:val="24"/>
              </w:rPr>
            </w:pPr>
            <w:r>
              <w:rPr>
                <w:rFonts w:ascii="Times New Roman" w:hAnsi="Times New Roman"/>
                <w:sz w:val="24"/>
              </w:rPr>
              <w:t xml:space="preserve"> </w:t>
            </w:r>
          </w:p>
          <w:p w14:paraId="A2190000">
            <w:pPr>
              <w:spacing w:after="0" w:line="264" w:lineRule="auto"/>
              <w:ind w:firstLine="0" w:left="7" w:right="0"/>
              <w:jc w:val="center"/>
              <w:rPr>
                <w:rFonts w:ascii="Times New Roman" w:hAnsi="Times New Roman"/>
                <w:sz w:val="24"/>
              </w:rPr>
            </w:pPr>
            <w:r>
              <w:rPr>
                <w:rFonts w:ascii="Times New Roman" w:hAnsi="Times New Roman"/>
                <w:sz w:val="24"/>
              </w:rPr>
              <w:t xml:space="preserve">1 </w:t>
            </w:r>
          </w:p>
        </w:tc>
        <w:tc>
          <w:tcPr>
            <w:tcW w:type="dxa" w:w="1282"/>
            <w:tcBorders>
              <w:top w:sz="4" w:val="nil"/>
              <w:left w:color="000000" w:sz="3" w:val="single"/>
              <w:bottom w:sz="4" w:val="nil"/>
              <w:right w:color="000000" w:sz="3" w:val="single"/>
            </w:tcBorders>
            <w:shd w:fill="auto" w:val="clear"/>
            <w:tcMar>
              <w:top w:type="dxa" w:w="0"/>
              <w:left w:type="dxa" w:w="4"/>
              <w:bottom w:type="dxa" w:w="0"/>
              <w:right w:type="dxa" w:w="20"/>
            </w:tcMar>
          </w:tcPr>
          <w:p w14:paraId="A3190000">
            <w:pPr>
              <w:spacing w:after="216" w:line="264" w:lineRule="auto"/>
              <w:ind w:firstLine="0" w:left="2" w:right="0"/>
              <w:jc w:val="left"/>
              <w:rPr>
                <w:rFonts w:ascii="Times New Roman" w:hAnsi="Times New Roman"/>
                <w:sz w:val="24"/>
              </w:rPr>
            </w:pPr>
            <w:r>
              <w:rPr>
                <w:rFonts w:ascii="Times New Roman" w:hAnsi="Times New Roman"/>
                <w:sz w:val="24"/>
              </w:rPr>
              <w:t xml:space="preserve"> </w:t>
            </w:r>
          </w:p>
          <w:p w14:paraId="A4190000">
            <w:pPr>
              <w:spacing w:after="0" w:line="264" w:lineRule="auto"/>
              <w:ind w:firstLine="0" w:left="5" w:right="0"/>
              <w:jc w:val="center"/>
              <w:rPr>
                <w:rFonts w:ascii="Times New Roman" w:hAnsi="Times New Roman"/>
                <w:sz w:val="24"/>
              </w:rPr>
            </w:pPr>
            <w:r>
              <w:rPr>
                <w:rFonts w:ascii="Times New Roman" w:hAnsi="Times New Roman"/>
                <w:sz w:val="24"/>
              </w:rPr>
              <w:t xml:space="preserve">1 </w:t>
            </w:r>
          </w:p>
        </w:tc>
        <w:tc>
          <w:tcPr>
            <w:tcW w:type="dxa" w:w="1143"/>
            <w:tcBorders>
              <w:top w:sz="4" w:val="nil"/>
              <w:left w:color="000000" w:sz="3" w:val="single"/>
              <w:bottom w:sz="4" w:val="nil"/>
              <w:right w:color="000000" w:sz="3" w:val="single"/>
            </w:tcBorders>
            <w:shd w:fill="auto" w:val="clear"/>
            <w:tcMar>
              <w:top w:type="dxa" w:w="0"/>
              <w:left w:type="dxa" w:w="4"/>
              <w:bottom w:type="dxa" w:w="0"/>
              <w:right w:type="dxa" w:w="20"/>
            </w:tcMar>
          </w:tcPr>
          <w:p w14:paraId="A5190000">
            <w:pPr>
              <w:spacing w:after="216" w:line="264" w:lineRule="auto"/>
              <w:ind w:firstLine="0" w:left="0" w:right="0"/>
              <w:jc w:val="left"/>
              <w:rPr>
                <w:rFonts w:ascii="Times New Roman" w:hAnsi="Times New Roman"/>
                <w:sz w:val="24"/>
              </w:rPr>
            </w:pPr>
            <w:r>
              <w:rPr>
                <w:rFonts w:ascii="Times New Roman" w:hAnsi="Times New Roman"/>
                <w:sz w:val="24"/>
              </w:rPr>
              <w:t xml:space="preserve"> </w:t>
            </w:r>
          </w:p>
          <w:p w14:paraId="A6190000">
            <w:pPr>
              <w:spacing w:after="0" w:line="264" w:lineRule="auto"/>
              <w:ind w:firstLine="0" w:left="12" w:right="0"/>
              <w:jc w:val="center"/>
              <w:rPr>
                <w:rFonts w:ascii="Times New Roman" w:hAnsi="Times New Roman"/>
                <w:sz w:val="24"/>
              </w:rPr>
            </w:pPr>
            <w:r>
              <w:rPr>
                <w:rFonts w:ascii="Times New Roman" w:hAnsi="Times New Roman"/>
                <w:sz w:val="24"/>
              </w:rPr>
              <w:t xml:space="preserve">2 </w:t>
            </w:r>
          </w:p>
        </w:tc>
      </w:tr>
      <w:tr>
        <w:trPr>
          <w:trHeight w:hRule="atLeast" w:val="496"/>
        </w:trPr>
        <w:tc>
          <w:tcPr>
            <w:tcW w:type="dxa" w:w="3543"/>
            <w:gridSpan w:val="2"/>
            <w:tcBorders>
              <w:top w:sz="4" w:val="nil"/>
              <w:left w:color="000000" w:sz="3" w:val="single"/>
              <w:bottom w:sz="4" w:val="nil"/>
              <w:right w:color="000000" w:sz="3" w:val="single"/>
            </w:tcBorders>
            <w:shd w:fill="auto" w:val="clear"/>
            <w:tcMar>
              <w:top w:type="dxa" w:w="0"/>
              <w:left w:type="dxa" w:w="4"/>
              <w:bottom w:type="dxa" w:w="0"/>
              <w:right w:type="dxa" w:w="20"/>
            </w:tcMar>
          </w:tcPr>
          <w:p w14:paraId="A7190000">
            <w:pPr>
              <w:spacing w:after="24" w:line="264" w:lineRule="auto"/>
              <w:ind w:firstLine="0" w:left="134" w:right="0"/>
              <w:jc w:val="left"/>
              <w:rPr>
                <w:rFonts w:ascii="Times New Roman" w:hAnsi="Times New Roman"/>
                <w:sz w:val="24"/>
              </w:rPr>
            </w:pPr>
            <w:r>
              <w:rPr>
                <w:rFonts w:ascii="Times New Roman" w:hAnsi="Times New Roman"/>
                <w:sz w:val="24"/>
              </w:rPr>
              <w:t xml:space="preserve">неделя) </w:t>
            </w:r>
          </w:p>
          <w:p w14:paraId="A8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tc>
        <w:tc>
          <w:tcPr>
            <w:tcW w:type="dxa" w:w="1164"/>
            <w:tcBorders>
              <w:top w:sz="4" w:val="nil"/>
              <w:left w:color="000000" w:sz="3" w:val="single"/>
              <w:bottom w:sz="4" w:val="nil"/>
              <w:right w:color="000000" w:sz="3" w:val="single"/>
            </w:tcBorders>
            <w:shd w:fill="auto" w:val="clear"/>
            <w:tcMar>
              <w:top w:type="dxa" w:w="0"/>
              <w:left w:type="dxa" w:w="4"/>
              <w:bottom w:type="dxa" w:w="0"/>
              <w:right w:type="dxa" w:w="20"/>
            </w:tcMar>
          </w:tcPr>
          <w:p w14:paraId="A9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p w14:paraId="AA190000">
            <w:pPr>
              <w:spacing w:after="0" w:line="264" w:lineRule="auto"/>
              <w:ind w:firstLine="0" w:left="39" w:right="0"/>
              <w:jc w:val="center"/>
              <w:rPr>
                <w:rFonts w:ascii="Times New Roman" w:hAnsi="Times New Roman"/>
                <w:sz w:val="24"/>
              </w:rPr>
            </w:pPr>
            <w:r>
              <w:rPr>
                <w:rFonts w:ascii="Times New Roman" w:hAnsi="Times New Roman"/>
                <w:sz w:val="24"/>
              </w:rPr>
              <w:t xml:space="preserve">2 </w:t>
            </w:r>
          </w:p>
        </w:tc>
        <w:tc>
          <w:tcPr>
            <w:tcW w:type="dxa" w:w="1138"/>
            <w:tcBorders>
              <w:top w:sz="4" w:val="nil"/>
              <w:left w:color="000000" w:sz="3" w:val="single"/>
              <w:bottom w:sz="4" w:val="nil"/>
              <w:right w:color="000000" w:sz="3" w:val="single"/>
            </w:tcBorders>
            <w:shd w:fill="auto" w:val="clear"/>
            <w:tcMar>
              <w:top w:type="dxa" w:w="0"/>
              <w:left w:type="dxa" w:w="4"/>
              <w:bottom w:type="dxa" w:w="0"/>
              <w:right w:type="dxa" w:w="20"/>
            </w:tcMar>
          </w:tcPr>
          <w:p w14:paraId="AB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p w14:paraId="AC190000">
            <w:pPr>
              <w:spacing w:after="0" w:line="264" w:lineRule="auto"/>
              <w:ind w:firstLine="0" w:left="18" w:right="0"/>
              <w:jc w:val="center"/>
              <w:rPr>
                <w:rFonts w:ascii="Times New Roman" w:hAnsi="Times New Roman"/>
                <w:sz w:val="24"/>
              </w:rPr>
            </w:pPr>
            <w:r>
              <w:rPr>
                <w:rFonts w:ascii="Times New Roman" w:hAnsi="Times New Roman"/>
                <w:sz w:val="24"/>
              </w:rPr>
              <w:t xml:space="preserve">1 </w:t>
            </w:r>
          </w:p>
        </w:tc>
        <w:tc>
          <w:tcPr>
            <w:tcW w:type="dxa" w:w="1273"/>
            <w:tcBorders>
              <w:top w:sz="4" w:val="nil"/>
              <w:left w:color="000000" w:sz="3" w:val="single"/>
              <w:bottom w:sz="4" w:val="nil"/>
              <w:right w:color="000000" w:sz="3" w:val="single"/>
            </w:tcBorders>
            <w:shd w:fill="auto" w:val="clear"/>
            <w:tcMar>
              <w:top w:type="dxa" w:w="0"/>
              <w:left w:type="dxa" w:w="4"/>
              <w:bottom w:type="dxa" w:w="0"/>
              <w:right w:type="dxa" w:w="20"/>
            </w:tcMar>
          </w:tcPr>
          <w:p w14:paraId="AD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p w14:paraId="AE190000">
            <w:pPr>
              <w:spacing w:after="0" w:line="264" w:lineRule="auto"/>
              <w:ind w:firstLine="0" w:left="23" w:right="0"/>
              <w:jc w:val="center"/>
              <w:rPr>
                <w:rFonts w:ascii="Times New Roman" w:hAnsi="Times New Roman"/>
                <w:sz w:val="24"/>
              </w:rPr>
            </w:pPr>
            <w:r>
              <w:rPr>
                <w:rFonts w:ascii="Times New Roman" w:hAnsi="Times New Roman"/>
                <w:sz w:val="24"/>
              </w:rPr>
              <w:t xml:space="preserve">1 </w:t>
            </w:r>
          </w:p>
        </w:tc>
        <w:tc>
          <w:tcPr>
            <w:tcW w:type="dxa" w:w="1273"/>
            <w:tcBorders>
              <w:top w:sz="4" w:val="nil"/>
              <w:left w:color="000000" w:sz="3" w:val="single"/>
              <w:bottom w:sz="4" w:val="nil"/>
              <w:right w:color="000000" w:sz="3" w:val="single"/>
            </w:tcBorders>
            <w:shd w:fill="auto" w:val="clear"/>
            <w:tcMar>
              <w:top w:type="dxa" w:w="0"/>
              <w:left w:type="dxa" w:w="4"/>
              <w:bottom w:type="dxa" w:w="0"/>
              <w:right w:type="dxa" w:w="20"/>
            </w:tcMar>
          </w:tcPr>
          <w:p w14:paraId="AF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p w14:paraId="B0190000">
            <w:pPr>
              <w:spacing w:after="0" w:line="264" w:lineRule="auto"/>
              <w:ind w:firstLine="0" w:left="7" w:right="0"/>
              <w:jc w:val="center"/>
              <w:rPr>
                <w:rFonts w:ascii="Times New Roman" w:hAnsi="Times New Roman"/>
                <w:sz w:val="24"/>
              </w:rPr>
            </w:pPr>
            <w:r>
              <w:rPr>
                <w:rFonts w:ascii="Times New Roman" w:hAnsi="Times New Roman"/>
                <w:sz w:val="24"/>
              </w:rPr>
              <w:t xml:space="preserve">1 </w:t>
            </w:r>
          </w:p>
        </w:tc>
        <w:tc>
          <w:tcPr>
            <w:tcW w:type="dxa" w:w="1282"/>
            <w:tcBorders>
              <w:top w:sz="4" w:val="nil"/>
              <w:left w:color="000000" w:sz="3" w:val="single"/>
              <w:bottom w:sz="4" w:val="nil"/>
              <w:right w:color="000000" w:sz="3" w:val="single"/>
            </w:tcBorders>
            <w:shd w:fill="auto" w:val="clear"/>
            <w:tcMar>
              <w:top w:type="dxa" w:w="0"/>
              <w:left w:type="dxa" w:w="4"/>
              <w:bottom w:type="dxa" w:w="0"/>
              <w:right w:type="dxa" w:w="20"/>
            </w:tcMar>
          </w:tcPr>
          <w:p w14:paraId="B1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p w14:paraId="B2190000">
            <w:pPr>
              <w:spacing w:after="0" w:line="264" w:lineRule="auto"/>
              <w:ind w:firstLine="0" w:left="5" w:right="0"/>
              <w:jc w:val="center"/>
              <w:rPr>
                <w:rFonts w:ascii="Times New Roman" w:hAnsi="Times New Roman"/>
                <w:sz w:val="24"/>
              </w:rPr>
            </w:pPr>
            <w:r>
              <w:rPr>
                <w:rFonts w:ascii="Times New Roman" w:hAnsi="Times New Roman"/>
                <w:sz w:val="24"/>
              </w:rPr>
              <w:t xml:space="preserve">1 </w:t>
            </w:r>
          </w:p>
        </w:tc>
        <w:tc>
          <w:tcPr>
            <w:tcW w:type="dxa" w:w="1143"/>
            <w:tcBorders>
              <w:top w:sz="4" w:val="nil"/>
              <w:left w:color="000000" w:sz="3" w:val="single"/>
              <w:bottom w:sz="4" w:val="nil"/>
              <w:right w:color="000000" w:sz="3" w:val="single"/>
            </w:tcBorders>
            <w:shd w:fill="auto" w:val="clear"/>
            <w:tcMar>
              <w:top w:type="dxa" w:w="0"/>
              <w:left w:type="dxa" w:w="4"/>
              <w:bottom w:type="dxa" w:w="0"/>
              <w:right w:type="dxa" w:w="20"/>
            </w:tcMar>
          </w:tcPr>
          <w:p w14:paraId="B3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p w14:paraId="B4190000">
            <w:pPr>
              <w:spacing w:after="0" w:line="264" w:lineRule="auto"/>
              <w:ind w:firstLine="0" w:left="12" w:right="0"/>
              <w:jc w:val="center"/>
              <w:rPr>
                <w:rFonts w:ascii="Times New Roman" w:hAnsi="Times New Roman"/>
                <w:sz w:val="24"/>
              </w:rPr>
            </w:pPr>
            <w:r>
              <w:rPr>
                <w:rFonts w:ascii="Times New Roman" w:hAnsi="Times New Roman"/>
                <w:sz w:val="24"/>
              </w:rPr>
              <w:t xml:space="preserve">2 </w:t>
            </w:r>
          </w:p>
        </w:tc>
      </w:tr>
      <w:tr>
        <w:trPr>
          <w:trHeight w:hRule="atLeast" w:val="882"/>
        </w:trPr>
        <w:tc>
          <w:tcPr>
            <w:tcW w:type="dxa" w:w="3543"/>
            <w:gridSpan w:val="2"/>
            <w:tcBorders>
              <w:top w:sz="4" w:val="nil"/>
              <w:left w:color="000000" w:sz="3" w:val="single"/>
              <w:bottom w:color="000000" w:sz="2" w:val="single"/>
              <w:right w:color="000000" w:sz="3" w:val="single"/>
            </w:tcBorders>
            <w:shd w:fill="auto" w:val="clear"/>
            <w:tcMar>
              <w:top w:type="dxa" w:w="0"/>
              <w:left w:type="dxa" w:w="4"/>
              <w:bottom w:type="dxa" w:w="0"/>
              <w:right w:type="dxa" w:w="20"/>
            </w:tcMar>
          </w:tcPr>
          <w:p w14:paraId="B5190000">
            <w:pPr>
              <w:numPr>
                <w:ilvl w:val="0"/>
                <w:numId w:val="113"/>
              </w:numPr>
              <w:spacing w:after="24" w:line="264" w:lineRule="auto"/>
              <w:ind w:hanging="260" w:left="260" w:right="0"/>
              <w:jc w:val="left"/>
              <w:rPr>
                <w:rFonts w:ascii="Times New Roman" w:hAnsi="Times New Roman"/>
                <w:sz w:val="24"/>
              </w:rPr>
            </w:pPr>
            <w:r>
              <w:rPr>
                <w:rFonts w:ascii="Times New Roman" w:hAnsi="Times New Roman"/>
                <w:sz w:val="24"/>
              </w:rPr>
              <w:t xml:space="preserve">Окружающий мир (3 неделя) </w:t>
            </w:r>
          </w:p>
          <w:p w14:paraId="B6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p w14:paraId="B7190000">
            <w:pPr>
              <w:numPr>
                <w:ilvl w:val="0"/>
                <w:numId w:val="113"/>
              </w:numPr>
              <w:spacing w:after="0" w:line="264" w:lineRule="auto"/>
              <w:ind w:hanging="260" w:left="260" w:right="0"/>
              <w:jc w:val="left"/>
              <w:rPr>
                <w:rFonts w:ascii="Times New Roman" w:hAnsi="Times New Roman"/>
                <w:sz w:val="24"/>
              </w:rPr>
            </w:pPr>
            <w:r>
              <w:rPr>
                <w:rFonts w:ascii="Times New Roman" w:hAnsi="Times New Roman"/>
                <w:sz w:val="24"/>
              </w:rPr>
              <w:t xml:space="preserve">Природа (4 неделя) </w:t>
            </w:r>
          </w:p>
        </w:tc>
        <w:tc>
          <w:tcPr>
            <w:tcW w:type="dxa" w:w="1164"/>
            <w:tcBorders>
              <w:top w:sz="4" w:val="nil"/>
              <w:left w:color="000000" w:sz="3" w:val="single"/>
              <w:bottom w:color="000000" w:sz="2" w:val="single"/>
              <w:right w:color="000000" w:sz="3" w:val="single"/>
            </w:tcBorders>
            <w:shd w:fill="auto" w:val="clear"/>
            <w:tcMar>
              <w:top w:type="dxa" w:w="0"/>
              <w:left w:type="dxa" w:w="4"/>
              <w:bottom w:type="dxa" w:w="0"/>
              <w:right w:type="dxa" w:w="20"/>
            </w:tcMar>
          </w:tcPr>
          <w:p w14:paraId="B8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p w14:paraId="B9190000">
            <w:pPr>
              <w:spacing w:after="24" w:line="264" w:lineRule="auto"/>
              <w:ind w:firstLine="0" w:left="39" w:right="0"/>
              <w:jc w:val="center"/>
              <w:rPr>
                <w:rFonts w:ascii="Times New Roman" w:hAnsi="Times New Roman"/>
                <w:sz w:val="24"/>
              </w:rPr>
            </w:pPr>
            <w:r>
              <w:rPr>
                <w:rFonts w:ascii="Times New Roman" w:hAnsi="Times New Roman"/>
                <w:sz w:val="24"/>
              </w:rPr>
              <w:t xml:space="preserve">1 </w:t>
            </w:r>
          </w:p>
          <w:p w14:paraId="BA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138"/>
            <w:tcBorders>
              <w:top w:sz="4" w:val="nil"/>
              <w:left w:color="000000" w:sz="3" w:val="single"/>
              <w:bottom w:color="000000" w:sz="2" w:val="single"/>
              <w:right w:color="000000" w:sz="3" w:val="single"/>
            </w:tcBorders>
            <w:shd w:fill="auto" w:val="clear"/>
            <w:tcMar>
              <w:top w:type="dxa" w:w="0"/>
              <w:left w:type="dxa" w:w="4"/>
              <w:bottom w:type="dxa" w:w="0"/>
              <w:right w:type="dxa" w:w="20"/>
            </w:tcMar>
          </w:tcPr>
          <w:p w14:paraId="BB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p w14:paraId="BC190000">
            <w:pPr>
              <w:spacing w:after="24" w:line="264" w:lineRule="auto"/>
              <w:ind w:firstLine="0" w:left="18" w:right="0"/>
              <w:jc w:val="center"/>
              <w:rPr>
                <w:rFonts w:ascii="Times New Roman" w:hAnsi="Times New Roman"/>
                <w:sz w:val="24"/>
              </w:rPr>
            </w:pPr>
            <w:r>
              <w:rPr>
                <w:rFonts w:ascii="Times New Roman" w:hAnsi="Times New Roman"/>
                <w:sz w:val="24"/>
              </w:rPr>
              <w:t xml:space="preserve">1 </w:t>
            </w:r>
          </w:p>
          <w:p w14:paraId="BD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273"/>
            <w:tcBorders>
              <w:top w:sz="4" w:val="nil"/>
              <w:left w:color="000000" w:sz="3" w:val="single"/>
              <w:bottom w:color="000000" w:sz="2" w:val="single"/>
              <w:right w:color="000000" w:sz="3" w:val="single"/>
            </w:tcBorders>
            <w:shd w:fill="auto" w:val="clear"/>
            <w:tcMar>
              <w:top w:type="dxa" w:w="0"/>
              <w:left w:type="dxa" w:w="4"/>
              <w:bottom w:type="dxa" w:w="0"/>
              <w:right w:type="dxa" w:w="20"/>
            </w:tcMar>
          </w:tcPr>
          <w:p w14:paraId="BE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p w14:paraId="BF190000">
            <w:pPr>
              <w:spacing w:after="24" w:line="264" w:lineRule="auto"/>
              <w:ind w:firstLine="0" w:left="23" w:right="0"/>
              <w:jc w:val="center"/>
              <w:rPr>
                <w:rFonts w:ascii="Times New Roman" w:hAnsi="Times New Roman"/>
                <w:sz w:val="24"/>
              </w:rPr>
            </w:pPr>
            <w:r>
              <w:rPr>
                <w:rFonts w:ascii="Times New Roman" w:hAnsi="Times New Roman"/>
                <w:sz w:val="24"/>
              </w:rPr>
              <w:t xml:space="preserve">1 </w:t>
            </w:r>
          </w:p>
          <w:p w14:paraId="C0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tc>
        <w:tc>
          <w:tcPr>
            <w:tcW w:type="dxa" w:w="1273"/>
            <w:tcBorders>
              <w:top w:sz="4" w:val="nil"/>
              <w:left w:color="000000" w:sz="3" w:val="single"/>
              <w:bottom w:color="000000" w:sz="2" w:val="single"/>
              <w:right w:color="000000" w:sz="3" w:val="single"/>
            </w:tcBorders>
            <w:shd w:fill="auto" w:val="clear"/>
            <w:tcMar>
              <w:top w:type="dxa" w:w="0"/>
              <w:left w:type="dxa" w:w="4"/>
              <w:bottom w:type="dxa" w:w="0"/>
              <w:right w:type="dxa" w:w="20"/>
            </w:tcMar>
          </w:tcPr>
          <w:p w14:paraId="C1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p w14:paraId="C2190000">
            <w:pPr>
              <w:spacing w:after="24" w:line="264" w:lineRule="auto"/>
              <w:ind w:firstLine="0" w:left="7" w:right="0"/>
              <w:jc w:val="center"/>
              <w:rPr>
                <w:rFonts w:ascii="Times New Roman" w:hAnsi="Times New Roman"/>
                <w:sz w:val="24"/>
              </w:rPr>
            </w:pPr>
            <w:r>
              <w:rPr>
                <w:rFonts w:ascii="Times New Roman" w:hAnsi="Times New Roman"/>
                <w:sz w:val="24"/>
              </w:rPr>
              <w:t xml:space="preserve">1 </w:t>
            </w:r>
          </w:p>
          <w:p w14:paraId="C3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tc>
        <w:tc>
          <w:tcPr>
            <w:tcW w:type="dxa" w:w="1282"/>
            <w:tcBorders>
              <w:top w:sz="4" w:val="nil"/>
              <w:left w:color="000000" w:sz="3" w:val="single"/>
              <w:bottom w:color="000000" w:sz="2" w:val="single"/>
              <w:right w:color="000000" w:sz="3" w:val="single"/>
            </w:tcBorders>
            <w:shd w:fill="auto" w:val="clear"/>
            <w:tcMar>
              <w:top w:type="dxa" w:w="0"/>
              <w:left w:type="dxa" w:w="4"/>
              <w:bottom w:type="dxa" w:w="0"/>
              <w:right w:type="dxa" w:w="20"/>
            </w:tcMar>
          </w:tcPr>
          <w:p w14:paraId="C4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p w14:paraId="C5190000">
            <w:pPr>
              <w:spacing w:after="24" w:line="264" w:lineRule="auto"/>
              <w:ind w:firstLine="0" w:left="5" w:right="0"/>
              <w:jc w:val="center"/>
              <w:rPr>
                <w:rFonts w:ascii="Times New Roman" w:hAnsi="Times New Roman"/>
                <w:sz w:val="24"/>
              </w:rPr>
            </w:pPr>
            <w:r>
              <w:rPr>
                <w:rFonts w:ascii="Times New Roman" w:hAnsi="Times New Roman"/>
                <w:sz w:val="24"/>
              </w:rPr>
              <w:t xml:space="preserve">1 </w:t>
            </w:r>
          </w:p>
          <w:p w14:paraId="C6190000">
            <w:pPr>
              <w:spacing w:after="0" w:line="264" w:lineRule="auto"/>
              <w:ind w:firstLine="0" w:left="2" w:right="0"/>
              <w:jc w:val="left"/>
              <w:rPr>
                <w:rFonts w:ascii="Times New Roman" w:hAnsi="Times New Roman"/>
                <w:sz w:val="24"/>
              </w:rPr>
            </w:pPr>
            <w:r>
              <w:rPr>
                <w:rFonts w:ascii="Times New Roman" w:hAnsi="Times New Roman"/>
                <w:sz w:val="24"/>
              </w:rPr>
              <w:t xml:space="preserve"> </w:t>
            </w:r>
          </w:p>
        </w:tc>
        <w:tc>
          <w:tcPr>
            <w:tcW w:type="dxa" w:w="1143"/>
            <w:tcBorders>
              <w:top w:sz="4" w:val="nil"/>
              <w:left w:color="000000" w:sz="3" w:val="single"/>
              <w:bottom w:color="000000" w:sz="2" w:val="single"/>
              <w:right w:color="000000" w:sz="3" w:val="single"/>
            </w:tcBorders>
            <w:shd w:fill="auto" w:val="clear"/>
            <w:tcMar>
              <w:top w:type="dxa" w:w="0"/>
              <w:left w:type="dxa" w:w="4"/>
              <w:bottom w:type="dxa" w:w="0"/>
              <w:right w:type="dxa" w:w="20"/>
            </w:tcMar>
          </w:tcPr>
          <w:p w14:paraId="C7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p w14:paraId="C8190000">
            <w:pPr>
              <w:spacing w:after="24" w:line="264" w:lineRule="auto"/>
              <w:ind w:firstLine="0" w:left="12" w:right="0"/>
              <w:jc w:val="center"/>
              <w:rPr>
                <w:rFonts w:ascii="Times New Roman" w:hAnsi="Times New Roman"/>
                <w:sz w:val="24"/>
              </w:rPr>
            </w:pPr>
            <w:r>
              <w:rPr>
                <w:rFonts w:ascii="Times New Roman" w:hAnsi="Times New Roman"/>
                <w:sz w:val="24"/>
              </w:rPr>
              <w:t xml:space="preserve">2 </w:t>
            </w:r>
          </w:p>
          <w:p w14:paraId="C919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r>
        <w:trPr>
          <w:trHeight w:hRule="atLeast" w:val="766"/>
        </w:trPr>
        <w:tc>
          <w:tcPr>
            <w:tcW w:type="dxa" w:w="3543"/>
            <w:gridSpan w:val="2"/>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14:paraId="CA190000">
            <w:pPr>
              <w:spacing w:after="0" w:line="264" w:lineRule="auto"/>
              <w:ind w:firstLine="684" w:left="218" w:right="0"/>
              <w:jc w:val="left"/>
              <w:rPr>
                <w:rFonts w:ascii="Times New Roman" w:hAnsi="Times New Roman"/>
                <w:sz w:val="24"/>
              </w:rPr>
            </w:pPr>
            <w:r>
              <w:rPr>
                <w:rFonts w:ascii="Times New Roman" w:hAnsi="Times New Roman"/>
                <w:b w:val="1"/>
                <w:sz w:val="24"/>
              </w:rPr>
              <w:t xml:space="preserve">Речевое развитие (количество занятий в неделю) </w:t>
            </w:r>
          </w:p>
        </w:tc>
        <w:tc>
          <w:tcPr>
            <w:tcW w:type="dxa" w:w="1164"/>
            <w:vMerge w:val="restart"/>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14:paraId="CB190000">
            <w:pPr>
              <w:spacing w:after="0" w:line="264" w:lineRule="auto"/>
              <w:ind w:firstLine="0" w:left="20" w:right="0"/>
              <w:jc w:val="center"/>
              <w:rPr>
                <w:rFonts w:ascii="Times New Roman" w:hAnsi="Times New Roman"/>
                <w:sz w:val="24"/>
              </w:rPr>
            </w:pPr>
            <w:r>
              <w:rPr>
                <w:rFonts w:ascii="Times New Roman" w:hAnsi="Times New Roman"/>
                <w:b w:val="1"/>
                <w:sz w:val="24"/>
              </w:rPr>
              <w:t xml:space="preserve">2 </w:t>
            </w:r>
          </w:p>
        </w:tc>
        <w:tc>
          <w:tcPr>
            <w:tcW w:type="dxa" w:w="1138"/>
            <w:vMerge w:val="restart"/>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14:paraId="CC190000">
            <w:pPr>
              <w:spacing w:after="0" w:line="264" w:lineRule="auto"/>
              <w:ind w:firstLine="0" w:left="23" w:right="0"/>
              <w:jc w:val="center"/>
              <w:rPr>
                <w:rFonts w:ascii="Times New Roman" w:hAnsi="Times New Roman"/>
                <w:sz w:val="24"/>
              </w:rPr>
            </w:pPr>
            <w:r>
              <w:rPr>
                <w:rFonts w:ascii="Times New Roman" w:hAnsi="Times New Roman"/>
                <w:b w:val="1"/>
                <w:sz w:val="24"/>
              </w:rPr>
              <w:t xml:space="preserve">1 </w:t>
            </w:r>
          </w:p>
        </w:tc>
        <w:tc>
          <w:tcPr>
            <w:tcW w:type="dxa" w:w="1273"/>
            <w:vMerge w:val="restart"/>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14:paraId="CD190000">
            <w:pPr>
              <w:spacing w:after="0" w:line="264" w:lineRule="auto"/>
              <w:ind w:firstLine="0" w:left="28" w:right="0"/>
              <w:jc w:val="center"/>
              <w:rPr>
                <w:rFonts w:ascii="Times New Roman" w:hAnsi="Times New Roman"/>
                <w:sz w:val="24"/>
              </w:rPr>
            </w:pPr>
            <w:r>
              <w:rPr>
                <w:rFonts w:ascii="Times New Roman" w:hAnsi="Times New Roman"/>
                <w:b w:val="1"/>
                <w:sz w:val="24"/>
              </w:rPr>
              <w:t xml:space="preserve">1 </w:t>
            </w:r>
          </w:p>
        </w:tc>
        <w:tc>
          <w:tcPr>
            <w:tcW w:type="dxa" w:w="1273"/>
            <w:vMerge w:val="restart"/>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14:paraId="CE190000">
            <w:pPr>
              <w:spacing w:after="0" w:line="264" w:lineRule="auto"/>
              <w:ind w:firstLine="0" w:left="28" w:right="0"/>
              <w:jc w:val="center"/>
              <w:rPr>
                <w:rFonts w:ascii="Times New Roman" w:hAnsi="Times New Roman"/>
                <w:sz w:val="24"/>
              </w:rPr>
            </w:pPr>
            <w:r>
              <w:rPr>
                <w:rFonts w:ascii="Times New Roman" w:hAnsi="Times New Roman"/>
                <w:b w:val="1"/>
                <w:sz w:val="24"/>
              </w:rPr>
              <w:t xml:space="preserve">1 </w:t>
            </w:r>
          </w:p>
        </w:tc>
        <w:tc>
          <w:tcPr>
            <w:tcW w:type="dxa" w:w="1282"/>
            <w:vMerge w:val="restart"/>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14:paraId="CF190000">
            <w:pPr>
              <w:spacing w:after="0" w:line="264" w:lineRule="auto"/>
              <w:ind w:firstLine="0" w:left="26" w:right="0"/>
              <w:jc w:val="center"/>
              <w:rPr>
                <w:rFonts w:ascii="Times New Roman" w:hAnsi="Times New Roman"/>
                <w:sz w:val="24"/>
              </w:rPr>
            </w:pPr>
            <w:r>
              <w:rPr>
                <w:rFonts w:ascii="Times New Roman" w:hAnsi="Times New Roman"/>
                <w:b w:val="1"/>
                <w:sz w:val="24"/>
              </w:rPr>
              <w:t xml:space="preserve">2 </w:t>
            </w:r>
          </w:p>
        </w:tc>
        <w:tc>
          <w:tcPr>
            <w:tcW w:type="dxa" w:w="1143"/>
            <w:vMerge w:val="restart"/>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14:paraId="D0190000">
            <w:pPr>
              <w:spacing w:after="0" w:line="264" w:lineRule="auto"/>
              <w:ind w:firstLine="0" w:left="17" w:right="0"/>
              <w:jc w:val="center"/>
              <w:rPr>
                <w:rFonts w:ascii="Times New Roman" w:hAnsi="Times New Roman"/>
                <w:sz w:val="24"/>
              </w:rPr>
            </w:pPr>
            <w:r>
              <w:rPr>
                <w:rFonts w:ascii="Times New Roman" w:hAnsi="Times New Roman"/>
                <w:b w:val="1"/>
                <w:sz w:val="24"/>
              </w:rPr>
              <w:t xml:space="preserve">2 </w:t>
            </w:r>
          </w:p>
        </w:tc>
      </w:tr>
      <w:tr>
        <w:trPr>
          <w:trHeight w:hRule="atLeast" w:val="282"/>
        </w:trPr>
        <w:tc>
          <w:tcPr>
            <w:tcW w:type="dxa" w:w="3543"/>
            <w:gridSpan w:val="2"/>
            <w:tcBorders>
              <w:top w:color="000000" w:sz="2" w:val="single"/>
              <w:left w:color="000000" w:sz="2" w:val="single"/>
              <w:bottom w:color="000000" w:sz="2" w:val="single"/>
              <w:right w:color="000000" w:sz="3" w:val="single"/>
            </w:tcBorders>
            <w:shd w:fill="auto" w:val="clear"/>
            <w:tcMar>
              <w:top w:type="dxa" w:w="0"/>
              <w:left w:type="dxa" w:w="4"/>
              <w:bottom w:type="dxa" w:w="0"/>
              <w:right w:type="dxa" w:w="20"/>
            </w:tcMar>
          </w:tcPr>
          <w:p w14:paraId="D1190000">
            <w:pPr>
              <w:spacing w:after="0" w:line="264" w:lineRule="auto"/>
              <w:ind w:firstLine="0" w:left="106" w:right="0"/>
              <w:jc w:val="left"/>
              <w:rPr>
                <w:rFonts w:ascii="Times New Roman" w:hAnsi="Times New Roman"/>
                <w:sz w:val="24"/>
              </w:rPr>
            </w:pPr>
            <w:r>
              <w:rPr>
                <w:rFonts w:ascii="Times New Roman" w:hAnsi="Times New Roman"/>
                <w:b w:val="1"/>
                <w:sz w:val="24"/>
              </w:rPr>
              <w:t xml:space="preserve">Разделы: </w:t>
            </w:r>
          </w:p>
        </w:tc>
        <w:tc>
          <w:tcPr>
            <w:tcW w:type="dxa" w:w="1164"/>
            <w:gridSpan w:val="1"/>
            <w:vMerge w:val="continue"/>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tc>
        <w:tc>
          <w:tcPr>
            <w:tcW w:type="dxa" w:w="1138"/>
            <w:gridSpan w:val="1"/>
            <w:vMerge w:val="continue"/>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tc>
        <w:tc>
          <w:tcPr>
            <w:tcW w:type="dxa" w:w="1273"/>
            <w:gridSpan w:val="1"/>
            <w:vMerge w:val="continue"/>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tc>
        <w:tc>
          <w:tcPr>
            <w:tcW w:type="dxa" w:w="1273"/>
            <w:gridSpan w:val="1"/>
            <w:vMerge w:val="continue"/>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tc>
        <w:tc>
          <w:tcPr>
            <w:tcW w:type="dxa" w:w="1282"/>
            <w:gridSpan w:val="1"/>
            <w:vMerge w:val="continue"/>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tc>
        <w:tc>
          <w:tcPr>
            <w:tcW w:type="dxa" w:w="1143"/>
            <w:gridSpan w:val="1"/>
            <w:vMerge w:val="continue"/>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tc>
      </w:tr>
      <w:tr>
        <w:trPr>
          <w:trHeight w:hRule="atLeast" w:val="466"/>
        </w:trPr>
        <w:tc>
          <w:tcPr>
            <w:tcW w:type="dxa" w:w="3543"/>
            <w:gridSpan w:val="2"/>
            <w:tcBorders>
              <w:top w:color="000000" w:sz="2" w:val="single"/>
              <w:left w:color="000000" w:sz="2" w:val="single"/>
              <w:bottom w:color="000000" w:sz="2" w:val="single"/>
              <w:right w:color="000000" w:sz="3" w:val="single"/>
            </w:tcBorders>
            <w:shd w:fill="auto" w:val="clear"/>
            <w:tcMar>
              <w:top w:type="dxa" w:w="0"/>
              <w:left w:type="dxa" w:w="4"/>
              <w:bottom w:type="dxa" w:w="0"/>
              <w:right w:type="dxa" w:w="20"/>
            </w:tcMar>
          </w:tcPr>
          <w:p w14:paraId="D2190000">
            <w:pPr>
              <w:tabs>
                <w:tab w:leader="none" w:pos="3519" w:val="right"/>
              </w:tabs>
              <w:spacing w:after="0" w:line="264" w:lineRule="auto"/>
              <w:ind w:firstLine="0" w:left="0" w:right="0"/>
              <w:jc w:val="left"/>
              <w:rPr>
                <w:rFonts w:ascii="Times New Roman" w:hAnsi="Times New Roman"/>
                <w:sz w:val="24"/>
              </w:rPr>
            </w:pPr>
            <w:r>
              <w:rPr>
                <w:rFonts w:ascii="Times New Roman" w:hAnsi="Times New Roman"/>
                <w:sz w:val="24"/>
              </w:rPr>
              <w:t xml:space="preserve">1) </w:t>
            </w:r>
            <w:r>
              <w:rPr>
                <w:rFonts w:ascii="Times New Roman" w:hAnsi="Times New Roman"/>
                <w:sz w:val="24"/>
              </w:rPr>
              <w:tab/>
            </w:r>
            <w:r>
              <w:rPr>
                <w:rFonts w:ascii="Times New Roman" w:hAnsi="Times New Roman"/>
                <w:sz w:val="24"/>
              </w:rPr>
              <w:t xml:space="preserve">Развитие понимания речи </w:t>
            </w:r>
          </w:p>
          <w:p w14:paraId="D3190000">
            <w:pPr>
              <w:spacing w:after="0" w:line="264" w:lineRule="auto"/>
              <w:ind w:firstLine="0" w:left="106" w:right="0"/>
              <w:jc w:val="left"/>
              <w:rPr>
                <w:rFonts w:ascii="Times New Roman" w:hAnsi="Times New Roman"/>
                <w:sz w:val="24"/>
              </w:rPr>
            </w:pPr>
            <w:r>
              <w:rPr>
                <w:rFonts w:ascii="Times New Roman" w:hAnsi="Times New Roman"/>
                <w:sz w:val="24"/>
              </w:rPr>
              <w:t xml:space="preserve">(1, 3 неделя) </w:t>
            </w:r>
          </w:p>
        </w:tc>
        <w:tc>
          <w:tcPr>
            <w:tcW w:type="dxa" w:w="1164"/>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14:paraId="D4190000">
            <w:pPr>
              <w:spacing w:after="0" w:line="264" w:lineRule="auto"/>
              <w:ind w:firstLine="0" w:left="28" w:right="0"/>
              <w:jc w:val="center"/>
              <w:rPr>
                <w:rFonts w:ascii="Times New Roman" w:hAnsi="Times New Roman"/>
                <w:sz w:val="24"/>
              </w:rPr>
            </w:pPr>
            <w:r>
              <w:rPr>
                <w:rFonts w:ascii="Times New Roman" w:hAnsi="Times New Roman"/>
                <w:sz w:val="24"/>
              </w:rPr>
              <w:t xml:space="preserve">2 </w:t>
            </w:r>
          </w:p>
        </w:tc>
        <w:tc>
          <w:tcPr>
            <w:tcW w:type="dxa" w:w="1138"/>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14:paraId="D519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1273"/>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14:paraId="D6190000">
            <w:pPr>
              <w:spacing w:after="0" w:line="264" w:lineRule="auto"/>
              <w:ind w:firstLine="0" w:left="28" w:right="0"/>
              <w:jc w:val="center"/>
              <w:rPr>
                <w:rFonts w:ascii="Times New Roman" w:hAnsi="Times New Roman"/>
                <w:sz w:val="24"/>
              </w:rPr>
            </w:pPr>
            <w:r>
              <w:rPr>
                <w:rFonts w:ascii="Times New Roman" w:hAnsi="Times New Roman"/>
                <w:sz w:val="24"/>
              </w:rPr>
              <w:t xml:space="preserve">- </w:t>
            </w:r>
          </w:p>
        </w:tc>
        <w:tc>
          <w:tcPr>
            <w:tcW w:type="dxa" w:w="1273"/>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14:paraId="D7190000">
            <w:pPr>
              <w:spacing w:after="0" w:line="264" w:lineRule="auto"/>
              <w:ind w:firstLine="0" w:left="19" w:right="0"/>
              <w:jc w:val="center"/>
              <w:rPr>
                <w:rFonts w:ascii="Times New Roman" w:hAnsi="Times New Roman"/>
                <w:sz w:val="24"/>
              </w:rPr>
            </w:pPr>
            <w:r>
              <w:rPr>
                <w:rFonts w:ascii="Times New Roman" w:hAnsi="Times New Roman"/>
                <w:sz w:val="24"/>
              </w:rPr>
              <w:t xml:space="preserve">- </w:t>
            </w:r>
          </w:p>
        </w:tc>
        <w:tc>
          <w:tcPr>
            <w:tcW w:type="dxa" w:w="1282"/>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14:paraId="D8190000">
            <w:pPr>
              <w:spacing w:after="0" w:line="264" w:lineRule="auto"/>
              <w:ind w:firstLine="0" w:left="18" w:right="0"/>
              <w:jc w:val="center"/>
              <w:rPr>
                <w:rFonts w:ascii="Times New Roman" w:hAnsi="Times New Roman"/>
                <w:sz w:val="24"/>
              </w:rPr>
            </w:pPr>
            <w:r>
              <w:rPr>
                <w:rFonts w:ascii="Times New Roman" w:hAnsi="Times New Roman"/>
                <w:sz w:val="24"/>
              </w:rPr>
              <w:t xml:space="preserve">- </w:t>
            </w:r>
          </w:p>
        </w:tc>
        <w:tc>
          <w:tcPr>
            <w:tcW w:type="dxa" w:w="1143"/>
            <w:tcBorders>
              <w:top w:color="000000" w:sz="2" w:val="single"/>
              <w:left w:color="000000" w:sz="3" w:val="single"/>
              <w:bottom w:color="000000" w:sz="2" w:val="single"/>
              <w:right w:color="000000" w:sz="3" w:val="single"/>
            </w:tcBorders>
            <w:shd w:fill="auto" w:val="clear"/>
            <w:tcMar>
              <w:top w:type="dxa" w:w="0"/>
              <w:left w:type="dxa" w:w="4"/>
              <w:bottom w:type="dxa" w:w="0"/>
              <w:right w:type="dxa" w:w="20"/>
            </w:tcMar>
          </w:tcPr>
          <w:p w14:paraId="D9190000">
            <w:pPr>
              <w:spacing w:after="0" w:line="264" w:lineRule="auto"/>
              <w:ind w:firstLine="0" w:left="17" w:right="0"/>
              <w:jc w:val="center"/>
              <w:rPr>
                <w:rFonts w:ascii="Times New Roman" w:hAnsi="Times New Roman"/>
                <w:sz w:val="24"/>
              </w:rPr>
            </w:pPr>
            <w:r>
              <w:rPr>
                <w:rFonts w:ascii="Times New Roman" w:hAnsi="Times New Roman"/>
                <w:sz w:val="24"/>
              </w:rPr>
              <w:t xml:space="preserve">- </w:t>
            </w:r>
          </w:p>
        </w:tc>
      </w:tr>
      <w:tr>
        <w:trPr>
          <w:trHeight w:hRule="atLeast" w:val="466"/>
        </w:trPr>
        <w:tc>
          <w:tcPr>
            <w:tcW w:type="dxa" w:w="3543"/>
            <w:gridSpan w:val="2"/>
            <w:tcBorders>
              <w:top w:color="000000" w:sz="2" w:val="single"/>
              <w:left w:color="000000" w:sz="3" w:val="single"/>
              <w:bottom w:color="000000" w:sz="3" w:val="single"/>
              <w:right w:color="000000" w:sz="3" w:val="single"/>
            </w:tcBorders>
            <w:shd w:fill="auto" w:val="clear"/>
            <w:tcMar>
              <w:top w:type="dxa" w:w="0"/>
              <w:left w:type="dxa" w:w="4"/>
              <w:bottom w:type="dxa" w:w="0"/>
              <w:right w:type="dxa" w:w="20"/>
            </w:tcMar>
          </w:tcPr>
          <w:p w14:paraId="DA190000">
            <w:pPr>
              <w:tabs>
                <w:tab w:leader="none" w:pos="2039" w:val="center"/>
              </w:tabs>
              <w:spacing w:after="0" w:line="264" w:lineRule="auto"/>
              <w:ind w:firstLine="0" w:left="0" w:right="0"/>
              <w:jc w:val="left"/>
              <w:rPr>
                <w:rFonts w:ascii="Times New Roman" w:hAnsi="Times New Roman"/>
                <w:sz w:val="24"/>
              </w:rPr>
            </w:pPr>
            <w:r>
              <w:rPr>
                <w:rFonts w:ascii="Times New Roman" w:hAnsi="Times New Roman"/>
                <w:sz w:val="24"/>
              </w:rPr>
              <w:t xml:space="preserve">2) </w:t>
            </w:r>
            <w:r>
              <w:rPr>
                <w:rFonts w:ascii="Times New Roman" w:hAnsi="Times New Roman"/>
                <w:sz w:val="24"/>
              </w:rPr>
              <w:tab/>
            </w:r>
            <w:r>
              <w:rPr>
                <w:rFonts w:ascii="Times New Roman" w:hAnsi="Times New Roman"/>
                <w:sz w:val="24"/>
              </w:rPr>
              <w:t xml:space="preserve">Развитие активной речи </w:t>
            </w:r>
          </w:p>
          <w:p w14:paraId="DB190000">
            <w:pPr>
              <w:spacing w:after="0" w:line="264" w:lineRule="auto"/>
              <w:ind w:firstLine="0" w:left="106" w:right="0"/>
              <w:jc w:val="left"/>
              <w:rPr>
                <w:rFonts w:ascii="Times New Roman" w:hAnsi="Times New Roman"/>
                <w:sz w:val="24"/>
              </w:rPr>
            </w:pPr>
            <w:r>
              <w:rPr>
                <w:rFonts w:ascii="Times New Roman" w:hAnsi="Times New Roman"/>
                <w:sz w:val="24"/>
              </w:rPr>
              <w:t xml:space="preserve">(2, 4 неделя) </w:t>
            </w:r>
          </w:p>
        </w:tc>
        <w:tc>
          <w:tcPr>
            <w:tcW w:type="dxa" w:w="1164"/>
            <w:tcBorders>
              <w:top w:color="000000" w:sz="2" w:val="single"/>
              <w:left w:color="000000" w:sz="3" w:val="single"/>
              <w:bottom w:color="000000" w:sz="3" w:val="single"/>
              <w:right w:color="000000" w:sz="3" w:val="single"/>
            </w:tcBorders>
            <w:shd w:fill="auto" w:val="clear"/>
            <w:tcMar>
              <w:top w:type="dxa" w:w="0"/>
              <w:left w:type="dxa" w:w="4"/>
              <w:bottom w:type="dxa" w:w="0"/>
              <w:right w:type="dxa" w:w="20"/>
            </w:tcMar>
          </w:tcPr>
          <w:p w14:paraId="DC190000">
            <w:pPr>
              <w:spacing w:after="0" w:line="264" w:lineRule="auto"/>
              <w:ind w:firstLine="0" w:left="28" w:right="0"/>
              <w:jc w:val="center"/>
              <w:rPr>
                <w:rFonts w:ascii="Times New Roman" w:hAnsi="Times New Roman"/>
                <w:sz w:val="24"/>
              </w:rPr>
            </w:pPr>
            <w:r>
              <w:rPr>
                <w:rFonts w:ascii="Times New Roman" w:hAnsi="Times New Roman"/>
                <w:sz w:val="24"/>
              </w:rPr>
              <w:t xml:space="preserve">2 </w:t>
            </w:r>
          </w:p>
        </w:tc>
        <w:tc>
          <w:tcPr>
            <w:tcW w:type="dxa" w:w="1138"/>
            <w:tcBorders>
              <w:top w:color="000000" w:sz="2" w:val="single"/>
              <w:left w:color="000000" w:sz="3" w:val="single"/>
              <w:bottom w:color="000000" w:sz="3" w:val="single"/>
              <w:right w:color="000000" w:sz="3" w:val="single"/>
            </w:tcBorders>
            <w:shd w:fill="auto" w:val="clear"/>
            <w:tcMar>
              <w:top w:type="dxa" w:w="0"/>
              <w:left w:type="dxa" w:w="4"/>
              <w:bottom w:type="dxa" w:w="0"/>
              <w:right w:type="dxa" w:w="20"/>
            </w:tcMar>
          </w:tcPr>
          <w:p w14:paraId="DD190000">
            <w:pPr>
              <w:spacing w:after="0" w:line="264" w:lineRule="auto"/>
              <w:ind w:firstLine="0" w:left="23" w:right="0"/>
              <w:jc w:val="center"/>
              <w:rPr>
                <w:rFonts w:ascii="Times New Roman" w:hAnsi="Times New Roman"/>
                <w:sz w:val="24"/>
              </w:rPr>
            </w:pPr>
            <w:r>
              <w:rPr>
                <w:rFonts w:ascii="Times New Roman" w:hAnsi="Times New Roman"/>
                <w:sz w:val="24"/>
              </w:rPr>
              <w:t xml:space="preserve">- </w:t>
            </w:r>
          </w:p>
        </w:tc>
        <w:tc>
          <w:tcPr>
            <w:tcW w:type="dxa" w:w="1273"/>
            <w:tcBorders>
              <w:top w:color="000000" w:sz="2" w:val="single"/>
              <w:left w:color="000000" w:sz="3" w:val="single"/>
              <w:bottom w:color="000000" w:sz="3" w:val="single"/>
              <w:right w:color="000000" w:sz="3" w:val="single"/>
            </w:tcBorders>
            <w:shd w:fill="auto" w:val="clear"/>
            <w:tcMar>
              <w:top w:type="dxa" w:w="0"/>
              <w:left w:type="dxa" w:w="4"/>
              <w:bottom w:type="dxa" w:w="0"/>
              <w:right w:type="dxa" w:w="20"/>
            </w:tcMar>
          </w:tcPr>
          <w:p w14:paraId="DE190000">
            <w:pPr>
              <w:spacing w:after="0" w:line="264" w:lineRule="auto"/>
              <w:ind w:firstLine="0" w:left="28" w:right="0"/>
              <w:jc w:val="center"/>
              <w:rPr>
                <w:rFonts w:ascii="Times New Roman" w:hAnsi="Times New Roman"/>
                <w:sz w:val="24"/>
              </w:rPr>
            </w:pPr>
            <w:r>
              <w:rPr>
                <w:rFonts w:ascii="Times New Roman" w:hAnsi="Times New Roman"/>
                <w:sz w:val="24"/>
              </w:rPr>
              <w:t xml:space="preserve">- </w:t>
            </w:r>
          </w:p>
        </w:tc>
        <w:tc>
          <w:tcPr>
            <w:tcW w:type="dxa" w:w="1273"/>
            <w:tcBorders>
              <w:top w:color="000000" w:sz="2" w:val="single"/>
              <w:left w:color="000000" w:sz="3" w:val="single"/>
              <w:bottom w:color="000000" w:sz="3" w:val="single"/>
              <w:right w:color="000000" w:sz="3" w:val="single"/>
            </w:tcBorders>
            <w:shd w:fill="auto" w:val="clear"/>
            <w:tcMar>
              <w:top w:type="dxa" w:w="0"/>
              <w:left w:type="dxa" w:w="4"/>
              <w:bottom w:type="dxa" w:w="0"/>
              <w:right w:type="dxa" w:w="20"/>
            </w:tcMar>
          </w:tcPr>
          <w:p w14:paraId="DF190000">
            <w:pPr>
              <w:spacing w:after="0" w:line="264" w:lineRule="auto"/>
              <w:ind w:firstLine="0" w:left="19" w:right="0"/>
              <w:jc w:val="center"/>
              <w:rPr>
                <w:rFonts w:ascii="Times New Roman" w:hAnsi="Times New Roman"/>
                <w:sz w:val="24"/>
              </w:rPr>
            </w:pPr>
            <w:r>
              <w:rPr>
                <w:rFonts w:ascii="Times New Roman" w:hAnsi="Times New Roman"/>
                <w:sz w:val="24"/>
              </w:rPr>
              <w:t xml:space="preserve">- </w:t>
            </w:r>
          </w:p>
        </w:tc>
        <w:tc>
          <w:tcPr>
            <w:tcW w:type="dxa" w:w="1282"/>
            <w:tcBorders>
              <w:top w:color="000000" w:sz="2" w:val="single"/>
              <w:left w:color="000000" w:sz="3" w:val="single"/>
              <w:bottom w:color="000000" w:sz="3" w:val="single"/>
              <w:right w:color="000000" w:sz="3" w:val="single"/>
            </w:tcBorders>
            <w:shd w:fill="auto" w:val="clear"/>
            <w:tcMar>
              <w:top w:type="dxa" w:w="0"/>
              <w:left w:type="dxa" w:w="4"/>
              <w:bottom w:type="dxa" w:w="0"/>
              <w:right w:type="dxa" w:w="20"/>
            </w:tcMar>
          </w:tcPr>
          <w:p w14:paraId="E0190000">
            <w:pPr>
              <w:spacing w:after="0" w:line="264" w:lineRule="auto"/>
              <w:ind w:firstLine="0" w:left="18" w:right="0"/>
              <w:jc w:val="center"/>
              <w:rPr>
                <w:rFonts w:ascii="Times New Roman" w:hAnsi="Times New Roman"/>
                <w:sz w:val="24"/>
              </w:rPr>
            </w:pPr>
            <w:r>
              <w:rPr>
                <w:rFonts w:ascii="Times New Roman" w:hAnsi="Times New Roman"/>
                <w:sz w:val="24"/>
              </w:rPr>
              <w:t xml:space="preserve">- </w:t>
            </w:r>
          </w:p>
        </w:tc>
        <w:tc>
          <w:tcPr>
            <w:tcW w:type="dxa" w:w="1143"/>
            <w:tcBorders>
              <w:top w:color="000000" w:sz="2" w:val="single"/>
              <w:left w:color="000000" w:sz="3" w:val="single"/>
              <w:bottom w:color="000000" w:sz="3" w:val="single"/>
              <w:right w:color="000000" w:sz="3" w:val="single"/>
            </w:tcBorders>
            <w:shd w:fill="auto" w:val="clear"/>
            <w:tcMar>
              <w:top w:type="dxa" w:w="0"/>
              <w:left w:type="dxa" w:w="4"/>
              <w:bottom w:type="dxa" w:w="0"/>
              <w:right w:type="dxa" w:w="20"/>
            </w:tcMar>
          </w:tcPr>
          <w:p w14:paraId="E1190000">
            <w:pPr>
              <w:spacing w:after="0" w:line="264" w:lineRule="auto"/>
              <w:ind w:firstLine="0" w:left="17" w:right="0"/>
              <w:jc w:val="center"/>
              <w:rPr>
                <w:rFonts w:ascii="Times New Roman" w:hAnsi="Times New Roman"/>
                <w:sz w:val="24"/>
              </w:rPr>
            </w:pPr>
            <w:r>
              <w:rPr>
                <w:rFonts w:ascii="Times New Roman" w:hAnsi="Times New Roman"/>
                <w:sz w:val="24"/>
              </w:rPr>
              <w:t xml:space="preserve">- </w:t>
            </w:r>
          </w:p>
        </w:tc>
      </w:tr>
      <w:tr>
        <w:trPr>
          <w:trHeight w:hRule="atLeast" w:val="732"/>
        </w:trPr>
        <w:tc>
          <w:tcPr>
            <w:tcW w:type="dxa" w:w="3543"/>
            <w:gridSpan w:val="2"/>
            <w:tcBorders>
              <w:top w:color="000000" w:sz="3" w:val="single"/>
              <w:left w:color="000000" w:sz="3" w:val="single"/>
              <w:bottom w:color="000000" w:sz="2" w:val="single"/>
              <w:right w:color="000000" w:sz="3" w:val="single"/>
            </w:tcBorders>
            <w:shd w:fill="auto" w:val="clear"/>
            <w:tcMar>
              <w:top w:type="dxa" w:w="0"/>
              <w:left w:type="dxa" w:w="4"/>
              <w:bottom w:type="dxa" w:w="0"/>
              <w:right w:type="dxa" w:w="20"/>
            </w:tcMar>
          </w:tcPr>
          <w:p w14:paraId="E2190000">
            <w:pPr>
              <w:spacing w:after="39" w:line="240" w:lineRule="auto"/>
              <w:ind w:firstLine="0" w:left="106" w:right="69"/>
              <w:jc w:val="left"/>
              <w:rPr>
                <w:rFonts w:ascii="Times New Roman" w:hAnsi="Times New Roman"/>
                <w:sz w:val="24"/>
              </w:rPr>
            </w:pPr>
            <w:r>
              <w:rPr>
                <w:rFonts w:ascii="Times New Roman" w:hAnsi="Times New Roman"/>
                <w:sz w:val="24"/>
              </w:rPr>
              <w:t xml:space="preserve">3) </w:t>
            </w:r>
            <w:r>
              <w:rPr>
                <w:rFonts w:ascii="Times New Roman" w:hAnsi="Times New Roman"/>
                <w:sz w:val="24"/>
              </w:rPr>
              <w:tab/>
            </w:r>
            <w:r>
              <w:rPr>
                <w:rFonts w:ascii="Times New Roman" w:hAnsi="Times New Roman"/>
                <w:sz w:val="24"/>
              </w:rPr>
              <w:t xml:space="preserve">Формирование  </w:t>
            </w:r>
            <w:r>
              <w:rPr>
                <w:rFonts w:ascii="Times New Roman" w:hAnsi="Times New Roman"/>
                <w:sz w:val="24"/>
              </w:rPr>
              <w:tab/>
            </w:r>
            <w:r>
              <w:rPr>
                <w:rFonts w:ascii="Times New Roman" w:hAnsi="Times New Roman"/>
                <w:sz w:val="24"/>
              </w:rPr>
              <w:t xml:space="preserve">словаря/ </w:t>
            </w:r>
          </w:p>
          <w:p w14:paraId="E3190000">
            <w:pPr>
              <w:spacing w:after="0" w:line="264" w:lineRule="auto"/>
              <w:ind w:firstLine="0" w:left="106" w:right="0"/>
              <w:jc w:val="left"/>
              <w:rPr>
                <w:rFonts w:ascii="Times New Roman" w:hAnsi="Times New Roman"/>
                <w:sz w:val="24"/>
              </w:rPr>
            </w:pPr>
            <w:r>
              <w:rPr>
                <w:rFonts w:ascii="Times New Roman" w:hAnsi="Times New Roman"/>
                <w:sz w:val="24"/>
              </w:rPr>
              <w:t xml:space="preserve">Грамматический строй речи </w:t>
            </w:r>
          </w:p>
        </w:tc>
        <w:tc>
          <w:tcPr>
            <w:tcW w:type="dxa" w:w="1164"/>
            <w:tcBorders>
              <w:top w:color="000000" w:sz="3" w:val="single"/>
              <w:left w:color="000000" w:sz="3" w:val="single"/>
              <w:bottom w:color="000000" w:sz="2" w:val="single"/>
              <w:right w:color="000000" w:sz="3" w:val="single"/>
            </w:tcBorders>
            <w:shd w:fill="auto" w:val="clear"/>
            <w:tcMar>
              <w:top w:type="dxa" w:w="0"/>
              <w:left w:type="dxa" w:w="4"/>
              <w:bottom w:type="dxa" w:w="0"/>
              <w:right w:type="dxa" w:w="20"/>
            </w:tcMar>
          </w:tcPr>
          <w:p w14:paraId="E4190000">
            <w:pPr>
              <w:spacing w:after="0" w:line="264" w:lineRule="auto"/>
              <w:ind w:firstLine="0" w:left="28" w:right="0"/>
              <w:jc w:val="center"/>
              <w:rPr>
                <w:rFonts w:ascii="Times New Roman" w:hAnsi="Times New Roman"/>
                <w:sz w:val="24"/>
              </w:rPr>
            </w:pPr>
            <w:r>
              <w:rPr>
                <w:rFonts w:ascii="Times New Roman" w:hAnsi="Times New Roman"/>
                <w:sz w:val="24"/>
              </w:rPr>
              <w:t xml:space="preserve">- </w:t>
            </w:r>
          </w:p>
        </w:tc>
        <w:tc>
          <w:tcPr>
            <w:tcW w:type="dxa" w:w="1138"/>
            <w:tcBorders>
              <w:top w:color="000000" w:sz="3" w:val="single"/>
              <w:left w:color="000000" w:sz="3" w:val="single"/>
              <w:bottom w:color="000000" w:sz="2" w:val="single"/>
              <w:right w:color="000000" w:sz="3" w:val="single"/>
            </w:tcBorders>
            <w:shd w:fill="auto" w:val="clear"/>
            <w:tcMar>
              <w:top w:type="dxa" w:w="0"/>
              <w:left w:type="dxa" w:w="4"/>
              <w:bottom w:type="dxa" w:w="0"/>
              <w:right w:type="dxa" w:w="20"/>
            </w:tcMar>
          </w:tcPr>
          <w:p w14:paraId="E5190000">
            <w:pPr>
              <w:spacing w:after="0" w:line="264" w:lineRule="auto"/>
              <w:ind w:firstLine="0" w:left="23" w:right="0"/>
              <w:jc w:val="center"/>
              <w:rPr>
                <w:rFonts w:ascii="Times New Roman" w:hAnsi="Times New Roman"/>
                <w:sz w:val="24"/>
              </w:rPr>
            </w:pPr>
            <w:r>
              <w:rPr>
                <w:rFonts w:ascii="Times New Roman" w:hAnsi="Times New Roman"/>
                <w:sz w:val="24"/>
              </w:rPr>
              <w:t xml:space="preserve">1 </w:t>
            </w:r>
          </w:p>
        </w:tc>
        <w:tc>
          <w:tcPr>
            <w:tcW w:type="dxa" w:w="1273"/>
            <w:tcBorders>
              <w:top w:color="000000" w:sz="3" w:val="single"/>
              <w:left w:color="000000" w:sz="3" w:val="single"/>
              <w:bottom w:color="000000" w:sz="2" w:val="single"/>
              <w:right w:color="000000" w:sz="3" w:val="single"/>
            </w:tcBorders>
            <w:shd w:fill="auto" w:val="clear"/>
            <w:tcMar>
              <w:top w:type="dxa" w:w="0"/>
              <w:left w:type="dxa" w:w="4"/>
              <w:bottom w:type="dxa" w:w="0"/>
              <w:right w:type="dxa" w:w="20"/>
            </w:tcMar>
          </w:tcPr>
          <w:p w14:paraId="E6190000">
            <w:pPr>
              <w:spacing w:after="0" w:line="264" w:lineRule="auto"/>
              <w:ind w:firstLine="0" w:left="28" w:right="0"/>
              <w:jc w:val="center"/>
              <w:rPr>
                <w:rFonts w:ascii="Times New Roman" w:hAnsi="Times New Roman"/>
                <w:sz w:val="24"/>
              </w:rPr>
            </w:pPr>
            <w:r>
              <w:rPr>
                <w:rFonts w:ascii="Times New Roman" w:hAnsi="Times New Roman"/>
                <w:sz w:val="24"/>
              </w:rPr>
              <w:t xml:space="preserve">1 </w:t>
            </w:r>
          </w:p>
        </w:tc>
        <w:tc>
          <w:tcPr>
            <w:tcW w:type="dxa" w:w="1273"/>
            <w:tcBorders>
              <w:top w:color="000000" w:sz="3" w:val="single"/>
              <w:left w:color="000000" w:sz="3" w:val="single"/>
              <w:bottom w:color="000000" w:sz="2" w:val="single"/>
              <w:right w:color="000000" w:sz="3" w:val="single"/>
            </w:tcBorders>
            <w:shd w:fill="auto" w:val="clear"/>
            <w:tcMar>
              <w:top w:type="dxa" w:w="0"/>
              <w:left w:type="dxa" w:w="4"/>
              <w:bottom w:type="dxa" w:w="0"/>
              <w:right w:type="dxa" w:w="20"/>
            </w:tcMar>
          </w:tcPr>
          <w:p w14:paraId="E7190000">
            <w:pPr>
              <w:spacing w:after="0" w:line="264" w:lineRule="auto"/>
              <w:ind w:firstLine="0" w:left="20" w:right="0"/>
              <w:jc w:val="center"/>
              <w:rPr>
                <w:rFonts w:ascii="Times New Roman" w:hAnsi="Times New Roman"/>
                <w:sz w:val="24"/>
              </w:rPr>
            </w:pPr>
            <w:r>
              <w:rPr>
                <w:rFonts w:ascii="Times New Roman" w:hAnsi="Times New Roman"/>
                <w:sz w:val="24"/>
              </w:rPr>
              <w:t xml:space="preserve">1 </w:t>
            </w:r>
          </w:p>
        </w:tc>
        <w:tc>
          <w:tcPr>
            <w:tcW w:type="dxa" w:w="1282"/>
            <w:tcBorders>
              <w:top w:color="000000" w:sz="3" w:val="single"/>
              <w:left w:color="000000" w:sz="3" w:val="single"/>
              <w:bottom w:color="000000" w:sz="2" w:val="single"/>
              <w:right w:color="000000" w:sz="3" w:val="single"/>
            </w:tcBorders>
            <w:shd w:fill="auto" w:val="clear"/>
            <w:tcMar>
              <w:top w:type="dxa" w:w="0"/>
              <w:left w:type="dxa" w:w="4"/>
              <w:bottom w:type="dxa" w:w="0"/>
              <w:right w:type="dxa" w:w="20"/>
            </w:tcMar>
          </w:tcPr>
          <w:p w14:paraId="E8190000">
            <w:pPr>
              <w:spacing w:after="0" w:line="264" w:lineRule="auto"/>
              <w:ind w:firstLine="0" w:left="18" w:right="0"/>
              <w:jc w:val="center"/>
              <w:rPr>
                <w:rFonts w:ascii="Times New Roman" w:hAnsi="Times New Roman"/>
                <w:sz w:val="24"/>
              </w:rPr>
            </w:pPr>
            <w:r>
              <w:rPr>
                <w:rFonts w:ascii="Times New Roman" w:hAnsi="Times New Roman"/>
                <w:sz w:val="24"/>
              </w:rPr>
              <w:t xml:space="preserve">2 </w:t>
            </w:r>
          </w:p>
        </w:tc>
        <w:tc>
          <w:tcPr>
            <w:tcW w:type="dxa" w:w="1143"/>
            <w:tcBorders>
              <w:top w:color="000000" w:sz="3" w:val="single"/>
              <w:left w:color="000000" w:sz="3" w:val="single"/>
              <w:bottom w:color="000000" w:sz="2" w:val="single"/>
              <w:right w:color="000000" w:sz="3" w:val="single"/>
            </w:tcBorders>
            <w:shd w:fill="auto" w:val="clear"/>
            <w:tcMar>
              <w:top w:type="dxa" w:w="0"/>
              <w:left w:type="dxa" w:w="4"/>
              <w:bottom w:type="dxa" w:w="0"/>
              <w:right w:type="dxa" w:w="20"/>
            </w:tcMar>
          </w:tcPr>
          <w:p w14:paraId="E9190000">
            <w:pPr>
              <w:spacing w:after="0" w:line="264" w:lineRule="auto"/>
              <w:ind w:firstLine="0" w:left="17" w:right="0"/>
              <w:jc w:val="center"/>
              <w:rPr>
                <w:rFonts w:ascii="Times New Roman" w:hAnsi="Times New Roman"/>
                <w:sz w:val="24"/>
              </w:rPr>
            </w:pPr>
            <w:r>
              <w:rPr>
                <w:rFonts w:ascii="Times New Roman" w:hAnsi="Times New Roman"/>
                <w:sz w:val="24"/>
              </w:rPr>
              <w:t xml:space="preserve">2 </w:t>
            </w:r>
          </w:p>
        </w:tc>
      </w:tr>
    </w:tbl>
    <w:p w14:paraId="EA190000">
      <w:pPr>
        <w:spacing w:after="0" w:line="264" w:lineRule="auto"/>
        <w:ind w:firstLine="0" w:left="-440" w:right="196"/>
        <w:jc w:val="left"/>
        <w:rPr>
          <w:rFonts w:ascii="Times New Roman" w:hAnsi="Times New Roman"/>
          <w:sz w:val="24"/>
        </w:rPr>
      </w:pPr>
    </w:p>
    <w:tbl>
      <w:tblPr>
        <w:tblStyle w:val="Style_3"/>
        <w:tblInd w:type="dxa" w:w="243"/>
        <w:tblLayout w:type="fixed"/>
        <w:tblCellMar>
          <w:top w:type="dxa" w:w="0"/>
          <w:left w:type="dxa" w:w="109"/>
          <w:bottom w:type="dxa" w:w="0"/>
          <w:right w:type="dxa" w:w="115"/>
        </w:tblCellMar>
      </w:tblPr>
      <w:tblGrid>
        <w:gridCol w:w="3542"/>
        <w:gridCol w:w="1165"/>
        <w:gridCol w:w="1141"/>
        <w:gridCol w:w="1273"/>
        <w:gridCol w:w="1272"/>
        <w:gridCol w:w="1281"/>
        <w:gridCol w:w="1144"/>
      </w:tblGrid>
      <w:tr>
        <w:trPr>
          <w:trHeight w:hRule="atLeast" w:val="699"/>
        </w:trPr>
        <w:tc>
          <w:tcPr>
            <w:tcW w:type="dxa" w:w="3542"/>
            <w:tcBorders>
              <w:top w:color="FCE9D9" w:sz="3" w:val="single"/>
              <w:left w:color="000000" w:sz="3" w:val="single"/>
              <w:bottom w:color="000000" w:sz="2" w:val="single"/>
              <w:right w:color="000000" w:sz="3" w:val="single"/>
            </w:tcBorders>
            <w:shd w:fill="auto" w:val="clear"/>
            <w:tcMar>
              <w:top w:type="dxa" w:w="0"/>
              <w:left w:type="dxa" w:w="109"/>
              <w:bottom w:type="dxa" w:w="0"/>
              <w:right w:type="dxa" w:w="115"/>
            </w:tcMar>
          </w:tcPr>
          <w:p w14:paraId="EB190000">
            <w:pPr>
              <w:spacing w:after="0" w:line="264" w:lineRule="auto"/>
              <w:ind w:firstLine="0" w:left="0" w:right="0"/>
              <w:jc w:val="left"/>
              <w:rPr>
                <w:rFonts w:ascii="Times New Roman" w:hAnsi="Times New Roman"/>
                <w:sz w:val="24"/>
              </w:rPr>
            </w:pPr>
            <w:r>
              <w:rPr>
                <w:rFonts w:ascii="Times New Roman" w:hAnsi="Times New Roman"/>
                <w:sz w:val="24"/>
              </w:rPr>
              <w:t xml:space="preserve">(через неделю) (1 неделя) </w:t>
            </w:r>
          </w:p>
        </w:tc>
        <w:tc>
          <w:tcPr>
            <w:tcW w:type="dxa" w:w="1165"/>
            <w:tcBorders>
              <w:top w:color="000000" w:sz="3" w:val="single"/>
              <w:left w:color="000000" w:sz="3" w:val="single"/>
              <w:bottom w:color="000000" w:sz="2" w:val="single"/>
              <w:right w:color="000000" w:sz="3" w:val="single"/>
            </w:tcBorders>
            <w:shd w:fill="auto" w:val="clear"/>
            <w:tcMar>
              <w:top w:type="dxa" w:w="0"/>
              <w:left w:type="dxa" w:w="109"/>
              <w:bottom w:type="dxa" w:w="0"/>
              <w:right w:type="dxa" w:w="115"/>
            </w:tcMar>
          </w:tcPr>
          <w:p w14:paraId="EC190000">
            <w:pPr>
              <w:spacing w:after="160" w:line="264" w:lineRule="auto"/>
              <w:ind w:firstLine="0" w:left="0" w:right="0"/>
              <w:jc w:val="left"/>
              <w:rPr>
                <w:rFonts w:ascii="Times New Roman" w:hAnsi="Times New Roman"/>
                <w:sz w:val="24"/>
              </w:rPr>
            </w:pPr>
          </w:p>
        </w:tc>
        <w:tc>
          <w:tcPr>
            <w:tcW w:type="dxa" w:w="1141"/>
            <w:tcBorders>
              <w:top w:color="000000" w:sz="2" w:val="single"/>
              <w:left w:color="000000" w:sz="3" w:val="single"/>
              <w:bottom w:color="000000" w:sz="2" w:val="single"/>
              <w:right w:color="000000" w:sz="3" w:val="single"/>
            </w:tcBorders>
            <w:shd w:fill="auto" w:val="clear"/>
            <w:tcMar>
              <w:top w:type="dxa" w:w="0"/>
              <w:left w:type="dxa" w:w="109"/>
              <w:bottom w:type="dxa" w:w="0"/>
              <w:right w:type="dxa" w:w="115"/>
            </w:tcMar>
          </w:tcPr>
          <w:p w14:paraId="ED190000">
            <w:pPr>
              <w:spacing w:after="160" w:line="264" w:lineRule="auto"/>
              <w:ind w:firstLine="0" w:left="0" w:right="0"/>
              <w:jc w:val="left"/>
              <w:rPr>
                <w:rFonts w:ascii="Times New Roman" w:hAnsi="Times New Roman"/>
                <w:sz w:val="24"/>
              </w:rPr>
            </w:pPr>
          </w:p>
        </w:tc>
        <w:tc>
          <w:tcPr>
            <w:tcW w:type="dxa" w:w="1273"/>
            <w:tcBorders>
              <w:top w:color="000000" w:sz="3" w:val="single"/>
              <w:left w:color="000000" w:sz="3" w:val="single"/>
              <w:bottom w:color="000000" w:sz="2" w:val="single"/>
              <w:right w:color="000000" w:sz="3" w:val="single"/>
            </w:tcBorders>
            <w:shd w:fill="auto" w:val="clear"/>
            <w:tcMar>
              <w:top w:type="dxa" w:w="0"/>
              <w:left w:type="dxa" w:w="109"/>
              <w:bottom w:type="dxa" w:w="0"/>
              <w:right w:type="dxa" w:w="115"/>
            </w:tcMar>
          </w:tcPr>
          <w:p w14:paraId="EE190000">
            <w:pPr>
              <w:spacing w:after="160" w:line="264" w:lineRule="auto"/>
              <w:ind w:firstLine="0" w:left="0" w:right="0"/>
              <w:jc w:val="left"/>
              <w:rPr>
                <w:rFonts w:ascii="Times New Roman" w:hAnsi="Times New Roman"/>
                <w:sz w:val="24"/>
              </w:rPr>
            </w:pPr>
          </w:p>
        </w:tc>
        <w:tc>
          <w:tcPr>
            <w:tcW w:type="dxa" w:w="1272"/>
            <w:tcBorders>
              <w:top w:color="000000" w:sz="3" w:val="single"/>
              <w:left w:color="000000" w:sz="3" w:val="single"/>
              <w:bottom w:color="000000" w:sz="2" w:val="single"/>
              <w:right w:color="000000" w:sz="3" w:val="single"/>
            </w:tcBorders>
            <w:shd w:fill="auto" w:val="clear"/>
            <w:tcMar>
              <w:top w:type="dxa" w:w="0"/>
              <w:left w:type="dxa" w:w="109"/>
              <w:bottom w:type="dxa" w:w="0"/>
              <w:right w:type="dxa" w:w="115"/>
            </w:tcMar>
          </w:tcPr>
          <w:p w14:paraId="EF190000">
            <w:pPr>
              <w:spacing w:after="160" w:line="264" w:lineRule="auto"/>
              <w:ind w:firstLine="0" w:left="0" w:right="0"/>
              <w:jc w:val="left"/>
              <w:rPr>
                <w:rFonts w:ascii="Times New Roman" w:hAnsi="Times New Roman"/>
                <w:sz w:val="24"/>
              </w:rPr>
            </w:pPr>
          </w:p>
        </w:tc>
        <w:tc>
          <w:tcPr>
            <w:tcW w:type="dxa" w:w="1281"/>
            <w:tcBorders>
              <w:top w:color="000000" w:sz="3" w:val="single"/>
              <w:left w:color="000000" w:sz="3" w:val="single"/>
              <w:bottom w:color="000000" w:sz="2" w:val="single"/>
              <w:right w:color="000000" w:sz="3" w:val="single"/>
            </w:tcBorders>
            <w:shd w:fill="auto" w:val="clear"/>
            <w:tcMar>
              <w:top w:type="dxa" w:w="0"/>
              <w:left w:type="dxa" w:w="109"/>
              <w:bottom w:type="dxa" w:w="0"/>
              <w:right w:type="dxa" w:w="115"/>
            </w:tcMar>
          </w:tcPr>
          <w:p w14:paraId="F0190000">
            <w:pPr>
              <w:spacing w:after="160" w:line="264" w:lineRule="auto"/>
              <w:ind w:firstLine="0" w:left="0" w:right="0"/>
              <w:jc w:val="left"/>
              <w:rPr>
                <w:rFonts w:ascii="Times New Roman" w:hAnsi="Times New Roman"/>
                <w:sz w:val="24"/>
              </w:rPr>
            </w:pPr>
          </w:p>
        </w:tc>
        <w:tc>
          <w:tcPr>
            <w:tcW w:type="dxa" w:w="1144"/>
            <w:tcBorders>
              <w:top w:color="000000" w:sz="3" w:val="single"/>
              <w:left w:color="000000" w:sz="3" w:val="single"/>
              <w:bottom w:color="000000" w:sz="2" w:val="single"/>
              <w:right w:color="000000" w:sz="3" w:val="single"/>
            </w:tcBorders>
            <w:shd w:fill="auto" w:val="clear"/>
            <w:tcMar>
              <w:top w:type="dxa" w:w="0"/>
              <w:left w:type="dxa" w:w="109"/>
              <w:bottom w:type="dxa" w:w="0"/>
              <w:right w:type="dxa" w:w="115"/>
            </w:tcMar>
          </w:tcPr>
          <w:p w14:paraId="F1190000">
            <w:pPr>
              <w:spacing w:after="160" w:line="264" w:lineRule="auto"/>
              <w:ind w:firstLine="0" w:left="0" w:right="0"/>
              <w:jc w:val="left"/>
              <w:rPr>
                <w:rFonts w:ascii="Times New Roman" w:hAnsi="Times New Roman"/>
                <w:sz w:val="24"/>
              </w:rPr>
            </w:pPr>
          </w:p>
        </w:tc>
      </w:tr>
      <w:tr>
        <w:trPr>
          <w:trHeight w:hRule="atLeast" w:val="452"/>
        </w:trPr>
        <w:tc>
          <w:tcPr>
            <w:tcW w:type="dxa" w:w="3542"/>
            <w:tcBorders>
              <w:top w:color="000000" w:sz="2" w:val="single"/>
              <w:left w:color="000000" w:sz="3" w:val="single"/>
              <w:bottom w:color="000000" w:sz="3" w:val="single"/>
              <w:right w:color="000000" w:sz="3" w:val="single"/>
            </w:tcBorders>
            <w:shd w:fill="auto" w:val="clear"/>
            <w:tcMar>
              <w:top w:type="dxa" w:w="0"/>
              <w:left w:type="dxa" w:w="109"/>
              <w:bottom w:type="dxa" w:w="0"/>
              <w:right w:type="dxa" w:w="115"/>
            </w:tcMar>
          </w:tcPr>
          <w:p w14:paraId="F2190000">
            <w:pPr>
              <w:spacing w:after="0" w:line="264" w:lineRule="auto"/>
              <w:ind w:firstLine="0" w:left="0" w:right="0"/>
              <w:jc w:val="left"/>
              <w:rPr>
                <w:rFonts w:ascii="Times New Roman" w:hAnsi="Times New Roman"/>
                <w:sz w:val="24"/>
              </w:rPr>
            </w:pPr>
            <w:r>
              <w:rPr>
                <w:rFonts w:ascii="Times New Roman" w:hAnsi="Times New Roman"/>
                <w:sz w:val="24"/>
              </w:rPr>
              <w:t xml:space="preserve">4) Звуковая культура речи (2 неделя) </w:t>
            </w:r>
          </w:p>
        </w:tc>
        <w:tc>
          <w:tcPr>
            <w:tcW w:type="dxa" w:w="1165"/>
            <w:tcBorders>
              <w:top w:color="000000" w:sz="2" w:val="single"/>
              <w:left w:color="000000" w:sz="3" w:val="single"/>
              <w:bottom w:color="000000" w:sz="3" w:val="single"/>
              <w:right w:color="000000" w:sz="3" w:val="single"/>
            </w:tcBorders>
            <w:shd w:fill="auto" w:val="clear"/>
            <w:tcMar>
              <w:top w:type="dxa" w:w="0"/>
              <w:left w:type="dxa" w:w="109"/>
              <w:bottom w:type="dxa" w:w="0"/>
              <w:right w:type="dxa" w:w="115"/>
            </w:tcMar>
          </w:tcPr>
          <w:p w14:paraId="F3190000">
            <w:pPr>
              <w:spacing w:after="0" w:line="264" w:lineRule="auto"/>
              <w:ind w:firstLine="0" w:left="19" w:right="0"/>
              <w:jc w:val="center"/>
              <w:rPr>
                <w:rFonts w:ascii="Times New Roman" w:hAnsi="Times New Roman"/>
                <w:sz w:val="24"/>
              </w:rPr>
            </w:pPr>
            <w:r>
              <w:rPr>
                <w:rFonts w:ascii="Times New Roman" w:hAnsi="Times New Roman"/>
                <w:sz w:val="24"/>
              </w:rPr>
              <w:t xml:space="preserve">- </w:t>
            </w:r>
          </w:p>
        </w:tc>
        <w:tc>
          <w:tcPr>
            <w:tcW w:type="dxa" w:w="1141"/>
            <w:tcBorders>
              <w:top w:color="000000" w:sz="2" w:val="single"/>
              <w:left w:color="000000" w:sz="3" w:val="single"/>
              <w:bottom w:color="000000" w:sz="3" w:val="single"/>
              <w:right w:color="000000" w:sz="3" w:val="single"/>
            </w:tcBorders>
            <w:shd w:fill="auto" w:val="clear"/>
            <w:tcMar>
              <w:top w:type="dxa" w:w="0"/>
              <w:left w:type="dxa" w:w="109"/>
              <w:bottom w:type="dxa" w:w="0"/>
              <w:right w:type="dxa" w:w="115"/>
            </w:tcMar>
          </w:tcPr>
          <w:p w14:paraId="F4190000">
            <w:pPr>
              <w:spacing w:after="0" w:line="264" w:lineRule="auto"/>
              <w:ind w:firstLine="0" w:left="10" w:right="0"/>
              <w:jc w:val="center"/>
              <w:rPr>
                <w:rFonts w:ascii="Times New Roman" w:hAnsi="Times New Roman"/>
                <w:sz w:val="24"/>
              </w:rPr>
            </w:pPr>
            <w:r>
              <w:rPr>
                <w:rFonts w:ascii="Times New Roman" w:hAnsi="Times New Roman"/>
                <w:sz w:val="24"/>
              </w:rPr>
              <w:t xml:space="preserve">1 </w:t>
            </w:r>
          </w:p>
        </w:tc>
        <w:tc>
          <w:tcPr>
            <w:tcW w:type="dxa" w:w="1273"/>
            <w:tcBorders>
              <w:top w:color="000000" w:sz="2" w:val="single"/>
              <w:left w:color="000000" w:sz="3" w:val="single"/>
              <w:bottom w:color="000000" w:sz="3" w:val="single"/>
              <w:right w:color="000000" w:sz="3" w:val="single"/>
            </w:tcBorders>
            <w:shd w:fill="auto" w:val="clear"/>
            <w:tcMar>
              <w:top w:type="dxa" w:w="0"/>
              <w:left w:type="dxa" w:w="109"/>
              <w:bottom w:type="dxa" w:w="0"/>
              <w:right w:type="dxa" w:w="115"/>
            </w:tcMar>
          </w:tcPr>
          <w:p w14:paraId="F5190000">
            <w:pPr>
              <w:spacing w:after="0" w:line="264" w:lineRule="auto"/>
              <w:ind w:firstLine="0" w:left="13" w:right="0"/>
              <w:jc w:val="center"/>
              <w:rPr>
                <w:rFonts w:ascii="Times New Roman" w:hAnsi="Times New Roman"/>
                <w:sz w:val="24"/>
              </w:rPr>
            </w:pPr>
            <w:r>
              <w:rPr>
                <w:rFonts w:ascii="Times New Roman" w:hAnsi="Times New Roman"/>
                <w:sz w:val="24"/>
              </w:rPr>
              <w:t xml:space="preserve">1 </w:t>
            </w:r>
          </w:p>
        </w:tc>
        <w:tc>
          <w:tcPr>
            <w:tcW w:type="dxa" w:w="1272"/>
            <w:tcBorders>
              <w:top w:color="000000" w:sz="2" w:val="single"/>
              <w:left w:color="000000" w:sz="3" w:val="single"/>
              <w:bottom w:color="000000" w:sz="3" w:val="single"/>
              <w:right w:color="000000" w:sz="3" w:val="single"/>
            </w:tcBorders>
            <w:shd w:fill="auto" w:val="clear"/>
            <w:tcMar>
              <w:top w:type="dxa" w:w="0"/>
              <w:left w:type="dxa" w:w="109"/>
              <w:bottom w:type="dxa" w:w="0"/>
              <w:right w:type="dxa" w:w="115"/>
            </w:tcMar>
          </w:tcPr>
          <w:p w14:paraId="F6190000">
            <w:pPr>
              <w:spacing w:after="0" w:line="264" w:lineRule="auto"/>
              <w:ind w:firstLine="0" w:left="5" w:right="0"/>
              <w:jc w:val="center"/>
              <w:rPr>
                <w:rFonts w:ascii="Times New Roman" w:hAnsi="Times New Roman"/>
                <w:sz w:val="24"/>
              </w:rPr>
            </w:pPr>
            <w:r>
              <w:rPr>
                <w:rFonts w:ascii="Times New Roman" w:hAnsi="Times New Roman"/>
                <w:sz w:val="24"/>
              </w:rPr>
              <w:t xml:space="preserve">1 </w:t>
            </w:r>
          </w:p>
        </w:tc>
        <w:tc>
          <w:tcPr>
            <w:tcW w:type="dxa" w:w="1281"/>
            <w:tcBorders>
              <w:top w:color="000000" w:sz="2" w:val="single"/>
              <w:left w:color="000000" w:sz="3" w:val="single"/>
              <w:bottom w:color="000000" w:sz="3" w:val="single"/>
              <w:right w:color="000000" w:sz="3" w:val="single"/>
            </w:tcBorders>
            <w:shd w:fill="auto" w:val="clear"/>
            <w:tcMar>
              <w:top w:type="dxa" w:w="0"/>
              <w:left w:type="dxa" w:w="109"/>
              <w:bottom w:type="dxa" w:w="0"/>
              <w:right w:type="dxa" w:w="115"/>
            </w:tcMar>
          </w:tcPr>
          <w:p w14:paraId="F7190000">
            <w:pPr>
              <w:spacing w:after="0" w:line="264" w:lineRule="auto"/>
              <w:ind w:firstLine="0" w:left="5" w:right="0"/>
              <w:jc w:val="center"/>
              <w:rPr>
                <w:rFonts w:ascii="Times New Roman" w:hAnsi="Times New Roman"/>
                <w:sz w:val="24"/>
              </w:rPr>
            </w:pPr>
            <w:r>
              <w:rPr>
                <w:rFonts w:ascii="Times New Roman" w:hAnsi="Times New Roman"/>
                <w:sz w:val="24"/>
              </w:rPr>
              <w:t xml:space="preserve">2 </w:t>
            </w:r>
          </w:p>
        </w:tc>
        <w:tc>
          <w:tcPr>
            <w:tcW w:type="dxa" w:w="1144"/>
            <w:tcBorders>
              <w:top w:color="000000" w:sz="2" w:val="single"/>
              <w:left w:color="000000" w:sz="3" w:val="single"/>
              <w:bottom w:color="000000" w:sz="3" w:val="single"/>
              <w:right w:color="000000" w:sz="3" w:val="single"/>
            </w:tcBorders>
            <w:shd w:fill="auto" w:val="clear"/>
            <w:tcMar>
              <w:top w:type="dxa" w:w="0"/>
              <w:left w:type="dxa" w:w="109"/>
              <w:bottom w:type="dxa" w:w="0"/>
              <w:right w:type="dxa" w:w="115"/>
            </w:tcMar>
          </w:tcPr>
          <w:p w14:paraId="F8190000">
            <w:pPr>
              <w:spacing w:after="0" w:line="264" w:lineRule="auto"/>
              <w:ind w:firstLine="0" w:left="6" w:right="0"/>
              <w:jc w:val="center"/>
              <w:rPr>
                <w:rFonts w:ascii="Times New Roman" w:hAnsi="Times New Roman"/>
                <w:sz w:val="24"/>
              </w:rPr>
            </w:pPr>
            <w:r>
              <w:rPr>
                <w:rFonts w:ascii="Times New Roman" w:hAnsi="Times New Roman"/>
                <w:sz w:val="24"/>
              </w:rPr>
              <w:t xml:space="preserve">2 </w:t>
            </w:r>
          </w:p>
        </w:tc>
      </w:tr>
      <w:tr>
        <w:trPr>
          <w:trHeight w:hRule="atLeast" w:val="263"/>
        </w:trPr>
        <w:tc>
          <w:tcPr>
            <w:tcW w:type="dxa" w:w="3542"/>
            <w:tcBorders>
              <w:top w:color="000000" w:sz="3" w:val="single"/>
              <w:left w:color="000000" w:sz="3" w:val="single"/>
              <w:bottom w:color="000000" w:sz="3" w:val="single"/>
              <w:right w:color="000000" w:sz="3" w:val="single"/>
            </w:tcBorders>
            <w:shd w:fill="auto" w:val="clear"/>
            <w:tcMar>
              <w:top w:type="dxa" w:w="0"/>
              <w:left w:type="dxa" w:w="109"/>
              <w:bottom w:type="dxa" w:w="0"/>
              <w:right w:type="dxa" w:w="115"/>
            </w:tcMar>
          </w:tcPr>
          <w:p w14:paraId="F9190000">
            <w:pPr>
              <w:spacing w:after="0" w:line="264" w:lineRule="auto"/>
              <w:ind w:firstLine="0" w:left="0" w:right="0"/>
              <w:jc w:val="left"/>
              <w:rPr>
                <w:rFonts w:ascii="Times New Roman" w:hAnsi="Times New Roman"/>
                <w:sz w:val="24"/>
              </w:rPr>
            </w:pPr>
            <w:r>
              <w:rPr>
                <w:rFonts w:ascii="Times New Roman" w:hAnsi="Times New Roman"/>
                <w:sz w:val="24"/>
              </w:rPr>
              <w:t xml:space="preserve">5) Связная речь (3 неделя) </w:t>
            </w:r>
          </w:p>
        </w:tc>
        <w:tc>
          <w:tcPr>
            <w:tcW w:type="dxa" w:w="1165"/>
            <w:tcBorders>
              <w:top w:color="000000" w:sz="3" w:val="single"/>
              <w:left w:color="000000" w:sz="3" w:val="single"/>
              <w:bottom w:color="000000" w:sz="3" w:val="single"/>
              <w:right w:color="000000" w:sz="3" w:val="single"/>
            </w:tcBorders>
            <w:shd w:fill="auto" w:val="clear"/>
            <w:tcMar>
              <w:top w:type="dxa" w:w="0"/>
              <w:left w:type="dxa" w:w="109"/>
              <w:bottom w:type="dxa" w:w="0"/>
              <w:right w:type="dxa" w:w="115"/>
            </w:tcMar>
          </w:tcPr>
          <w:p w14:paraId="FA190000">
            <w:pPr>
              <w:spacing w:after="0" w:line="264" w:lineRule="auto"/>
              <w:ind w:firstLine="0" w:left="19" w:right="0"/>
              <w:jc w:val="center"/>
              <w:rPr>
                <w:rFonts w:ascii="Times New Roman" w:hAnsi="Times New Roman"/>
                <w:sz w:val="24"/>
              </w:rPr>
            </w:pPr>
            <w:r>
              <w:rPr>
                <w:rFonts w:ascii="Times New Roman" w:hAnsi="Times New Roman"/>
                <w:sz w:val="24"/>
              </w:rPr>
              <w:t xml:space="preserve">- </w:t>
            </w:r>
          </w:p>
        </w:tc>
        <w:tc>
          <w:tcPr>
            <w:tcW w:type="dxa" w:w="1141"/>
            <w:tcBorders>
              <w:top w:color="000000" w:sz="3" w:val="single"/>
              <w:left w:color="000000" w:sz="3" w:val="single"/>
              <w:bottom w:color="000000" w:sz="3" w:val="single"/>
              <w:right w:color="000000" w:sz="3" w:val="single"/>
            </w:tcBorders>
            <w:shd w:fill="auto" w:val="clear"/>
            <w:tcMar>
              <w:top w:type="dxa" w:w="0"/>
              <w:left w:type="dxa" w:w="109"/>
              <w:bottom w:type="dxa" w:w="0"/>
              <w:right w:type="dxa" w:w="115"/>
            </w:tcMar>
          </w:tcPr>
          <w:p w14:paraId="FB190000">
            <w:pPr>
              <w:spacing w:after="0" w:line="264" w:lineRule="auto"/>
              <w:ind w:firstLine="0" w:left="10" w:right="0"/>
              <w:jc w:val="center"/>
              <w:rPr>
                <w:rFonts w:ascii="Times New Roman" w:hAnsi="Times New Roman"/>
                <w:sz w:val="24"/>
              </w:rPr>
            </w:pPr>
            <w:r>
              <w:rPr>
                <w:rFonts w:ascii="Times New Roman" w:hAnsi="Times New Roman"/>
                <w:sz w:val="24"/>
              </w:rPr>
              <w:t xml:space="preserve">1 </w:t>
            </w:r>
          </w:p>
        </w:tc>
        <w:tc>
          <w:tcPr>
            <w:tcW w:type="dxa" w:w="1273"/>
            <w:tcBorders>
              <w:top w:color="000000" w:sz="3" w:val="single"/>
              <w:left w:color="000000" w:sz="3" w:val="single"/>
              <w:bottom w:color="000000" w:sz="3" w:val="single"/>
              <w:right w:color="000000" w:sz="3" w:val="single"/>
            </w:tcBorders>
            <w:shd w:fill="auto" w:val="clear"/>
            <w:tcMar>
              <w:top w:type="dxa" w:w="0"/>
              <w:left w:type="dxa" w:w="109"/>
              <w:bottom w:type="dxa" w:w="0"/>
              <w:right w:type="dxa" w:w="115"/>
            </w:tcMar>
          </w:tcPr>
          <w:p w14:paraId="FC190000">
            <w:pPr>
              <w:spacing w:after="0" w:line="264" w:lineRule="auto"/>
              <w:ind w:firstLine="0" w:left="13" w:right="0"/>
              <w:jc w:val="center"/>
              <w:rPr>
                <w:rFonts w:ascii="Times New Roman" w:hAnsi="Times New Roman"/>
                <w:sz w:val="24"/>
              </w:rPr>
            </w:pPr>
            <w:r>
              <w:rPr>
                <w:rFonts w:ascii="Times New Roman" w:hAnsi="Times New Roman"/>
                <w:sz w:val="24"/>
              </w:rPr>
              <w:t xml:space="preserve">1 </w:t>
            </w:r>
          </w:p>
        </w:tc>
        <w:tc>
          <w:tcPr>
            <w:tcW w:type="dxa" w:w="1272"/>
            <w:tcBorders>
              <w:top w:color="000000" w:sz="3" w:val="single"/>
              <w:left w:color="000000" w:sz="3" w:val="single"/>
              <w:bottom w:color="000000" w:sz="3" w:val="single"/>
              <w:right w:color="000000" w:sz="3" w:val="single"/>
            </w:tcBorders>
            <w:shd w:fill="auto" w:val="clear"/>
            <w:tcMar>
              <w:top w:type="dxa" w:w="0"/>
              <w:left w:type="dxa" w:w="109"/>
              <w:bottom w:type="dxa" w:w="0"/>
              <w:right w:type="dxa" w:w="115"/>
            </w:tcMar>
          </w:tcPr>
          <w:p w14:paraId="FD190000">
            <w:pPr>
              <w:spacing w:after="0" w:line="264" w:lineRule="auto"/>
              <w:ind w:firstLine="0" w:left="5" w:right="0"/>
              <w:jc w:val="center"/>
              <w:rPr>
                <w:rFonts w:ascii="Times New Roman" w:hAnsi="Times New Roman"/>
                <w:sz w:val="24"/>
              </w:rPr>
            </w:pPr>
            <w:r>
              <w:rPr>
                <w:rFonts w:ascii="Times New Roman" w:hAnsi="Times New Roman"/>
                <w:sz w:val="24"/>
              </w:rPr>
              <w:t xml:space="preserve">1 </w:t>
            </w:r>
          </w:p>
        </w:tc>
        <w:tc>
          <w:tcPr>
            <w:tcW w:type="dxa" w:w="1281"/>
            <w:tcBorders>
              <w:top w:color="000000" w:sz="3" w:val="single"/>
              <w:left w:color="000000" w:sz="3" w:val="single"/>
              <w:bottom w:color="000000" w:sz="3" w:val="single"/>
              <w:right w:color="000000" w:sz="3" w:val="single"/>
            </w:tcBorders>
            <w:shd w:fill="auto" w:val="clear"/>
            <w:tcMar>
              <w:top w:type="dxa" w:w="0"/>
              <w:left w:type="dxa" w:w="109"/>
              <w:bottom w:type="dxa" w:w="0"/>
              <w:right w:type="dxa" w:w="115"/>
            </w:tcMar>
          </w:tcPr>
          <w:p w14:paraId="FE190000">
            <w:pPr>
              <w:spacing w:after="0" w:line="264" w:lineRule="auto"/>
              <w:ind w:firstLine="0" w:left="5" w:right="0"/>
              <w:jc w:val="center"/>
              <w:rPr>
                <w:rFonts w:ascii="Times New Roman" w:hAnsi="Times New Roman"/>
                <w:sz w:val="24"/>
              </w:rPr>
            </w:pPr>
            <w:r>
              <w:rPr>
                <w:rFonts w:ascii="Times New Roman" w:hAnsi="Times New Roman"/>
                <w:sz w:val="24"/>
              </w:rPr>
              <w:t xml:space="preserve">2 </w:t>
            </w:r>
          </w:p>
        </w:tc>
        <w:tc>
          <w:tcPr>
            <w:tcW w:type="dxa" w:w="1144"/>
            <w:tcBorders>
              <w:top w:color="000000" w:sz="3" w:val="single"/>
              <w:left w:color="000000" w:sz="3" w:val="single"/>
              <w:bottom w:color="000000" w:sz="3" w:val="single"/>
              <w:right w:color="000000" w:sz="3" w:val="single"/>
            </w:tcBorders>
            <w:shd w:fill="auto" w:val="clear"/>
            <w:tcMar>
              <w:top w:type="dxa" w:w="0"/>
              <w:left w:type="dxa" w:w="109"/>
              <w:bottom w:type="dxa" w:w="0"/>
              <w:right w:type="dxa" w:w="115"/>
            </w:tcMar>
          </w:tcPr>
          <w:p w14:paraId="FF190000">
            <w:pPr>
              <w:spacing w:after="0" w:line="264" w:lineRule="auto"/>
              <w:ind w:firstLine="0" w:left="6" w:right="0"/>
              <w:jc w:val="center"/>
              <w:rPr>
                <w:rFonts w:ascii="Times New Roman" w:hAnsi="Times New Roman"/>
                <w:sz w:val="24"/>
              </w:rPr>
            </w:pPr>
            <w:r>
              <w:rPr>
                <w:rFonts w:ascii="Times New Roman" w:hAnsi="Times New Roman"/>
                <w:sz w:val="24"/>
              </w:rPr>
              <w:t xml:space="preserve">2 </w:t>
            </w:r>
          </w:p>
        </w:tc>
      </w:tr>
    </w:tbl>
    <w:p w14:paraId="001A0000">
      <w:pPr>
        <w:rPr>
          <w:rFonts w:ascii="Times New Roman" w:hAnsi="Times New Roman"/>
          <w:sz w:val="24"/>
        </w:rPr>
      </w:pPr>
      <w:r>
        <w:rPr>
          <w:rFonts w:ascii="Times New Roman" w:hAnsi="Times New Roman"/>
          <w:sz w:val="24"/>
        </w:rPr>
        <w:br w:type="page"/>
      </w:r>
    </w:p>
    <w:p w14:paraId="011A0000">
      <w:pPr>
        <w:spacing w:after="0" w:line="264" w:lineRule="auto"/>
        <w:ind w:firstLine="0" w:left="-440" w:right="197"/>
        <w:jc w:val="left"/>
        <w:rPr>
          <w:rFonts w:ascii="Times New Roman" w:hAnsi="Times New Roman"/>
          <w:sz w:val="24"/>
        </w:rPr>
      </w:pPr>
    </w:p>
    <w:tbl>
      <w:tblPr>
        <w:tblStyle w:val="Style_3"/>
        <w:tblInd w:type="dxa" w:w="243"/>
        <w:tblLayout w:type="fixed"/>
        <w:tblCellMar>
          <w:top w:type="dxa" w:w="0"/>
          <w:left w:type="dxa" w:w="0"/>
          <w:bottom w:type="dxa" w:w="0"/>
          <w:right w:type="dxa" w:w="0"/>
        </w:tblCellMar>
      </w:tblPr>
      <w:tblGrid>
        <w:gridCol w:w="3262"/>
        <w:gridCol w:w="280"/>
        <w:gridCol w:w="1"/>
        <w:gridCol w:w="1163"/>
        <w:gridCol w:w="1"/>
        <w:gridCol w:w="1138"/>
        <w:gridCol w:w="1"/>
        <w:gridCol w:w="1272"/>
        <w:gridCol w:w="1"/>
        <w:gridCol w:w="1272"/>
        <w:gridCol w:w="1"/>
        <w:gridCol w:w="1280"/>
        <w:gridCol w:w="1"/>
        <w:gridCol w:w="1143"/>
        <w:gridCol w:w="1"/>
      </w:tblGrid>
      <w:tr>
        <w:trPr>
          <w:trHeight w:hRule="atLeast" w:val="1051"/>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021A0000">
            <w:pPr>
              <w:spacing w:after="0" w:line="264" w:lineRule="auto"/>
              <w:ind w:firstLine="0" w:left="106" w:right="546"/>
              <w:rPr>
                <w:rFonts w:ascii="Times New Roman" w:hAnsi="Times New Roman"/>
                <w:sz w:val="24"/>
              </w:rPr>
            </w:pPr>
            <w:r>
              <w:rPr>
                <w:rFonts w:ascii="Times New Roman" w:hAnsi="Times New Roman"/>
                <w:sz w:val="24"/>
              </w:rPr>
              <w:t xml:space="preserve">6) Подготовка к обучению грамоте / Интерес к художественной литературе (через неделю) (4 неделя)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031A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041A0000">
            <w:pPr>
              <w:spacing w:after="0" w:line="264" w:lineRule="auto"/>
              <w:ind w:firstLine="0" w:left="2" w:right="0"/>
              <w:jc w:val="center"/>
              <w:rPr>
                <w:rFonts w:ascii="Times New Roman" w:hAnsi="Times New Roman"/>
                <w:sz w:val="24"/>
              </w:rPr>
            </w:pPr>
            <w:r>
              <w:rPr>
                <w:rFonts w:ascii="Times New Roman" w:hAnsi="Times New Roman"/>
                <w:sz w:val="24"/>
              </w:rPr>
              <w:t xml:space="preserve">1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051A0000">
            <w:pPr>
              <w:spacing w:after="0" w:line="264" w:lineRule="auto"/>
              <w:ind w:firstLine="0" w:left="6" w:right="0"/>
              <w:jc w:val="center"/>
              <w:rPr>
                <w:rFonts w:ascii="Times New Roman" w:hAnsi="Times New Roman"/>
                <w:sz w:val="24"/>
              </w:rPr>
            </w:pPr>
            <w:r>
              <w:rPr>
                <w:rFonts w:ascii="Times New Roman" w:hAnsi="Times New Roman"/>
                <w:sz w:val="24"/>
              </w:rPr>
              <w:t xml:space="preserve">1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061A0000">
            <w:pPr>
              <w:spacing w:after="0" w:line="264" w:lineRule="auto"/>
              <w:ind w:firstLine="0" w:left="6" w:right="0"/>
              <w:jc w:val="center"/>
              <w:rPr>
                <w:rFonts w:ascii="Times New Roman" w:hAnsi="Times New Roman"/>
                <w:sz w:val="24"/>
              </w:rPr>
            </w:pPr>
            <w:r>
              <w:rPr>
                <w:rFonts w:ascii="Times New Roman" w:hAnsi="Times New Roman"/>
                <w:sz w:val="24"/>
              </w:rPr>
              <w:t xml:space="preserve">1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071A0000">
            <w:pPr>
              <w:spacing w:after="0" w:line="264" w:lineRule="auto"/>
              <w:ind w:firstLine="0" w:left="6" w:right="0"/>
              <w:jc w:val="center"/>
              <w:rPr>
                <w:rFonts w:ascii="Times New Roman" w:hAnsi="Times New Roman"/>
                <w:sz w:val="24"/>
              </w:rPr>
            </w:pPr>
            <w:r>
              <w:rPr>
                <w:rFonts w:ascii="Times New Roman" w:hAnsi="Times New Roman"/>
                <w:sz w:val="24"/>
              </w:rPr>
              <w:t xml:space="preserve">2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081A0000">
            <w:pPr>
              <w:spacing w:after="0" w:line="264" w:lineRule="auto"/>
              <w:ind w:firstLine="0" w:left="0" w:right="2"/>
              <w:jc w:val="center"/>
              <w:rPr>
                <w:rFonts w:ascii="Times New Roman" w:hAnsi="Times New Roman"/>
                <w:sz w:val="24"/>
              </w:rPr>
            </w:pPr>
            <w:r>
              <w:rPr>
                <w:rFonts w:ascii="Times New Roman" w:hAnsi="Times New Roman"/>
                <w:sz w:val="24"/>
              </w:rPr>
              <w:t xml:space="preserve">2 </w:t>
            </w:r>
          </w:p>
        </w:tc>
        <w:tc>
          <w:tcPr>
            <w:tcW w:type="dxa" w:w="1"/>
            <w:tcMar>
              <w:top w:type="dxa" w:w="0"/>
              <w:left w:type="dxa" w:w="0"/>
              <w:bottom w:type="dxa" w:w="0"/>
              <w:right w:type="dxa" w:w="0"/>
            </w:tcMar>
          </w:tcPr>
          <w:p w14:paraId="091A0000">
            <w:pPr>
              <w:rPr>
                <w:rFonts w:ascii="Times New Roman" w:hAnsi="Times New Roman"/>
                <w:sz w:val="24"/>
              </w:rPr>
            </w:pPr>
          </w:p>
        </w:tc>
      </w:tr>
      <w:tr>
        <w:trPr>
          <w:trHeight w:hRule="atLeast" w:val="1317"/>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0A1A0000">
            <w:pPr>
              <w:spacing w:after="0" w:line="264" w:lineRule="auto"/>
              <w:ind w:firstLine="32" w:left="218" w:right="0"/>
              <w:jc w:val="left"/>
              <w:rPr>
                <w:rFonts w:ascii="Times New Roman" w:hAnsi="Times New Roman"/>
                <w:sz w:val="24"/>
              </w:rPr>
            </w:pPr>
            <w:r>
              <w:rPr>
                <w:rFonts w:ascii="Times New Roman" w:hAnsi="Times New Roman"/>
                <w:b w:val="1"/>
                <w:sz w:val="24"/>
              </w:rPr>
              <w:t xml:space="preserve">Художественно – эстетическое развитие (количество занятий в неделю)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0B1A0000">
            <w:pPr>
              <w:spacing w:after="0" w:line="264" w:lineRule="auto"/>
              <w:ind w:firstLine="0" w:left="0" w:right="0"/>
              <w:jc w:val="center"/>
              <w:rPr>
                <w:rFonts w:ascii="Times New Roman" w:hAnsi="Times New Roman"/>
                <w:sz w:val="24"/>
              </w:rPr>
            </w:pPr>
            <w:r>
              <w:rPr>
                <w:rFonts w:ascii="Times New Roman" w:hAnsi="Times New Roman"/>
                <w:sz w:val="24"/>
              </w:rPr>
              <w:t xml:space="preserve">4 </w:t>
            </w:r>
          </w:p>
        </w:tc>
        <w:tc>
          <w:tcPr>
            <w:tcW w:type="dxa" w:w="1139"/>
            <w:gridSpan w:val="2"/>
            <w:tcBorders>
              <w:top w:color="000000" w:sz="3" w:val="single"/>
              <w:left w:color="000000" w:sz="3" w:val="single"/>
              <w:bottom w:color="000000" w:sz="3" w:val="single"/>
              <w:right w:color="000000" w:sz="2" w:val="single"/>
            </w:tcBorders>
            <w:shd w:fill="auto" w:val="clear"/>
            <w:tcMar>
              <w:top w:type="dxa" w:w="0"/>
              <w:left w:type="dxa" w:w="0"/>
              <w:bottom w:type="dxa" w:w="0"/>
              <w:right w:type="dxa" w:w="0"/>
            </w:tcMar>
          </w:tcPr>
          <w:p w14:paraId="0C1A0000">
            <w:pPr>
              <w:spacing w:after="0" w:line="264" w:lineRule="auto"/>
              <w:ind w:firstLine="0" w:left="2" w:right="0"/>
              <w:jc w:val="center"/>
              <w:rPr>
                <w:rFonts w:ascii="Times New Roman" w:hAnsi="Times New Roman"/>
                <w:sz w:val="24"/>
              </w:rPr>
            </w:pPr>
            <w:r>
              <w:rPr>
                <w:rFonts w:ascii="Times New Roman" w:hAnsi="Times New Roman"/>
                <w:sz w:val="24"/>
              </w:rPr>
              <w:t xml:space="preserve">4 </w:t>
            </w:r>
          </w:p>
        </w:tc>
        <w:tc>
          <w:tcPr>
            <w:tcW w:type="dxa" w:w="1273"/>
            <w:gridSpan w:val="2"/>
            <w:tcBorders>
              <w:top w:color="000000" w:sz="3" w:val="single"/>
              <w:left w:color="000000" w:sz="2" w:val="single"/>
              <w:bottom w:color="000000" w:sz="3" w:val="single"/>
              <w:right w:color="000000" w:sz="2" w:val="single"/>
            </w:tcBorders>
            <w:shd w:fill="auto" w:val="clear"/>
            <w:tcMar>
              <w:top w:type="dxa" w:w="0"/>
              <w:left w:type="dxa" w:w="0"/>
              <w:bottom w:type="dxa" w:w="0"/>
              <w:right w:type="dxa" w:w="0"/>
            </w:tcMar>
          </w:tcPr>
          <w:p w14:paraId="0D1A0000">
            <w:pPr>
              <w:spacing w:after="0" w:line="264" w:lineRule="auto"/>
              <w:ind w:firstLine="0" w:left="6" w:right="0"/>
              <w:jc w:val="center"/>
              <w:rPr>
                <w:rFonts w:ascii="Times New Roman" w:hAnsi="Times New Roman"/>
                <w:sz w:val="24"/>
              </w:rPr>
            </w:pPr>
            <w:r>
              <w:rPr>
                <w:rFonts w:ascii="Times New Roman" w:hAnsi="Times New Roman"/>
                <w:sz w:val="24"/>
              </w:rPr>
              <w:t xml:space="preserve">4 </w:t>
            </w:r>
          </w:p>
        </w:tc>
        <w:tc>
          <w:tcPr>
            <w:tcW w:type="dxa" w:w="1273"/>
            <w:gridSpan w:val="2"/>
            <w:tcBorders>
              <w:top w:color="000000" w:sz="3" w:val="single"/>
              <w:left w:color="000000" w:sz="2" w:val="single"/>
              <w:bottom w:color="000000" w:sz="3" w:val="single"/>
              <w:right w:color="000000" w:sz="2" w:val="single"/>
            </w:tcBorders>
            <w:shd w:fill="auto" w:val="clear"/>
            <w:tcMar>
              <w:top w:type="dxa" w:w="0"/>
              <w:left w:type="dxa" w:w="0"/>
              <w:bottom w:type="dxa" w:w="0"/>
              <w:right w:type="dxa" w:w="0"/>
            </w:tcMar>
          </w:tcPr>
          <w:p w14:paraId="0E1A0000">
            <w:pPr>
              <w:spacing w:after="0" w:line="264" w:lineRule="auto"/>
              <w:ind w:firstLine="0" w:left="6" w:right="0"/>
              <w:jc w:val="center"/>
              <w:rPr>
                <w:rFonts w:ascii="Times New Roman" w:hAnsi="Times New Roman"/>
                <w:sz w:val="24"/>
              </w:rPr>
            </w:pPr>
            <w:r>
              <w:rPr>
                <w:rFonts w:ascii="Times New Roman" w:hAnsi="Times New Roman"/>
                <w:sz w:val="24"/>
              </w:rPr>
              <w:t xml:space="preserve">4 </w:t>
            </w:r>
          </w:p>
        </w:tc>
        <w:tc>
          <w:tcPr>
            <w:tcW w:type="dxa" w:w="1281"/>
            <w:gridSpan w:val="2"/>
            <w:tcBorders>
              <w:top w:color="000000" w:sz="3" w:val="single"/>
              <w:left w:color="000000" w:sz="2" w:val="single"/>
              <w:bottom w:color="000000" w:sz="3" w:val="single"/>
              <w:right w:color="000000" w:sz="2" w:val="single"/>
            </w:tcBorders>
            <w:shd w:fill="auto" w:val="clear"/>
            <w:tcMar>
              <w:top w:type="dxa" w:w="0"/>
              <w:left w:type="dxa" w:w="0"/>
              <w:bottom w:type="dxa" w:w="0"/>
              <w:right w:type="dxa" w:w="0"/>
            </w:tcMar>
          </w:tcPr>
          <w:p w14:paraId="0F1A0000">
            <w:pPr>
              <w:spacing w:after="0" w:line="264" w:lineRule="auto"/>
              <w:ind w:firstLine="0" w:left="6" w:right="0"/>
              <w:jc w:val="center"/>
              <w:rPr>
                <w:rFonts w:ascii="Times New Roman" w:hAnsi="Times New Roman"/>
                <w:sz w:val="24"/>
              </w:rPr>
            </w:pPr>
            <w:r>
              <w:rPr>
                <w:rFonts w:ascii="Times New Roman" w:hAnsi="Times New Roman"/>
                <w:sz w:val="24"/>
              </w:rPr>
              <w:t xml:space="preserve">5 </w:t>
            </w:r>
          </w:p>
        </w:tc>
        <w:tc>
          <w:tcPr>
            <w:tcW w:type="dxa" w:w="1144"/>
            <w:gridSpan w:val="2"/>
            <w:tcBorders>
              <w:top w:color="000000" w:sz="3" w:val="single"/>
              <w:left w:color="000000" w:sz="2" w:val="single"/>
              <w:bottom w:color="000000" w:sz="3" w:val="single"/>
              <w:right w:color="000000" w:sz="3" w:val="single"/>
            </w:tcBorders>
            <w:shd w:fill="auto" w:val="clear"/>
            <w:tcMar>
              <w:top w:type="dxa" w:w="0"/>
              <w:left w:type="dxa" w:w="0"/>
              <w:bottom w:type="dxa" w:w="0"/>
              <w:right w:type="dxa" w:w="0"/>
            </w:tcMar>
          </w:tcPr>
          <w:p w14:paraId="101A0000">
            <w:pPr>
              <w:spacing w:after="0" w:line="264" w:lineRule="auto"/>
              <w:ind w:firstLine="0" w:left="0" w:right="10"/>
              <w:jc w:val="center"/>
              <w:rPr>
                <w:rFonts w:ascii="Times New Roman" w:hAnsi="Times New Roman"/>
                <w:sz w:val="24"/>
              </w:rPr>
            </w:pPr>
            <w:r>
              <w:rPr>
                <w:rFonts w:ascii="Times New Roman" w:hAnsi="Times New Roman"/>
                <w:sz w:val="24"/>
              </w:rPr>
              <w:t xml:space="preserve">5 </w:t>
            </w:r>
          </w:p>
        </w:tc>
        <w:tc>
          <w:tcPr>
            <w:tcW w:type="dxa" w:w="1"/>
            <w:tcMar>
              <w:top w:type="dxa" w:w="0"/>
              <w:left w:type="dxa" w:w="0"/>
              <w:bottom w:type="dxa" w:w="0"/>
              <w:right w:type="dxa" w:w="0"/>
            </w:tcMar>
          </w:tcPr>
          <w:p w14:paraId="111A0000">
            <w:pPr>
              <w:rPr>
                <w:rFonts w:ascii="Times New Roman" w:hAnsi="Times New Roman"/>
                <w:sz w:val="24"/>
              </w:rPr>
            </w:pPr>
          </w:p>
        </w:tc>
      </w:tr>
      <w:tr>
        <w:trPr>
          <w:trHeight w:hRule="atLeast" w:val="263"/>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21A0000">
            <w:pPr>
              <w:spacing w:after="0" w:line="264" w:lineRule="auto"/>
              <w:ind w:firstLine="0" w:left="106" w:right="0"/>
              <w:jc w:val="left"/>
              <w:rPr>
                <w:rFonts w:ascii="Times New Roman" w:hAnsi="Times New Roman"/>
                <w:sz w:val="24"/>
              </w:rPr>
            </w:pPr>
            <w:r>
              <w:rPr>
                <w:rFonts w:ascii="Times New Roman" w:hAnsi="Times New Roman"/>
                <w:sz w:val="24"/>
              </w:rPr>
              <w:t xml:space="preserve">Восприятие музыки (1, 3 неделя)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31A0000">
            <w:pPr>
              <w:spacing w:after="0" w:line="264" w:lineRule="auto"/>
              <w:ind w:firstLine="0" w:left="0" w:right="0"/>
              <w:jc w:val="center"/>
              <w:rPr>
                <w:rFonts w:ascii="Times New Roman" w:hAnsi="Times New Roman"/>
                <w:sz w:val="24"/>
              </w:rPr>
            </w:pPr>
            <w:r>
              <w:rPr>
                <w:rFonts w:ascii="Times New Roman" w:hAnsi="Times New Roman"/>
                <w:sz w:val="24"/>
              </w:rPr>
              <w:t xml:space="preserve">2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41A0000">
            <w:pPr>
              <w:spacing w:after="0" w:line="264" w:lineRule="auto"/>
              <w:ind w:firstLine="0" w:left="1" w:right="0"/>
              <w:jc w:val="center"/>
              <w:rPr>
                <w:rFonts w:ascii="Times New Roman" w:hAnsi="Times New Roman"/>
                <w:sz w:val="24"/>
              </w:rPr>
            </w:pPr>
            <w:r>
              <w:rPr>
                <w:rFonts w:ascii="Times New Roman" w:hAnsi="Times New Roman"/>
                <w:sz w:val="24"/>
              </w:rPr>
              <w:t xml:space="preserve">-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5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6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7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81A0000">
            <w:pPr>
              <w:spacing w:after="0" w:line="264" w:lineRule="auto"/>
              <w:ind w:firstLine="0" w:left="0" w:right="2"/>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0"/>
            </w:tcMar>
          </w:tcPr>
          <w:p w14:paraId="191A0000">
            <w:pPr>
              <w:rPr>
                <w:rFonts w:ascii="Times New Roman" w:hAnsi="Times New Roman"/>
                <w:sz w:val="24"/>
              </w:rPr>
            </w:pPr>
          </w:p>
        </w:tc>
      </w:tr>
      <w:tr>
        <w:trPr>
          <w:trHeight w:hRule="atLeast" w:val="980"/>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A1A0000">
            <w:pPr>
              <w:spacing w:after="0" w:line="252" w:lineRule="auto"/>
              <w:ind w:firstLine="0" w:left="106" w:right="0"/>
              <w:jc w:val="left"/>
              <w:rPr>
                <w:rFonts w:ascii="Times New Roman" w:hAnsi="Times New Roman"/>
                <w:sz w:val="24"/>
              </w:rPr>
            </w:pPr>
            <w:r>
              <w:rPr>
                <w:rFonts w:ascii="Times New Roman" w:hAnsi="Times New Roman"/>
                <w:sz w:val="24"/>
              </w:rPr>
              <w:t xml:space="preserve">Экспериментирование с красками, </w:t>
            </w:r>
          </w:p>
          <w:p w14:paraId="1B1A0000">
            <w:pPr>
              <w:spacing w:after="0" w:line="264" w:lineRule="auto"/>
              <w:ind w:firstLine="0" w:left="106" w:right="0"/>
              <w:jc w:val="left"/>
              <w:rPr>
                <w:rFonts w:ascii="Times New Roman" w:hAnsi="Times New Roman"/>
                <w:sz w:val="24"/>
              </w:rPr>
            </w:pPr>
            <w:r>
              <w:rPr>
                <w:rFonts w:ascii="Times New Roman" w:hAnsi="Times New Roman"/>
                <w:sz w:val="24"/>
              </w:rPr>
              <w:t xml:space="preserve">глиной, пластилином (2, 4 неделя)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C1A0000">
            <w:pPr>
              <w:spacing w:after="0" w:line="264" w:lineRule="auto"/>
              <w:ind w:firstLine="0" w:left="0" w:right="0"/>
              <w:jc w:val="center"/>
              <w:rPr>
                <w:rFonts w:ascii="Times New Roman" w:hAnsi="Times New Roman"/>
                <w:sz w:val="24"/>
              </w:rPr>
            </w:pPr>
            <w:r>
              <w:rPr>
                <w:rFonts w:ascii="Times New Roman" w:hAnsi="Times New Roman"/>
                <w:sz w:val="24"/>
              </w:rPr>
              <w:t xml:space="preserve">2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D1A0000">
            <w:pPr>
              <w:spacing w:after="0" w:line="264" w:lineRule="auto"/>
              <w:ind w:firstLine="0" w:left="1" w:right="0"/>
              <w:jc w:val="center"/>
              <w:rPr>
                <w:rFonts w:ascii="Times New Roman" w:hAnsi="Times New Roman"/>
                <w:sz w:val="24"/>
              </w:rPr>
            </w:pPr>
            <w:r>
              <w:rPr>
                <w:rFonts w:ascii="Times New Roman" w:hAnsi="Times New Roman"/>
                <w:sz w:val="24"/>
              </w:rPr>
              <w:t xml:space="preserve">-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E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1F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0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11A0000">
            <w:pPr>
              <w:spacing w:after="0" w:line="264" w:lineRule="auto"/>
              <w:ind w:firstLine="0" w:left="0" w:right="2"/>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0"/>
            </w:tcMar>
          </w:tcPr>
          <w:p w14:paraId="221A0000">
            <w:pPr>
              <w:rPr>
                <w:rFonts w:ascii="Times New Roman" w:hAnsi="Times New Roman"/>
                <w:sz w:val="24"/>
              </w:rPr>
            </w:pPr>
          </w:p>
        </w:tc>
      </w:tr>
      <w:tr>
        <w:trPr>
          <w:trHeight w:hRule="atLeast" w:val="516"/>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31A0000">
            <w:pPr>
              <w:spacing w:after="0" w:line="264" w:lineRule="auto"/>
              <w:ind w:firstLine="0" w:left="106" w:right="0"/>
              <w:jc w:val="left"/>
              <w:rPr>
                <w:rFonts w:ascii="Times New Roman" w:hAnsi="Times New Roman"/>
                <w:sz w:val="24"/>
              </w:rPr>
            </w:pPr>
            <w:r>
              <w:rPr>
                <w:rFonts w:ascii="Times New Roman" w:hAnsi="Times New Roman"/>
                <w:b w:val="1"/>
                <w:sz w:val="24"/>
              </w:rPr>
              <w:t xml:space="preserve">Разделы: </w:t>
            </w:r>
          </w:p>
          <w:p w14:paraId="241A0000">
            <w:pPr>
              <w:spacing w:after="0" w:line="264" w:lineRule="auto"/>
              <w:ind w:firstLine="0" w:left="106" w:right="0"/>
              <w:jc w:val="left"/>
              <w:rPr>
                <w:rFonts w:ascii="Times New Roman" w:hAnsi="Times New Roman"/>
                <w:sz w:val="24"/>
              </w:rPr>
            </w:pPr>
            <w:r>
              <w:rPr>
                <w:rFonts w:ascii="Times New Roman" w:hAnsi="Times New Roman"/>
                <w:sz w:val="24"/>
              </w:rPr>
              <w:t xml:space="preserve">Рисование (2 неделя)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51A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61A0000">
            <w:pPr>
              <w:spacing w:after="0" w:line="264" w:lineRule="auto"/>
              <w:ind w:firstLine="0" w:left="2" w:right="0"/>
              <w:jc w:val="center"/>
              <w:rPr>
                <w:rFonts w:ascii="Times New Roman" w:hAnsi="Times New Roman"/>
                <w:sz w:val="24"/>
              </w:rPr>
            </w:pPr>
            <w:r>
              <w:rPr>
                <w:rFonts w:ascii="Times New Roman" w:hAnsi="Times New Roman"/>
                <w:sz w:val="24"/>
              </w:rPr>
              <w:t xml:space="preserve">1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7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8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91A0000">
            <w:pPr>
              <w:spacing w:after="0" w:line="264" w:lineRule="auto"/>
              <w:ind w:firstLine="0" w:left="6" w:right="0"/>
              <w:jc w:val="center"/>
              <w:rPr>
                <w:rFonts w:ascii="Times New Roman" w:hAnsi="Times New Roman"/>
                <w:sz w:val="24"/>
              </w:rPr>
            </w:pPr>
            <w:r>
              <w:rPr>
                <w:rFonts w:ascii="Times New Roman" w:hAnsi="Times New Roman"/>
                <w:sz w:val="24"/>
              </w:rPr>
              <w:t xml:space="preserve">1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A1A0000">
            <w:pPr>
              <w:spacing w:after="0" w:line="264" w:lineRule="auto"/>
              <w:ind w:firstLine="0" w:left="0" w:right="2"/>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0"/>
            </w:tcMar>
          </w:tcPr>
          <w:p w14:paraId="2B1A0000">
            <w:pPr>
              <w:rPr>
                <w:rFonts w:ascii="Times New Roman" w:hAnsi="Times New Roman"/>
                <w:sz w:val="24"/>
              </w:rPr>
            </w:pPr>
          </w:p>
        </w:tc>
      </w:tr>
      <w:tr>
        <w:trPr>
          <w:trHeight w:hRule="atLeast" w:val="264"/>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C1A0000">
            <w:pPr>
              <w:spacing w:after="0" w:line="264" w:lineRule="auto"/>
              <w:ind w:firstLine="0" w:left="106" w:right="0"/>
              <w:jc w:val="left"/>
              <w:rPr>
                <w:rFonts w:ascii="Times New Roman" w:hAnsi="Times New Roman"/>
                <w:sz w:val="24"/>
              </w:rPr>
            </w:pPr>
            <w:r>
              <w:rPr>
                <w:rFonts w:ascii="Times New Roman" w:hAnsi="Times New Roman"/>
                <w:sz w:val="24"/>
              </w:rPr>
              <w:t xml:space="preserve">Рисование (2 неделя) / Лепка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D1A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E1A0000">
            <w:pPr>
              <w:spacing w:after="0" w:line="264" w:lineRule="auto"/>
              <w:ind w:firstLine="0" w:left="1" w:right="0"/>
              <w:jc w:val="center"/>
              <w:rPr>
                <w:rFonts w:ascii="Times New Roman" w:hAnsi="Times New Roman"/>
                <w:sz w:val="24"/>
              </w:rPr>
            </w:pPr>
            <w:r>
              <w:rPr>
                <w:rFonts w:ascii="Times New Roman" w:hAnsi="Times New Roman"/>
                <w:sz w:val="24"/>
              </w:rPr>
              <w:t xml:space="preserve">-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2F1A0000">
            <w:pPr>
              <w:spacing w:after="0" w:line="264" w:lineRule="auto"/>
              <w:ind w:firstLine="0" w:left="6" w:right="0"/>
              <w:jc w:val="center"/>
              <w:rPr>
                <w:rFonts w:ascii="Times New Roman" w:hAnsi="Times New Roman"/>
                <w:sz w:val="24"/>
              </w:rPr>
            </w:pPr>
            <w:r>
              <w:rPr>
                <w:rFonts w:ascii="Times New Roman" w:hAnsi="Times New Roman"/>
                <w:sz w:val="24"/>
              </w:rPr>
              <w:t xml:space="preserve">1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01A0000">
            <w:pPr>
              <w:spacing w:after="0" w:line="264" w:lineRule="auto"/>
              <w:ind w:firstLine="0" w:left="6" w:right="0"/>
              <w:jc w:val="center"/>
              <w:rPr>
                <w:rFonts w:ascii="Times New Roman" w:hAnsi="Times New Roman"/>
                <w:sz w:val="24"/>
              </w:rPr>
            </w:pPr>
            <w:r>
              <w:rPr>
                <w:rFonts w:ascii="Times New Roman" w:hAnsi="Times New Roman"/>
                <w:sz w:val="24"/>
              </w:rPr>
              <w:t xml:space="preserve">1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1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21A0000">
            <w:pPr>
              <w:spacing w:after="0" w:line="264" w:lineRule="auto"/>
              <w:ind w:firstLine="0" w:left="0" w:right="2"/>
              <w:jc w:val="center"/>
              <w:rPr>
                <w:rFonts w:ascii="Times New Roman" w:hAnsi="Times New Roman"/>
                <w:sz w:val="24"/>
              </w:rPr>
            </w:pPr>
            <w:r>
              <w:rPr>
                <w:rFonts w:ascii="Times New Roman" w:hAnsi="Times New Roman"/>
                <w:sz w:val="24"/>
              </w:rPr>
              <w:t xml:space="preserve">1 </w:t>
            </w:r>
          </w:p>
        </w:tc>
        <w:tc>
          <w:tcPr>
            <w:tcW w:type="dxa" w:w="1"/>
            <w:tcMar>
              <w:top w:type="dxa" w:w="0"/>
              <w:left w:type="dxa" w:w="0"/>
              <w:bottom w:type="dxa" w:w="0"/>
              <w:right w:type="dxa" w:w="0"/>
            </w:tcMar>
          </w:tcPr>
          <w:p w14:paraId="331A0000">
            <w:pPr>
              <w:rPr>
                <w:rFonts w:ascii="Times New Roman" w:hAnsi="Times New Roman"/>
                <w:sz w:val="24"/>
              </w:rPr>
            </w:pPr>
          </w:p>
        </w:tc>
      </w:tr>
      <w:tr>
        <w:trPr>
          <w:trHeight w:hRule="atLeast" w:val="516"/>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41A0000">
            <w:pPr>
              <w:spacing w:after="0" w:line="264" w:lineRule="auto"/>
              <w:ind w:firstLine="0" w:left="106" w:right="0"/>
              <w:rPr>
                <w:rFonts w:ascii="Times New Roman" w:hAnsi="Times New Roman"/>
                <w:sz w:val="24"/>
              </w:rPr>
            </w:pPr>
            <w:r>
              <w:rPr>
                <w:rFonts w:ascii="Times New Roman" w:hAnsi="Times New Roman"/>
                <w:sz w:val="24"/>
              </w:rPr>
              <w:t xml:space="preserve">Лепка /Конструктивная деятельность (4 неделя)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51A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61A0000">
            <w:pPr>
              <w:spacing w:after="0" w:line="264" w:lineRule="auto"/>
              <w:ind w:firstLine="0" w:left="2" w:right="0"/>
              <w:jc w:val="center"/>
              <w:rPr>
                <w:rFonts w:ascii="Times New Roman" w:hAnsi="Times New Roman"/>
                <w:sz w:val="24"/>
              </w:rPr>
            </w:pPr>
            <w:r>
              <w:rPr>
                <w:rFonts w:ascii="Times New Roman" w:hAnsi="Times New Roman"/>
                <w:sz w:val="24"/>
              </w:rPr>
              <w:t xml:space="preserve">1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7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8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91A0000">
            <w:pPr>
              <w:spacing w:after="0" w:line="264" w:lineRule="auto"/>
              <w:ind w:firstLine="0" w:left="6" w:right="0"/>
              <w:jc w:val="center"/>
              <w:rPr>
                <w:rFonts w:ascii="Times New Roman" w:hAnsi="Times New Roman"/>
                <w:sz w:val="24"/>
              </w:rPr>
            </w:pPr>
            <w:r>
              <w:rPr>
                <w:rFonts w:ascii="Times New Roman" w:hAnsi="Times New Roman"/>
                <w:sz w:val="24"/>
              </w:rPr>
              <w:t xml:space="preserve">1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A1A0000">
            <w:pPr>
              <w:spacing w:after="0" w:line="264" w:lineRule="auto"/>
              <w:ind w:firstLine="0" w:left="0" w:right="2"/>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0"/>
            </w:tcMar>
          </w:tcPr>
          <w:p w14:paraId="3B1A0000">
            <w:pPr>
              <w:rPr>
                <w:rFonts w:ascii="Times New Roman" w:hAnsi="Times New Roman"/>
                <w:sz w:val="24"/>
              </w:rPr>
            </w:pPr>
          </w:p>
        </w:tc>
      </w:tr>
      <w:tr>
        <w:trPr>
          <w:trHeight w:hRule="atLeast" w:val="1012"/>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C1A0000">
            <w:pPr>
              <w:spacing w:after="0" w:line="264" w:lineRule="auto"/>
              <w:ind w:firstLine="0" w:left="106" w:right="618"/>
              <w:jc w:val="left"/>
              <w:rPr>
                <w:rFonts w:ascii="Times New Roman" w:hAnsi="Times New Roman"/>
                <w:sz w:val="24"/>
              </w:rPr>
            </w:pPr>
            <w:r>
              <w:rPr>
                <w:rFonts w:ascii="Times New Roman" w:hAnsi="Times New Roman"/>
                <w:sz w:val="24"/>
              </w:rPr>
              <w:t xml:space="preserve">Аппликация/Народное декоративно-прикладное искусство (ДПИ - 4 неделя)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D1A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E1A0000">
            <w:pPr>
              <w:spacing w:after="0" w:line="264" w:lineRule="auto"/>
              <w:ind w:firstLine="0" w:left="1" w:right="0"/>
              <w:jc w:val="center"/>
              <w:rPr>
                <w:rFonts w:ascii="Times New Roman" w:hAnsi="Times New Roman"/>
                <w:sz w:val="24"/>
              </w:rPr>
            </w:pPr>
            <w:r>
              <w:rPr>
                <w:rFonts w:ascii="Times New Roman" w:hAnsi="Times New Roman"/>
                <w:sz w:val="24"/>
              </w:rPr>
              <w:t xml:space="preserve">-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3F1A0000">
            <w:pPr>
              <w:spacing w:after="0" w:line="264" w:lineRule="auto"/>
              <w:ind w:firstLine="0" w:left="6" w:right="0"/>
              <w:jc w:val="center"/>
              <w:rPr>
                <w:rFonts w:ascii="Times New Roman" w:hAnsi="Times New Roman"/>
                <w:sz w:val="24"/>
              </w:rPr>
            </w:pPr>
            <w:r>
              <w:rPr>
                <w:rFonts w:ascii="Times New Roman" w:hAnsi="Times New Roman"/>
                <w:sz w:val="24"/>
              </w:rPr>
              <w:t xml:space="preserve">1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01A0000">
            <w:pPr>
              <w:spacing w:after="0" w:line="264" w:lineRule="auto"/>
              <w:ind w:firstLine="0" w:left="6" w:right="0"/>
              <w:jc w:val="center"/>
              <w:rPr>
                <w:rFonts w:ascii="Times New Roman" w:hAnsi="Times New Roman"/>
                <w:sz w:val="24"/>
              </w:rPr>
            </w:pPr>
            <w:r>
              <w:rPr>
                <w:rFonts w:ascii="Times New Roman" w:hAnsi="Times New Roman"/>
                <w:sz w:val="24"/>
              </w:rPr>
              <w:t xml:space="preserve">1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1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21A0000">
            <w:pPr>
              <w:spacing w:after="0" w:line="264" w:lineRule="auto"/>
              <w:ind w:firstLine="0" w:left="0" w:right="2"/>
              <w:jc w:val="center"/>
              <w:rPr>
                <w:rFonts w:ascii="Times New Roman" w:hAnsi="Times New Roman"/>
                <w:sz w:val="24"/>
              </w:rPr>
            </w:pPr>
            <w:r>
              <w:rPr>
                <w:rFonts w:ascii="Times New Roman" w:hAnsi="Times New Roman"/>
                <w:sz w:val="24"/>
              </w:rPr>
              <w:t xml:space="preserve">1 </w:t>
            </w:r>
          </w:p>
        </w:tc>
        <w:tc>
          <w:tcPr>
            <w:tcW w:type="dxa" w:w="1"/>
            <w:tcMar>
              <w:top w:type="dxa" w:w="0"/>
              <w:left w:type="dxa" w:w="0"/>
              <w:bottom w:type="dxa" w:w="0"/>
              <w:right w:type="dxa" w:w="0"/>
            </w:tcMar>
          </w:tcPr>
          <w:p w14:paraId="431A0000">
            <w:pPr>
              <w:rPr>
                <w:rFonts w:ascii="Times New Roman" w:hAnsi="Times New Roman"/>
                <w:sz w:val="24"/>
              </w:rPr>
            </w:pPr>
          </w:p>
        </w:tc>
      </w:tr>
      <w:tr>
        <w:trPr>
          <w:trHeight w:hRule="atLeast" w:val="516"/>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41A0000">
            <w:pPr>
              <w:spacing w:after="0" w:line="264" w:lineRule="auto"/>
              <w:ind w:firstLine="0" w:left="106" w:right="0"/>
              <w:jc w:val="left"/>
              <w:rPr>
                <w:rFonts w:ascii="Times New Roman" w:hAnsi="Times New Roman"/>
                <w:sz w:val="24"/>
              </w:rPr>
            </w:pPr>
            <w:r>
              <w:rPr>
                <w:rFonts w:ascii="Times New Roman" w:hAnsi="Times New Roman"/>
                <w:sz w:val="24"/>
              </w:rPr>
              <w:t xml:space="preserve">Аппликация/Прикладное творчество (4 неделя)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51A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61A0000">
            <w:pPr>
              <w:spacing w:after="0" w:line="264" w:lineRule="auto"/>
              <w:ind w:firstLine="0" w:left="1" w:right="0"/>
              <w:jc w:val="center"/>
              <w:rPr>
                <w:rFonts w:ascii="Times New Roman" w:hAnsi="Times New Roman"/>
                <w:sz w:val="24"/>
              </w:rPr>
            </w:pPr>
            <w:r>
              <w:rPr>
                <w:rFonts w:ascii="Times New Roman" w:hAnsi="Times New Roman"/>
                <w:sz w:val="24"/>
              </w:rPr>
              <w:t xml:space="preserve">-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7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8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91A0000">
            <w:pPr>
              <w:spacing w:after="0" w:line="264" w:lineRule="auto"/>
              <w:ind w:firstLine="0" w:left="6" w:right="0"/>
              <w:jc w:val="center"/>
              <w:rPr>
                <w:rFonts w:ascii="Times New Roman" w:hAnsi="Times New Roman"/>
                <w:sz w:val="24"/>
              </w:rPr>
            </w:pPr>
            <w:r>
              <w:rPr>
                <w:rFonts w:ascii="Times New Roman" w:hAnsi="Times New Roman"/>
                <w:sz w:val="24"/>
              </w:rPr>
              <w:t xml:space="preserve">1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A1A0000">
            <w:pPr>
              <w:spacing w:after="0" w:line="264" w:lineRule="auto"/>
              <w:ind w:firstLine="0" w:left="0" w:right="2"/>
              <w:jc w:val="center"/>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0"/>
            </w:tcMar>
          </w:tcPr>
          <w:p w14:paraId="4B1A0000">
            <w:pPr>
              <w:rPr>
                <w:rFonts w:ascii="Times New Roman" w:hAnsi="Times New Roman"/>
                <w:sz w:val="24"/>
              </w:rPr>
            </w:pPr>
          </w:p>
        </w:tc>
      </w:tr>
      <w:tr>
        <w:trPr>
          <w:trHeight w:hRule="atLeast" w:val="768"/>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C1A0000">
            <w:pPr>
              <w:spacing w:after="0" w:line="264" w:lineRule="auto"/>
              <w:ind w:firstLine="0" w:left="106" w:right="286"/>
              <w:jc w:val="left"/>
              <w:rPr>
                <w:rFonts w:ascii="Times New Roman" w:hAnsi="Times New Roman"/>
                <w:sz w:val="24"/>
              </w:rPr>
            </w:pPr>
            <w:r>
              <w:rPr>
                <w:rFonts w:ascii="Times New Roman" w:hAnsi="Times New Roman"/>
                <w:sz w:val="24"/>
              </w:rPr>
              <w:t xml:space="preserve">Прикладное творчество /Конструктивная деятельность (4 неделя)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D1A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E1A0000">
            <w:pPr>
              <w:spacing w:after="0" w:line="264" w:lineRule="auto"/>
              <w:ind w:firstLine="0" w:left="1" w:right="0"/>
              <w:jc w:val="center"/>
              <w:rPr>
                <w:rFonts w:ascii="Times New Roman" w:hAnsi="Times New Roman"/>
                <w:sz w:val="24"/>
              </w:rPr>
            </w:pPr>
            <w:r>
              <w:rPr>
                <w:rFonts w:ascii="Times New Roman" w:hAnsi="Times New Roman"/>
                <w:sz w:val="24"/>
              </w:rPr>
              <w:t xml:space="preserve">-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4F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0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11A0000">
            <w:pPr>
              <w:spacing w:after="0" w:line="264" w:lineRule="auto"/>
              <w:ind w:firstLine="0" w:left="6" w:right="0"/>
              <w:jc w:val="center"/>
              <w:rPr>
                <w:rFonts w:ascii="Times New Roman" w:hAnsi="Times New Roman"/>
                <w:sz w:val="24"/>
              </w:rPr>
            </w:pPr>
            <w:r>
              <w:rPr>
                <w:rFonts w:ascii="Times New Roman" w:hAnsi="Times New Roman"/>
                <w:sz w:val="24"/>
              </w:rPr>
              <w:t xml:space="preserve">-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21A0000">
            <w:pPr>
              <w:spacing w:after="0" w:line="264" w:lineRule="auto"/>
              <w:ind w:firstLine="0" w:left="0" w:right="2"/>
              <w:jc w:val="center"/>
              <w:rPr>
                <w:rFonts w:ascii="Times New Roman" w:hAnsi="Times New Roman"/>
                <w:sz w:val="24"/>
              </w:rPr>
            </w:pPr>
            <w:r>
              <w:rPr>
                <w:rFonts w:ascii="Times New Roman" w:hAnsi="Times New Roman"/>
                <w:sz w:val="24"/>
              </w:rPr>
              <w:t xml:space="preserve">1 </w:t>
            </w:r>
          </w:p>
        </w:tc>
        <w:tc>
          <w:tcPr>
            <w:tcW w:type="dxa" w:w="1"/>
            <w:tcMar>
              <w:top w:type="dxa" w:w="0"/>
              <w:left w:type="dxa" w:w="0"/>
              <w:bottom w:type="dxa" w:w="0"/>
              <w:right w:type="dxa" w:w="0"/>
            </w:tcMar>
          </w:tcPr>
          <w:p w14:paraId="531A0000">
            <w:pPr>
              <w:rPr>
                <w:rFonts w:ascii="Times New Roman" w:hAnsi="Times New Roman"/>
                <w:sz w:val="24"/>
              </w:rPr>
            </w:pPr>
          </w:p>
        </w:tc>
      </w:tr>
      <w:tr>
        <w:trPr>
          <w:trHeight w:hRule="atLeast" w:val="513"/>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41A0000">
            <w:pPr>
              <w:spacing w:after="0" w:line="264" w:lineRule="auto"/>
              <w:ind w:firstLine="0" w:left="106" w:right="0"/>
              <w:jc w:val="left"/>
              <w:rPr>
                <w:rFonts w:ascii="Times New Roman" w:hAnsi="Times New Roman"/>
                <w:sz w:val="24"/>
              </w:rPr>
            </w:pPr>
            <w:r>
              <w:rPr>
                <w:rFonts w:ascii="Times New Roman" w:hAnsi="Times New Roman"/>
                <w:sz w:val="24"/>
              </w:rPr>
              <w:t xml:space="preserve">Музыкальная деятельность (1, 3 неделя)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51A0000">
            <w:pPr>
              <w:spacing w:after="0" w:line="264" w:lineRule="auto"/>
              <w:ind w:firstLine="0" w:left="0" w:right="0"/>
              <w:jc w:val="center"/>
              <w:rPr>
                <w:rFonts w:ascii="Times New Roman" w:hAnsi="Times New Roman"/>
                <w:sz w:val="24"/>
              </w:rPr>
            </w:pPr>
            <w:r>
              <w:rPr>
                <w:rFonts w:ascii="Times New Roman" w:hAnsi="Times New Roman"/>
                <w:sz w:val="24"/>
              </w:rPr>
              <w:t xml:space="preserve">-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61A0000">
            <w:pPr>
              <w:spacing w:after="0" w:line="264" w:lineRule="auto"/>
              <w:ind w:firstLine="0" w:left="2" w:right="0"/>
              <w:jc w:val="center"/>
              <w:rPr>
                <w:rFonts w:ascii="Times New Roman" w:hAnsi="Times New Roman"/>
                <w:sz w:val="24"/>
              </w:rPr>
            </w:pPr>
            <w:r>
              <w:rPr>
                <w:rFonts w:ascii="Times New Roman" w:hAnsi="Times New Roman"/>
                <w:sz w:val="24"/>
              </w:rPr>
              <w:t xml:space="preserve">2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71A0000">
            <w:pPr>
              <w:spacing w:after="0" w:line="264" w:lineRule="auto"/>
              <w:ind w:firstLine="0" w:left="6" w:right="0"/>
              <w:jc w:val="center"/>
              <w:rPr>
                <w:rFonts w:ascii="Times New Roman" w:hAnsi="Times New Roman"/>
                <w:sz w:val="24"/>
              </w:rPr>
            </w:pPr>
            <w:r>
              <w:rPr>
                <w:rFonts w:ascii="Times New Roman" w:hAnsi="Times New Roman"/>
                <w:sz w:val="24"/>
              </w:rPr>
              <w:t xml:space="preserve">2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81A0000">
            <w:pPr>
              <w:spacing w:after="0" w:line="264" w:lineRule="auto"/>
              <w:ind w:firstLine="0" w:left="6" w:right="0"/>
              <w:jc w:val="center"/>
              <w:rPr>
                <w:rFonts w:ascii="Times New Roman" w:hAnsi="Times New Roman"/>
                <w:sz w:val="24"/>
              </w:rPr>
            </w:pPr>
            <w:r>
              <w:rPr>
                <w:rFonts w:ascii="Times New Roman" w:hAnsi="Times New Roman"/>
                <w:sz w:val="24"/>
              </w:rPr>
              <w:t xml:space="preserve">2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91A0000">
            <w:pPr>
              <w:spacing w:after="0" w:line="264" w:lineRule="auto"/>
              <w:ind w:firstLine="0" w:left="6" w:right="0"/>
              <w:jc w:val="center"/>
              <w:rPr>
                <w:rFonts w:ascii="Times New Roman" w:hAnsi="Times New Roman"/>
                <w:sz w:val="24"/>
              </w:rPr>
            </w:pPr>
            <w:r>
              <w:rPr>
                <w:rFonts w:ascii="Times New Roman" w:hAnsi="Times New Roman"/>
                <w:sz w:val="24"/>
              </w:rPr>
              <w:t xml:space="preserve">2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A1A0000">
            <w:pPr>
              <w:spacing w:after="0" w:line="264" w:lineRule="auto"/>
              <w:ind w:firstLine="0" w:left="0" w:right="2"/>
              <w:jc w:val="center"/>
              <w:rPr>
                <w:rFonts w:ascii="Times New Roman" w:hAnsi="Times New Roman"/>
                <w:sz w:val="24"/>
              </w:rPr>
            </w:pPr>
            <w:r>
              <w:rPr>
                <w:rFonts w:ascii="Times New Roman" w:hAnsi="Times New Roman"/>
                <w:sz w:val="24"/>
              </w:rPr>
              <w:t xml:space="preserve">2 </w:t>
            </w:r>
          </w:p>
        </w:tc>
        <w:tc>
          <w:tcPr>
            <w:tcW w:type="dxa" w:w="1"/>
            <w:tcMar>
              <w:top w:type="dxa" w:w="0"/>
              <w:left w:type="dxa" w:w="0"/>
              <w:bottom w:type="dxa" w:w="0"/>
              <w:right w:type="dxa" w:w="0"/>
            </w:tcMar>
          </w:tcPr>
          <w:p w14:paraId="5B1A0000">
            <w:pPr>
              <w:rPr>
                <w:rFonts w:ascii="Times New Roman" w:hAnsi="Times New Roman"/>
                <w:sz w:val="24"/>
              </w:rPr>
            </w:pPr>
          </w:p>
        </w:tc>
      </w:tr>
      <w:tr>
        <w:trPr>
          <w:trHeight w:hRule="atLeast" w:val="735"/>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C1A0000">
            <w:pPr>
              <w:spacing w:after="0" w:line="264" w:lineRule="auto"/>
              <w:ind w:firstLine="0" w:left="3" w:right="0"/>
              <w:jc w:val="center"/>
              <w:rPr>
                <w:rFonts w:ascii="Times New Roman" w:hAnsi="Times New Roman"/>
                <w:sz w:val="24"/>
              </w:rPr>
            </w:pPr>
            <w:r>
              <w:rPr>
                <w:rFonts w:ascii="Times New Roman" w:hAnsi="Times New Roman"/>
                <w:b w:val="1"/>
                <w:sz w:val="24"/>
              </w:rPr>
              <w:t xml:space="preserve">Физическое развитие </w:t>
            </w:r>
          </w:p>
          <w:p w14:paraId="5D1A0000">
            <w:pPr>
              <w:spacing w:after="0" w:line="264" w:lineRule="auto"/>
              <w:ind w:firstLine="0" w:left="109" w:right="47"/>
              <w:jc w:val="center"/>
              <w:rPr>
                <w:rFonts w:ascii="Times New Roman" w:hAnsi="Times New Roman"/>
                <w:sz w:val="24"/>
              </w:rPr>
            </w:pPr>
            <w:r>
              <w:rPr>
                <w:rFonts w:ascii="Times New Roman" w:hAnsi="Times New Roman"/>
                <w:b w:val="1"/>
                <w:sz w:val="24"/>
              </w:rPr>
              <w:t xml:space="preserve">(количество занятий в неделю)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E1A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6110"/>
            <w:gridSpan w:val="10"/>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5F1A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c>
          <w:tcPr>
            <w:tcW w:type="dxa" w:w="1"/>
            <w:tcMar>
              <w:top w:type="dxa" w:w="0"/>
              <w:left w:type="dxa" w:w="0"/>
              <w:bottom w:type="dxa" w:w="0"/>
              <w:right w:type="dxa" w:w="0"/>
            </w:tcMar>
          </w:tcPr>
          <w:p w14:paraId="601A0000">
            <w:pPr>
              <w:rPr>
                <w:rFonts w:ascii="Times New Roman" w:hAnsi="Times New Roman"/>
                <w:sz w:val="24"/>
              </w:rPr>
            </w:pPr>
          </w:p>
        </w:tc>
      </w:tr>
      <w:tr>
        <w:trPr>
          <w:trHeight w:hRule="atLeast" w:val="477"/>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11A0000">
            <w:pPr>
              <w:spacing w:after="0" w:line="264" w:lineRule="auto"/>
              <w:ind w:firstLine="0" w:left="106" w:right="0"/>
              <w:jc w:val="left"/>
              <w:rPr>
                <w:rFonts w:ascii="Times New Roman" w:hAnsi="Times New Roman"/>
                <w:sz w:val="24"/>
              </w:rPr>
            </w:pPr>
            <w:r>
              <w:rPr>
                <w:rFonts w:ascii="Times New Roman" w:hAnsi="Times New Roman"/>
                <w:sz w:val="24"/>
              </w:rPr>
              <w:t xml:space="preserve">Физическая культура в помещении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21A0000">
            <w:pPr>
              <w:spacing w:after="0" w:line="264" w:lineRule="auto"/>
              <w:ind w:firstLine="0" w:left="0" w:right="0"/>
              <w:jc w:val="center"/>
              <w:rPr>
                <w:rFonts w:ascii="Times New Roman" w:hAnsi="Times New Roman"/>
                <w:sz w:val="24"/>
              </w:rPr>
            </w:pPr>
            <w:r>
              <w:rPr>
                <w:rFonts w:ascii="Times New Roman" w:hAnsi="Times New Roman"/>
                <w:sz w:val="24"/>
              </w:rPr>
              <w:t xml:space="preserve">2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31A0000">
            <w:pPr>
              <w:spacing w:after="0" w:line="264" w:lineRule="auto"/>
              <w:ind w:firstLine="0" w:left="2" w:right="0"/>
              <w:jc w:val="center"/>
              <w:rPr>
                <w:rFonts w:ascii="Times New Roman" w:hAnsi="Times New Roman"/>
                <w:sz w:val="24"/>
              </w:rPr>
            </w:pPr>
            <w:r>
              <w:rPr>
                <w:rFonts w:ascii="Times New Roman" w:hAnsi="Times New Roman"/>
                <w:sz w:val="24"/>
              </w:rPr>
              <w:t xml:space="preserve">2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41A0000">
            <w:pPr>
              <w:spacing w:after="0" w:line="264" w:lineRule="auto"/>
              <w:ind w:firstLine="0" w:left="6" w:right="0"/>
              <w:jc w:val="center"/>
              <w:rPr>
                <w:rFonts w:ascii="Times New Roman" w:hAnsi="Times New Roman"/>
                <w:sz w:val="24"/>
              </w:rPr>
            </w:pPr>
            <w:r>
              <w:rPr>
                <w:rFonts w:ascii="Times New Roman" w:hAnsi="Times New Roman"/>
                <w:sz w:val="24"/>
              </w:rPr>
              <w:t xml:space="preserve">2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51A0000">
            <w:pPr>
              <w:spacing w:after="0" w:line="264" w:lineRule="auto"/>
              <w:ind w:firstLine="0" w:left="6" w:right="0"/>
              <w:jc w:val="center"/>
              <w:rPr>
                <w:rFonts w:ascii="Times New Roman" w:hAnsi="Times New Roman"/>
                <w:sz w:val="24"/>
              </w:rPr>
            </w:pPr>
            <w:r>
              <w:rPr>
                <w:rFonts w:ascii="Times New Roman" w:hAnsi="Times New Roman"/>
                <w:sz w:val="24"/>
              </w:rPr>
              <w:t xml:space="preserve">2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61A0000">
            <w:pPr>
              <w:spacing w:after="0" w:line="264" w:lineRule="auto"/>
              <w:ind w:firstLine="0" w:left="6" w:right="0"/>
              <w:jc w:val="center"/>
              <w:rPr>
                <w:rFonts w:ascii="Times New Roman" w:hAnsi="Times New Roman"/>
                <w:sz w:val="24"/>
              </w:rPr>
            </w:pPr>
            <w:r>
              <w:rPr>
                <w:rFonts w:ascii="Times New Roman" w:hAnsi="Times New Roman"/>
                <w:sz w:val="24"/>
              </w:rPr>
              <w:t xml:space="preserve">2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71A0000">
            <w:pPr>
              <w:spacing w:after="0" w:line="264" w:lineRule="auto"/>
              <w:ind w:firstLine="0" w:left="0" w:right="2"/>
              <w:jc w:val="center"/>
              <w:rPr>
                <w:rFonts w:ascii="Times New Roman" w:hAnsi="Times New Roman"/>
                <w:sz w:val="24"/>
              </w:rPr>
            </w:pPr>
            <w:r>
              <w:rPr>
                <w:rFonts w:ascii="Times New Roman" w:hAnsi="Times New Roman"/>
                <w:sz w:val="24"/>
              </w:rPr>
              <w:t xml:space="preserve">2 </w:t>
            </w:r>
          </w:p>
        </w:tc>
        <w:tc>
          <w:tcPr>
            <w:tcW w:type="dxa" w:w="1"/>
            <w:tcMar>
              <w:top w:type="dxa" w:w="0"/>
              <w:left w:type="dxa" w:w="0"/>
              <w:bottom w:type="dxa" w:w="0"/>
              <w:right w:type="dxa" w:w="0"/>
            </w:tcMar>
          </w:tcPr>
          <w:p w14:paraId="681A0000">
            <w:pPr>
              <w:rPr>
                <w:rFonts w:ascii="Times New Roman" w:hAnsi="Times New Roman"/>
                <w:sz w:val="24"/>
              </w:rPr>
            </w:pPr>
          </w:p>
        </w:tc>
      </w:tr>
      <w:tr>
        <w:trPr>
          <w:trHeight w:hRule="atLeast" w:val="480"/>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91A0000">
            <w:pPr>
              <w:spacing w:after="0" w:line="264" w:lineRule="auto"/>
              <w:ind w:firstLine="0" w:left="106" w:right="0"/>
              <w:jc w:val="left"/>
              <w:rPr>
                <w:rFonts w:ascii="Times New Roman" w:hAnsi="Times New Roman"/>
                <w:sz w:val="24"/>
              </w:rPr>
            </w:pPr>
            <w:r>
              <w:rPr>
                <w:rFonts w:ascii="Times New Roman" w:hAnsi="Times New Roman"/>
                <w:sz w:val="24"/>
              </w:rPr>
              <w:t xml:space="preserve">Физическая культура на прогулке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A1A0000">
            <w:pPr>
              <w:spacing w:after="0" w:line="264" w:lineRule="auto"/>
              <w:ind w:firstLine="0" w:left="0" w:right="0"/>
              <w:jc w:val="center"/>
              <w:rPr>
                <w:rFonts w:ascii="Times New Roman" w:hAnsi="Times New Roman"/>
                <w:sz w:val="24"/>
              </w:rPr>
            </w:pPr>
            <w:r>
              <w:rPr>
                <w:rFonts w:ascii="Times New Roman" w:hAnsi="Times New Roman"/>
                <w:sz w:val="24"/>
              </w:rPr>
              <w:t xml:space="preserve">1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B1A0000">
            <w:pPr>
              <w:spacing w:after="0" w:line="264" w:lineRule="auto"/>
              <w:ind w:firstLine="0" w:left="2" w:right="0"/>
              <w:jc w:val="center"/>
              <w:rPr>
                <w:rFonts w:ascii="Times New Roman" w:hAnsi="Times New Roman"/>
                <w:sz w:val="24"/>
              </w:rPr>
            </w:pPr>
            <w:r>
              <w:rPr>
                <w:rFonts w:ascii="Times New Roman" w:hAnsi="Times New Roman"/>
                <w:sz w:val="24"/>
              </w:rPr>
              <w:t xml:space="preserve">1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C1A0000">
            <w:pPr>
              <w:spacing w:after="0" w:line="264" w:lineRule="auto"/>
              <w:ind w:firstLine="0" w:left="6" w:right="0"/>
              <w:jc w:val="center"/>
              <w:rPr>
                <w:rFonts w:ascii="Times New Roman" w:hAnsi="Times New Roman"/>
                <w:sz w:val="24"/>
              </w:rPr>
            </w:pPr>
            <w:r>
              <w:rPr>
                <w:rFonts w:ascii="Times New Roman" w:hAnsi="Times New Roman"/>
                <w:sz w:val="24"/>
              </w:rPr>
              <w:t xml:space="preserve">1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D1A0000">
            <w:pPr>
              <w:spacing w:after="0" w:line="264" w:lineRule="auto"/>
              <w:ind w:firstLine="0" w:left="6" w:right="0"/>
              <w:jc w:val="center"/>
              <w:rPr>
                <w:rFonts w:ascii="Times New Roman" w:hAnsi="Times New Roman"/>
                <w:sz w:val="24"/>
              </w:rPr>
            </w:pPr>
            <w:r>
              <w:rPr>
                <w:rFonts w:ascii="Times New Roman" w:hAnsi="Times New Roman"/>
                <w:sz w:val="24"/>
              </w:rPr>
              <w:t xml:space="preserve">1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E1A0000">
            <w:pPr>
              <w:spacing w:after="0" w:line="264" w:lineRule="auto"/>
              <w:ind w:firstLine="0" w:left="6" w:right="0"/>
              <w:jc w:val="center"/>
              <w:rPr>
                <w:rFonts w:ascii="Times New Roman" w:hAnsi="Times New Roman"/>
                <w:sz w:val="24"/>
              </w:rPr>
            </w:pPr>
            <w:r>
              <w:rPr>
                <w:rFonts w:ascii="Times New Roman" w:hAnsi="Times New Roman"/>
                <w:sz w:val="24"/>
              </w:rPr>
              <w:t xml:space="preserve">1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6F1A0000">
            <w:pPr>
              <w:spacing w:after="0" w:line="264" w:lineRule="auto"/>
              <w:ind w:firstLine="0" w:left="0" w:right="2"/>
              <w:jc w:val="center"/>
              <w:rPr>
                <w:rFonts w:ascii="Times New Roman" w:hAnsi="Times New Roman"/>
                <w:sz w:val="24"/>
              </w:rPr>
            </w:pPr>
            <w:r>
              <w:rPr>
                <w:rFonts w:ascii="Times New Roman" w:hAnsi="Times New Roman"/>
                <w:sz w:val="24"/>
              </w:rPr>
              <w:t xml:space="preserve">1 </w:t>
            </w:r>
          </w:p>
        </w:tc>
        <w:tc>
          <w:tcPr>
            <w:tcW w:type="dxa" w:w="1"/>
            <w:tcMar>
              <w:top w:type="dxa" w:w="0"/>
              <w:left w:type="dxa" w:w="0"/>
              <w:bottom w:type="dxa" w:w="0"/>
              <w:right w:type="dxa" w:w="0"/>
            </w:tcMar>
          </w:tcPr>
          <w:p w14:paraId="701A0000">
            <w:pPr>
              <w:rPr>
                <w:rFonts w:ascii="Times New Roman" w:hAnsi="Times New Roman"/>
                <w:sz w:val="24"/>
              </w:rPr>
            </w:pPr>
          </w:p>
        </w:tc>
      </w:tr>
      <w:tr>
        <w:trPr>
          <w:trHeight w:hRule="atLeast" w:val="261"/>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11A0000">
            <w:pPr>
              <w:spacing w:after="0" w:line="264" w:lineRule="auto"/>
              <w:ind w:firstLine="0" w:left="4" w:right="0"/>
              <w:jc w:val="center"/>
              <w:rPr>
                <w:rFonts w:ascii="Times New Roman" w:hAnsi="Times New Roman"/>
                <w:sz w:val="24"/>
              </w:rPr>
            </w:pPr>
            <w:r>
              <w:rPr>
                <w:rFonts w:ascii="Times New Roman" w:hAnsi="Times New Roman"/>
                <w:b w:val="1"/>
                <w:sz w:val="24"/>
              </w:rPr>
              <w:t xml:space="preserve">Итого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21A0000">
            <w:pPr>
              <w:spacing w:after="0" w:line="264" w:lineRule="auto"/>
              <w:ind w:firstLine="0" w:left="0" w:right="0"/>
              <w:jc w:val="center"/>
              <w:rPr>
                <w:rFonts w:ascii="Times New Roman" w:hAnsi="Times New Roman"/>
                <w:sz w:val="24"/>
              </w:rPr>
            </w:pPr>
            <w:r>
              <w:rPr>
                <w:rFonts w:ascii="Times New Roman" w:hAnsi="Times New Roman"/>
                <w:b w:val="1"/>
                <w:sz w:val="24"/>
              </w:rPr>
              <w:t xml:space="preserve">10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31A0000">
            <w:pPr>
              <w:spacing w:after="0" w:line="264" w:lineRule="auto"/>
              <w:ind w:firstLine="0" w:left="2" w:right="0"/>
              <w:jc w:val="center"/>
              <w:rPr>
                <w:rFonts w:ascii="Times New Roman" w:hAnsi="Times New Roman"/>
                <w:sz w:val="24"/>
              </w:rPr>
            </w:pPr>
            <w:r>
              <w:rPr>
                <w:rFonts w:ascii="Times New Roman" w:hAnsi="Times New Roman"/>
                <w:b w:val="1"/>
                <w:sz w:val="24"/>
              </w:rPr>
              <w:t xml:space="preserve">10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41A0000">
            <w:pPr>
              <w:spacing w:after="0" w:line="264" w:lineRule="auto"/>
              <w:ind w:firstLine="0" w:left="6" w:right="0"/>
              <w:jc w:val="center"/>
              <w:rPr>
                <w:rFonts w:ascii="Times New Roman" w:hAnsi="Times New Roman"/>
                <w:sz w:val="24"/>
              </w:rPr>
            </w:pPr>
            <w:r>
              <w:rPr>
                <w:rFonts w:ascii="Times New Roman" w:hAnsi="Times New Roman"/>
                <w:b w:val="1"/>
                <w:sz w:val="24"/>
              </w:rPr>
              <w:t xml:space="preserve">10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51A0000">
            <w:pPr>
              <w:spacing w:after="0" w:line="264" w:lineRule="auto"/>
              <w:ind w:firstLine="0" w:left="6" w:right="0"/>
              <w:jc w:val="center"/>
              <w:rPr>
                <w:rFonts w:ascii="Times New Roman" w:hAnsi="Times New Roman"/>
                <w:sz w:val="24"/>
              </w:rPr>
            </w:pPr>
            <w:r>
              <w:rPr>
                <w:rFonts w:ascii="Times New Roman" w:hAnsi="Times New Roman"/>
                <w:b w:val="1"/>
                <w:sz w:val="24"/>
              </w:rPr>
              <w:t xml:space="preserve">10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61A0000">
            <w:pPr>
              <w:spacing w:after="0" w:line="264" w:lineRule="auto"/>
              <w:ind w:firstLine="0" w:left="0" w:right="2"/>
              <w:jc w:val="center"/>
              <w:rPr>
                <w:rFonts w:ascii="Times New Roman" w:hAnsi="Times New Roman"/>
                <w:sz w:val="24"/>
              </w:rPr>
            </w:pPr>
            <w:r>
              <w:rPr>
                <w:rFonts w:ascii="Times New Roman" w:hAnsi="Times New Roman"/>
                <w:b w:val="1"/>
                <w:sz w:val="24"/>
              </w:rPr>
              <w:t xml:space="preserve">12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771A0000">
            <w:pPr>
              <w:spacing w:after="0" w:line="264" w:lineRule="auto"/>
              <w:ind w:firstLine="0" w:left="6" w:right="0"/>
              <w:jc w:val="center"/>
              <w:rPr>
                <w:rFonts w:ascii="Times New Roman" w:hAnsi="Times New Roman"/>
                <w:sz w:val="24"/>
              </w:rPr>
            </w:pPr>
            <w:r>
              <w:rPr>
                <w:rFonts w:ascii="Times New Roman" w:hAnsi="Times New Roman"/>
                <w:b w:val="1"/>
                <w:sz w:val="24"/>
              </w:rPr>
              <w:t xml:space="preserve">13 </w:t>
            </w:r>
          </w:p>
        </w:tc>
        <w:tc>
          <w:tcPr>
            <w:tcW w:type="dxa" w:w="1"/>
            <w:tcMar>
              <w:top w:type="dxa" w:w="0"/>
              <w:left w:type="dxa" w:w="0"/>
              <w:bottom w:type="dxa" w:w="0"/>
              <w:right w:type="dxa" w:w="0"/>
            </w:tcMar>
          </w:tcPr>
          <w:p w14:paraId="781A0000">
            <w:pPr>
              <w:rPr>
                <w:rFonts w:ascii="Times New Roman" w:hAnsi="Times New Roman"/>
                <w:sz w:val="24"/>
              </w:rPr>
            </w:pPr>
          </w:p>
        </w:tc>
      </w:tr>
      <w:tr>
        <w:trPr>
          <w:trHeight w:hRule="atLeast" w:val="1060"/>
        </w:trPr>
        <w:tc>
          <w:tcPr>
            <w:tcW w:type="dxa" w:w="3542"/>
            <w:gridSpan w:val="2"/>
            <w:tcBorders>
              <w:top w:color="000000" w:sz="3" w:val="single"/>
              <w:left w:color="000000" w:sz="3" w:val="single"/>
              <w:bottom w:color="FCE9D9" w:sz="2" w:val="single"/>
              <w:right w:color="000000" w:sz="3" w:val="single"/>
            </w:tcBorders>
            <w:shd w:fill="auto" w:val="clear"/>
            <w:tcMar>
              <w:top w:type="dxa" w:w="0"/>
              <w:left w:type="dxa" w:w="0"/>
              <w:bottom w:type="dxa" w:w="0"/>
              <w:right w:type="dxa" w:w="0"/>
            </w:tcMar>
          </w:tcPr>
          <w:p w14:paraId="791A0000">
            <w:pPr>
              <w:spacing w:after="12"/>
              <w:ind w:firstLine="0" w:left="0" w:right="0"/>
              <w:jc w:val="center"/>
              <w:rPr>
                <w:rFonts w:ascii="Times New Roman" w:hAnsi="Times New Roman"/>
                <w:sz w:val="24"/>
              </w:rPr>
            </w:pPr>
            <w:r>
              <w:rPr>
                <w:rFonts w:ascii="Times New Roman" w:hAnsi="Times New Roman"/>
                <w:b w:val="1"/>
                <w:sz w:val="24"/>
              </w:rPr>
              <w:t xml:space="preserve">Продолжительность непосредственно </w:t>
            </w:r>
          </w:p>
          <w:p w14:paraId="7A1A0000">
            <w:pPr>
              <w:spacing w:after="0" w:line="264" w:lineRule="auto"/>
              <w:ind w:firstLine="0" w:left="114" w:right="56"/>
              <w:jc w:val="center"/>
              <w:rPr>
                <w:rFonts w:ascii="Times New Roman" w:hAnsi="Times New Roman"/>
                <w:sz w:val="24"/>
              </w:rPr>
            </w:pPr>
            <w:r>
              <w:rPr>
                <w:rFonts w:ascii="Times New Roman" w:hAnsi="Times New Roman"/>
                <w:b w:val="1"/>
                <w:sz w:val="24"/>
              </w:rPr>
              <w:t xml:space="preserve">образовательной деятельности </w:t>
            </w:r>
          </w:p>
        </w:tc>
        <w:tc>
          <w:tcPr>
            <w:tcW w:type="dxa" w:w="1164"/>
            <w:gridSpan w:val="2"/>
            <w:tcBorders>
              <w:top w:color="000000" w:sz="3" w:val="single"/>
              <w:left w:color="000000" w:sz="3" w:val="single"/>
              <w:bottom w:color="FCE9D9" w:sz="2" w:val="single"/>
              <w:right w:color="000000" w:sz="3" w:val="single"/>
            </w:tcBorders>
            <w:shd w:fill="auto" w:val="clear"/>
            <w:tcMar>
              <w:top w:type="dxa" w:w="0"/>
              <w:left w:type="dxa" w:w="0"/>
              <w:bottom w:type="dxa" w:w="0"/>
              <w:right w:type="dxa" w:w="0"/>
            </w:tcMar>
          </w:tcPr>
          <w:p w14:paraId="7B1A0000">
            <w:pPr>
              <w:spacing w:after="5" w:line="264" w:lineRule="auto"/>
              <w:ind w:firstLine="0" w:left="180" w:right="0"/>
              <w:jc w:val="left"/>
              <w:rPr>
                <w:rFonts w:ascii="Times New Roman" w:hAnsi="Times New Roman"/>
                <w:sz w:val="24"/>
              </w:rPr>
            </w:pPr>
            <w:r>
              <w:rPr>
                <w:rFonts w:ascii="Times New Roman" w:hAnsi="Times New Roman"/>
                <w:sz w:val="24"/>
              </w:rPr>
              <w:t xml:space="preserve">не </w:t>
            </w:r>
          </w:p>
          <w:p w14:paraId="7C1A0000">
            <w:pPr>
              <w:spacing w:after="0" w:line="264" w:lineRule="auto"/>
              <w:ind w:firstLine="0" w:left="152" w:right="0"/>
              <w:jc w:val="left"/>
              <w:rPr>
                <w:rFonts w:ascii="Times New Roman" w:hAnsi="Times New Roman"/>
                <w:sz w:val="24"/>
              </w:rPr>
            </w:pPr>
            <w:r>
              <w:rPr>
                <w:rFonts w:ascii="Times New Roman" w:hAnsi="Times New Roman"/>
                <w:sz w:val="24"/>
              </w:rPr>
              <w:t xml:space="preserve">более 10 минут </w:t>
            </w:r>
          </w:p>
        </w:tc>
        <w:tc>
          <w:tcPr>
            <w:tcW w:type="dxa" w:w="1139"/>
            <w:gridSpan w:val="2"/>
            <w:tcBorders>
              <w:top w:color="000000" w:sz="3" w:val="single"/>
              <w:left w:color="000000" w:sz="3" w:val="single"/>
              <w:bottom w:color="FCE9D9" w:sz="2" w:val="single"/>
              <w:right w:color="000000" w:sz="3" w:val="single"/>
            </w:tcBorders>
            <w:shd w:fill="auto" w:val="clear"/>
            <w:tcMar>
              <w:top w:type="dxa" w:w="0"/>
              <w:left w:type="dxa" w:w="0"/>
              <w:bottom w:type="dxa" w:w="0"/>
              <w:right w:type="dxa" w:w="0"/>
            </w:tcMar>
          </w:tcPr>
          <w:p w14:paraId="7D1A0000">
            <w:pPr>
              <w:spacing w:after="5" w:line="264" w:lineRule="auto"/>
              <w:ind w:firstLine="0" w:left="169" w:right="0"/>
              <w:jc w:val="left"/>
              <w:rPr>
                <w:rFonts w:ascii="Times New Roman" w:hAnsi="Times New Roman"/>
                <w:sz w:val="24"/>
              </w:rPr>
            </w:pPr>
            <w:r>
              <w:rPr>
                <w:rFonts w:ascii="Times New Roman" w:hAnsi="Times New Roman"/>
                <w:sz w:val="24"/>
              </w:rPr>
              <w:t xml:space="preserve">не </w:t>
            </w:r>
          </w:p>
          <w:p w14:paraId="7E1A0000">
            <w:pPr>
              <w:spacing w:after="0" w:line="264" w:lineRule="auto"/>
              <w:ind w:firstLine="0" w:left="140" w:right="0"/>
              <w:jc w:val="left"/>
              <w:rPr>
                <w:rFonts w:ascii="Times New Roman" w:hAnsi="Times New Roman"/>
                <w:sz w:val="24"/>
              </w:rPr>
            </w:pPr>
            <w:r>
              <w:rPr>
                <w:rFonts w:ascii="Times New Roman" w:hAnsi="Times New Roman"/>
                <w:sz w:val="24"/>
              </w:rPr>
              <w:t xml:space="preserve">более 10 минут </w:t>
            </w:r>
          </w:p>
        </w:tc>
        <w:tc>
          <w:tcPr>
            <w:tcW w:type="dxa" w:w="1273"/>
            <w:gridSpan w:val="2"/>
            <w:tcBorders>
              <w:top w:color="000000" w:sz="3" w:val="single"/>
              <w:left w:color="000000" w:sz="3" w:val="single"/>
              <w:bottom w:color="FCE9D9" w:sz="2" w:val="single"/>
              <w:right w:color="000000" w:sz="3" w:val="single"/>
            </w:tcBorders>
            <w:shd w:fill="auto" w:val="clear"/>
            <w:tcMar>
              <w:top w:type="dxa" w:w="0"/>
              <w:left w:type="dxa" w:w="0"/>
              <w:bottom w:type="dxa" w:w="0"/>
              <w:right w:type="dxa" w:w="0"/>
            </w:tcMar>
          </w:tcPr>
          <w:p w14:paraId="7F1A0000">
            <w:pPr>
              <w:spacing w:after="5" w:line="264" w:lineRule="auto"/>
              <w:ind w:firstLine="0" w:left="233" w:right="0"/>
              <w:jc w:val="left"/>
              <w:rPr>
                <w:rFonts w:ascii="Times New Roman" w:hAnsi="Times New Roman"/>
                <w:sz w:val="24"/>
              </w:rPr>
            </w:pPr>
            <w:r>
              <w:rPr>
                <w:rFonts w:ascii="Times New Roman" w:hAnsi="Times New Roman"/>
                <w:sz w:val="24"/>
              </w:rPr>
              <w:t xml:space="preserve">не </w:t>
            </w:r>
          </w:p>
          <w:p w14:paraId="801A0000">
            <w:pPr>
              <w:spacing w:after="0" w:line="264" w:lineRule="auto"/>
              <w:ind w:firstLine="0" w:left="209" w:right="0"/>
              <w:jc w:val="left"/>
              <w:rPr>
                <w:rFonts w:ascii="Times New Roman" w:hAnsi="Times New Roman"/>
                <w:sz w:val="24"/>
              </w:rPr>
            </w:pPr>
            <w:r>
              <w:rPr>
                <w:rFonts w:ascii="Times New Roman" w:hAnsi="Times New Roman"/>
                <w:sz w:val="24"/>
              </w:rPr>
              <w:t xml:space="preserve">более 15 минут </w:t>
            </w:r>
          </w:p>
        </w:tc>
        <w:tc>
          <w:tcPr>
            <w:tcW w:type="dxa" w:w="1273"/>
            <w:gridSpan w:val="2"/>
            <w:tcBorders>
              <w:top w:color="000000" w:sz="3" w:val="single"/>
              <w:left w:color="000000" w:sz="3" w:val="single"/>
              <w:bottom w:color="FCE9D9" w:sz="2" w:val="single"/>
              <w:right w:color="000000" w:sz="3" w:val="single"/>
            </w:tcBorders>
            <w:shd w:fill="auto" w:val="clear"/>
            <w:tcMar>
              <w:top w:type="dxa" w:w="0"/>
              <w:left w:type="dxa" w:w="0"/>
              <w:bottom w:type="dxa" w:w="0"/>
              <w:right w:type="dxa" w:w="0"/>
            </w:tcMar>
          </w:tcPr>
          <w:p w14:paraId="811A0000">
            <w:pPr>
              <w:spacing w:after="5" w:line="264" w:lineRule="auto"/>
              <w:ind w:firstLine="0" w:left="233" w:right="0"/>
              <w:jc w:val="left"/>
              <w:rPr>
                <w:rFonts w:ascii="Times New Roman" w:hAnsi="Times New Roman"/>
                <w:sz w:val="24"/>
              </w:rPr>
            </w:pPr>
            <w:r>
              <w:rPr>
                <w:rFonts w:ascii="Times New Roman" w:hAnsi="Times New Roman"/>
                <w:sz w:val="24"/>
              </w:rPr>
              <w:t xml:space="preserve">не </w:t>
            </w:r>
          </w:p>
          <w:p w14:paraId="821A0000">
            <w:pPr>
              <w:spacing w:after="0" w:line="264" w:lineRule="auto"/>
              <w:ind w:firstLine="0" w:left="209" w:right="0"/>
              <w:jc w:val="left"/>
              <w:rPr>
                <w:rFonts w:ascii="Times New Roman" w:hAnsi="Times New Roman"/>
                <w:sz w:val="24"/>
              </w:rPr>
            </w:pPr>
            <w:r>
              <w:rPr>
                <w:rFonts w:ascii="Times New Roman" w:hAnsi="Times New Roman"/>
                <w:sz w:val="24"/>
              </w:rPr>
              <w:t xml:space="preserve">более 20 минут </w:t>
            </w:r>
          </w:p>
        </w:tc>
        <w:tc>
          <w:tcPr>
            <w:tcW w:type="dxa" w:w="1281"/>
            <w:gridSpan w:val="2"/>
            <w:tcBorders>
              <w:top w:color="000000" w:sz="3" w:val="single"/>
              <w:left w:color="000000" w:sz="3" w:val="single"/>
              <w:bottom w:color="FCE9D9" w:sz="2" w:val="single"/>
              <w:right w:color="000000" w:sz="3" w:val="single"/>
            </w:tcBorders>
            <w:shd w:fill="auto" w:val="clear"/>
            <w:tcMar>
              <w:top w:type="dxa" w:w="0"/>
              <w:left w:type="dxa" w:w="0"/>
              <w:bottom w:type="dxa" w:w="0"/>
              <w:right w:type="dxa" w:w="0"/>
            </w:tcMar>
          </w:tcPr>
          <w:p w14:paraId="831A0000">
            <w:pPr>
              <w:spacing w:after="5" w:line="264" w:lineRule="auto"/>
              <w:ind w:firstLine="0" w:left="241" w:right="0"/>
              <w:jc w:val="left"/>
              <w:rPr>
                <w:rFonts w:ascii="Times New Roman" w:hAnsi="Times New Roman"/>
                <w:sz w:val="24"/>
              </w:rPr>
            </w:pPr>
            <w:r>
              <w:rPr>
                <w:rFonts w:ascii="Times New Roman" w:hAnsi="Times New Roman"/>
                <w:sz w:val="24"/>
              </w:rPr>
              <w:t xml:space="preserve">не </w:t>
            </w:r>
          </w:p>
          <w:p w14:paraId="841A0000">
            <w:pPr>
              <w:spacing w:after="0" w:line="264" w:lineRule="auto"/>
              <w:ind w:firstLine="0" w:left="213" w:right="0"/>
              <w:jc w:val="left"/>
              <w:rPr>
                <w:rFonts w:ascii="Times New Roman" w:hAnsi="Times New Roman"/>
                <w:sz w:val="24"/>
              </w:rPr>
            </w:pPr>
            <w:r>
              <w:rPr>
                <w:rFonts w:ascii="Times New Roman" w:hAnsi="Times New Roman"/>
                <w:sz w:val="24"/>
              </w:rPr>
              <w:t xml:space="preserve">более 25 минут </w:t>
            </w:r>
          </w:p>
        </w:tc>
        <w:tc>
          <w:tcPr>
            <w:tcW w:type="dxa" w:w="1144"/>
            <w:gridSpan w:val="2"/>
            <w:tcBorders>
              <w:top w:color="000000" w:sz="3" w:val="single"/>
              <w:left w:color="000000" w:sz="3" w:val="single"/>
              <w:bottom w:color="FCE9D9" w:sz="2" w:val="single"/>
              <w:right w:color="000000" w:sz="3" w:val="single"/>
            </w:tcBorders>
            <w:shd w:fill="auto" w:val="clear"/>
            <w:tcMar>
              <w:top w:type="dxa" w:w="0"/>
              <w:left w:type="dxa" w:w="0"/>
              <w:bottom w:type="dxa" w:w="0"/>
              <w:right w:type="dxa" w:w="0"/>
            </w:tcMar>
          </w:tcPr>
          <w:p w14:paraId="851A0000">
            <w:pPr>
              <w:spacing w:after="5" w:line="264" w:lineRule="auto"/>
              <w:ind w:firstLine="0" w:left="169" w:right="0"/>
              <w:jc w:val="left"/>
              <w:rPr>
                <w:rFonts w:ascii="Times New Roman" w:hAnsi="Times New Roman"/>
                <w:sz w:val="24"/>
              </w:rPr>
            </w:pPr>
            <w:r>
              <w:rPr>
                <w:rFonts w:ascii="Times New Roman" w:hAnsi="Times New Roman"/>
                <w:sz w:val="24"/>
              </w:rPr>
              <w:t xml:space="preserve">не </w:t>
            </w:r>
          </w:p>
          <w:p w14:paraId="861A0000">
            <w:pPr>
              <w:spacing w:after="0" w:line="264" w:lineRule="auto"/>
              <w:ind w:firstLine="0" w:left="141" w:right="0"/>
              <w:jc w:val="left"/>
              <w:rPr>
                <w:rFonts w:ascii="Times New Roman" w:hAnsi="Times New Roman"/>
                <w:sz w:val="24"/>
              </w:rPr>
            </w:pPr>
            <w:r>
              <w:rPr>
                <w:rFonts w:ascii="Times New Roman" w:hAnsi="Times New Roman"/>
                <w:sz w:val="24"/>
              </w:rPr>
              <w:t xml:space="preserve">более 30 минут </w:t>
            </w:r>
          </w:p>
        </w:tc>
        <w:tc>
          <w:tcPr>
            <w:tcW w:type="dxa" w:w="1"/>
            <w:tcMar>
              <w:top w:type="dxa" w:w="0"/>
              <w:left w:type="dxa" w:w="0"/>
              <w:bottom w:type="dxa" w:w="0"/>
              <w:right w:type="dxa" w:w="0"/>
            </w:tcMar>
          </w:tcPr>
          <w:p w14:paraId="871A0000">
            <w:pPr>
              <w:rPr>
                <w:rFonts w:ascii="Times New Roman" w:hAnsi="Times New Roman"/>
                <w:sz w:val="24"/>
              </w:rPr>
            </w:pPr>
          </w:p>
        </w:tc>
      </w:tr>
      <w:tr>
        <w:trPr>
          <w:trHeight w:hRule="atLeast" w:val="284"/>
        </w:trPr>
        <w:tc>
          <w:tcPr>
            <w:tcW w:type="dxa" w:w="10816"/>
            <w:gridSpan w:val="14"/>
            <w:tcBorders>
              <w:top w:color="FCE9D9" w:sz="2" w:val="single"/>
              <w:left w:color="000000" w:sz="3" w:val="single"/>
              <w:bottom w:color="000000" w:sz="3" w:val="single"/>
              <w:right w:color="000000" w:sz="3" w:val="single"/>
            </w:tcBorders>
            <w:shd w:fill="auto" w:val="clear"/>
            <w:tcMar>
              <w:top w:type="dxa" w:w="0"/>
              <w:left w:type="dxa" w:w="0"/>
              <w:bottom w:type="dxa" w:w="0"/>
              <w:right w:type="dxa" w:w="0"/>
            </w:tcMar>
          </w:tcPr>
          <w:p w14:paraId="881A0000">
            <w:pPr>
              <w:spacing w:after="0" w:line="264" w:lineRule="auto"/>
              <w:ind w:firstLine="0" w:left="1" w:right="0"/>
              <w:jc w:val="center"/>
              <w:rPr>
                <w:rFonts w:ascii="Times New Roman" w:hAnsi="Times New Roman"/>
                <w:sz w:val="24"/>
              </w:rPr>
            </w:pPr>
            <w:r>
              <w:rPr>
                <w:rFonts w:ascii="Times New Roman" w:hAnsi="Times New Roman"/>
                <w:b w:val="1"/>
                <w:i w:val="1"/>
                <w:sz w:val="24"/>
              </w:rPr>
              <w:t xml:space="preserve">Образовательная деятельность в ходе режимных моментов </w:t>
            </w:r>
          </w:p>
        </w:tc>
        <w:tc>
          <w:tcPr>
            <w:tcW w:type="dxa" w:w="1"/>
            <w:tcMar>
              <w:top w:type="dxa" w:w="0"/>
              <w:left w:type="dxa" w:w="0"/>
              <w:bottom w:type="dxa" w:w="0"/>
              <w:right w:type="dxa" w:w="0"/>
            </w:tcMar>
          </w:tcPr>
          <w:p w14:paraId="891A0000">
            <w:pPr>
              <w:rPr>
                <w:rFonts w:ascii="Times New Roman" w:hAnsi="Times New Roman"/>
                <w:sz w:val="24"/>
              </w:rPr>
            </w:pPr>
          </w:p>
        </w:tc>
      </w:tr>
      <w:tr>
        <w:trPr>
          <w:trHeight w:hRule="atLeast" w:val="444"/>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8A1A0000">
            <w:pPr>
              <w:spacing w:after="0" w:line="264" w:lineRule="auto"/>
              <w:ind w:firstLine="0" w:left="106" w:right="0"/>
              <w:jc w:val="left"/>
              <w:rPr>
                <w:rFonts w:ascii="Times New Roman" w:hAnsi="Times New Roman"/>
                <w:sz w:val="24"/>
              </w:rPr>
            </w:pPr>
            <w:r>
              <w:rPr>
                <w:rFonts w:ascii="Times New Roman" w:hAnsi="Times New Roman"/>
                <w:b w:val="1"/>
                <w:sz w:val="24"/>
              </w:rPr>
              <w:t xml:space="preserve">Утренняя гимнастика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8B1A0000">
            <w:pPr>
              <w:spacing w:after="0" w:line="264" w:lineRule="auto"/>
              <w:ind w:firstLine="0" w:left="32" w:right="28"/>
              <w:jc w:val="center"/>
              <w:rPr>
                <w:rFonts w:ascii="Times New Roman" w:hAnsi="Times New Roman"/>
                <w:sz w:val="24"/>
              </w:rPr>
            </w:pPr>
            <w:r>
              <w:rPr>
                <w:rFonts w:ascii="Times New Roman" w:hAnsi="Times New Roman"/>
                <w:sz w:val="24"/>
              </w:rPr>
              <w:t xml:space="preserve">ежеднев но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8C1A0000">
            <w:pPr>
              <w:spacing w:after="0" w:line="264" w:lineRule="auto"/>
              <w:ind w:firstLine="0" w:left="16" w:right="19"/>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8D1A0000">
            <w:pPr>
              <w:spacing w:after="0" w:line="264" w:lineRule="auto"/>
              <w:ind w:firstLine="0" w:left="85" w:right="83"/>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8E1A0000">
            <w:pPr>
              <w:spacing w:after="0" w:line="264" w:lineRule="auto"/>
              <w:ind w:firstLine="0" w:left="85" w:right="83"/>
              <w:jc w:val="center"/>
              <w:rPr>
                <w:rFonts w:ascii="Times New Roman" w:hAnsi="Times New Roman"/>
                <w:sz w:val="24"/>
              </w:rPr>
            </w:pPr>
            <w:r>
              <w:rPr>
                <w:rFonts w:ascii="Times New Roman" w:hAnsi="Times New Roman"/>
                <w:sz w:val="24"/>
              </w:rPr>
              <w:t xml:space="preserve">ежеднев но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8F1A0000">
            <w:pPr>
              <w:spacing w:after="0" w:line="264" w:lineRule="auto"/>
              <w:ind w:firstLine="0" w:left="89" w:right="87"/>
              <w:jc w:val="center"/>
              <w:rPr>
                <w:rFonts w:ascii="Times New Roman" w:hAnsi="Times New Roman"/>
                <w:sz w:val="24"/>
              </w:rPr>
            </w:pPr>
            <w:r>
              <w:rPr>
                <w:rFonts w:ascii="Times New Roman" w:hAnsi="Times New Roman"/>
                <w:sz w:val="24"/>
              </w:rPr>
              <w:t xml:space="preserve">ежеднев но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01A0000">
            <w:pPr>
              <w:spacing w:after="0" w:line="264" w:lineRule="auto"/>
              <w:ind w:firstLine="0" w:left="21" w:right="19"/>
              <w:jc w:val="center"/>
              <w:rPr>
                <w:rFonts w:ascii="Times New Roman" w:hAnsi="Times New Roman"/>
                <w:sz w:val="24"/>
              </w:rPr>
            </w:pPr>
            <w:r>
              <w:rPr>
                <w:rFonts w:ascii="Times New Roman" w:hAnsi="Times New Roman"/>
                <w:sz w:val="24"/>
              </w:rPr>
              <w:t xml:space="preserve">ежеднев но </w:t>
            </w:r>
          </w:p>
        </w:tc>
        <w:tc>
          <w:tcPr>
            <w:tcW w:type="dxa" w:w="1"/>
            <w:tcMar>
              <w:top w:type="dxa" w:w="0"/>
              <w:left w:type="dxa" w:w="0"/>
              <w:bottom w:type="dxa" w:w="0"/>
              <w:right w:type="dxa" w:w="0"/>
            </w:tcMar>
          </w:tcPr>
          <w:p w14:paraId="911A0000">
            <w:pPr>
              <w:rPr>
                <w:rFonts w:ascii="Times New Roman" w:hAnsi="Times New Roman"/>
                <w:sz w:val="24"/>
              </w:rPr>
            </w:pPr>
          </w:p>
        </w:tc>
      </w:tr>
      <w:tr>
        <w:trPr>
          <w:trHeight w:hRule="atLeast" w:val="516"/>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21A0000">
            <w:pPr>
              <w:spacing w:after="0" w:line="264" w:lineRule="auto"/>
              <w:ind w:firstLine="0" w:left="106" w:right="0"/>
              <w:jc w:val="left"/>
              <w:rPr>
                <w:rFonts w:ascii="Times New Roman" w:hAnsi="Times New Roman"/>
                <w:sz w:val="24"/>
              </w:rPr>
            </w:pPr>
            <w:r>
              <w:rPr>
                <w:rFonts w:ascii="Times New Roman" w:hAnsi="Times New Roman"/>
                <w:b w:val="1"/>
                <w:sz w:val="24"/>
              </w:rPr>
              <w:t xml:space="preserve">Комплексы закаливающих процедур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31A0000">
            <w:pPr>
              <w:spacing w:after="0" w:line="264" w:lineRule="auto"/>
              <w:ind w:firstLine="0" w:left="32" w:right="28"/>
              <w:jc w:val="center"/>
              <w:rPr>
                <w:rFonts w:ascii="Times New Roman" w:hAnsi="Times New Roman"/>
                <w:sz w:val="24"/>
              </w:rPr>
            </w:pPr>
            <w:r>
              <w:rPr>
                <w:rFonts w:ascii="Times New Roman" w:hAnsi="Times New Roman"/>
                <w:sz w:val="24"/>
              </w:rPr>
              <w:t xml:space="preserve">ежеднев но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41A0000">
            <w:pPr>
              <w:spacing w:after="0" w:line="264" w:lineRule="auto"/>
              <w:ind w:firstLine="0" w:left="16" w:right="19"/>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51A0000">
            <w:pPr>
              <w:spacing w:after="0" w:line="264" w:lineRule="auto"/>
              <w:ind w:firstLine="0" w:left="85" w:right="83"/>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61A0000">
            <w:pPr>
              <w:spacing w:after="0" w:line="264" w:lineRule="auto"/>
              <w:ind w:firstLine="0" w:left="85" w:right="83"/>
              <w:jc w:val="center"/>
              <w:rPr>
                <w:rFonts w:ascii="Times New Roman" w:hAnsi="Times New Roman"/>
                <w:sz w:val="24"/>
              </w:rPr>
            </w:pPr>
            <w:r>
              <w:rPr>
                <w:rFonts w:ascii="Times New Roman" w:hAnsi="Times New Roman"/>
                <w:sz w:val="24"/>
              </w:rPr>
              <w:t xml:space="preserve">ежеднев но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71A0000">
            <w:pPr>
              <w:spacing w:after="0" w:line="264" w:lineRule="auto"/>
              <w:ind w:firstLine="0" w:left="89" w:right="87"/>
              <w:jc w:val="center"/>
              <w:rPr>
                <w:rFonts w:ascii="Times New Roman" w:hAnsi="Times New Roman"/>
                <w:sz w:val="24"/>
              </w:rPr>
            </w:pPr>
            <w:r>
              <w:rPr>
                <w:rFonts w:ascii="Times New Roman" w:hAnsi="Times New Roman"/>
                <w:sz w:val="24"/>
              </w:rPr>
              <w:t xml:space="preserve">ежеднев но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81A0000">
            <w:pPr>
              <w:spacing w:after="0" w:line="264" w:lineRule="auto"/>
              <w:ind w:firstLine="0" w:left="21" w:right="19"/>
              <w:jc w:val="center"/>
              <w:rPr>
                <w:rFonts w:ascii="Times New Roman" w:hAnsi="Times New Roman"/>
                <w:sz w:val="24"/>
              </w:rPr>
            </w:pPr>
            <w:r>
              <w:rPr>
                <w:rFonts w:ascii="Times New Roman" w:hAnsi="Times New Roman"/>
                <w:sz w:val="24"/>
              </w:rPr>
              <w:t xml:space="preserve">ежеднев но </w:t>
            </w:r>
          </w:p>
        </w:tc>
        <w:tc>
          <w:tcPr>
            <w:tcW w:type="dxa" w:w="1"/>
            <w:tcMar>
              <w:top w:type="dxa" w:w="0"/>
              <w:left w:type="dxa" w:w="0"/>
              <w:bottom w:type="dxa" w:w="0"/>
              <w:right w:type="dxa" w:w="0"/>
            </w:tcMar>
          </w:tcPr>
          <w:p w14:paraId="991A0000">
            <w:pPr>
              <w:rPr>
                <w:rFonts w:ascii="Times New Roman" w:hAnsi="Times New Roman"/>
                <w:sz w:val="24"/>
              </w:rPr>
            </w:pPr>
          </w:p>
        </w:tc>
      </w:tr>
      <w:tr>
        <w:trPr>
          <w:trHeight w:hRule="atLeast" w:val="452"/>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A1A0000">
            <w:pPr>
              <w:spacing w:after="0" w:line="264" w:lineRule="auto"/>
              <w:ind w:firstLine="0" w:left="106" w:right="0"/>
              <w:jc w:val="left"/>
              <w:rPr>
                <w:rFonts w:ascii="Times New Roman" w:hAnsi="Times New Roman"/>
                <w:sz w:val="24"/>
              </w:rPr>
            </w:pPr>
            <w:r>
              <w:rPr>
                <w:rFonts w:ascii="Times New Roman" w:hAnsi="Times New Roman"/>
                <w:b w:val="1"/>
                <w:sz w:val="24"/>
              </w:rPr>
              <w:t xml:space="preserve">Гигиенические процедуры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B1A0000">
            <w:pPr>
              <w:spacing w:after="0" w:line="264" w:lineRule="auto"/>
              <w:ind w:firstLine="0" w:left="32" w:right="28"/>
              <w:jc w:val="center"/>
              <w:rPr>
                <w:rFonts w:ascii="Times New Roman" w:hAnsi="Times New Roman"/>
                <w:sz w:val="24"/>
              </w:rPr>
            </w:pPr>
            <w:r>
              <w:rPr>
                <w:rFonts w:ascii="Times New Roman" w:hAnsi="Times New Roman"/>
                <w:sz w:val="24"/>
              </w:rPr>
              <w:t xml:space="preserve">ежеднев но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C1A0000">
            <w:pPr>
              <w:spacing w:after="0" w:line="264" w:lineRule="auto"/>
              <w:ind w:firstLine="0" w:left="16" w:right="19"/>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D1A0000">
            <w:pPr>
              <w:spacing w:after="0" w:line="264" w:lineRule="auto"/>
              <w:ind w:firstLine="0" w:left="85" w:right="83"/>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E1A0000">
            <w:pPr>
              <w:spacing w:after="0" w:line="264" w:lineRule="auto"/>
              <w:ind w:firstLine="0" w:left="85" w:right="83"/>
              <w:jc w:val="center"/>
              <w:rPr>
                <w:rFonts w:ascii="Times New Roman" w:hAnsi="Times New Roman"/>
                <w:sz w:val="24"/>
              </w:rPr>
            </w:pPr>
            <w:r>
              <w:rPr>
                <w:rFonts w:ascii="Times New Roman" w:hAnsi="Times New Roman"/>
                <w:sz w:val="24"/>
              </w:rPr>
              <w:t xml:space="preserve">ежеднев но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9F1A0000">
            <w:pPr>
              <w:spacing w:after="0" w:line="264" w:lineRule="auto"/>
              <w:ind w:firstLine="0" w:left="89" w:right="87"/>
              <w:jc w:val="center"/>
              <w:rPr>
                <w:rFonts w:ascii="Times New Roman" w:hAnsi="Times New Roman"/>
                <w:sz w:val="24"/>
              </w:rPr>
            </w:pPr>
            <w:r>
              <w:rPr>
                <w:rFonts w:ascii="Times New Roman" w:hAnsi="Times New Roman"/>
                <w:sz w:val="24"/>
              </w:rPr>
              <w:t xml:space="preserve">ежеднев но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01A0000">
            <w:pPr>
              <w:spacing w:after="0" w:line="264" w:lineRule="auto"/>
              <w:ind w:firstLine="0" w:left="21" w:right="19"/>
              <w:jc w:val="center"/>
              <w:rPr>
                <w:rFonts w:ascii="Times New Roman" w:hAnsi="Times New Roman"/>
                <w:sz w:val="24"/>
              </w:rPr>
            </w:pPr>
            <w:r>
              <w:rPr>
                <w:rFonts w:ascii="Times New Roman" w:hAnsi="Times New Roman"/>
                <w:sz w:val="24"/>
              </w:rPr>
              <w:t xml:space="preserve">ежеднев но </w:t>
            </w:r>
          </w:p>
        </w:tc>
        <w:tc>
          <w:tcPr>
            <w:tcW w:type="dxa" w:w="1"/>
            <w:tcMar>
              <w:top w:type="dxa" w:w="0"/>
              <w:left w:type="dxa" w:w="0"/>
              <w:bottom w:type="dxa" w:w="0"/>
              <w:right w:type="dxa" w:w="0"/>
            </w:tcMar>
          </w:tcPr>
          <w:p w14:paraId="A11A0000">
            <w:pPr>
              <w:rPr>
                <w:rFonts w:ascii="Times New Roman" w:hAnsi="Times New Roman"/>
                <w:sz w:val="24"/>
              </w:rPr>
            </w:pPr>
          </w:p>
        </w:tc>
      </w:tr>
      <w:tr>
        <w:trPr>
          <w:trHeight w:hRule="atLeast" w:val="733"/>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21A0000">
            <w:pPr>
              <w:spacing w:after="0" w:line="264" w:lineRule="auto"/>
              <w:ind w:firstLine="0" w:left="106" w:right="0"/>
              <w:jc w:val="left"/>
              <w:rPr>
                <w:rFonts w:ascii="Times New Roman" w:hAnsi="Times New Roman"/>
                <w:sz w:val="24"/>
              </w:rPr>
            </w:pPr>
            <w:r>
              <w:rPr>
                <w:rFonts w:ascii="Times New Roman" w:hAnsi="Times New Roman"/>
                <w:b w:val="1"/>
                <w:sz w:val="24"/>
              </w:rPr>
              <w:t xml:space="preserve">Ситуативные беседы при проведении режимных моментов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31A0000">
            <w:pPr>
              <w:spacing w:after="0" w:line="264" w:lineRule="auto"/>
              <w:ind w:firstLine="0" w:left="32" w:right="28"/>
              <w:jc w:val="center"/>
              <w:rPr>
                <w:rFonts w:ascii="Times New Roman" w:hAnsi="Times New Roman"/>
                <w:sz w:val="24"/>
              </w:rPr>
            </w:pPr>
            <w:r>
              <w:rPr>
                <w:rFonts w:ascii="Times New Roman" w:hAnsi="Times New Roman"/>
                <w:sz w:val="24"/>
              </w:rPr>
              <w:t xml:space="preserve">ежеднев но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41A0000">
            <w:pPr>
              <w:spacing w:after="0" w:line="264" w:lineRule="auto"/>
              <w:ind w:firstLine="0" w:left="16" w:right="19"/>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51A0000">
            <w:pPr>
              <w:spacing w:after="0" w:line="264" w:lineRule="auto"/>
              <w:ind w:firstLine="0" w:left="85" w:right="83"/>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61A0000">
            <w:pPr>
              <w:spacing w:after="0" w:line="264" w:lineRule="auto"/>
              <w:ind w:firstLine="0" w:left="85" w:right="83"/>
              <w:jc w:val="center"/>
              <w:rPr>
                <w:rFonts w:ascii="Times New Roman" w:hAnsi="Times New Roman"/>
                <w:sz w:val="24"/>
              </w:rPr>
            </w:pPr>
            <w:r>
              <w:rPr>
                <w:rFonts w:ascii="Times New Roman" w:hAnsi="Times New Roman"/>
                <w:sz w:val="24"/>
              </w:rPr>
              <w:t xml:space="preserve">ежеднев но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71A0000">
            <w:pPr>
              <w:spacing w:after="0" w:line="264" w:lineRule="auto"/>
              <w:ind w:firstLine="0" w:left="89" w:right="87"/>
              <w:jc w:val="center"/>
              <w:rPr>
                <w:rFonts w:ascii="Times New Roman" w:hAnsi="Times New Roman"/>
                <w:sz w:val="24"/>
              </w:rPr>
            </w:pPr>
            <w:r>
              <w:rPr>
                <w:rFonts w:ascii="Times New Roman" w:hAnsi="Times New Roman"/>
                <w:sz w:val="24"/>
              </w:rPr>
              <w:t xml:space="preserve">ежеднев но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81A0000">
            <w:pPr>
              <w:spacing w:after="0" w:line="264" w:lineRule="auto"/>
              <w:ind w:firstLine="0" w:left="21" w:right="19"/>
              <w:jc w:val="center"/>
              <w:rPr>
                <w:rFonts w:ascii="Times New Roman" w:hAnsi="Times New Roman"/>
                <w:sz w:val="24"/>
              </w:rPr>
            </w:pPr>
            <w:r>
              <w:rPr>
                <w:rFonts w:ascii="Times New Roman" w:hAnsi="Times New Roman"/>
                <w:sz w:val="24"/>
              </w:rPr>
              <w:t xml:space="preserve">ежеднев но </w:t>
            </w:r>
          </w:p>
        </w:tc>
        <w:tc>
          <w:tcPr>
            <w:tcW w:type="dxa" w:w="1"/>
            <w:tcMar>
              <w:top w:type="dxa" w:w="0"/>
              <w:left w:type="dxa" w:w="0"/>
              <w:bottom w:type="dxa" w:w="0"/>
              <w:right w:type="dxa" w:w="0"/>
            </w:tcMar>
          </w:tcPr>
          <w:p w14:paraId="A91A0000">
            <w:pPr>
              <w:rPr>
                <w:rFonts w:ascii="Times New Roman" w:hAnsi="Times New Roman"/>
                <w:sz w:val="24"/>
              </w:rPr>
            </w:pPr>
          </w:p>
        </w:tc>
      </w:tr>
      <w:tr>
        <w:trPr>
          <w:trHeight w:hRule="atLeast" w:val="517"/>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A1A0000">
            <w:pPr>
              <w:spacing w:after="0" w:line="264" w:lineRule="auto"/>
              <w:ind w:firstLine="0" w:left="106" w:right="0"/>
              <w:jc w:val="left"/>
              <w:rPr>
                <w:rFonts w:ascii="Times New Roman" w:hAnsi="Times New Roman"/>
                <w:sz w:val="24"/>
              </w:rPr>
            </w:pPr>
            <w:r>
              <w:rPr>
                <w:rFonts w:ascii="Times New Roman" w:hAnsi="Times New Roman"/>
                <w:b w:val="1"/>
                <w:sz w:val="24"/>
              </w:rPr>
              <w:t xml:space="preserve">Чтение художественной литературы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B1A0000">
            <w:pPr>
              <w:spacing w:after="0" w:line="264" w:lineRule="auto"/>
              <w:ind w:firstLine="0" w:left="32" w:right="28"/>
              <w:jc w:val="center"/>
              <w:rPr>
                <w:rFonts w:ascii="Times New Roman" w:hAnsi="Times New Roman"/>
                <w:sz w:val="24"/>
              </w:rPr>
            </w:pPr>
            <w:r>
              <w:rPr>
                <w:rFonts w:ascii="Times New Roman" w:hAnsi="Times New Roman"/>
                <w:sz w:val="24"/>
              </w:rPr>
              <w:t xml:space="preserve">ежеднев но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C1A0000">
            <w:pPr>
              <w:spacing w:after="0" w:line="264" w:lineRule="auto"/>
              <w:ind w:firstLine="0" w:left="16" w:right="19"/>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D1A0000">
            <w:pPr>
              <w:spacing w:after="0" w:line="264" w:lineRule="auto"/>
              <w:ind w:firstLine="0" w:left="85" w:right="83"/>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E1A0000">
            <w:pPr>
              <w:spacing w:after="0" w:line="264" w:lineRule="auto"/>
              <w:ind w:firstLine="0" w:left="85" w:right="83"/>
              <w:jc w:val="center"/>
              <w:rPr>
                <w:rFonts w:ascii="Times New Roman" w:hAnsi="Times New Roman"/>
                <w:sz w:val="24"/>
              </w:rPr>
            </w:pPr>
            <w:r>
              <w:rPr>
                <w:rFonts w:ascii="Times New Roman" w:hAnsi="Times New Roman"/>
                <w:sz w:val="24"/>
              </w:rPr>
              <w:t xml:space="preserve">ежеднев но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AF1A0000">
            <w:pPr>
              <w:spacing w:after="0" w:line="264" w:lineRule="auto"/>
              <w:ind w:firstLine="0" w:left="89" w:right="87"/>
              <w:jc w:val="center"/>
              <w:rPr>
                <w:rFonts w:ascii="Times New Roman" w:hAnsi="Times New Roman"/>
                <w:sz w:val="24"/>
              </w:rPr>
            </w:pPr>
            <w:r>
              <w:rPr>
                <w:rFonts w:ascii="Times New Roman" w:hAnsi="Times New Roman"/>
                <w:sz w:val="24"/>
              </w:rPr>
              <w:t xml:space="preserve">ежеднев но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B01A0000">
            <w:pPr>
              <w:spacing w:after="0" w:line="264" w:lineRule="auto"/>
              <w:ind w:firstLine="0" w:left="21" w:right="19"/>
              <w:jc w:val="center"/>
              <w:rPr>
                <w:rFonts w:ascii="Times New Roman" w:hAnsi="Times New Roman"/>
                <w:sz w:val="24"/>
              </w:rPr>
            </w:pPr>
            <w:r>
              <w:rPr>
                <w:rFonts w:ascii="Times New Roman" w:hAnsi="Times New Roman"/>
                <w:sz w:val="24"/>
              </w:rPr>
              <w:t xml:space="preserve">ежеднев но </w:t>
            </w:r>
          </w:p>
        </w:tc>
        <w:tc>
          <w:tcPr>
            <w:tcW w:type="dxa" w:w="1"/>
            <w:tcMar>
              <w:top w:type="dxa" w:w="0"/>
              <w:left w:type="dxa" w:w="0"/>
              <w:bottom w:type="dxa" w:w="0"/>
              <w:right w:type="dxa" w:w="0"/>
            </w:tcMar>
          </w:tcPr>
          <w:p w14:paraId="B11A0000">
            <w:pPr>
              <w:rPr>
                <w:rFonts w:ascii="Times New Roman" w:hAnsi="Times New Roman"/>
                <w:sz w:val="24"/>
              </w:rPr>
            </w:pPr>
          </w:p>
        </w:tc>
      </w:tr>
      <w:tr>
        <w:trPr>
          <w:trHeight w:hRule="atLeast" w:val="443"/>
        </w:trPr>
        <w:tc>
          <w:tcPr>
            <w:tcW w:type="dxa" w:w="3542"/>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B21A0000">
            <w:pPr>
              <w:spacing w:after="0" w:line="264" w:lineRule="auto"/>
              <w:ind w:firstLine="0" w:left="106" w:right="0"/>
              <w:jc w:val="left"/>
              <w:rPr>
                <w:rFonts w:ascii="Times New Roman" w:hAnsi="Times New Roman"/>
                <w:sz w:val="24"/>
              </w:rPr>
            </w:pPr>
            <w:r>
              <w:rPr>
                <w:rFonts w:ascii="Times New Roman" w:hAnsi="Times New Roman"/>
                <w:b w:val="1"/>
                <w:sz w:val="24"/>
              </w:rPr>
              <w:t xml:space="preserve">Дежурства </w:t>
            </w: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B31A0000">
            <w:pPr>
              <w:spacing w:after="0" w:line="264" w:lineRule="auto"/>
              <w:ind w:firstLine="0" w:left="32" w:right="28"/>
              <w:jc w:val="center"/>
              <w:rPr>
                <w:rFonts w:ascii="Times New Roman" w:hAnsi="Times New Roman"/>
                <w:sz w:val="24"/>
              </w:rPr>
            </w:pPr>
            <w:r>
              <w:rPr>
                <w:rFonts w:ascii="Times New Roman" w:hAnsi="Times New Roman"/>
                <w:sz w:val="24"/>
              </w:rPr>
              <w:t xml:space="preserve">ежеднев но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B41A0000">
            <w:pPr>
              <w:spacing w:after="0" w:line="264" w:lineRule="auto"/>
              <w:ind w:firstLine="0" w:left="16" w:right="19"/>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B51A0000">
            <w:pPr>
              <w:spacing w:after="0" w:line="264" w:lineRule="auto"/>
              <w:ind w:firstLine="0" w:left="85" w:right="83"/>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B61A0000">
            <w:pPr>
              <w:spacing w:after="0" w:line="264" w:lineRule="auto"/>
              <w:ind w:firstLine="0" w:left="85" w:right="83"/>
              <w:jc w:val="center"/>
              <w:rPr>
                <w:rFonts w:ascii="Times New Roman" w:hAnsi="Times New Roman"/>
                <w:sz w:val="24"/>
              </w:rPr>
            </w:pPr>
            <w:r>
              <w:rPr>
                <w:rFonts w:ascii="Times New Roman" w:hAnsi="Times New Roman"/>
                <w:sz w:val="24"/>
              </w:rPr>
              <w:t xml:space="preserve">ежеднев но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B71A0000">
            <w:pPr>
              <w:spacing w:after="0" w:line="264" w:lineRule="auto"/>
              <w:ind w:firstLine="0" w:left="89" w:right="87"/>
              <w:jc w:val="center"/>
              <w:rPr>
                <w:rFonts w:ascii="Times New Roman" w:hAnsi="Times New Roman"/>
                <w:sz w:val="24"/>
              </w:rPr>
            </w:pPr>
            <w:r>
              <w:rPr>
                <w:rFonts w:ascii="Times New Roman" w:hAnsi="Times New Roman"/>
                <w:sz w:val="24"/>
              </w:rPr>
              <w:t xml:space="preserve">ежеднев но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B81A0000">
            <w:pPr>
              <w:spacing w:after="0" w:line="264" w:lineRule="auto"/>
              <w:ind w:firstLine="0" w:left="21" w:right="19"/>
              <w:jc w:val="center"/>
              <w:rPr>
                <w:rFonts w:ascii="Times New Roman" w:hAnsi="Times New Roman"/>
                <w:sz w:val="24"/>
              </w:rPr>
            </w:pPr>
            <w:r>
              <w:rPr>
                <w:rFonts w:ascii="Times New Roman" w:hAnsi="Times New Roman"/>
                <w:sz w:val="24"/>
              </w:rPr>
              <w:t xml:space="preserve">ежеднев но </w:t>
            </w:r>
          </w:p>
        </w:tc>
        <w:tc>
          <w:tcPr>
            <w:tcW w:type="dxa" w:w="1"/>
            <w:tcMar>
              <w:top w:type="dxa" w:w="0"/>
              <w:left w:type="dxa" w:w="0"/>
              <w:bottom w:type="dxa" w:w="0"/>
              <w:right w:type="dxa" w:w="0"/>
            </w:tcMar>
          </w:tcPr>
          <w:p w14:paraId="B91A0000">
            <w:pPr>
              <w:rPr>
                <w:rFonts w:ascii="Times New Roman" w:hAnsi="Times New Roman"/>
                <w:sz w:val="24"/>
              </w:rPr>
            </w:pPr>
          </w:p>
        </w:tc>
      </w:tr>
      <w:tr>
        <w:trPr>
          <w:trHeight w:hRule="atLeast" w:val="718"/>
        </w:trPr>
        <w:tc>
          <w:tcPr>
            <w:tcW w:type="dxa" w:w="3262"/>
            <w:tcBorders>
              <w:top w:color="000000" w:sz="3" w:val="single"/>
              <w:left w:color="000000" w:sz="3" w:val="single"/>
              <w:bottom w:color="C5FFC5" w:sz="2" w:val="single"/>
              <w:right w:sz="4" w:val="nil"/>
            </w:tcBorders>
            <w:shd w:fill="auto" w:val="clear"/>
            <w:tcMar>
              <w:top w:type="dxa" w:w="0"/>
              <w:left w:type="dxa" w:w="0"/>
              <w:bottom w:type="dxa" w:w="0"/>
              <w:right w:type="dxa" w:w="0"/>
            </w:tcMar>
          </w:tcPr>
          <w:p w14:paraId="BA1A0000">
            <w:pPr>
              <w:spacing w:after="0" w:line="264" w:lineRule="auto"/>
              <w:ind w:firstLine="0" w:left="109" w:right="0"/>
              <w:jc w:val="left"/>
              <w:rPr>
                <w:rFonts w:ascii="Times New Roman" w:hAnsi="Times New Roman"/>
                <w:sz w:val="24"/>
              </w:rPr>
            </w:pPr>
            <w:r>
              <w:rPr>
                <w:rFonts w:ascii="Times New Roman" w:hAnsi="Times New Roman"/>
                <w:b w:val="1"/>
                <w:sz w:val="24"/>
              </w:rPr>
              <w:t xml:space="preserve">Прогулки </w:t>
            </w:r>
          </w:p>
        </w:tc>
        <w:tc>
          <w:tcPr>
            <w:tcW w:type="dxa" w:w="280"/>
            <w:tcBorders>
              <w:top w:color="000000" w:sz="3" w:val="single"/>
              <w:left w:sz="4" w:val="nil"/>
              <w:bottom w:color="C5FFC5" w:sz="2" w:val="single"/>
              <w:right w:color="000000" w:sz="3" w:val="single"/>
            </w:tcBorders>
            <w:shd w:fill="auto" w:val="clear"/>
            <w:tcMar>
              <w:top w:type="dxa" w:w="0"/>
              <w:left w:type="dxa" w:w="0"/>
              <w:bottom w:type="dxa" w:w="0"/>
              <w:right w:type="dxa" w:w="0"/>
            </w:tcMar>
          </w:tcPr>
          <w:p w14:paraId="BB1A0000">
            <w:pPr>
              <w:spacing w:after="160" w:line="264" w:lineRule="auto"/>
              <w:ind w:firstLine="0" w:left="0" w:right="0"/>
              <w:jc w:val="left"/>
              <w:rPr>
                <w:rFonts w:ascii="Times New Roman" w:hAnsi="Times New Roman"/>
                <w:sz w:val="24"/>
              </w:rPr>
            </w:pPr>
          </w:p>
        </w:tc>
        <w:tc>
          <w:tcPr>
            <w:tcW w:type="dxa" w:w="1164"/>
            <w:gridSpan w:val="2"/>
            <w:tcBorders>
              <w:top w:color="000000" w:sz="3" w:val="single"/>
              <w:left w:color="000000" w:sz="3" w:val="single"/>
              <w:bottom w:color="C5FFC5" w:sz="2" w:val="single"/>
              <w:right w:color="000000" w:sz="3" w:val="single"/>
            </w:tcBorders>
            <w:shd w:fill="auto" w:val="clear"/>
            <w:tcMar>
              <w:top w:type="dxa" w:w="0"/>
              <w:left w:type="dxa" w:w="0"/>
              <w:bottom w:type="dxa" w:w="0"/>
              <w:right w:type="dxa" w:w="0"/>
            </w:tcMar>
          </w:tcPr>
          <w:p w14:paraId="BC1A0000">
            <w:pPr>
              <w:spacing w:after="0" w:line="264" w:lineRule="auto"/>
              <w:ind w:firstLine="0" w:left="37" w:right="0"/>
              <w:jc w:val="center"/>
              <w:rPr>
                <w:rFonts w:ascii="Times New Roman" w:hAnsi="Times New Roman"/>
                <w:sz w:val="24"/>
              </w:rPr>
            </w:pPr>
            <w:r>
              <w:rPr>
                <w:rFonts w:ascii="Times New Roman" w:hAnsi="Times New Roman"/>
                <w:sz w:val="24"/>
              </w:rPr>
              <w:t xml:space="preserve">ежеднев но </w:t>
            </w:r>
          </w:p>
        </w:tc>
        <w:tc>
          <w:tcPr>
            <w:tcW w:type="dxa" w:w="1139"/>
            <w:gridSpan w:val="2"/>
            <w:tcBorders>
              <w:top w:color="000000" w:sz="3" w:val="single"/>
              <w:left w:color="000000" w:sz="3" w:val="single"/>
              <w:bottom w:color="C5FFC5" w:sz="2" w:val="single"/>
              <w:right w:color="000000" w:sz="3" w:val="single"/>
            </w:tcBorders>
            <w:shd w:fill="auto" w:val="clear"/>
            <w:tcMar>
              <w:top w:type="dxa" w:w="0"/>
              <w:left w:type="dxa" w:w="0"/>
              <w:bottom w:type="dxa" w:w="0"/>
              <w:right w:type="dxa" w:w="0"/>
            </w:tcMar>
          </w:tcPr>
          <w:p w14:paraId="BD1A0000">
            <w:pPr>
              <w:spacing w:after="0" w:line="264" w:lineRule="auto"/>
              <w:ind w:firstLine="0" w:left="20" w:right="0"/>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C5FFC5" w:sz="2" w:val="single"/>
              <w:right w:color="000000" w:sz="3" w:val="single"/>
            </w:tcBorders>
            <w:shd w:fill="auto" w:val="clear"/>
            <w:tcMar>
              <w:top w:type="dxa" w:w="0"/>
              <w:left w:type="dxa" w:w="0"/>
              <w:bottom w:type="dxa" w:w="0"/>
              <w:right w:type="dxa" w:w="0"/>
            </w:tcMar>
          </w:tcPr>
          <w:p w14:paraId="BE1A0000">
            <w:pPr>
              <w:spacing w:after="0" w:line="264" w:lineRule="auto"/>
              <w:ind w:firstLine="0" w:left="88" w:right="0"/>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C5FFC5" w:sz="2" w:val="single"/>
              <w:right w:color="000000" w:sz="3" w:val="single"/>
            </w:tcBorders>
            <w:shd w:fill="auto" w:val="clear"/>
            <w:tcMar>
              <w:top w:type="dxa" w:w="0"/>
              <w:left w:type="dxa" w:w="0"/>
              <w:bottom w:type="dxa" w:w="0"/>
              <w:right w:type="dxa" w:w="0"/>
            </w:tcMar>
          </w:tcPr>
          <w:p w14:paraId="BF1A0000">
            <w:pPr>
              <w:spacing w:after="0" w:line="264" w:lineRule="auto"/>
              <w:ind w:firstLine="0" w:left="88" w:right="0"/>
              <w:jc w:val="center"/>
              <w:rPr>
                <w:rFonts w:ascii="Times New Roman" w:hAnsi="Times New Roman"/>
                <w:sz w:val="24"/>
              </w:rPr>
            </w:pPr>
            <w:r>
              <w:rPr>
                <w:rFonts w:ascii="Times New Roman" w:hAnsi="Times New Roman"/>
                <w:sz w:val="24"/>
              </w:rPr>
              <w:t xml:space="preserve">ежеднев но </w:t>
            </w:r>
          </w:p>
        </w:tc>
        <w:tc>
          <w:tcPr>
            <w:tcW w:type="dxa" w:w="1281"/>
            <w:gridSpan w:val="2"/>
            <w:tcBorders>
              <w:top w:color="000000" w:sz="3" w:val="single"/>
              <w:left w:color="000000" w:sz="3" w:val="single"/>
              <w:bottom w:color="C5FFC5" w:sz="2" w:val="single"/>
              <w:right w:color="000000" w:sz="3" w:val="single"/>
            </w:tcBorders>
            <w:shd w:fill="auto" w:val="clear"/>
            <w:tcMar>
              <w:top w:type="dxa" w:w="0"/>
              <w:left w:type="dxa" w:w="0"/>
              <w:bottom w:type="dxa" w:w="0"/>
              <w:right w:type="dxa" w:w="0"/>
            </w:tcMar>
          </w:tcPr>
          <w:p w14:paraId="C01A0000">
            <w:pPr>
              <w:spacing w:after="0" w:line="264" w:lineRule="auto"/>
              <w:ind w:firstLine="0" w:left="92" w:right="0"/>
              <w:jc w:val="center"/>
              <w:rPr>
                <w:rFonts w:ascii="Times New Roman" w:hAnsi="Times New Roman"/>
                <w:sz w:val="24"/>
              </w:rPr>
            </w:pPr>
            <w:r>
              <w:rPr>
                <w:rFonts w:ascii="Times New Roman" w:hAnsi="Times New Roman"/>
                <w:sz w:val="24"/>
              </w:rPr>
              <w:t xml:space="preserve">ежеднев но </w:t>
            </w:r>
          </w:p>
        </w:tc>
        <w:tc>
          <w:tcPr>
            <w:tcW w:type="dxa" w:w="1144"/>
            <w:gridSpan w:val="2"/>
            <w:tcBorders>
              <w:top w:color="000000" w:sz="3" w:val="single"/>
              <w:left w:color="000000" w:sz="3" w:val="single"/>
              <w:bottom w:color="C5FFC5" w:sz="2" w:val="single"/>
              <w:right w:color="000000" w:sz="3" w:val="single"/>
            </w:tcBorders>
            <w:shd w:fill="auto" w:val="clear"/>
            <w:tcMar>
              <w:top w:type="dxa" w:w="0"/>
              <w:left w:type="dxa" w:w="0"/>
              <w:bottom w:type="dxa" w:w="0"/>
              <w:right w:type="dxa" w:w="0"/>
            </w:tcMar>
          </w:tcPr>
          <w:p w14:paraId="C11A0000">
            <w:pPr>
              <w:spacing w:after="0" w:line="264" w:lineRule="auto"/>
              <w:ind w:firstLine="0" w:left="128" w:right="0"/>
              <w:jc w:val="left"/>
              <w:rPr>
                <w:rFonts w:ascii="Times New Roman" w:hAnsi="Times New Roman"/>
                <w:sz w:val="24"/>
              </w:rPr>
            </w:pPr>
            <w:r>
              <w:rPr>
                <w:rFonts w:ascii="Times New Roman" w:hAnsi="Times New Roman"/>
                <w:sz w:val="24"/>
              </w:rPr>
              <w:t>Ежеднев</w:t>
            </w:r>
          </w:p>
          <w:p w14:paraId="C21A0000">
            <w:pPr>
              <w:spacing w:after="0" w:line="264" w:lineRule="auto"/>
              <w:ind w:firstLine="0" w:left="450" w:right="274"/>
              <w:jc w:val="center"/>
              <w:rPr>
                <w:rFonts w:ascii="Times New Roman" w:hAnsi="Times New Roman"/>
                <w:sz w:val="24"/>
              </w:rPr>
            </w:pPr>
            <w:r>
              <w:rPr>
                <w:rFonts w:ascii="Times New Roman" w:hAnsi="Times New Roman"/>
                <w:sz w:val="24"/>
              </w:rPr>
              <w:t xml:space="preserve">н о </w:t>
            </w:r>
          </w:p>
        </w:tc>
        <w:tc>
          <w:tcPr>
            <w:tcW w:type="dxa" w:w="1"/>
            <w:tcMar>
              <w:top w:type="dxa" w:w="0"/>
              <w:left w:type="dxa" w:w="0"/>
              <w:bottom w:type="dxa" w:w="0"/>
              <w:right w:type="dxa" w:w="0"/>
            </w:tcMar>
          </w:tcPr>
          <w:p w14:paraId="C31A0000">
            <w:pPr>
              <w:rPr>
                <w:rFonts w:ascii="Times New Roman" w:hAnsi="Times New Roman"/>
                <w:sz w:val="24"/>
              </w:rPr>
            </w:pPr>
          </w:p>
        </w:tc>
      </w:tr>
      <w:tr>
        <w:trPr>
          <w:trHeight w:hRule="atLeast" w:val="284"/>
        </w:trPr>
        <w:tc>
          <w:tcPr>
            <w:tcW w:type="dxa" w:w="3262"/>
            <w:tcBorders>
              <w:top w:color="C5FFC5" w:sz="2" w:val="single"/>
              <w:left w:color="000000" w:sz="3" w:val="single"/>
              <w:bottom w:color="000000" w:sz="3" w:val="single"/>
              <w:right w:sz="4" w:val="nil"/>
            </w:tcBorders>
            <w:shd w:fill="auto" w:val="clear"/>
            <w:tcMar>
              <w:top w:type="dxa" w:w="0"/>
              <w:left w:type="dxa" w:w="0"/>
              <w:bottom w:type="dxa" w:w="0"/>
              <w:right w:type="dxa" w:w="0"/>
            </w:tcMar>
          </w:tcPr>
          <w:p w14:paraId="C41A0000">
            <w:pPr>
              <w:spacing w:after="160" w:line="264" w:lineRule="auto"/>
              <w:ind w:firstLine="0" w:left="0" w:right="0"/>
              <w:jc w:val="left"/>
              <w:rPr>
                <w:rFonts w:ascii="Times New Roman" w:hAnsi="Times New Roman"/>
                <w:sz w:val="24"/>
              </w:rPr>
            </w:pPr>
          </w:p>
        </w:tc>
        <w:tc>
          <w:tcPr>
            <w:tcW w:type="dxa" w:w="5129"/>
            <w:gridSpan w:val="9"/>
            <w:tcBorders>
              <w:top w:color="C5FFC5" w:sz="2" w:val="single"/>
              <w:left w:sz="4" w:val="nil"/>
              <w:bottom w:color="000000" w:sz="3" w:val="single"/>
              <w:right w:sz="4" w:val="nil"/>
            </w:tcBorders>
            <w:shd w:fill="auto" w:val="clear"/>
            <w:tcMar>
              <w:top w:type="dxa" w:w="0"/>
              <w:left w:type="dxa" w:w="0"/>
              <w:bottom w:type="dxa" w:w="0"/>
              <w:right w:type="dxa" w:w="0"/>
            </w:tcMar>
          </w:tcPr>
          <w:p w14:paraId="C51A0000">
            <w:pPr>
              <w:spacing w:after="0" w:line="264" w:lineRule="auto"/>
              <w:ind w:firstLine="0" w:left="0" w:right="0"/>
              <w:jc w:val="left"/>
              <w:rPr>
                <w:rFonts w:ascii="Times New Roman" w:hAnsi="Times New Roman"/>
                <w:sz w:val="24"/>
              </w:rPr>
            </w:pPr>
            <w:r>
              <w:rPr>
                <w:rFonts w:ascii="Times New Roman" w:hAnsi="Times New Roman"/>
                <w:b w:val="1"/>
                <w:i w:val="1"/>
                <w:sz w:val="24"/>
              </w:rPr>
              <w:t xml:space="preserve">Самостоятельная деятельность детей </w:t>
            </w:r>
          </w:p>
        </w:tc>
        <w:tc>
          <w:tcPr>
            <w:tcW w:type="dxa" w:w="1281"/>
            <w:gridSpan w:val="2"/>
            <w:tcBorders>
              <w:top w:color="C5FFC5" w:sz="2" w:val="single"/>
              <w:left w:sz="4" w:val="nil"/>
              <w:bottom w:color="000000" w:sz="3" w:val="single"/>
              <w:right w:sz="4" w:val="nil"/>
            </w:tcBorders>
            <w:shd w:fill="auto" w:val="clear"/>
            <w:tcMar>
              <w:top w:type="dxa" w:w="0"/>
              <w:left w:type="dxa" w:w="0"/>
              <w:bottom w:type="dxa" w:w="0"/>
              <w:right w:type="dxa" w:w="0"/>
            </w:tcMar>
          </w:tcPr>
          <w:p w14:paraId="C61A0000">
            <w:pPr>
              <w:spacing w:after="160" w:line="264" w:lineRule="auto"/>
              <w:ind w:firstLine="0" w:left="0" w:right="0"/>
              <w:jc w:val="left"/>
              <w:rPr>
                <w:rFonts w:ascii="Times New Roman" w:hAnsi="Times New Roman"/>
                <w:sz w:val="24"/>
              </w:rPr>
            </w:pPr>
          </w:p>
        </w:tc>
        <w:tc>
          <w:tcPr>
            <w:tcW w:type="dxa" w:w="1144"/>
            <w:gridSpan w:val="2"/>
            <w:tcBorders>
              <w:top w:color="C5FFC5" w:sz="2" w:val="single"/>
              <w:left w:sz="4" w:val="nil"/>
              <w:bottom w:color="000000" w:sz="3" w:val="single"/>
              <w:right w:color="000000" w:sz="3" w:val="single"/>
            </w:tcBorders>
            <w:shd w:fill="auto" w:val="clear"/>
            <w:tcMar>
              <w:top w:type="dxa" w:w="0"/>
              <w:left w:type="dxa" w:w="0"/>
              <w:bottom w:type="dxa" w:w="0"/>
              <w:right w:type="dxa" w:w="0"/>
            </w:tcMar>
          </w:tcPr>
          <w:p w14:paraId="C71A0000">
            <w:pPr>
              <w:spacing w:after="160" w:line="264" w:lineRule="auto"/>
              <w:ind w:firstLine="0" w:left="0" w:right="0"/>
              <w:jc w:val="left"/>
              <w:rPr>
                <w:rFonts w:ascii="Times New Roman" w:hAnsi="Times New Roman"/>
                <w:sz w:val="24"/>
              </w:rPr>
            </w:pPr>
          </w:p>
        </w:tc>
        <w:tc>
          <w:tcPr>
            <w:tcW w:type="dxa" w:w="1"/>
            <w:tcMar>
              <w:top w:type="dxa" w:w="0"/>
              <w:left w:type="dxa" w:w="0"/>
              <w:bottom w:type="dxa" w:w="0"/>
              <w:right w:type="dxa" w:w="0"/>
            </w:tcMar>
          </w:tcPr>
          <w:p w14:paraId="C81A0000">
            <w:pPr>
              <w:rPr>
                <w:rFonts w:ascii="Times New Roman" w:hAnsi="Times New Roman"/>
                <w:sz w:val="24"/>
              </w:rPr>
            </w:pPr>
          </w:p>
        </w:tc>
      </w:tr>
      <w:tr>
        <w:trPr>
          <w:trHeight w:hRule="atLeast" w:val="451"/>
        </w:trPr>
        <w:tc>
          <w:tcPr>
            <w:tcW w:type="dxa" w:w="3262"/>
            <w:tcBorders>
              <w:top w:color="000000" w:sz="3" w:val="single"/>
              <w:left w:color="000000" w:sz="3" w:val="single"/>
              <w:bottom w:color="000000" w:sz="3" w:val="single"/>
              <w:right w:sz="4" w:val="nil"/>
            </w:tcBorders>
            <w:shd w:fill="auto" w:val="clear"/>
            <w:tcMar>
              <w:top w:type="dxa" w:w="0"/>
              <w:left w:type="dxa" w:w="0"/>
              <w:bottom w:type="dxa" w:w="0"/>
              <w:right w:type="dxa" w:w="0"/>
            </w:tcMar>
          </w:tcPr>
          <w:p w14:paraId="C91A0000">
            <w:pPr>
              <w:spacing w:after="0" w:line="264" w:lineRule="auto"/>
              <w:ind w:firstLine="0" w:left="109" w:right="0"/>
              <w:jc w:val="left"/>
              <w:rPr>
                <w:rFonts w:ascii="Times New Roman" w:hAnsi="Times New Roman"/>
                <w:sz w:val="24"/>
              </w:rPr>
            </w:pPr>
            <w:r>
              <w:rPr>
                <w:rFonts w:ascii="Times New Roman" w:hAnsi="Times New Roman"/>
                <w:b w:val="1"/>
                <w:sz w:val="24"/>
              </w:rPr>
              <w:t xml:space="preserve">Игра </w:t>
            </w:r>
          </w:p>
        </w:tc>
        <w:tc>
          <w:tcPr>
            <w:tcW w:type="dxa" w:w="280"/>
            <w:tcBorders>
              <w:top w:color="000000" w:sz="3" w:val="single"/>
              <w:left w:sz="4" w:val="nil"/>
              <w:bottom w:color="000000" w:sz="3" w:val="single"/>
              <w:right w:color="000000" w:sz="3" w:val="single"/>
            </w:tcBorders>
            <w:shd w:fill="auto" w:val="clear"/>
            <w:tcMar>
              <w:top w:type="dxa" w:w="0"/>
              <w:left w:type="dxa" w:w="0"/>
              <w:bottom w:type="dxa" w:w="0"/>
              <w:right w:type="dxa" w:w="0"/>
            </w:tcMar>
          </w:tcPr>
          <w:p w14:paraId="CA1A0000">
            <w:pPr>
              <w:spacing w:after="160" w:line="264" w:lineRule="auto"/>
              <w:ind w:firstLine="0" w:left="0" w:right="0"/>
              <w:jc w:val="left"/>
              <w:rPr>
                <w:rFonts w:ascii="Times New Roman" w:hAnsi="Times New Roman"/>
                <w:sz w:val="24"/>
              </w:rPr>
            </w:pP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CB1A0000">
            <w:pPr>
              <w:spacing w:after="0" w:line="264" w:lineRule="auto"/>
              <w:ind w:firstLine="0" w:left="37" w:right="0"/>
              <w:jc w:val="center"/>
              <w:rPr>
                <w:rFonts w:ascii="Times New Roman" w:hAnsi="Times New Roman"/>
                <w:sz w:val="24"/>
              </w:rPr>
            </w:pPr>
            <w:r>
              <w:rPr>
                <w:rFonts w:ascii="Times New Roman" w:hAnsi="Times New Roman"/>
                <w:sz w:val="24"/>
              </w:rPr>
              <w:t xml:space="preserve">ежеднев но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CC1A0000">
            <w:pPr>
              <w:spacing w:after="0" w:line="264" w:lineRule="auto"/>
              <w:ind w:firstLine="0" w:left="20" w:right="0"/>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CD1A0000">
            <w:pPr>
              <w:spacing w:after="0" w:line="264" w:lineRule="auto"/>
              <w:ind w:firstLine="0" w:left="88" w:right="0"/>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CE1A0000">
            <w:pPr>
              <w:spacing w:after="0" w:line="264" w:lineRule="auto"/>
              <w:ind w:firstLine="0" w:left="88" w:right="0"/>
              <w:jc w:val="center"/>
              <w:rPr>
                <w:rFonts w:ascii="Times New Roman" w:hAnsi="Times New Roman"/>
                <w:sz w:val="24"/>
              </w:rPr>
            </w:pPr>
            <w:r>
              <w:rPr>
                <w:rFonts w:ascii="Times New Roman" w:hAnsi="Times New Roman"/>
                <w:sz w:val="24"/>
              </w:rPr>
              <w:t xml:space="preserve">ежеднев но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CF1A0000">
            <w:pPr>
              <w:spacing w:after="0" w:line="264" w:lineRule="auto"/>
              <w:ind w:firstLine="0" w:left="92" w:right="0"/>
              <w:jc w:val="center"/>
              <w:rPr>
                <w:rFonts w:ascii="Times New Roman" w:hAnsi="Times New Roman"/>
                <w:sz w:val="24"/>
              </w:rPr>
            </w:pPr>
            <w:r>
              <w:rPr>
                <w:rFonts w:ascii="Times New Roman" w:hAnsi="Times New Roman"/>
                <w:sz w:val="24"/>
              </w:rPr>
              <w:t xml:space="preserve">ежеднев но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D01A0000">
            <w:pPr>
              <w:spacing w:after="0" w:line="264" w:lineRule="auto"/>
              <w:ind w:firstLine="0" w:left="24" w:right="0"/>
              <w:jc w:val="center"/>
              <w:rPr>
                <w:rFonts w:ascii="Times New Roman" w:hAnsi="Times New Roman"/>
                <w:sz w:val="24"/>
              </w:rPr>
            </w:pPr>
            <w:r>
              <w:rPr>
                <w:rFonts w:ascii="Times New Roman" w:hAnsi="Times New Roman"/>
                <w:sz w:val="24"/>
              </w:rPr>
              <w:t xml:space="preserve">ежеднев но </w:t>
            </w:r>
          </w:p>
        </w:tc>
        <w:tc>
          <w:tcPr>
            <w:tcW w:type="dxa" w:w="1"/>
            <w:tcMar>
              <w:top w:type="dxa" w:w="0"/>
              <w:left w:type="dxa" w:w="0"/>
              <w:bottom w:type="dxa" w:w="0"/>
              <w:right w:type="dxa" w:w="0"/>
            </w:tcMar>
          </w:tcPr>
          <w:p w14:paraId="D11A0000">
            <w:pPr>
              <w:rPr>
                <w:rFonts w:ascii="Times New Roman" w:hAnsi="Times New Roman"/>
                <w:sz w:val="24"/>
              </w:rPr>
            </w:pPr>
          </w:p>
        </w:tc>
      </w:tr>
      <w:tr>
        <w:trPr>
          <w:trHeight w:hRule="atLeast" w:val="738"/>
        </w:trPr>
        <w:tc>
          <w:tcPr>
            <w:tcW w:type="dxa" w:w="3262"/>
            <w:tcBorders>
              <w:top w:color="000000" w:sz="3" w:val="single"/>
              <w:left w:color="000000" w:sz="3" w:val="single"/>
              <w:bottom w:color="000000" w:sz="3" w:val="single"/>
              <w:right w:sz="4" w:val="nil"/>
            </w:tcBorders>
            <w:shd w:fill="auto" w:val="clear"/>
            <w:tcMar>
              <w:top w:type="dxa" w:w="0"/>
              <w:left w:type="dxa" w:w="0"/>
              <w:bottom w:type="dxa" w:w="0"/>
              <w:right w:type="dxa" w:w="0"/>
            </w:tcMar>
          </w:tcPr>
          <w:p w14:paraId="D21A0000">
            <w:pPr>
              <w:spacing w:after="0" w:line="252" w:lineRule="auto"/>
              <w:ind w:firstLine="0" w:left="109" w:right="0"/>
              <w:jc w:val="left"/>
              <w:rPr>
                <w:rFonts w:ascii="Times New Roman" w:hAnsi="Times New Roman"/>
                <w:sz w:val="24"/>
              </w:rPr>
            </w:pPr>
            <w:r>
              <w:rPr>
                <w:rFonts w:ascii="Times New Roman" w:hAnsi="Times New Roman"/>
                <w:b w:val="1"/>
                <w:sz w:val="24"/>
              </w:rPr>
              <w:t xml:space="preserve">Самостоятельная деятельность </w:t>
            </w:r>
          </w:p>
          <w:p w14:paraId="D31A0000">
            <w:pPr>
              <w:spacing w:after="0" w:line="264" w:lineRule="auto"/>
              <w:ind w:firstLine="0" w:left="109" w:right="0"/>
              <w:jc w:val="left"/>
              <w:rPr>
                <w:rFonts w:ascii="Times New Roman" w:hAnsi="Times New Roman"/>
                <w:sz w:val="24"/>
              </w:rPr>
            </w:pPr>
            <w:r>
              <w:rPr>
                <w:rFonts w:ascii="Times New Roman" w:hAnsi="Times New Roman"/>
                <w:b w:val="1"/>
                <w:sz w:val="24"/>
              </w:rPr>
              <w:t xml:space="preserve">детей в уголках развития </w:t>
            </w:r>
          </w:p>
        </w:tc>
        <w:tc>
          <w:tcPr>
            <w:tcW w:type="dxa" w:w="280"/>
            <w:tcBorders>
              <w:top w:color="000000" w:sz="3" w:val="single"/>
              <w:left w:sz="4" w:val="nil"/>
              <w:bottom w:color="000000" w:sz="3" w:val="single"/>
              <w:right w:color="000000" w:sz="3" w:val="single"/>
            </w:tcBorders>
            <w:shd w:fill="auto" w:val="clear"/>
            <w:tcMar>
              <w:top w:type="dxa" w:w="0"/>
              <w:left w:type="dxa" w:w="0"/>
              <w:bottom w:type="dxa" w:w="0"/>
              <w:right w:type="dxa" w:w="0"/>
            </w:tcMar>
          </w:tcPr>
          <w:p w14:paraId="D41A0000">
            <w:pPr>
              <w:spacing w:after="160" w:line="264" w:lineRule="auto"/>
              <w:ind w:firstLine="0" w:left="0" w:right="0"/>
              <w:jc w:val="left"/>
              <w:rPr>
                <w:rFonts w:ascii="Times New Roman" w:hAnsi="Times New Roman"/>
                <w:sz w:val="24"/>
              </w:rPr>
            </w:pPr>
          </w:p>
        </w:tc>
        <w:tc>
          <w:tcPr>
            <w:tcW w:type="dxa" w:w="116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D51A0000">
            <w:pPr>
              <w:spacing w:after="0" w:line="264" w:lineRule="auto"/>
              <w:ind w:firstLine="0" w:left="37" w:right="0"/>
              <w:jc w:val="center"/>
              <w:rPr>
                <w:rFonts w:ascii="Times New Roman" w:hAnsi="Times New Roman"/>
                <w:sz w:val="24"/>
              </w:rPr>
            </w:pPr>
            <w:r>
              <w:rPr>
                <w:rFonts w:ascii="Times New Roman" w:hAnsi="Times New Roman"/>
                <w:sz w:val="24"/>
              </w:rPr>
              <w:t xml:space="preserve">ежеднев но </w:t>
            </w:r>
          </w:p>
        </w:tc>
        <w:tc>
          <w:tcPr>
            <w:tcW w:type="dxa" w:w="1139"/>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D61A0000">
            <w:pPr>
              <w:spacing w:after="0" w:line="264" w:lineRule="auto"/>
              <w:ind w:firstLine="0" w:left="20" w:right="0"/>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D71A0000">
            <w:pPr>
              <w:spacing w:after="0" w:line="264" w:lineRule="auto"/>
              <w:ind w:firstLine="0" w:left="88" w:right="0"/>
              <w:jc w:val="center"/>
              <w:rPr>
                <w:rFonts w:ascii="Times New Roman" w:hAnsi="Times New Roman"/>
                <w:sz w:val="24"/>
              </w:rPr>
            </w:pPr>
            <w:r>
              <w:rPr>
                <w:rFonts w:ascii="Times New Roman" w:hAnsi="Times New Roman"/>
                <w:sz w:val="24"/>
              </w:rPr>
              <w:t xml:space="preserve">ежеднев но </w:t>
            </w:r>
          </w:p>
        </w:tc>
        <w:tc>
          <w:tcPr>
            <w:tcW w:type="dxa" w:w="1273"/>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D81A0000">
            <w:pPr>
              <w:spacing w:after="0" w:line="264" w:lineRule="auto"/>
              <w:ind w:firstLine="0" w:left="88" w:right="0"/>
              <w:jc w:val="center"/>
              <w:rPr>
                <w:rFonts w:ascii="Times New Roman" w:hAnsi="Times New Roman"/>
                <w:sz w:val="24"/>
              </w:rPr>
            </w:pPr>
            <w:r>
              <w:rPr>
                <w:rFonts w:ascii="Times New Roman" w:hAnsi="Times New Roman"/>
                <w:sz w:val="24"/>
              </w:rPr>
              <w:t xml:space="preserve">ежеднев но </w:t>
            </w:r>
          </w:p>
        </w:tc>
        <w:tc>
          <w:tcPr>
            <w:tcW w:type="dxa" w:w="1281"/>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D91A0000">
            <w:pPr>
              <w:spacing w:after="0" w:line="264" w:lineRule="auto"/>
              <w:ind w:firstLine="0" w:left="92" w:right="0"/>
              <w:jc w:val="center"/>
              <w:rPr>
                <w:rFonts w:ascii="Times New Roman" w:hAnsi="Times New Roman"/>
                <w:sz w:val="24"/>
              </w:rPr>
            </w:pPr>
            <w:r>
              <w:rPr>
                <w:rFonts w:ascii="Times New Roman" w:hAnsi="Times New Roman"/>
                <w:sz w:val="24"/>
              </w:rPr>
              <w:t xml:space="preserve">ежеднев но </w:t>
            </w:r>
          </w:p>
        </w:tc>
        <w:tc>
          <w:tcPr>
            <w:tcW w:type="dxa" w:w="1144"/>
            <w:gridSpan w:val="2"/>
            <w:tcBorders>
              <w:top w:color="000000" w:sz="3" w:val="single"/>
              <w:left w:color="000000" w:sz="3" w:val="single"/>
              <w:bottom w:color="000000" w:sz="3" w:val="single"/>
              <w:right w:color="000000" w:sz="3" w:val="single"/>
            </w:tcBorders>
            <w:shd w:fill="auto" w:val="clear"/>
            <w:tcMar>
              <w:top w:type="dxa" w:w="0"/>
              <w:left w:type="dxa" w:w="0"/>
              <w:bottom w:type="dxa" w:w="0"/>
              <w:right w:type="dxa" w:w="0"/>
            </w:tcMar>
          </w:tcPr>
          <w:p w14:paraId="DA1A0000">
            <w:pPr>
              <w:spacing w:after="0" w:line="264" w:lineRule="auto"/>
              <w:ind w:firstLine="0" w:left="24" w:right="0"/>
              <w:jc w:val="center"/>
              <w:rPr>
                <w:rFonts w:ascii="Times New Roman" w:hAnsi="Times New Roman"/>
                <w:sz w:val="24"/>
              </w:rPr>
            </w:pPr>
            <w:r>
              <w:rPr>
                <w:rFonts w:ascii="Times New Roman" w:hAnsi="Times New Roman"/>
                <w:sz w:val="24"/>
              </w:rPr>
              <w:t xml:space="preserve">ежеднев но </w:t>
            </w:r>
          </w:p>
        </w:tc>
        <w:tc>
          <w:tcPr>
            <w:tcW w:type="dxa" w:w="1"/>
            <w:tcMar>
              <w:top w:type="dxa" w:w="0"/>
              <w:left w:type="dxa" w:w="0"/>
              <w:bottom w:type="dxa" w:w="0"/>
              <w:right w:type="dxa" w:w="0"/>
            </w:tcMar>
          </w:tcPr>
          <w:p w14:paraId="DB1A0000">
            <w:pPr>
              <w:rPr>
                <w:rFonts w:ascii="Times New Roman" w:hAnsi="Times New Roman"/>
                <w:sz w:val="24"/>
              </w:rPr>
            </w:pPr>
          </w:p>
        </w:tc>
      </w:tr>
    </w:tbl>
    <w:p w14:paraId="DC1A0000">
      <w:pPr>
        <w:spacing w:after="115" w:line="264" w:lineRule="auto"/>
        <w:ind w:firstLine="0" w:left="0" w:right="0"/>
        <w:jc w:val="left"/>
        <w:rPr>
          <w:rFonts w:ascii="Times New Roman" w:hAnsi="Times New Roman"/>
          <w:sz w:val="24"/>
        </w:rPr>
      </w:pPr>
      <w:r>
        <w:rPr>
          <w:rFonts w:ascii="Times New Roman" w:hAnsi="Times New Roman"/>
          <w:sz w:val="24"/>
        </w:rPr>
        <w:t xml:space="preserve"> </w:t>
      </w:r>
    </w:p>
    <w:p w14:paraId="DD1A0000">
      <w:pPr>
        <w:spacing w:after="27" w:line="264" w:lineRule="auto"/>
        <w:ind w:hanging="10" w:left="10" w:right="768"/>
        <w:jc w:val="right"/>
        <w:rPr>
          <w:rFonts w:ascii="Times New Roman" w:hAnsi="Times New Roman"/>
          <w:sz w:val="24"/>
        </w:rPr>
      </w:pPr>
      <w:r>
        <w:rPr>
          <w:rFonts w:ascii="Times New Roman" w:hAnsi="Times New Roman"/>
          <w:b w:val="1"/>
          <w:i w:val="1"/>
          <w:sz w:val="24"/>
        </w:rPr>
        <w:t xml:space="preserve">Приложение 4 </w:t>
      </w:r>
    </w:p>
    <w:p w14:paraId="DE1A0000">
      <w:pPr>
        <w:spacing w:after="43" w:line="288" w:lineRule="auto"/>
        <w:ind w:firstLine="2429" w:left="1250" w:right="633"/>
        <w:jc w:val="left"/>
        <w:rPr>
          <w:rFonts w:ascii="Times New Roman" w:hAnsi="Times New Roman"/>
          <w:sz w:val="24"/>
        </w:rPr>
      </w:pPr>
      <w:r>
        <w:rPr>
          <w:rFonts w:ascii="Times New Roman" w:hAnsi="Times New Roman"/>
          <w:b w:val="1"/>
          <w:i w:val="1"/>
          <w:sz w:val="24"/>
        </w:rPr>
        <w:t xml:space="preserve">Финансовые условия реализации Программы </w:t>
      </w:r>
      <w:r>
        <w:rPr>
          <w:rFonts w:ascii="Times New Roman" w:hAnsi="Times New Roman"/>
          <w:sz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w:t>
      </w:r>
      <w:r>
        <w:rPr>
          <w:rFonts w:ascii="Times New Roman" w:hAnsi="Times New Roman"/>
          <w:sz w:val="24"/>
        </w:rPr>
        <w:t xml:space="preserve">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 </w:t>
      </w:r>
    </w:p>
    <w:p w14:paraId="DF1A0000">
      <w:pPr>
        <w:ind w:firstLine="564" w:left="1250" w:right="630"/>
        <w:rPr>
          <w:rFonts w:ascii="Times New Roman" w:hAnsi="Times New Roman"/>
          <w:sz w:val="24"/>
        </w:rPr>
      </w:pPr>
      <w:r>
        <w:rPr>
          <w:rFonts w:ascii="Times New Roman" w:hAnsi="Times New Roman"/>
          <w:sz w:val="24"/>
        </w:rPr>
        <w:t xml:space="preserve">Финансовое обеспечение реализации образовательной программы дошкольного образования Учреждения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14:paraId="E01A0000">
      <w:pPr>
        <w:ind w:firstLine="564" w:left="1250" w:right="623"/>
        <w:rPr>
          <w:rFonts w:ascii="Times New Roman" w:hAnsi="Times New Roman"/>
          <w:sz w:val="24"/>
        </w:rPr>
      </w:pPr>
      <w:r>
        <w:rPr>
          <w:rFonts w:ascii="Times New Roman" w:hAnsi="Times New Roman"/>
          <w:sz w:val="24"/>
        </w:rPr>
        <w:t xml:space="preserve">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w:t>
      </w:r>
    </w:p>
    <w:p w14:paraId="E11A0000">
      <w:pPr>
        <w:ind w:firstLine="564" w:left="1250" w:right="326"/>
        <w:rPr>
          <w:rFonts w:ascii="Times New Roman" w:hAnsi="Times New Roman"/>
          <w:sz w:val="24"/>
        </w:rPr>
      </w:pPr>
      <w:r>
        <w:rPr>
          <w:rFonts w:ascii="Times New Roman" w:hAnsi="Times New Roman"/>
          <w:sz w:val="24"/>
        </w:rPr>
        <w:t xml:space="preserve">–расходы на оплату труда работников, реализующих образовательную программу дошкольного общего образования; </w:t>
      </w:r>
    </w:p>
    <w:p w14:paraId="E21A0000">
      <w:pPr>
        <w:ind w:firstLine="564" w:left="1250" w:right="326"/>
        <w:rPr>
          <w:rFonts w:ascii="Times New Roman" w:hAnsi="Times New Roman"/>
          <w:sz w:val="24"/>
        </w:rPr>
      </w:pPr>
      <w:r>
        <w:rPr>
          <w:rFonts w:ascii="Times New Roman" w:hAnsi="Times New Roman"/>
          <w:sz w:val="24"/>
        </w:rPr>
        <w:t xml:space="preserve">–расходы на приобретение учебных и методических пособий, средств обучения, игр, игрушек; </w:t>
      </w:r>
    </w:p>
    <w:p w14:paraId="E31A0000">
      <w:pPr>
        <w:ind w:firstLine="564" w:left="1250" w:right="624"/>
        <w:rPr>
          <w:rFonts w:ascii="Times New Roman" w:hAnsi="Times New Roman"/>
          <w:sz w:val="24"/>
        </w:rPr>
      </w:pPr>
      <w:r>
        <w:rPr>
          <w:rFonts w:ascii="Times New Roman" w:hAnsi="Times New Roman"/>
          <w:sz w:val="24"/>
        </w:rPr>
        <w:t xml:space="preserve">–прочие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 </w:t>
      </w:r>
    </w:p>
    <w:p w14:paraId="E41A0000">
      <w:pPr>
        <w:spacing w:after="121" w:line="264" w:lineRule="auto"/>
        <w:ind w:firstLine="0" w:left="0" w:right="0"/>
        <w:jc w:val="left"/>
        <w:rPr>
          <w:rFonts w:ascii="Times New Roman" w:hAnsi="Times New Roman"/>
          <w:sz w:val="24"/>
        </w:rPr>
      </w:pPr>
      <w:r>
        <w:rPr>
          <w:rFonts w:ascii="Times New Roman" w:hAnsi="Times New Roman"/>
          <w:sz w:val="24"/>
        </w:rPr>
        <w:t xml:space="preserve"> </w:t>
      </w:r>
    </w:p>
    <w:p w14:paraId="E51A0000">
      <w:pPr>
        <w:spacing w:after="1" w:line="288" w:lineRule="auto"/>
        <w:ind w:firstLine="7107" w:left="1103" w:right="0"/>
        <w:jc w:val="left"/>
        <w:rPr>
          <w:rFonts w:ascii="Times New Roman" w:hAnsi="Times New Roman"/>
          <w:sz w:val="24"/>
        </w:rPr>
      </w:pPr>
      <w:r>
        <w:rPr>
          <w:rFonts w:ascii="Times New Roman" w:hAnsi="Times New Roman"/>
          <w:b w:val="1"/>
          <w:i w:val="1"/>
          <w:sz w:val="24"/>
        </w:rPr>
        <w:t xml:space="preserve">Приложение 5 Организация работы с детьми, посещающими детский сад в формате консультационно – методического пункта </w:t>
      </w:r>
    </w:p>
    <w:p w14:paraId="E61A0000">
      <w:pPr>
        <w:ind w:firstLine="717" w:left="1250" w:right="326"/>
        <w:rPr>
          <w:rFonts w:ascii="Times New Roman" w:hAnsi="Times New Roman"/>
          <w:sz w:val="24"/>
        </w:rPr>
      </w:pPr>
      <w:r>
        <w:rPr>
          <w:rFonts w:ascii="Times New Roman" w:hAnsi="Times New Roman"/>
          <w:sz w:val="24"/>
        </w:rPr>
        <w:t xml:space="preserve">Консультационно - методический пункт (далее КМП) является структурным подразделением Учреждения. </w:t>
      </w:r>
    </w:p>
    <w:p w14:paraId="E71A0000">
      <w:pPr>
        <w:ind w:firstLine="717" w:left="1250" w:right="628"/>
        <w:rPr>
          <w:rFonts w:ascii="Times New Roman" w:hAnsi="Times New Roman"/>
          <w:sz w:val="24"/>
        </w:rPr>
      </w:pPr>
      <w:r>
        <w:rPr>
          <w:rFonts w:ascii="Times New Roman" w:hAnsi="Times New Roman"/>
          <w:sz w:val="24"/>
        </w:rPr>
        <w:t xml:space="preserve">КМП организуется в целях методической, психолого - педагогической, диагностической и консультативной помощи родителям (законным представителям) детей дошкольного возраста, не посещающих муниципальные образовательные учреждения города Тюмени, реализующие образовательные программы дошкольного образования; обеспечения доступности дошкольного образования, в целях обеспечения единства и преемственности семейного и общественного воспитания, повышения педагогической компетентности родителей (законных представителей), воспитывающих </w:t>
      </w:r>
      <w:r>
        <w:rPr>
          <w:rFonts w:ascii="Times New Roman" w:hAnsi="Times New Roman"/>
          <w:b w:val="1"/>
          <w:i w:val="1"/>
          <w:sz w:val="24"/>
        </w:rPr>
        <w:t xml:space="preserve">детей раннего и дошкольного возраста на дому, в том числе детей с ограниченными возможностями здоровья. </w:t>
      </w:r>
    </w:p>
    <w:p w14:paraId="E81A0000">
      <w:pPr>
        <w:spacing w:after="49"/>
        <w:ind w:firstLine="705" w:left="1250" w:right="326"/>
        <w:rPr>
          <w:rFonts w:ascii="Times New Roman" w:hAnsi="Times New Roman"/>
          <w:sz w:val="24"/>
        </w:rPr>
      </w:pPr>
      <w:r>
        <w:rPr>
          <w:rFonts w:ascii="Times New Roman" w:hAnsi="Times New Roman"/>
          <w:i w:val="1"/>
          <w:sz w:val="24"/>
        </w:rPr>
        <w:t xml:space="preserve">Основными направлениями деятельности </w:t>
      </w:r>
      <w:r>
        <w:rPr>
          <w:rFonts w:ascii="Times New Roman" w:hAnsi="Times New Roman"/>
          <w:sz w:val="24"/>
        </w:rPr>
        <w:t xml:space="preserve">консультационно-методического пункта являются: </w:t>
      </w:r>
    </w:p>
    <w:p w14:paraId="E91A0000">
      <w:pPr>
        <w:numPr>
          <w:ilvl w:val="0"/>
          <w:numId w:val="114"/>
        </w:numPr>
        <w:spacing w:after="45"/>
        <w:ind w:firstLine="564" w:right="480"/>
        <w:rPr>
          <w:rFonts w:ascii="Times New Roman" w:hAnsi="Times New Roman"/>
          <w:sz w:val="24"/>
        </w:rPr>
      </w:pPr>
      <w:r>
        <w:rPr>
          <w:rFonts w:ascii="Times New Roman" w:hAnsi="Times New Roman"/>
          <w:sz w:val="24"/>
        </w:rPr>
        <w:t xml:space="preserve">психолого-педагогическая диагностика развития детей дошкольного возраста, не посещающих дошкольные образовательные учреждения; </w:t>
      </w:r>
    </w:p>
    <w:p w14:paraId="EA1A0000">
      <w:pPr>
        <w:numPr>
          <w:ilvl w:val="0"/>
          <w:numId w:val="114"/>
        </w:numPr>
        <w:spacing w:after="45"/>
        <w:ind w:firstLine="564" w:right="480"/>
        <w:rPr>
          <w:rFonts w:ascii="Times New Roman" w:hAnsi="Times New Roman"/>
          <w:sz w:val="24"/>
        </w:rPr>
      </w:pPr>
      <w:r>
        <w:rPr>
          <w:rFonts w:ascii="Times New Roman" w:hAnsi="Times New Roman"/>
          <w:sz w:val="24"/>
        </w:rPr>
        <w:t xml:space="preserve">информационно-просветительская работа с родителями (законными представителями) детей дошкольного возраста, не посещающих дошкольные образовательные учреждения; </w:t>
      </w:r>
    </w:p>
    <w:p w14:paraId="EB1A0000">
      <w:pPr>
        <w:numPr>
          <w:ilvl w:val="0"/>
          <w:numId w:val="114"/>
        </w:numPr>
        <w:spacing w:after="45"/>
        <w:ind w:firstLine="564" w:right="480"/>
        <w:rPr>
          <w:rFonts w:ascii="Times New Roman" w:hAnsi="Times New Roman"/>
          <w:sz w:val="24"/>
        </w:rPr>
      </w:pPr>
      <w:r>
        <w:rPr>
          <w:rFonts w:ascii="Times New Roman" w:hAnsi="Times New Roman"/>
          <w:sz w:val="24"/>
        </w:rPr>
        <w:t xml:space="preserve">психолого-педагогическое консультирование родителей (законных представителей) детей дошкольного возраста, не посещающих дошкольные образовательные учреждения; </w:t>
      </w:r>
    </w:p>
    <w:p w14:paraId="EC1A0000">
      <w:pPr>
        <w:numPr>
          <w:ilvl w:val="0"/>
          <w:numId w:val="114"/>
        </w:numPr>
        <w:ind w:firstLine="564" w:right="480"/>
        <w:rPr>
          <w:rFonts w:ascii="Times New Roman" w:hAnsi="Times New Roman"/>
          <w:sz w:val="24"/>
        </w:rPr>
      </w:pPr>
      <w:r>
        <w:rPr>
          <w:rFonts w:ascii="Times New Roman" w:hAnsi="Times New Roman"/>
          <w:sz w:val="24"/>
        </w:rPr>
        <w:t xml:space="preserve">организация образовательной и коррекционно-развивающей работы с детьми дошкольного возраста, не посещающими дошкольные образовательные учреждения. </w:t>
      </w:r>
    </w:p>
    <w:p w14:paraId="ED1A0000">
      <w:pPr>
        <w:spacing w:after="45"/>
        <w:ind w:firstLine="709" w:left="1250" w:right="632"/>
        <w:rPr>
          <w:rFonts w:ascii="Times New Roman" w:hAnsi="Times New Roman"/>
          <w:sz w:val="24"/>
        </w:rPr>
      </w:pPr>
      <w:r>
        <w:rPr>
          <w:rFonts w:ascii="Times New Roman" w:hAnsi="Times New Roman"/>
          <w:i w:val="1"/>
          <w:sz w:val="24"/>
        </w:rPr>
        <w:t xml:space="preserve">Основными задачами </w:t>
      </w:r>
      <w:r>
        <w:rPr>
          <w:rFonts w:ascii="Times New Roman" w:hAnsi="Times New Roman"/>
          <w:sz w:val="24"/>
        </w:rPr>
        <w:t xml:space="preserve">консультационно - методического пункта являются: </w:t>
      </w:r>
      <w:r>
        <w:rPr>
          <w:rFonts w:ascii="Times New Roman" w:hAnsi="Times New Roman"/>
          <w:sz w:val="24"/>
        </w:rPr>
        <w:t>1)</w:t>
      </w:r>
      <w:r>
        <w:rPr>
          <w:rFonts w:ascii="Times New Roman" w:hAnsi="Times New Roman"/>
          <w:sz w:val="24"/>
        </w:rPr>
        <w:t xml:space="preserve"> </w:t>
      </w:r>
      <w:r>
        <w:rPr>
          <w:rFonts w:ascii="Times New Roman" w:hAnsi="Times New Roman"/>
          <w:sz w:val="24"/>
        </w:rPr>
        <w:t xml:space="preserve">оказание консультативной помощи родителям (законным представителям) и повышение их психологической компетентности в вопросах воспитания, обучения и развития ребенка; </w:t>
      </w:r>
    </w:p>
    <w:p w14:paraId="EE1A0000">
      <w:pPr>
        <w:numPr>
          <w:ilvl w:val="0"/>
          <w:numId w:val="115"/>
        </w:numPr>
        <w:spacing w:after="45"/>
        <w:ind w:firstLine="705" w:right="630"/>
        <w:rPr>
          <w:rFonts w:ascii="Times New Roman" w:hAnsi="Times New Roman"/>
          <w:sz w:val="24"/>
        </w:rPr>
      </w:pPr>
      <w:r>
        <w:rPr>
          <w:rFonts w:ascii="Times New Roman" w:hAnsi="Times New Roman"/>
          <w:sz w:val="24"/>
        </w:rPr>
        <w:t xml:space="preserve">проведение диагностики особенностей развития интеллектуальной, эмоциональной и волевой сфер детей, по заявлению родителей (законных представителей); </w:t>
      </w:r>
    </w:p>
    <w:p w14:paraId="EF1A0000">
      <w:pPr>
        <w:numPr>
          <w:ilvl w:val="0"/>
          <w:numId w:val="115"/>
        </w:numPr>
        <w:ind w:firstLine="705" w:right="630"/>
        <w:rPr>
          <w:rFonts w:ascii="Times New Roman" w:hAnsi="Times New Roman"/>
          <w:sz w:val="24"/>
        </w:rPr>
      </w:pPr>
      <w:r>
        <w:rPr>
          <w:rFonts w:ascii="Times New Roman" w:hAnsi="Times New Roman"/>
          <w:sz w:val="24"/>
        </w:rPr>
        <w:t xml:space="preserve">оказание </w:t>
      </w:r>
      <w:r>
        <w:rPr>
          <w:rFonts w:ascii="Times New Roman" w:hAnsi="Times New Roman"/>
          <w:sz w:val="24"/>
        </w:rPr>
        <w:tab/>
      </w:r>
      <w:r>
        <w:rPr>
          <w:rFonts w:ascii="Times New Roman" w:hAnsi="Times New Roman"/>
          <w:sz w:val="24"/>
        </w:rPr>
        <w:t xml:space="preserve">детям </w:t>
      </w:r>
      <w:r>
        <w:rPr>
          <w:rFonts w:ascii="Times New Roman" w:hAnsi="Times New Roman"/>
          <w:sz w:val="24"/>
        </w:rPr>
        <w:tab/>
      </w:r>
      <w:r>
        <w:rPr>
          <w:rFonts w:ascii="Times New Roman" w:hAnsi="Times New Roman"/>
          <w:sz w:val="24"/>
        </w:rPr>
        <w:t xml:space="preserve">дошкольного </w:t>
      </w:r>
      <w:r>
        <w:rPr>
          <w:rFonts w:ascii="Times New Roman" w:hAnsi="Times New Roman"/>
          <w:sz w:val="24"/>
        </w:rPr>
        <w:tab/>
      </w:r>
      <w:r>
        <w:rPr>
          <w:rFonts w:ascii="Times New Roman" w:hAnsi="Times New Roman"/>
          <w:sz w:val="24"/>
        </w:rPr>
        <w:t xml:space="preserve">возраста, </w:t>
      </w:r>
      <w:r>
        <w:rPr>
          <w:rFonts w:ascii="Times New Roman" w:hAnsi="Times New Roman"/>
          <w:sz w:val="24"/>
        </w:rPr>
        <w:tab/>
      </w:r>
      <w:r>
        <w:rPr>
          <w:rFonts w:ascii="Times New Roman" w:hAnsi="Times New Roman"/>
          <w:sz w:val="24"/>
        </w:rPr>
        <w:t xml:space="preserve">не </w:t>
      </w:r>
      <w:r>
        <w:rPr>
          <w:rFonts w:ascii="Times New Roman" w:hAnsi="Times New Roman"/>
          <w:sz w:val="24"/>
        </w:rPr>
        <w:tab/>
      </w:r>
      <w:r>
        <w:rPr>
          <w:rFonts w:ascii="Times New Roman" w:hAnsi="Times New Roman"/>
          <w:sz w:val="24"/>
        </w:rPr>
        <w:t xml:space="preserve">посещающим </w:t>
      </w:r>
      <w:r>
        <w:rPr>
          <w:rFonts w:ascii="Times New Roman" w:hAnsi="Times New Roman"/>
          <w:sz w:val="24"/>
        </w:rPr>
        <w:tab/>
      </w:r>
      <w:r>
        <w:rPr>
          <w:rFonts w:ascii="Times New Roman" w:hAnsi="Times New Roman"/>
          <w:sz w:val="24"/>
        </w:rPr>
        <w:t xml:space="preserve">дошкольные </w:t>
      </w:r>
    </w:p>
    <w:p w14:paraId="F01A0000">
      <w:pPr>
        <w:spacing w:after="48"/>
        <w:ind w:firstLine="0" w:left="1250" w:right="326"/>
        <w:rPr>
          <w:rFonts w:ascii="Times New Roman" w:hAnsi="Times New Roman"/>
          <w:sz w:val="24"/>
        </w:rPr>
      </w:pPr>
      <w:r>
        <w:rPr>
          <w:rFonts w:ascii="Times New Roman" w:hAnsi="Times New Roman"/>
          <w:sz w:val="24"/>
        </w:rPr>
        <w:t xml:space="preserve">образовательные учреждения, содействия в социализации; </w:t>
      </w:r>
    </w:p>
    <w:p w14:paraId="F11A0000">
      <w:pPr>
        <w:numPr>
          <w:ilvl w:val="0"/>
          <w:numId w:val="115"/>
        </w:numPr>
        <w:spacing w:after="48"/>
        <w:ind w:firstLine="705" w:right="630"/>
        <w:rPr>
          <w:rFonts w:ascii="Times New Roman" w:hAnsi="Times New Roman"/>
          <w:sz w:val="24"/>
        </w:rPr>
      </w:pPr>
      <w:r>
        <w:rPr>
          <w:rFonts w:ascii="Times New Roman" w:hAnsi="Times New Roman"/>
          <w:sz w:val="24"/>
        </w:rPr>
        <w:t xml:space="preserve">обеспечение успешной адаптации детей, не посещающих дошкольные образовательные учреждения, при поступлении в дошкольное образовательное учреждение или общеобразовательное учреждение; </w:t>
      </w:r>
    </w:p>
    <w:p w14:paraId="F21A0000">
      <w:pPr>
        <w:numPr>
          <w:ilvl w:val="0"/>
          <w:numId w:val="115"/>
        </w:numPr>
        <w:ind w:firstLine="705" w:right="630"/>
        <w:rPr>
          <w:rFonts w:ascii="Times New Roman" w:hAnsi="Times New Roman"/>
          <w:sz w:val="24"/>
        </w:rPr>
      </w:pPr>
      <w:r>
        <w:rPr>
          <w:rFonts w:ascii="Times New Roman" w:hAnsi="Times New Roman"/>
          <w:sz w:val="24"/>
        </w:rPr>
        <w:t xml:space="preserve">информирование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 </w:t>
      </w:r>
    </w:p>
    <w:p w14:paraId="F31A0000">
      <w:pPr>
        <w:spacing w:after="46"/>
        <w:ind w:firstLine="0" w:left="1969" w:right="326"/>
        <w:rPr>
          <w:rFonts w:ascii="Times New Roman" w:hAnsi="Times New Roman"/>
          <w:sz w:val="24"/>
        </w:rPr>
      </w:pPr>
      <w:r>
        <w:rPr>
          <w:rFonts w:ascii="Times New Roman" w:hAnsi="Times New Roman"/>
          <w:sz w:val="24"/>
        </w:rPr>
        <w:t xml:space="preserve">Принципами деятельности консультационно - методического пункта являются: </w:t>
      </w:r>
    </w:p>
    <w:p w14:paraId="F41A0000">
      <w:pPr>
        <w:numPr>
          <w:ilvl w:val="0"/>
          <w:numId w:val="116"/>
        </w:numPr>
        <w:ind w:right="1026"/>
        <w:rPr>
          <w:rFonts w:ascii="Times New Roman" w:hAnsi="Times New Roman"/>
          <w:sz w:val="24"/>
        </w:rPr>
      </w:pPr>
      <w:r>
        <w:rPr>
          <w:rFonts w:ascii="Times New Roman" w:hAnsi="Times New Roman"/>
          <w:sz w:val="24"/>
        </w:rPr>
        <w:t xml:space="preserve">личностно - ориентированный подход к работе с детьми и родителями </w:t>
      </w:r>
    </w:p>
    <w:p w14:paraId="F51A0000">
      <w:pPr>
        <w:spacing w:after="47"/>
        <w:ind w:firstLine="0" w:left="1250" w:right="326"/>
        <w:rPr>
          <w:rFonts w:ascii="Times New Roman" w:hAnsi="Times New Roman"/>
          <w:sz w:val="24"/>
        </w:rPr>
      </w:pPr>
      <w:r>
        <w:rPr>
          <w:rFonts w:ascii="Times New Roman" w:hAnsi="Times New Roman"/>
          <w:sz w:val="24"/>
        </w:rPr>
        <w:t xml:space="preserve">(законными представителями); </w:t>
      </w:r>
    </w:p>
    <w:p w14:paraId="F61A0000">
      <w:pPr>
        <w:numPr>
          <w:ilvl w:val="0"/>
          <w:numId w:val="116"/>
        </w:numPr>
        <w:ind w:right="1026"/>
        <w:rPr>
          <w:rFonts w:ascii="Times New Roman" w:hAnsi="Times New Roman"/>
          <w:sz w:val="24"/>
        </w:rPr>
      </w:pPr>
      <w:r>
        <w:rPr>
          <w:rFonts w:ascii="Times New Roman" w:hAnsi="Times New Roman"/>
          <w:sz w:val="24"/>
        </w:rPr>
        <w:t xml:space="preserve">сотрудничество субъектов в триаде «педагог – ребёнок – родитель»; </w:t>
      </w:r>
      <w:r>
        <w:rPr>
          <w:rFonts w:ascii="Times New Roman" w:hAnsi="Times New Roman"/>
          <w:sz w:val="24"/>
        </w:rPr>
        <w:t>3)</w:t>
      </w:r>
      <w:r>
        <w:rPr>
          <w:rFonts w:ascii="Times New Roman" w:hAnsi="Times New Roman"/>
          <w:sz w:val="24"/>
        </w:rPr>
        <w:t xml:space="preserve"> </w:t>
      </w:r>
      <w:r>
        <w:rPr>
          <w:rFonts w:ascii="Times New Roman" w:hAnsi="Times New Roman"/>
          <w:sz w:val="24"/>
        </w:rPr>
        <w:t xml:space="preserve">открытость системы образования. </w:t>
      </w:r>
    </w:p>
    <w:p w14:paraId="F71A0000">
      <w:pPr>
        <w:ind w:firstLine="705" w:left="1250" w:right="627"/>
        <w:rPr>
          <w:rFonts w:ascii="Times New Roman" w:hAnsi="Times New Roman"/>
          <w:sz w:val="24"/>
        </w:rPr>
      </w:pPr>
      <w:r>
        <w:rPr>
          <w:rFonts w:ascii="Times New Roman" w:hAnsi="Times New Roman"/>
          <w:sz w:val="24"/>
        </w:rPr>
        <w:t xml:space="preserve">Консультационно - методический пункт размещается в помещениях Учреждения, отвечающих санитарно - гигиеническим требованиям, требованиям пожарной безопасности, антитеррористической защищенности и приспособленных для проведения индивидуальных и групповых занятий с детьми, консультаций с родителями (законными представителями). </w:t>
      </w:r>
    </w:p>
    <w:p w14:paraId="F81A0000">
      <w:pPr>
        <w:ind w:firstLine="705" w:left="1250" w:right="633"/>
        <w:rPr>
          <w:rFonts w:ascii="Times New Roman" w:hAnsi="Times New Roman"/>
          <w:sz w:val="24"/>
        </w:rPr>
      </w:pPr>
      <w:r>
        <w:rPr>
          <w:rFonts w:ascii="Times New Roman" w:hAnsi="Times New Roman"/>
          <w:sz w:val="24"/>
        </w:rPr>
        <w:t xml:space="preserve">Консультационно-методический пункт осуществляет деятельность не реже двух раз в неделю, не менее 8 часов в месяц, в соответствии с графиком, утвержденным приказом руководителя Учреждения. </w:t>
      </w:r>
    </w:p>
    <w:p w14:paraId="F91A0000">
      <w:pPr>
        <w:ind w:firstLine="717" w:left="1250" w:right="625"/>
        <w:rPr>
          <w:rFonts w:ascii="Times New Roman" w:hAnsi="Times New Roman"/>
          <w:sz w:val="24"/>
        </w:rPr>
      </w:pPr>
      <w:r>
        <w:rPr>
          <w:rFonts w:ascii="Times New Roman" w:hAnsi="Times New Roman"/>
          <w:b w:val="1"/>
          <w:i w:val="1"/>
          <w:sz w:val="24"/>
        </w:rPr>
        <w:t xml:space="preserve">Зачисление детей с 2 до 8 лет в КМП </w:t>
      </w:r>
      <w:r>
        <w:rPr>
          <w:rFonts w:ascii="Times New Roman" w:hAnsi="Times New Roman"/>
          <w:sz w:val="24"/>
        </w:rPr>
        <w:t xml:space="preserve">проходит в установленном порядке на основе заявления родителей (законных представителей), договора с родителями и согласия на обработку персональных данных. </w:t>
      </w:r>
    </w:p>
    <w:p w14:paraId="FA1A0000">
      <w:pPr>
        <w:ind w:firstLine="0" w:left="1985" w:right="326"/>
        <w:rPr>
          <w:rFonts w:ascii="Times New Roman" w:hAnsi="Times New Roman"/>
          <w:sz w:val="24"/>
        </w:rPr>
      </w:pPr>
      <w:r>
        <w:rPr>
          <w:rFonts w:ascii="Times New Roman" w:hAnsi="Times New Roman"/>
          <w:sz w:val="24"/>
        </w:rPr>
        <w:t xml:space="preserve">Необходимые документы для зачисления детей в КМП: </w:t>
      </w:r>
    </w:p>
    <w:p w14:paraId="FB1A0000">
      <w:pPr>
        <w:ind w:firstLine="0" w:left="1985" w:right="326"/>
        <w:rPr>
          <w:rFonts w:ascii="Times New Roman" w:hAnsi="Times New Roman"/>
          <w:sz w:val="24"/>
        </w:rPr>
      </w:pPr>
      <w:r>
        <w:rPr>
          <w:rFonts w:ascii="Times New Roman" w:hAnsi="Times New Roman"/>
          <w:sz w:val="24"/>
        </w:rPr>
        <w:t xml:space="preserve">паспорт родителя </w:t>
      </w:r>
    </w:p>
    <w:p w14:paraId="FC1A0000">
      <w:pPr>
        <w:ind w:firstLine="0" w:left="1985" w:right="326"/>
        <w:rPr>
          <w:rFonts w:ascii="Times New Roman" w:hAnsi="Times New Roman"/>
          <w:sz w:val="24"/>
        </w:rPr>
      </w:pPr>
      <w:r>
        <w:rPr>
          <w:rFonts w:ascii="Times New Roman" w:hAnsi="Times New Roman"/>
          <w:sz w:val="24"/>
        </w:rPr>
        <w:t xml:space="preserve">свидетельство о рождении ребёнка </w:t>
      </w:r>
    </w:p>
    <w:p w14:paraId="FD1A0000">
      <w:pPr>
        <w:ind w:firstLine="0" w:left="1985" w:right="326"/>
        <w:rPr>
          <w:rFonts w:ascii="Times New Roman" w:hAnsi="Times New Roman"/>
          <w:sz w:val="24"/>
        </w:rPr>
      </w:pPr>
      <w:r>
        <w:rPr>
          <w:rFonts w:ascii="Times New Roman" w:hAnsi="Times New Roman"/>
          <w:sz w:val="24"/>
        </w:rPr>
        <w:t xml:space="preserve">медицинская справка ребёнка, медицинская карта ребёнка </w:t>
      </w:r>
    </w:p>
    <w:p w14:paraId="FE1A0000">
      <w:pPr>
        <w:spacing w:after="26" w:line="264" w:lineRule="auto"/>
        <w:ind w:firstLine="0" w:left="0" w:right="0"/>
        <w:jc w:val="left"/>
        <w:rPr>
          <w:rFonts w:ascii="Times New Roman" w:hAnsi="Times New Roman"/>
          <w:sz w:val="24"/>
        </w:rPr>
      </w:pPr>
      <w:r>
        <w:rPr>
          <w:rFonts w:ascii="Times New Roman" w:hAnsi="Times New Roman"/>
          <w:sz w:val="24"/>
        </w:rPr>
        <w:t xml:space="preserve"> </w:t>
      </w:r>
    </w:p>
    <w:p w14:paraId="FF1A0000">
      <w:pPr>
        <w:spacing w:after="117" w:line="264" w:lineRule="auto"/>
        <w:ind w:firstLine="0" w:left="0" w:right="0"/>
        <w:jc w:val="left"/>
        <w:rPr>
          <w:rFonts w:ascii="Times New Roman" w:hAnsi="Times New Roman"/>
          <w:sz w:val="24"/>
        </w:rPr>
      </w:pPr>
    </w:p>
    <w:p w14:paraId="001B0000">
      <w:pPr>
        <w:spacing w:after="5"/>
        <w:ind w:firstLine="7115" w:left="-1739" w:right="534"/>
        <w:rPr>
          <w:rFonts w:ascii="Times New Roman" w:hAnsi="Times New Roman"/>
          <w:sz w:val="24"/>
        </w:rPr>
      </w:pPr>
      <w:r>
        <w:rPr>
          <w:rFonts w:ascii="Times New Roman" w:hAnsi="Times New Roman"/>
          <w:b w:val="1"/>
          <w:i w:val="1"/>
          <w:sz w:val="24"/>
        </w:rPr>
        <w:t>Приложение 6</w:t>
      </w:r>
    </w:p>
    <w:p w14:paraId="011B0000">
      <w:pPr>
        <w:spacing w:after="5"/>
        <w:ind w:firstLine="7115" w:left="-5283" w:right="534"/>
        <w:rPr>
          <w:rFonts w:ascii="Times New Roman" w:hAnsi="Times New Roman"/>
          <w:sz w:val="24"/>
        </w:rPr>
      </w:pPr>
      <w:r>
        <w:rPr>
          <w:rFonts w:ascii="Times New Roman" w:hAnsi="Times New Roman"/>
          <w:b w:val="1"/>
          <w:i w:val="1"/>
          <w:sz w:val="24"/>
        </w:rPr>
        <w:t xml:space="preserve"> Примерный </w:t>
      </w:r>
      <w:r>
        <w:rPr>
          <w:rFonts w:ascii="Times New Roman" w:hAnsi="Times New Roman"/>
          <w:b w:val="1"/>
          <w:i w:val="1"/>
          <w:sz w:val="24"/>
        </w:rPr>
        <w:t xml:space="preserve">перечень </w:t>
      </w:r>
      <w:r>
        <w:rPr>
          <w:rFonts w:ascii="Times New Roman" w:hAnsi="Times New Roman"/>
          <w:b w:val="1"/>
          <w:i w:val="1"/>
          <w:sz w:val="24"/>
        </w:rPr>
        <w:tab/>
      </w:r>
      <w:r>
        <w:rPr>
          <w:rFonts w:ascii="Times New Roman" w:hAnsi="Times New Roman"/>
          <w:b w:val="1"/>
          <w:i w:val="1"/>
          <w:sz w:val="24"/>
        </w:rPr>
        <w:t xml:space="preserve">литературных, </w:t>
      </w:r>
      <w:r>
        <w:rPr>
          <w:rFonts w:ascii="Times New Roman" w:hAnsi="Times New Roman"/>
          <w:b w:val="1"/>
          <w:i w:val="1"/>
          <w:sz w:val="24"/>
        </w:rPr>
        <w:tab/>
      </w:r>
      <w:r>
        <w:rPr>
          <w:rFonts w:ascii="Times New Roman" w:hAnsi="Times New Roman"/>
          <w:b w:val="1"/>
          <w:i w:val="1"/>
          <w:sz w:val="24"/>
        </w:rPr>
        <w:t xml:space="preserve">музыкальных, </w:t>
      </w:r>
      <w:r>
        <w:rPr>
          <w:rFonts w:ascii="Times New Roman" w:hAnsi="Times New Roman"/>
          <w:b w:val="1"/>
          <w:i w:val="1"/>
          <w:sz w:val="24"/>
        </w:rPr>
        <w:tab/>
      </w:r>
      <w:r>
        <w:rPr>
          <w:rFonts w:ascii="Times New Roman" w:hAnsi="Times New Roman"/>
          <w:b w:val="1"/>
          <w:i w:val="1"/>
          <w:sz w:val="24"/>
        </w:rPr>
        <w:t xml:space="preserve">художественных, </w:t>
      </w:r>
    </w:p>
    <w:p w14:paraId="021B0000">
      <w:pPr>
        <w:spacing w:after="5"/>
        <w:ind w:hanging="10" w:left="1275" w:right="534"/>
        <w:rPr>
          <w:rFonts w:ascii="Times New Roman" w:hAnsi="Times New Roman"/>
          <w:sz w:val="24"/>
        </w:rPr>
      </w:pPr>
      <w:r>
        <w:rPr>
          <w:rFonts w:ascii="Times New Roman" w:hAnsi="Times New Roman"/>
          <w:b w:val="1"/>
          <w:i w:val="1"/>
          <w:sz w:val="24"/>
        </w:rPr>
        <w:t xml:space="preserve">анимационных произведений для реализации Программы </w:t>
      </w:r>
    </w:p>
    <w:p w14:paraId="031B0000">
      <w:pPr>
        <w:spacing w:after="111" w:line="264" w:lineRule="auto"/>
        <w:ind w:firstLine="0" w:left="0" w:right="0"/>
        <w:jc w:val="left"/>
        <w:rPr>
          <w:rFonts w:ascii="Times New Roman" w:hAnsi="Times New Roman"/>
          <w:sz w:val="24"/>
        </w:rPr>
      </w:pPr>
      <w:r>
        <w:rPr>
          <w:rFonts w:ascii="Times New Roman" w:hAnsi="Times New Roman"/>
          <w:b w:val="1"/>
          <w:i w:val="1"/>
          <w:sz w:val="24"/>
        </w:rPr>
        <w:t xml:space="preserve"> </w:t>
      </w:r>
    </w:p>
    <w:p w14:paraId="041B0000">
      <w:pPr>
        <w:tabs>
          <w:tab w:leader="none" w:pos="5488" w:val="center"/>
          <w:tab w:leader="none" w:pos="10652" w:val="center"/>
        </w:tabs>
        <w:spacing w:after="24" w:line="264" w:lineRule="auto"/>
        <w:ind w:firstLine="0" w:left="0" w:right="2080"/>
        <w:jc w:val="right"/>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b w:val="1"/>
          <w:i w:val="1"/>
          <w:sz w:val="24"/>
        </w:rPr>
        <w:t xml:space="preserve">п.33.1. ФОП ДО. Примерный перечень художественной литературы </w:t>
      </w:r>
      <w:r>
        <w:rPr>
          <w:rFonts w:ascii="Times New Roman" w:hAnsi="Times New Roman"/>
          <w:b w:val="1"/>
          <w:i w:val="1"/>
          <w:sz w:val="24"/>
        </w:rPr>
        <w:tab/>
      </w:r>
      <w:r>
        <w:rPr>
          <w:rFonts w:ascii="Times New Roman" w:hAnsi="Times New Roman"/>
          <w:b w:val="1"/>
          <w:i w:val="1"/>
          <w:sz w:val="24"/>
        </w:rPr>
        <w:t xml:space="preserve"> </w:t>
      </w:r>
    </w:p>
    <w:p w14:paraId="051B0000">
      <w:pPr>
        <w:spacing w:after="5"/>
        <w:ind w:hanging="10" w:left="1814" w:right="534"/>
        <w:rPr>
          <w:rFonts w:ascii="Times New Roman" w:hAnsi="Times New Roman"/>
          <w:sz w:val="24"/>
        </w:rPr>
      </w:pPr>
      <w:r>
        <w:rPr>
          <w:rFonts w:ascii="Times New Roman" w:hAnsi="Times New Roman"/>
          <w:b w:val="1"/>
          <w:i w:val="1"/>
          <w:sz w:val="24"/>
        </w:rPr>
        <w:t xml:space="preserve">п.33.1.1. ФОП ДО. От 1 года до 2 лет. </w:t>
      </w:r>
    </w:p>
    <w:p w14:paraId="061B0000">
      <w:pPr>
        <w:ind w:firstLine="536" w:left="1250" w:right="326"/>
        <w:rPr>
          <w:rFonts w:ascii="Times New Roman" w:hAnsi="Times New Roman"/>
          <w:sz w:val="24"/>
        </w:rPr>
      </w:pPr>
      <w:r>
        <w:rPr>
          <w:rFonts w:ascii="Times New Roman" w:hAnsi="Times New Roman"/>
          <w:i w:val="1"/>
          <w:sz w:val="24"/>
          <w:shd w:fill="FFEFC1" w:val="clear"/>
        </w:rPr>
        <w:t>Малые формы фольклора</w:t>
      </w:r>
      <w:r>
        <w:rPr>
          <w:rFonts w:ascii="Times New Roman" w:hAnsi="Times New Roman"/>
          <w:sz w:val="24"/>
          <w:shd w:fill="FFEFC1" w:val="clear"/>
        </w:rPr>
        <w:t>.</w:t>
      </w:r>
      <w:r>
        <w:rPr>
          <w:rFonts w:ascii="Times New Roman" w:hAnsi="Times New Roman"/>
          <w:sz w:val="24"/>
        </w:rPr>
        <w:t xml:space="preserve"> "Как у нашего кота...", "Киска, киска, киска, брысь!..", "Курочка", "Наши уточки с утра...", "Еду-еду к бабе, к деду...", "Большие </w:t>
      </w:r>
    </w:p>
    <w:p w14:paraId="071B0000">
      <w:pPr>
        <w:ind w:firstLine="0" w:left="1250" w:right="326"/>
        <w:rPr>
          <w:rFonts w:ascii="Times New Roman" w:hAnsi="Times New Roman"/>
          <w:sz w:val="24"/>
        </w:rPr>
      </w:pPr>
      <w:r>
        <w:rPr>
          <w:rFonts w:ascii="Times New Roman" w:hAnsi="Times New Roman"/>
          <w:sz w:val="24"/>
        </w:rPr>
        <w:t xml:space="preserve">ноги...", "Пальчик-мальчик...", "Петушок, петушок...", "Пошел кот под мосток...", "Радугадуга...". </w:t>
      </w:r>
    </w:p>
    <w:p w14:paraId="081B0000">
      <w:pPr>
        <w:ind w:firstLine="536" w:left="1250" w:right="631"/>
        <w:rPr>
          <w:rFonts w:ascii="Times New Roman" w:hAnsi="Times New Roman"/>
          <w:sz w:val="24"/>
        </w:rPr>
      </w:pPr>
      <w:r>
        <w:rPr>
          <w:rFonts w:ascii="Times New Roman" w:hAnsi="Times New Roman"/>
          <w:sz w:val="24"/>
        </w:rPr>
        <w:t xml:space="preserve">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 </w:t>
      </w:r>
    </w:p>
    <w:p w14:paraId="091B0000">
      <w:pPr>
        <w:ind w:firstLine="536" w:left="1250" w:right="630"/>
        <w:rPr>
          <w:rFonts w:ascii="Times New Roman" w:hAnsi="Times New Roman"/>
          <w:sz w:val="24"/>
        </w:rPr>
      </w:pPr>
      <w:r>
        <w:rPr>
          <w:rFonts w:ascii="Times New Roman" w:hAnsi="Times New Roman"/>
          <w:i w:val="1"/>
          <w:sz w:val="24"/>
          <w:shd w:fill="FFEFC1" w:val="clear"/>
        </w:rPr>
        <w:t>Поэзия.</w:t>
      </w:r>
      <w:r>
        <w:rPr>
          <w:rFonts w:ascii="Times New Roman" w:hAnsi="Times New Roman"/>
          <w:i w:val="1"/>
          <w:sz w:val="24"/>
        </w:rPr>
        <w:t xml:space="preserve"> </w:t>
      </w:r>
      <w:r>
        <w:rPr>
          <w:rFonts w:ascii="Times New Roman" w:hAnsi="Times New Roman"/>
          <w:sz w:val="24"/>
        </w:rPr>
        <w:t xml:space="preserve">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14:paraId="0A1B0000">
      <w:pPr>
        <w:ind w:firstLine="536" w:left="1250" w:right="633"/>
        <w:rPr>
          <w:rFonts w:ascii="Times New Roman" w:hAnsi="Times New Roman"/>
          <w:sz w:val="24"/>
        </w:rPr>
      </w:pPr>
      <w:r>
        <w:rPr>
          <w:rFonts w:ascii="Times New Roman" w:hAnsi="Times New Roman"/>
          <w:i w:val="1"/>
          <w:sz w:val="24"/>
          <w:shd w:fill="FFEFC1" w:val="clear"/>
        </w:rPr>
        <w:t>Проза.</w:t>
      </w:r>
      <w:r>
        <w:rPr>
          <w:rFonts w:ascii="Times New Roman" w:hAnsi="Times New Roman"/>
          <w:i w:val="1"/>
          <w:sz w:val="24"/>
        </w:rPr>
        <w:t xml:space="preserve"> </w:t>
      </w:r>
      <w:r>
        <w:rPr>
          <w:rFonts w:ascii="Times New Roman" w:hAnsi="Times New Roman"/>
          <w:sz w:val="24"/>
        </w:rPr>
        <w:t xml:space="preserve">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14:paraId="0B1B0000">
      <w:pPr>
        <w:spacing w:after="27" w:line="264" w:lineRule="auto"/>
        <w:ind w:firstLine="0" w:left="0" w:right="0"/>
        <w:jc w:val="left"/>
        <w:rPr>
          <w:rFonts w:ascii="Times New Roman" w:hAnsi="Times New Roman"/>
          <w:sz w:val="24"/>
        </w:rPr>
      </w:pPr>
      <w:r>
        <w:rPr>
          <w:rFonts w:ascii="Times New Roman" w:hAnsi="Times New Roman"/>
          <w:sz w:val="24"/>
        </w:rPr>
        <w:t xml:space="preserve"> </w:t>
      </w:r>
    </w:p>
    <w:p w14:paraId="0C1B0000">
      <w:pPr>
        <w:spacing w:after="9" w:line="276" w:lineRule="auto"/>
        <w:ind w:hanging="10" w:left="1814" w:right="0"/>
        <w:rPr>
          <w:rFonts w:ascii="Times New Roman" w:hAnsi="Times New Roman"/>
          <w:sz w:val="24"/>
        </w:rPr>
      </w:pPr>
      <w:r>
        <w:rPr>
          <w:rFonts w:ascii="Times New Roman" w:hAnsi="Times New Roman"/>
          <w:b w:val="1"/>
          <w:i w:val="1"/>
          <w:sz w:val="24"/>
        </w:rPr>
        <w:t>п</w:t>
      </w:r>
      <w:r>
        <w:rPr>
          <w:rFonts w:ascii="Times New Roman" w:hAnsi="Times New Roman"/>
          <w:i w:val="1"/>
          <w:sz w:val="24"/>
        </w:rPr>
        <w:t>.</w:t>
      </w:r>
      <w:r>
        <w:rPr>
          <w:rFonts w:ascii="Times New Roman" w:hAnsi="Times New Roman"/>
          <w:b w:val="1"/>
          <w:sz w:val="24"/>
        </w:rPr>
        <w:t xml:space="preserve">33.1.2. ФОП ДО. От 2 до 3 лет. </w:t>
      </w:r>
    </w:p>
    <w:p w14:paraId="0D1B0000">
      <w:pPr>
        <w:ind w:firstLine="536" w:left="1250" w:right="629"/>
        <w:rPr>
          <w:rFonts w:ascii="Times New Roman" w:hAnsi="Times New Roman"/>
          <w:sz w:val="24"/>
        </w:rPr>
      </w:pPr>
      <w:r>
        <w:rPr>
          <w:rFonts w:ascii="Times New Roman" w:hAnsi="Times New Roman"/>
          <w:i w:val="1"/>
          <w:sz w:val="24"/>
          <w:shd w:fill="FFEFC1" w:val="clear"/>
        </w:rPr>
        <w:t>Малые формы фольклора</w:t>
      </w:r>
      <w:r>
        <w:rPr>
          <w:rFonts w:ascii="Times New Roman" w:hAnsi="Times New Roman"/>
          <w:sz w:val="24"/>
          <w:shd w:fill="FFEFC1" w:val="clear"/>
        </w:rPr>
        <w:t>.</w:t>
      </w:r>
      <w:r>
        <w:rPr>
          <w:rFonts w:ascii="Times New Roman" w:hAnsi="Times New Roman"/>
          <w:sz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14:paraId="0E1B0000">
      <w:pPr>
        <w:ind w:firstLine="536" w:left="1250" w:right="629"/>
        <w:rPr>
          <w:rFonts w:ascii="Times New Roman" w:hAnsi="Times New Roman"/>
          <w:sz w:val="24"/>
        </w:rPr>
      </w:pPr>
      <w:r>
        <w:rPr>
          <w:rFonts w:ascii="Times New Roman" w:hAnsi="Times New Roman"/>
          <w:i w:val="1"/>
          <w:sz w:val="24"/>
          <w:shd w:fill="FFEFC1" w:val="clear"/>
        </w:rPr>
        <w:t>Русские народные сказки</w:t>
      </w:r>
      <w:r>
        <w:rPr>
          <w:rFonts w:ascii="Times New Roman" w:hAnsi="Times New Roman"/>
          <w:sz w:val="24"/>
          <w:shd w:fill="FFEFC1" w:val="clear"/>
        </w:rPr>
        <w:t>.</w:t>
      </w:r>
      <w:r>
        <w:rPr>
          <w:rFonts w:ascii="Times New Roman" w:hAnsi="Times New Roman"/>
          <w:sz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14:paraId="0F1B0000">
      <w:pPr>
        <w:ind w:firstLine="536" w:left="1250" w:right="629"/>
        <w:rPr>
          <w:rFonts w:ascii="Times New Roman" w:hAnsi="Times New Roman"/>
          <w:sz w:val="24"/>
        </w:rPr>
      </w:pPr>
      <w:r>
        <w:rPr>
          <w:rFonts w:ascii="Times New Roman" w:hAnsi="Times New Roman"/>
          <w:sz w:val="24"/>
        </w:rPr>
        <w:t xml:space="preserve">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14:paraId="101B0000">
      <w:pPr>
        <w:spacing w:after="23" w:line="264" w:lineRule="auto"/>
        <w:ind w:hanging="10" w:left="1799" w:right="0"/>
        <w:jc w:val="left"/>
        <w:rPr>
          <w:rFonts w:ascii="Times New Roman" w:hAnsi="Times New Roman"/>
          <w:sz w:val="24"/>
        </w:rPr>
      </w:pPr>
      <w:r>
        <w:rPr>
          <w:rFonts w:ascii="Times New Roman" w:hAnsi="Times New Roman"/>
          <w:i w:val="1"/>
          <w:sz w:val="24"/>
          <w:shd w:fill="FFEFC1" w:val="clear"/>
        </w:rPr>
        <w:t>Произведения поэтов и писателей России</w:t>
      </w:r>
      <w:r>
        <w:rPr>
          <w:rFonts w:ascii="Times New Roman" w:hAnsi="Times New Roman"/>
          <w:sz w:val="24"/>
        </w:rPr>
        <w:t xml:space="preserve">. </w:t>
      </w:r>
    </w:p>
    <w:p w14:paraId="111B0000">
      <w:pPr>
        <w:spacing w:after="5" w:line="264" w:lineRule="auto"/>
        <w:ind w:hanging="10" w:left="1260" w:right="646"/>
        <w:jc w:val="right"/>
        <w:rPr>
          <w:rFonts w:ascii="Times New Roman" w:hAnsi="Times New Roman"/>
          <w:sz w:val="24"/>
        </w:rPr>
      </w:pPr>
      <w:r>
        <w:rPr>
          <w:rFonts w:ascii="Times New Roman" w:hAnsi="Times New Roman"/>
          <w:sz w:val="24"/>
        </w:rPr>
        <w:t xml:space="preserve">Поэзия. Аким Я.Л. "Мама"; Александрова З.Н. "Гули-гули", "Арбуз"; Барто А., Барто </w:t>
      </w:r>
    </w:p>
    <w:p w14:paraId="121B0000">
      <w:pPr>
        <w:ind w:firstLine="0" w:left="1250" w:right="326"/>
        <w:rPr>
          <w:rFonts w:ascii="Times New Roman" w:hAnsi="Times New Roman"/>
          <w:sz w:val="24"/>
        </w:rPr>
      </w:pPr>
      <w:r>
        <w:rPr>
          <w:rFonts w:ascii="Times New Roman" w:hAnsi="Times New Roman"/>
          <w:sz w:val="24"/>
        </w:rPr>
        <w:t xml:space="preserve">П. "Девочка-ревушка"; Берестов В.Д. "Веселое лето", "Мишка, мишка, лежебока", </w:t>
      </w:r>
    </w:p>
    <w:p w14:paraId="131B0000">
      <w:pPr>
        <w:ind w:firstLine="0" w:left="1250" w:right="628"/>
        <w:rPr>
          <w:rFonts w:ascii="Times New Roman" w:hAnsi="Times New Roman"/>
          <w:sz w:val="24"/>
        </w:rPr>
      </w:pPr>
      <w:r>
        <w:rPr>
          <w:rFonts w:ascii="Times New Roman" w:hAnsi="Times New Roman"/>
          <w:sz w:val="24"/>
        </w:rPr>
        <w:t xml:space="preserve">"Котенок",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w:t>
      </w:r>
    </w:p>
    <w:p w14:paraId="141B0000">
      <w:pPr>
        <w:ind w:firstLine="536" w:left="1250" w:right="326"/>
        <w:rPr>
          <w:rFonts w:ascii="Times New Roman" w:hAnsi="Times New Roman"/>
          <w:sz w:val="24"/>
        </w:rPr>
      </w:pPr>
      <w:r>
        <w:rPr>
          <w:rFonts w:ascii="Times New Roman" w:hAnsi="Times New Roman"/>
          <w:i w:val="1"/>
          <w:sz w:val="24"/>
          <w:shd w:fill="FFEFC1" w:val="clear"/>
        </w:rPr>
        <w:t>Проза.</w:t>
      </w:r>
      <w:r>
        <w:rPr>
          <w:rFonts w:ascii="Times New Roman" w:hAnsi="Times New Roman"/>
          <w:i w:val="1"/>
          <w:sz w:val="24"/>
        </w:rPr>
        <w:t xml:space="preserve"> </w:t>
      </w:r>
      <w:r>
        <w:rPr>
          <w:rFonts w:ascii="Times New Roman" w:hAnsi="Times New Roman"/>
          <w:sz w:val="24"/>
        </w:rPr>
        <w:t xml:space="preserve">Бианки В.В. "Лис и мышонок"; Калинина Н.Д. "В лесу" (из книги "Летом"), "Про жука", "Как Саша и Алеша пришли в детский сад" (1 - 2 рассказа по выбору); Павлова </w:t>
      </w:r>
    </w:p>
    <w:p w14:paraId="151B0000">
      <w:pPr>
        <w:ind w:firstLine="0" w:left="1250" w:right="326"/>
        <w:rPr>
          <w:rFonts w:ascii="Times New Roman" w:hAnsi="Times New Roman"/>
          <w:sz w:val="24"/>
        </w:rPr>
      </w:pPr>
      <w:r>
        <w:rPr>
          <w:rFonts w:ascii="Times New Roman" w:hAnsi="Times New Roman"/>
          <w:sz w:val="24"/>
        </w:rPr>
        <w:t xml:space="preserve">Н.М. "Земляничка"; Симбирская Ю.С. "По тропинке, по дорожке"; </w:t>
      </w:r>
    </w:p>
    <w:p w14:paraId="161B0000">
      <w:pPr>
        <w:ind w:firstLine="0" w:left="1250" w:right="629"/>
        <w:rPr>
          <w:rFonts w:ascii="Times New Roman" w:hAnsi="Times New Roman"/>
          <w:sz w:val="24"/>
        </w:rPr>
      </w:pPr>
      <w:r>
        <w:rPr>
          <w:rFonts w:ascii="Times New Roman" w:hAnsi="Times New Roman"/>
          <w:sz w:val="24"/>
        </w:rPr>
        <w:t xml:space="preserve">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 </w:t>
      </w:r>
    </w:p>
    <w:p w14:paraId="171B0000">
      <w:pPr>
        <w:spacing w:after="22" w:line="264" w:lineRule="auto"/>
        <w:ind w:firstLine="0" w:left="0" w:right="629"/>
        <w:jc w:val="right"/>
        <w:rPr>
          <w:rFonts w:ascii="Times New Roman" w:hAnsi="Times New Roman"/>
          <w:sz w:val="24"/>
        </w:rPr>
      </w:pPr>
      <w:r>
        <w:rPr>
          <w:rFonts w:ascii="Times New Roman" w:hAnsi="Times New Roman"/>
          <w:i w:val="1"/>
          <w:sz w:val="24"/>
          <w:shd w:fill="FFEFC1" w:val="clear"/>
        </w:rPr>
        <w:t>Произведения поэтов и писателей разных стран</w:t>
      </w:r>
      <w:r>
        <w:rPr>
          <w:rFonts w:ascii="Times New Roman" w:hAnsi="Times New Roman"/>
          <w:sz w:val="24"/>
          <w:shd w:fill="FFEFC1" w:val="clear"/>
        </w:rPr>
        <w:t>.</w:t>
      </w:r>
      <w:r>
        <w:rPr>
          <w:rFonts w:ascii="Times New Roman" w:hAnsi="Times New Roman"/>
          <w:sz w:val="24"/>
        </w:rPr>
        <w:t xml:space="preserve"> Биссет Д. "Га-га-га!", пер. с англ. </w:t>
      </w:r>
    </w:p>
    <w:p w14:paraId="181B0000">
      <w:pPr>
        <w:ind w:firstLine="0" w:left="1250" w:right="628"/>
        <w:rPr>
          <w:rFonts w:ascii="Times New Roman" w:hAnsi="Times New Roman"/>
          <w:sz w:val="24"/>
        </w:rPr>
      </w:pPr>
      <w:r>
        <w:rPr>
          <w:rFonts w:ascii="Times New Roman" w:hAnsi="Times New Roman"/>
          <w:sz w:val="24"/>
        </w:rPr>
        <w:t xml:space="preserve">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14:paraId="191B0000">
      <w:pPr>
        <w:spacing w:after="35" w:line="264" w:lineRule="auto"/>
        <w:ind w:firstLine="0" w:left="0" w:right="0"/>
        <w:jc w:val="left"/>
        <w:rPr>
          <w:rFonts w:ascii="Times New Roman" w:hAnsi="Times New Roman"/>
          <w:sz w:val="24"/>
        </w:rPr>
      </w:pPr>
      <w:r>
        <w:rPr>
          <w:rFonts w:ascii="Times New Roman" w:hAnsi="Times New Roman"/>
          <w:sz w:val="24"/>
        </w:rPr>
        <w:t xml:space="preserve"> </w:t>
      </w:r>
    </w:p>
    <w:p w14:paraId="1A1B0000">
      <w:pPr>
        <w:spacing w:after="5"/>
        <w:ind w:hanging="10" w:left="1814" w:right="534"/>
        <w:rPr>
          <w:rFonts w:ascii="Times New Roman" w:hAnsi="Times New Roman"/>
          <w:sz w:val="24"/>
        </w:rPr>
      </w:pPr>
      <w:r>
        <w:rPr>
          <w:rFonts w:ascii="Times New Roman" w:hAnsi="Times New Roman"/>
          <w:b w:val="1"/>
          <w:i w:val="1"/>
          <w:sz w:val="24"/>
        </w:rPr>
        <w:t xml:space="preserve">п.33.1.3. ФОП ДО. От 3 до 4 лет. </w:t>
      </w:r>
    </w:p>
    <w:p w14:paraId="1B1B0000">
      <w:pPr>
        <w:ind w:firstLine="536" w:left="1250" w:right="628"/>
        <w:rPr>
          <w:rFonts w:ascii="Times New Roman" w:hAnsi="Times New Roman"/>
          <w:sz w:val="24"/>
        </w:rPr>
      </w:pPr>
      <w:r>
        <w:rPr>
          <w:rFonts w:ascii="Times New Roman" w:hAnsi="Times New Roman"/>
          <w:i w:val="1"/>
          <w:sz w:val="24"/>
          <w:shd w:fill="FFEFC1" w:val="clear"/>
        </w:rPr>
        <w:t>Малые формы фольклора.</w:t>
      </w:r>
      <w:r>
        <w:rPr>
          <w:rFonts w:ascii="Times New Roman" w:hAnsi="Times New Roman"/>
          <w:i w:val="1"/>
          <w:sz w:val="24"/>
        </w:rPr>
        <w:t xml:space="preserve"> </w:t>
      </w:r>
      <w:r>
        <w:rPr>
          <w:rFonts w:ascii="Times New Roman" w:hAnsi="Times New Roman"/>
          <w:sz w:val="24"/>
        </w:rPr>
        <w:t xml:space="preserve">"Ай, качи-качи-качи...", "Божья коровка...", "Волчок- волчок, шерстяной бочок...", "Дождик, дождик, пуще...", "Еду-еду к бабе, к деду...", "Жили у бабуси...", "Заинька, попляши...", "Заря-заряница..."; "Как без дудки, без </w:t>
      </w:r>
    </w:p>
    <w:p w14:paraId="1C1B0000">
      <w:pPr>
        <w:ind w:firstLine="0" w:left="1250" w:right="326"/>
        <w:rPr>
          <w:rFonts w:ascii="Times New Roman" w:hAnsi="Times New Roman"/>
          <w:sz w:val="24"/>
        </w:rPr>
      </w:pPr>
      <w:r>
        <w:rPr>
          <w:rFonts w:ascii="Times New Roman" w:hAnsi="Times New Roman"/>
          <w:sz w:val="24"/>
        </w:rPr>
        <w:t xml:space="preserve">дуды...", "Как у нашего кота...", "Кисонька-мурысенька...", "Курочка- рябушечка...", "На улице три курицы...", "Ночь пришла...", "Пальчик-мальчик...", "Привяжу я козлика", </w:t>
      </w:r>
    </w:p>
    <w:p w14:paraId="1D1B0000">
      <w:pPr>
        <w:ind w:firstLine="0" w:left="1250" w:right="624"/>
        <w:rPr>
          <w:rFonts w:ascii="Times New Roman" w:hAnsi="Times New Roman"/>
          <w:sz w:val="24"/>
        </w:rPr>
      </w:pPr>
      <w:r>
        <w:rPr>
          <w:rFonts w:ascii="Times New Roman" w:hAnsi="Times New Roman"/>
          <w:sz w:val="24"/>
        </w:rPr>
        <w:t xml:space="preserve">"Радуга-дуга...", "Сидит белка на тележке...", "Сорока, сорока...", "Тень, тень, потетень...", "Тили-бом! Тили-бом!..", "Травка-муравка...", "Чики-чики- чикалочки...". </w:t>
      </w:r>
    </w:p>
    <w:p w14:paraId="1E1B0000">
      <w:pPr>
        <w:ind w:firstLine="536" w:left="1250" w:right="635"/>
        <w:rPr>
          <w:rFonts w:ascii="Times New Roman" w:hAnsi="Times New Roman"/>
          <w:sz w:val="24"/>
        </w:rPr>
      </w:pPr>
      <w:r>
        <w:rPr>
          <w:rFonts w:ascii="Times New Roman" w:hAnsi="Times New Roman"/>
          <w:i w:val="1"/>
          <w:sz w:val="24"/>
          <w:shd w:fill="FFEFC1" w:val="clear"/>
        </w:rPr>
        <w:t>Русские народные сказки</w:t>
      </w:r>
      <w:r>
        <w:rPr>
          <w:rFonts w:ascii="Times New Roman" w:hAnsi="Times New Roman"/>
          <w:sz w:val="24"/>
          <w:shd w:fill="FFEFC1" w:val="clear"/>
        </w:rPr>
        <w:t>.</w:t>
      </w:r>
      <w:r>
        <w:rPr>
          <w:rFonts w:ascii="Times New Roman" w:hAnsi="Times New Roman"/>
          <w:sz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14:paraId="1F1B0000">
      <w:pPr>
        <w:ind w:firstLine="536" w:left="1250" w:right="631"/>
        <w:rPr>
          <w:rFonts w:ascii="Times New Roman" w:hAnsi="Times New Roman"/>
          <w:sz w:val="24"/>
        </w:rPr>
      </w:pPr>
      <w:r>
        <w:rPr>
          <w:rFonts w:ascii="Times New Roman" w:hAnsi="Times New Roman"/>
          <w:i w:val="1"/>
          <w:sz w:val="24"/>
          <w:shd w:fill="FFEFC1" w:val="clear"/>
        </w:rPr>
        <w:t>Фольклор народов мира. Песенки</w:t>
      </w:r>
      <w:r>
        <w:rPr>
          <w:rFonts w:ascii="Times New Roman" w:hAnsi="Times New Roman"/>
          <w:sz w:val="24"/>
          <w:shd w:fill="FFEFC1" w:val="clear"/>
        </w:rPr>
        <w:t>.</w:t>
      </w:r>
      <w:r>
        <w:rPr>
          <w:rFonts w:ascii="Times New Roman" w:hAnsi="Times New Roman"/>
          <w:sz w:val="24"/>
        </w:rPr>
        <w:t xml:space="preserve">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w:t>
      </w:r>
    </w:p>
    <w:p w14:paraId="201B0000">
      <w:pPr>
        <w:ind w:firstLine="536" w:left="1250" w:right="632"/>
        <w:rPr>
          <w:rFonts w:ascii="Times New Roman" w:hAnsi="Times New Roman"/>
          <w:sz w:val="24"/>
        </w:rPr>
      </w:pPr>
      <w:r>
        <w:rPr>
          <w:rFonts w:ascii="Times New Roman" w:hAnsi="Times New Roman"/>
          <w:i w:val="1"/>
          <w:sz w:val="24"/>
          <w:shd w:fill="FFEFC1" w:val="clear"/>
        </w:rPr>
        <w:t>Сказки.</w:t>
      </w:r>
      <w:r>
        <w:rPr>
          <w:rFonts w:ascii="Times New Roman" w:hAnsi="Times New Roman"/>
          <w:i w:val="1"/>
          <w:sz w:val="24"/>
        </w:rPr>
        <w:t xml:space="preserve"> </w:t>
      </w:r>
      <w:r>
        <w:rPr>
          <w:rFonts w:ascii="Times New Roman" w:hAnsi="Times New Roman"/>
          <w:sz w:val="24"/>
        </w:rPr>
        <w:t xml:space="preserve">"Два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w:t>
      </w:r>
    </w:p>
    <w:p w14:paraId="211B0000">
      <w:pPr>
        <w:ind w:hanging="540" w:left="1790" w:right="326"/>
        <w:rPr>
          <w:rFonts w:ascii="Times New Roman" w:hAnsi="Times New Roman"/>
          <w:sz w:val="24"/>
        </w:rPr>
      </w:pPr>
      <w:r>
        <w:rPr>
          <w:rFonts w:ascii="Times New Roman" w:hAnsi="Times New Roman"/>
          <w:sz w:val="24"/>
        </w:rPr>
        <w:t xml:space="preserve">"Лесной мишка и проказница мышка", латыш., обр. Ю. Ванага, пер. Л. Воронковой. </w:t>
      </w:r>
      <w:r>
        <w:rPr>
          <w:rFonts w:ascii="Times New Roman" w:hAnsi="Times New Roman"/>
          <w:i w:val="1"/>
          <w:sz w:val="24"/>
          <w:shd w:fill="FFEFC1" w:val="clear"/>
        </w:rPr>
        <w:t>Произведения поэтов и писателей России.</w:t>
      </w:r>
      <w:r>
        <w:rPr>
          <w:rFonts w:ascii="Times New Roman" w:hAnsi="Times New Roman"/>
          <w:i w:val="1"/>
          <w:sz w:val="24"/>
        </w:rPr>
        <w:t xml:space="preserve"> </w:t>
      </w:r>
    </w:p>
    <w:p w14:paraId="221B0000">
      <w:pPr>
        <w:ind w:firstLine="536" w:left="1250" w:right="624"/>
        <w:rPr>
          <w:rFonts w:ascii="Times New Roman" w:hAnsi="Times New Roman"/>
          <w:sz w:val="24"/>
        </w:rPr>
      </w:pPr>
      <w:r>
        <w:rPr>
          <w:rFonts w:ascii="Times New Roman" w:hAnsi="Times New Roman"/>
          <w:sz w:val="24"/>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"Ежики смеются", "Елка", Айболит", "Чудо-дерево", "Черепаха" (по выбору). </w:t>
      </w:r>
    </w:p>
    <w:p w14:paraId="231B0000">
      <w:pPr>
        <w:ind w:firstLine="536" w:left="1250" w:right="624"/>
        <w:rPr>
          <w:rFonts w:ascii="Times New Roman" w:hAnsi="Times New Roman"/>
          <w:sz w:val="24"/>
        </w:rPr>
      </w:pPr>
      <w:r>
        <w:rPr>
          <w:rFonts w:ascii="Times New Roman" w:hAnsi="Times New Roman"/>
          <w:i w:val="1"/>
          <w:sz w:val="24"/>
          <w:shd w:fill="FFEFC1" w:val="clear"/>
        </w:rPr>
        <w:t>Проза.</w:t>
      </w:r>
      <w:r>
        <w:rPr>
          <w:rFonts w:ascii="Times New Roman" w:hAnsi="Times New Roman"/>
          <w:i w:val="1"/>
          <w:sz w:val="24"/>
        </w:rPr>
        <w:t xml:space="preserve"> </w:t>
      </w:r>
      <w:r>
        <w:rPr>
          <w:rFonts w:ascii="Times New Roman" w:hAnsi="Times New Roman"/>
          <w:sz w:val="24"/>
        </w:rPr>
        <w:t xml:space="preserve">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w:t>
      </w:r>
    </w:p>
    <w:p w14:paraId="241B0000">
      <w:pPr>
        <w:ind w:firstLine="0" w:left="1250" w:right="326"/>
        <w:rPr>
          <w:rFonts w:ascii="Times New Roman" w:hAnsi="Times New Roman"/>
          <w:sz w:val="24"/>
        </w:rPr>
      </w:pPr>
      <w:r>
        <w:rPr>
          <w:rFonts w:ascii="Times New Roman" w:hAnsi="Times New Roman"/>
          <w:sz w:val="24"/>
        </w:rPr>
        <w:t xml:space="preserve">"Умная птичка"; Прокофьева С.Л. "Маша и Ойка", "Сказка про грубое </w:t>
      </w:r>
    </w:p>
    <w:p w14:paraId="251B0000">
      <w:pPr>
        <w:ind w:firstLine="0" w:left="1250" w:right="626"/>
        <w:rPr>
          <w:rFonts w:ascii="Times New Roman" w:hAnsi="Times New Roman"/>
          <w:sz w:val="24"/>
        </w:rPr>
      </w:pPr>
      <w:r>
        <w:rPr>
          <w:rFonts w:ascii="Times New Roman" w:hAnsi="Times New Roman"/>
          <w:sz w:val="24"/>
        </w:rPr>
        <w:t xml:space="preserve">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14:paraId="261B0000">
      <w:pPr>
        <w:spacing w:after="21" w:line="264" w:lineRule="auto"/>
        <w:ind w:hanging="10" w:left="2435" w:right="0"/>
        <w:jc w:val="center"/>
        <w:rPr>
          <w:rFonts w:ascii="Times New Roman" w:hAnsi="Times New Roman"/>
          <w:sz w:val="24"/>
        </w:rPr>
      </w:pPr>
      <w:r>
        <w:rPr>
          <w:rFonts w:ascii="Times New Roman" w:hAnsi="Times New Roman"/>
          <w:i w:val="1"/>
          <w:sz w:val="24"/>
        </w:rPr>
        <w:t xml:space="preserve">. </w:t>
      </w:r>
    </w:p>
    <w:tbl>
      <w:tblPr>
        <w:tblStyle w:val="Style_3"/>
        <w:tblInd w:type="dxa" w:w="0"/>
        <w:tblLayout w:type="fixed"/>
        <w:tblCellMar>
          <w:top w:type="dxa" w:w="53"/>
          <w:left w:type="dxa" w:w="0"/>
          <w:bottom w:type="dxa" w:w="0"/>
          <w:right w:type="dxa" w:w="1"/>
        </w:tblCellMar>
      </w:tblPr>
      <w:tblGrid>
        <w:gridCol w:w="786"/>
        <w:gridCol w:w="4222"/>
      </w:tblGrid>
      <w:tr>
        <w:trPr>
          <w:trHeight w:hRule="atLeast" w:val="282"/>
        </w:trPr>
        <w:tc>
          <w:tcPr>
            <w:tcW w:type="dxa" w:w="5008"/>
            <w:gridSpan w:val="2"/>
            <w:tcBorders>
              <w:top w:sz="4" w:val="nil"/>
              <w:left w:sz="4" w:val="nil"/>
              <w:bottom w:sz="4" w:val="nil"/>
              <w:right w:sz="4" w:val="nil"/>
            </w:tcBorders>
            <w:shd w:fill="auto" w:val="clear"/>
            <w:tcMar>
              <w:top w:type="dxa" w:w="53"/>
              <w:left w:type="dxa" w:w="0"/>
              <w:bottom w:type="dxa" w:w="0"/>
              <w:right w:type="dxa" w:w="1"/>
            </w:tcMar>
          </w:tcPr>
          <w:p w14:paraId="271B0000">
            <w:pPr>
              <w:spacing w:after="0" w:line="264" w:lineRule="auto"/>
              <w:ind w:firstLine="0" w:left="2" w:right="0"/>
              <w:rPr>
                <w:rFonts w:ascii="Times New Roman" w:hAnsi="Times New Roman"/>
                <w:sz w:val="24"/>
              </w:rPr>
            </w:pPr>
            <w:r>
              <w:rPr>
                <w:rFonts w:ascii="Times New Roman" w:hAnsi="Times New Roman"/>
                <w:i w:val="1"/>
                <w:sz w:val="24"/>
              </w:rPr>
              <w:t>Произведения поэтов и писателей разных стран</w:t>
            </w:r>
          </w:p>
        </w:tc>
      </w:tr>
      <w:tr>
        <w:trPr>
          <w:trHeight w:hRule="atLeast" w:val="282"/>
        </w:trPr>
        <w:tc>
          <w:tcPr>
            <w:tcW w:type="dxa" w:w="786"/>
            <w:tcBorders>
              <w:top w:sz="4" w:val="nil"/>
              <w:left w:sz="4" w:val="nil"/>
              <w:bottom w:sz="4" w:val="nil"/>
              <w:right w:sz="4" w:val="nil"/>
            </w:tcBorders>
            <w:shd w:fill="auto" w:val="clear"/>
            <w:tcMar>
              <w:top w:type="dxa" w:w="53"/>
              <w:left w:type="dxa" w:w="0"/>
              <w:bottom w:type="dxa" w:w="0"/>
              <w:right w:type="dxa" w:w="1"/>
            </w:tcMar>
          </w:tcPr>
          <w:p w14:paraId="281B0000">
            <w:pPr>
              <w:spacing w:after="0" w:line="264" w:lineRule="auto"/>
              <w:ind w:firstLine="0" w:left="-2" w:right="0"/>
              <w:rPr>
                <w:rFonts w:ascii="Times New Roman" w:hAnsi="Times New Roman"/>
                <w:sz w:val="24"/>
              </w:rPr>
            </w:pPr>
            <w:r>
              <w:rPr>
                <w:rFonts w:ascii="Times New Roman" w:hAnsi="Times New Roman"/>
                <w:sz w:val="24"/>
              </w:rPr>
              <w:t>Поэзия.</w:t>
            </w:r>
          </w:p>
        </w:tc>
        <w:tc>
          <w:tcPr>
            <w:tcW w:type="dxa" w:w="4222"/>
            <w:tcBorders>
              <w:top w:sz="4" w:val="nil"/>
              <w:left w:sz="4" w:val="nil"/>
              <w:bottom w:sz="4" w:val="nil"/>
              <w:right w:sz="4" w:val="nil"/>
            </w:tcBorders>
            <w:shd w:fill="auto" w:val="clear"/>
            <w:tcMar>
              <w:top w:type="dxa" w:w="53"/>
              <w:left w:type="dxa" w:w="0"/>
              <w:bottom w:type="dxa" w:w="0"/>
              <w:right w:type="dxa" w:w="1"/>
            </w:tcMar>
          </w:tcPr>
          <w:p w14:paraId="291B0000">
            <w:pPr>
              <w:spacing w:after="0" w:line="264" w:lineRule="auto"/>
              <w:ind w:firstLine="0" w:left="0" w:right="0"/>
              <w:jc w:val="left"/>
              <w:rPr>
                <w:rFonts w:ascii="Times New Roman" w:hAnsi="Times New Roman"/>
                <w:sz w:val="24"/>
              </w:rPr>
            </w:pPr>
            <w:r>
              <w:rPr>
                <w:rFonts w:ascii="Times New Roman" w:hAnsi="Times New Roman"/>
                <w:sz w:val="24"/>
              </w:rPr>
              <w:t xml:space="preserve"> Виеру Г. "Ежик и барабан", пер. с </w:t>
            </w:r>
          </w:p>
        </w:tc>
      </w:tr>
    </w:tbl>
    <w:p w14:paraId="2A1B0000">
      <w:pPr>
        <w:spacing w:after="5" w:line="264" w:lineRule="auto"/>
        <w:ind w:hanging="10" w:left="1260" w:right="646"/>
        <w:jc w:val="right"/>
        <w:rPr>
          <w:rFonts w:ascii="Times New Roman" w:hAnsi="Times New Roman"/>
          <w:sz w:val="24"/>
        </w:rPr>
      </w:pPr>
      <w:r>
        <w:rPr>
          <w:rFonts w:ascii="Times New Roman" w:hAnsi="Times New Roman"/>
          <w:sz w:val="24"/>
        </w:rPr>
        <w:t xml:space="preserve">молд. Я. Акима; Воронько П. "Хитрый </w:t>
      </w:r>
    </w:p>
    <w:p w14:paraId="2B1B0000">
      <w:pPr>
        <w:ind w:firstLine="0" w:left="1250" w:right="630"/>
        <w:rPr>
          <w:rFonts w:ascii="Times New Roman" w:hAnsi="Times New Roman"/>
          <w:sz w:val="24"/>
        </w:rPr>
      </w:pPr>
      <w:r>
        <w:rPr>
          <w:rFonts w:ascii="Times New Roman" w:hAnsi="Times New Roman"/>
          <w:sz w:val="24"/>
        </w:rPr>
        <w:t xml:space="preserve">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14:paraId="2C1B0000">
      <w:pPr>
        <w:ind w:firstLine="536" w:left="1250" w:right="628"/>
        <w:rPr>
          <w:rFonts w:ascii="Times New Roman" w:hAnsi="Times New Roman"/>
          <w:sz w:val="24"/>
        </w:rPr>
      </w:pPr>
      <w:r>
        <w:rPr>
          <w:rFonts w:ascii="Times New Roman" w:hAnsi="Times New Roman"/>
          <w:sz w:val="24"/>
          <w:shd w:fill="FFEFC1" w:val="clear"/>
        </w:rPr>
        <w:t>Проза.</w:t>
      </w:r>
      <w:r>
        <w:rPr>
          <w:rFonts w:ascii="Times New Roman" w:hAnsi="Times New Roman"/>
          <w:sz w:val="24"/>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 </w:t>
      </w:r>
    </w:p>
    <w:p w14:paraId="2D1B0000">
      <w:pPr>
        <w:spacing w:after="13" w:line="264" w:lineRule="auto"/>
        <w:ind w:firstLine="0" w:left="0" w:right="0"/>
        <w:jc w:val="left"/>
        <w:rPr>
          <w:rFonts w:ascii="Times New Roman" w:hAnsi="Times New Roman"/>
          <w:sz w:val="24"/>
        </w:rPr>
      </w:pPr>
      <w:r>
        <w:rPr>
          <w:rFonts w:ascii="Times New Roman" w:hAnsi="Times New Roman"/>
          <w:sz w:val="24"/>
        </w:rPr>
        <w:t xml:space="preserve"> </w:t>
      </w:r>
    </w:p>
    <w:p w14:paraId="2E1B0000">
      <w:pPr>
        <w:spacing w:after="5"/>
        <w:ind w:hanging="10" w:left="1814" w:right="534"/>
        <w:rPr>
          <w:rFonts w:ascii="Times New Roman" w:hAnsi="Times New Roman"/>
          <w:sz w:val="24"/>
        </w:rPr>
      </w:pPr>
      <w:r>
        <w:rPr>
          <w:rFonts w:ascii="Times New Roman" w:hAnsi="Times New Roman"/>
          <w:b w:val="1"/>
          <w:i w:val="1"/>
          <w:sz w:val="24"/>
        </w:rPr>
        <w:t>п</w:t>
      </w:r>
      <w:r>
        <w:rPr>
          <w:rFonts w:ascii="Times New Roman" w:hAnsi="Times New Roman"/>
          <w:i w:val="1"/>
          <w:sz w:val="24"/>
        </w:rPr>
        <w:t>.</w:t>
      </w:r>
      <w:r>
        <w:rPr>
          <w:rFonts w:ascii="Times New Roman" w:hAnsi="Times New Roman"/>
          <w:b w:val="1"/>
          <w:i w:val="1"/>
          <w:sz w:val="24"/>
        </w:rPr>
        <w:t xml:space="preserve">33.1.4. ФОП ДО. От 4 до 5 лет. </w:t>
      </w:r>
    </w:p>
    <w:p w14:paraId="2F1B0000">
      <w:pPr>
        <w:ind w:firstLine="536" w:left="1250" w:right="629"/>
        <w:rPr>
          <w:rFonts w:ascii="Times New Roman" w:hAnsi="Times New Roman"/>
          <w:sz w:val="24"/>
        </w:rPr>
      </w:pPr>
      <w:r>
        <w:rPr>
          <w:rFonts w:ascii="Times New Roman" w:hAnsi="Times New Roman"/>
          <w:i w:val="1"/>
          <w:sz w:val="24"/>
          <w:shd w:fill="FFEFC1" w:val="clear"/>
        </w:rPr>
        <w:t>Малые формы фольклора</w:t>
      </w:r>
      <w:r>
        <w:rPr>
          <w:rFonts w:ascii="Times New Roman" w:hAnsi="Times New Roman"/>
          <w:i w:val="1"/>
          <w:sz w:val="24"/>
        </w:rPr>
        <w:t>. "</w:t>
      </w:r>
      <w:r>
        <w:rPr>
          <w:rFonts w:ascii="Times New Roman" w:hAnsi="Times New Roman"/>
          <w:sz w:val="24"/>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 ведрышко...", "Стучит, бренчит", "Тень-тень, потетень". </w:t>
      </w:r>
    </w:p>
    <w:p w14:paraId="301B0000">
      <w:pPr>
        <w:spacing w:after="5" w:line="264" w:lineRule="auto"/>
        <w:ind w:hanging="10" w:left="1260" w:right="646"/>
        <w:jc w:val="right"/>
        <w:rPr>
          <w:rFonts w:ascii="Times New Roman" w:hAnsi="Times New Roman"/>
          <w:sz w:val="24"/>
        </w:rPr>
      </w:pPr>
      <w:r>
        <w:rPr>
          <w:rFonts w:ascii="Times New Roman" w:hAnsi="Times New Roman"/>
          <w:i w:val="1"/>
          <w:sz w:val="24"/>
          <w:shd w:fill="FFEFC1" w:val="clear"/>
        </w:rPr>
        <w:t>Русские народные сказки</w:t>
      </w:r>
      <w:r>
        <w:rPr>
          <w:rFonts w:ascii="Times New Roman" w:hAnsi="Times New Roman"/>
          <w:sz w:val="24"/>
          <w:shd w:fill="FFEFC1" w:val="clear"/>
        </w:rPr>
        <w:t>.</w:t>
      </w:r>
      <w:r>
        <w:rPr>
          <w:rFonts w:ascii="Times New Roman" w:hAnsi="Times New Roman"/>
          <w:sz w:val="24"/>
        </w:rPr>
        <w:t xml:space="preserve"> "Гуси-лебеди" (обраб. М.А. Булатова); "Жихарка" (обраб. </w:t>
      </w:r>
    </w:p>
    <w:p w14:paraId="311B0000">
      <w:pPr>
        <w:ind w:firstLine="0" w:left="1250" w:right="625"/>
        <w:rPr>
          <w:rFonts w:ascii="Times New Roman" w:hAnsi="Times New Roman"/>
          <w:sz w:val="24"/>
        </w:rPr>
      </w:pPr>
      <w:r>
        <w:rPr>
          <w:rFonts w:ascii="Times New Roman" w:hAnsi="Times New Roman"/>
          <w:sz w:val="24"/>
        </w:rPr>
        <w:t xml:space="preserve">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 сестричка и волк (обраб. М.А. Булатова); "Смоляной бычок" (обраб. М.А. Булатова); "Снегурочка" (обраб. М.А. Булатова). </w:t>
      </w:r>
    </w:p>
    <w:p w14:paraId="321B0000">
      <w:pPr>
        <w:spacing w:after="23" w:line="264" w:lineRule="auto"/>
        <w:ind w:hanging="10" w:left="1799" w:right="0"/>
        <w:jc w:val="left"/>
        <w:rPr>
          <w:rFonts w:ascii="Times New Roman" w:hAnsi="Times New Roman"/>
          <w:sz w:val="24"/>
        </w:rPr>
      </w:pPr>
      <w:r>
        <w:rPr>
          <w:rFonts w:ascii="Times New Roman" w:hAnsi="Times New Roman"/>
          <w:i w:val="1"/>
          <w:sz w:val="24"/>
          <w:shd w:fill="FFEFC1" w:val="clear"/>
        </w:rPr>
        <w:t>Фольклор народов мира</w:t>
      </w:r>
      <w:r>
        <w:rPr>
          <w:rFonts w:ascii="Times New Roman" w:hAnsi="Times New Roman"/>
          <w:i w:val="1"/>
          <w:sz w:val="24"/>
        </w:rPr>
        <w:t xml:space="preserve">. </w:t>
      </w:r>
    </w:p>
    <w:p w14:paraId="331B0000">
      <w:pPr>
        <w:ind w:firstLine="536" w:left="1250" w:right="628"/>
        <w:rPr>
          <w:rFonts w:ascii="Times New Roman" w:hAnsi="Times New Roman"/>
          <w:sz w:val="24"/>
        </w:rPr>
      </w:pPr>
      <w:r>
        <w:rPr>
          <w:rFonts w:ascii="Times New Roman" w:hAnsi="Times New Roman"/>
          <w:sz w:val="24"/>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14:paraId="341B0000">
      <w:pPr>
        <w:ind w:firstLine="536" w:left="1250" w:right="628"/>
        <w:rPr>
          <w:rFonts w:ascii="Times New Roman" w:hAnsi="Times New Roman"/>
          <w:sz w:val="24"/>
        </w:rPr>
      </w:pPr>
      <w:r>
        <w:rPr>
          <w:rFonts w:ascii="Times New Roman" w:hAnsi="Times New Roman"/>
          <w:sz w:val="24"/>
          <w:shd w:fill="FFEFC1" w:val="clear"/>
        </w:rPr>
        <w:t>Сказки.</w:t>
      </w:r>
      <w:r>
        <w:rPr>
          <w:rFonts w:ascii="Times New Roman" w:hAnsi="Times New Roman"/>
          <w:sz w:val="24"/>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14:paraId="351B0000">
      <w:pPr>
        <w:spacing w:after="13" w:line="264" w:lineRule="auto"/>
        <w:ind w:hanging="10" w:left="1812" w:right="0"/>
        <w:jc w:val="center"/>
        <w:rPr>
          <w:rFonts w:ascii="Times New Roman" w:hAnsi="Times New Roman"/>
          <w:sz w:val="24"/>
        </w:rPr>
      </w:pPr>
      <w:r>
        <w:rPr>
          <w:rFonts w:ascii="Times New Roman" w:hAnsi="Times New Roman"/>
          <w:sz w:val="24"/>
        </w:rPr>
        <w:t xml:space="preserve">. </w:t>
      </w:r>
    </w:p>
    <w:tbl>
      <w:tblPr>
        <w:tblStyle w:val="Style_3"/>
        <w:tblInd w:type="dxa" w:w="0"/>
        <w:tblLayout w:type="fixed"/>
        <w:tblCellMar>
          <w:top w:type="dxa" w:w="53"/>
          <w:left w:type="dxa" w:w="0"/>
          <w:bottom w:type="dxa" w:w="0"/>
          <w:right w:type="dxa" w:w="0"/>
        </w:tblCellMar>
      </w:tblPr>
      <w:tblGrid>
        <w:gridCol w:w="786"/>
        <w:gridCol w:w="3521"/>
      </w:tblGrid>
      <w:tr>
        <w:trPr>
          <w:trHeight w:hRule="atLeast" w:val="280"/>
        </w:trPr>
        <w:tc>
          <w:tcPr>
            <w:tcW w:type="dxa" w:w="4307"/>
            <w:gridSpan w:val="2"/>
            <w:tcBorders>
              <w:top w:sz="4" w:val="nil"/>
              <w:left w:sz="4" w:val="nil"/>
              <w:bottom w:sz="4" w:val="nil"/>
              <w:right w:sz="4" w:val="nil"/>
            </w:tcBorders>
            <w:shd w:fill="auto" w:val="clear"/>
            <w:tcMar>
              <w:top w:type="dxa" w:w="53"/>
              <w:left w:type="dxa" w:w="0"/>
              <w:bottom w:type="dxa" w:w="0"/>
              <w:right w:type="dxa" w:w="0"/>
            </w:tcMar>
          </w:tcPr>
          <w:p w14:paraId="361B0000">
            <w:pPr>
              <w:spacing w:after="0" w:line="264" w:lineRule="auto"/>
              <w:ind w:firstLine="0" w:left="2" w:right="0"/>
              <w:rPr>
                <w:rFonts w:ascii="Times New Roman" w:hAnsi="Times New Roman"/>
                <w:sz w:val="24"/>
              </w:rPr>
            </w:pPr>
            <w:r>
              <w:rPr>
                <w:rFonts w:ascii="Times New Roman" w:hAnsi="Times New Roman"/>
                <w:i w:val="1"/>
                <w:sz w:val="24"/>
              </w:rPr>
              <w:t>Произведения поэтов и писателей России</w:t>
            </w:r>
          </w:p>
        </w:tc>
      </w:tr>
      <w:tr>
        <w:trPr>
          <w:trHeight w:hRule="atLeast" w:val="280"/>
        </w:trPr>
        <w:tc>
          <w:tcPr>
            <w:tcW w:type="dxa" w:w="786"/>
            <w:tcBorders>
              <w:top w:sz="4" w:val="nil"/>
              <w:left w:sz="4" w:val="nil"/>
              <w:bottom w:sz="4" w:val="nil"/>
              <w:right w:sz="4" w:val="nil"/>
            </w:tcBorders>
            <w:shd w:fill="auto" w:val="clear"/>
            <w:tcMar>
              <w:top w:type="dxa" w:w="53"/>
              <w:left w:type="dxa" w:w="0"/>
              <w:bottom w:type="dxa" w:w="0"/>
              <w:right w:type="dxa" w:w="0"/>
            </w:tcMar>
          </w:tcPr>
          <w:p w14:paraId="371B0000">
            <w:pPr>
              <w:spacing w:after="0" w:line="264" w:lineRule="auto"/>
              <w:ind w:firstLine="0" w:left="-2" w:right="0"/>
              <w:rPr>
                <w:rFonts w:ascii="Times New Roman" w:hAnsi="Times New Roman"/>
                <w:sz w:val="24"/>
              </w:rPr>
            </w:pPr>
            <w:r>
              <w:rPr>
                <w:rFonts w:ascii="Times New Roman" w:hAnsi="Times New Roman"/>
                <w:sz w:val="24"/>
              </w:rPr>
              <w:t>Поэзия.</w:t>
            </w:r>
          </w:p>
        </w:tc>
        <w:tc>
          <w:tcPr>
            <w:tcW w:type="dxa" w:w="3521"/>
            <w:tcBorders>
              <w:top w:sz="4" w:val="nil"/>
              <w:left w:sz="4" w:val="nil"/>
              <w:bottom w:sz="4" w:val="nil"/>
              <w:right w:sz="4" w:val="nil"/>
            </w:tcBorders>
            <w:shd w:fill="auto" w:val="clear"/>
            <w:tcMar>
              <w:top w:type="dxa" w:w="53"/>
              <w:left w:type="dxa" w:w="0"/>
              <w:bottom w:type="dxa" w:w="0"/>
              <w:right w:type="dxa" w:w="0"/>
            </w:tcMar>
          </w:tcPr>
          <w:p w14:paraId="381B0000">
            <w:pPr>
              <w:spacing w:after="0" w:line="264" w:lineRule="auto"/>
              <w:ind w:firstLine="0" w:left="0" w:right="0"/>
              <w:jc w:val="left"/>
              <w:rPr>
                <w:rFonts w:ascii="Times New Roman" w:hAnsi="Times New Roman"/>
                <w:sz w:val="24"/>
              </w:rPr>
            </w:pPr>
            <w:r>
              <w:rPr>
                <w:rFonts w:ascii="Times New Roman" w:hAnsi="Times New Roman"/>
                <w:sz w:val="24"/>
              </w:rPr>
              <w:t xml:space="preserve"> Аким Я.Л. "Первый снег"; </w:t>
            </w:r>
          </w:p>
        </w:tc>
      </w:tr>
    </w:tbl>
    <w:p w14:paraId="391B0000">
      <w:pPr>
        <w:spacing w:after="5" w:line="264" w:lineRule="auto"/>
        <w:ind w:hanging="10" w:left="1260" w:right="646"/>
        <w:jc w:val="right"/>
        <w:rPr>
          <w:rFonts w:ascii="Times New Roman" w:hAnsi="Times New Roman"/>
          <w:sz w:val="24"/>
        </w:rPr>
      </w:pPr>
      <w:r>
        <w:rPr>
          <w:rFonts w:ascii="Times New Roman" w:hAnsi="Times New Roman"/>
          <w:sz w:val="24"/>
        </w:rPr>
        <w:t xml:space="preserve">Александрова З.Н. "Таня пропала", "Теплый </w:t>
      </w:r>
    </w:p>
    <w:p w14:paraId="3A1B0000">
      <w:pPr>
        <w:ind w:firstLine="0" w:left="1250" w:right="628"/>
        <w:rPr>
          <w:rFonts w:ascii="Times New Roman" w:hAnsi="Times New Roman"/>
          <w:sz w:val="24"/>
        </w:rPr>
      </w:pPr>
      <w:r>
        <w:rPr>
          <w:rFonts w:ascii="Times New Roman" w:hAnsi="Times New Roman"/>
          <w:sz w:val="24"/>
        </w:rPr>
        <w:t xml:space="preserve">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w:t>
      </w:r>
    </w:p>
    <w:p w14:paraId="3B1B0000">
      <w:pPr>
        <w:ind w:firstLine="0" w:left="1250" w:right="326"/>
        <w:rPr>
          <w:rFonts w:ascii="Times New Roman" w:hAnsi="Times New Roman"/>
          <w:sz w:val="24"/>
        </w:rPr>
      </w:pPr>
      <w:r>
        <w:rPr>
          <w:rFonts w:ascii="Times New Roman" w:hAnsi="Times New Roman"/>
          <w:sz w:val="24"/>
        </w:rPr>
        <w:t xml:space="preserve">"Багаж", "Про все на свете", "Вот какой </w:t>
      </w:r>
    </w:p>
    <w:p w14:paraId="3C1B0000">
      <w:pPr>
        <w:ind w:firstLine="0" w:left="1250" w:right="625"/>
        <w:rPr>
          <w:rFonts w:ascii="Times New Roman" w:hAnsi="Times New Roman"/>
          <w:sz w:val="24"/>
        </w:rPr>
      </w:pPr>
      <w:r>
        <w:rPr>
          <w:rFonts w:ascii="Times New Roman" w:hAnsi="Times New Roman"/>
          <w:sz w:val="24"/>
        </w:rPr>
        <w:t xml:space="preserve">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14:paraId="3D1B0000">
      <w:pPr>
        <w:ind w:firstLine="536" w:left="1250" w:right="326"/>
        <w:rPr>
          <w:rFonts w:ascii="Times New Roman" w:hAnsi="Times New Roman"/>
          <w:sz w:val="24"/>
        </w:rPr>
      </w:pPr>
      <w:r>
        <w:rPr>
          <w:rFonts w:ascii="Times New Roman" w:hAnsi="Times New Roman"/>
          <w:sz w:val="24"/>
          <w:shd w:fill="FFEFC1" w:val="clear"/>
        </w:rPr>
        <w:t>Проза.</w:t>
      </w:r>
      <w:r>
        <w:rPr>
          <w:rFonts w:ascii="Times New Roman" w:hAnsi="Times New Roman"/>
          <w:sz w:val="24"/>
        </w:rPr>
        <w:t xml:space="preserve"> Абрамцева Н.К. "Дождик", "Как у зайчонка зуб болел" (по выбору); Берестов В.Д. "Как найти дорожку"; Бианки В.В. "Подкидыш", "Лис и мышонок", "Первая охота", </w:t>
      </w:r>
    </w:p>
    <w:p w14:paraId="3E1B0000">
      <w:pPr>
        <w:ind w:firstLine="0" w:left="1250" w:right="628"/>
        <w:rPr>
          <w:rFonts w:ascii="Times New Roman" w:hAnsi="Times New Roman"/>
          <w:sz w:val="24"/>
        </w:rPr>
      </w:pPr>
      <w:r>
        <w:rPr>
          <w:rFonts w:ascii="Times New Roman" w:hAnsi="Times New Roman"/>
          <w:sz w:val="24"/>
        </w:rPr>
        <w:t xml:space="preserve">"Лесной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 </w:t>
      </w:r>
    </w:p>
    <w:p w14:paraId="3F1B0000">
      <w:pPr>
        <w:ind w:firstLine="536" w:left="1250" w:right="624"/>
        <w:rPr>
          <w:rFonts w:ascii="Times New Roman" w:hAnsi="Times New Roman"/>
          <w:sz w:val="24"/>
        </w:rPr>
      </w:pPr>
      <w:r>
        <w:rPr>
          <w:rFonts w:ascii="Times New Roman" w:hAnsi="Times New Roman"/>
          <w:i w:val="1"/>
          <w:sz w:val="24"/>
          <w:shd w:fill="FFEFC1" w:val="clear"/>
        </w:rPr>
        <w:t>Литературные сказки.</w:t>
      </w:r>
      <w:r>
        <w:rPr>
          <w:rFonts w:ascii="Times New Roman" w:hAnsi="Times New Roman"/>
          <w:i w:val="1"/>
          <w:sz w:val="24"/>
        </w:rPr>
        <w:t xml:space="preserve"> </w:t>
      </w:r>
      <w:r>
        <w:rPr>
          <w:rFonts w:ascii="Times New Roman" w:hAnsi="Times New Roman"/>
          <w:sz w:val="24"/>
        </w:rPr>
        <w:t xml:space="preserve">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 </w:t>
      </w:r>
    </w:p>
    <w:p w14:paraId="401B0000">
      <w:pPr>
        <w:ind w:firstLine="536" w:left="1250" w:right="629"/>
        <w:rPr>
          <w:rFonts w:ascii="Times New Roman" w:hAnsi="Times New Roman"/>
          <w:sz w:val="24"/>
        </w:rPr>
      </w:pPr>
      <w:r>
        <w:rPr>
          <w:rFonts w:ascii="Times New Roman" w:hAnsi="Times New Roman"/>
          <w:sz w:val="24"/>
          <w:shd w:fill="FFEFC1" w:val="clear"/>
        </w:rPr>
        <w:t>Поэзия.</w:t>
      </w:r>
      <w:r>
        <w:rPr>
          <w:rFonts w:ascii="Times New Roman" w:hAnsi="Times New Roman"/>
          <w:sz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14:paraId="411B0000">
      <w:pPr>
        <w:ind w:firstLine="536" w:left="1250" w:right="629"/>
        <w:rPr>
          <w:rFonts w:ascii="Times New Roman" w:hAnsi="Times New Roman"/>
          <w:sz w:val="24"/>
        </w:rPr>
      </w:pPr>
      <w:r>
        <w:rPr>
          <w:rFonts w:ascii="Times New Roman" w:hAnsi="Times New Roman"/>
          <w:sz w:val="24"/>
        </w:rPr>
        <w:t xml:space="preserve">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w:t>
      </w:r>
    </w:p>
    <w:p w14:paraId="421B0000">
      <w:pPr>
        <w:ind w:firstLine="0" w:left="1250" w:right="632"/>
        <w:rPr>
          <w:rFonts w:ascii="Times New Roman" w:hAnsi="Times New Roman"/>
          <w:sz w:val="24"/>
        </w:rPr>
      </w:pPr>
      <w:r>
        <w:rPr>
          <w:rFonts w:ascii="Times New Roman" w:hAnsi="Times New Roman"/>
          <w:sz w:val="24"/>
        </w:rPr>
        <w:t xml:space="preserve">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 </w:t>
      </w:r>
    </w:p>
    <w:p w14:paraId="431B0000">
      <w:pPr>
        <w:spacing w:after="9" w:line="276" w:lineRule="auto"/>
        <w:ind w:hanging="10" w:left="1814" w:right="0"/>
        <w:rPr>
          <w:rFonts w:ascii="Times New Roman" w:hAnsi="Times New Roman"/>
          <w:sz w:val="24"/>
        </w:rPr>
      </w:pPr>
      <w:r>
        <w:rPr>
          <w:rFonts w:ascii="Times New Roman" w:hAnsi="Times New Roman"/>
          <w:b w:val="1"/>
          <w:i w:val="1"/>
          <w:sz w:val="24"/>
        </w:rPr>
        <w:t>п.</w:t>
      </w:r>
      <w:r>
        <w:rPr>
          <w:rFonts w:ascii="Times New Roman" w:hAnsi="Times New Roman"/>
          <w:b w:val="1"/>
          <w:sz w:val="24"/>
        </w:rPr>
        <w:t xml:space="preserve">33.1.5. ФОП ДО. От 5 до 6 лет. </w:t>
      </w:r>
    </w:p>
    <w:p w14:paraId="441B0000">
      <w:pPr>
        <w:ind w:firstLine="536" w:left="1250" w:right="326"/>
        <w:rPr>
          <w:rFonts w:ascii="Times New Roman" w:hAnsi="Times New Roman"/>
          <w:sz w:val="24"/>
        </w:rPr>
      </w:pPr>
      <w:r>
        <w:rPr>
          <w:rFonts w:ascii="Times New Roman" w:hAnsi="Times New Roman"/>
          <w:i w:val="1"/>
          <w:sz w:val="24"/>
          <w:shd w:fill="FFEFC1" w:val="clear"/>
        </w:rPr>
        <w:t>Малые формы фольклора.</w:t>
      </w:r>
      <w:r>
        <w:rPr>
          <w:rFonts w:ascii="Times New Roman" w:hAnsi="Times New Roman"/>
          <w:i w:val="1"/>
          <w:sz w:val="24"/>
        </w:rPr>
        <w:t xml:space="preserve"> </w:t>
      </w:r>
      <w:r>
        <w:rPr>
          <w:rFonts w:ascii="Times New Roman" w:hAnsi="Times New Roman"/>
          <w:sz w:val="24"/>
        </w:rPr>
        <w:t xml:space="preserve">Загадки, небылицы, дразнилки, считалки, пословицы, поговорки, заклички, народные песенки, прибаутки, скороговорки. </w:t>
      </w:r>
    </w:p>
    <w:p w14:paraId="451B0000">
      <w:pPr>
        <w:ind w:firstLine="536" w:left="1250" w:right="624"/>
        <w:rPr>
          <w:rFonts w:ascii="Times New Roman" w:hAnsi="Times New Roman"/>
          <w:sz w:val="24"/>
        </w:rPr>
      </w:pPr>
      <w:r>
        <w:rPr>
          <w:rFonts w:ascii="Times New Roman" w:hAnsi="Times New Roman"/>
          <w:i w:val="1"/>
          <w:sz w:val="24"/>
          <w:shd w:fill="FFEFC1" w:val="clear"/>
        </w:rPr>
        <w:t>Русские народные сказки</w:t>
      </w:r>
      <w:r>
        <w:rPr>
          <w:rFonts w:ascii="Times New Roman" w:hAnsi="Times New Roman"/>
          <w:sz w:val="24"/>
          <w:shd w:fill="FFEFC1" w:val="clear"/>
        </w:rPr>
        <w:t>.</w:t>
      </w:r>
      <w:r>
        <w:rPr>
          <w:rFonts w:ascii="Times New Roman" w:hAnsi="Times New Roman"/>
          <w:sz w:val="24"/>
        </w:rP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 </w:t>
      </w:r>
    </w:p>
    <w:p w14:paraId="461B0000">
      <w:pPr>
        <w:ind w:firstLine="536" w:left="1250" w:right="634"/>
        <w:rPr>
          <w:rFonts w:ascii="Times New Roman" w:hAnsi="Times New Roman"/>
          <w:sz w:val="24"/>
        </w:rPr>
      </w:pPr>
      <w:r>
        <w:rPr>
          <w:rFonts w:ascii="Times New Roman" w:hAnsi="Times New Roman"/>
          <w:i w:val="1"/>
          <w:sz w:val="24"/>
          <w:shd w:fill="FFEFC1" w:val="clear"/>
        </w:rPr>
        <w:t>Сказки народов мира</w:t>
      </w:r>
      <w:r>
        <w:rPr>
          <w:rFonts w:ascii="Times New Roman" w:hAnsi="Times New Roman"/>
          <w:sz w:val="24"/>
          <w:shd w:fill="FFEFC1" w:val="clear"/>
        </w:rPr>
        <w:t>.</w:t>
      </w:r>
      <w:r>
        <w:rPr>
          <w:rFonts w:ascii="Times New Roman" w:hAnsi="Times New Roman"/>
          <w:sz w:val="24"/>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 </w:t>
      </w:r>
    </w:p>
    <w:p w14:paraId="471B0000">
      <w:pPr>
        <w:spacing w:after="21" w:line="264" w:lineRule="auto"/>
        <w:ind w:hanging="10" w:left="2435" w:right="623"/>
        <w:jc w:val="center"/>
        <w:rPr>
          <w:rFonts w:ascii="Times New Roman" w:hAnsi="Times New Roman"/>
          <w:sz w:val="24"/>
        </w:rPr>
      </w:pPr>
      <w:r>
        <w:rPr>
          <w:rFonts w:ascii="Times New Roman" w:hAnsi="Times New Roman"/>
          <w:i w:val="1"/>
          <w:sz w:val="24"/>
        </w:rPr>
        <w:t xml:space="preserve">. </w:t>
      </w:r>
    </w:p>
    <w:tbl>
      <w:tblPr>
        <w:tblStyle w:val="Style_3"/>
        <w:tblInd w:type="dxa" w:w="0"/>
        <w:tblLayout w:type="fixed"/>
        <w:tblCellMar>
          <w:top w:type="dxa" w:w="10"/>
          <w:left w:type="dxa" w:w="0"/>
          <w:bottom w:type="dxa" w:w="0"/>
          <w:right w:type="dxa" w:w="0"/>
        </w:tblCellMar>
      </w:tblPr>
      <w:tblGrid>
        <w:gridCol w:w="786"/>
        <w:gridCol w:w="3521"/>
      </w:tblGrid>
      <w:tr>
        <w:trPr>
          <w:trHeight w:hRule="atLeast" w:val="280"/>
        </w:trPr>
        <w:tc>
          <w:tcPr>
            <w:tcW w:type="dxa" w:w="4307"/>
            <w:gridSpan w:val="2"/>
            <w:tcBorders>
              <w:top w:sz="4" w:val="nil"/>
              <w:left w:sz="4" w:val="nil"/>
              <w:bottom w:sz="4" w:val="nil"/>
              <w:right w:sz="4" w:val="nil"/>
            </w:tcBorders>
            <w:shd w:fill="auto" w:val="clear"/>
            <w:tcMar>
              <w:top w:type="dxa" w:w="10"/>
              <w:left w:type="dxa" w:w="0"/>
              <w:bottom w:type="dxa" w:w="0"/>
              <w:right w:type="dxa" w:w="0"/>
            </w:tcMar>
          </w:tcPr>
          <w:p w14:paraId="481B0000">
            <w:pPr>
              <w:spacing w:after="0" w:line="264" w:lineRule="auto"/>
              <w:ind w:firstLine="0" w:left="2" w:right="0"/>
              <w:rPr>
                <w:rFonts w:ascii="Times New Roman" w:hAnsi="Times New Roman"/>
                <w:sz w:val="24"/>
              </w:rPr>
            </w:pPr>
            <w:r>
              <w:rPr>
                <w:rFonts w:ascii="Times New Roman" w:hAnsi="Times New Roman"/>
                <w:i w:val="1"/>
                <w:sz w:val="24"/>
              </w:rPr>
              <w:t>Произведения поэтов и писателей России</w:t>
            </w:r>
          </w:p>
        </w:tc>
      </w:tr>
      <w:tr>
        <w:trPr>
          <w:trHeight w:hRule="atLeast" w:val="280"/>
        </w:trPr>
        <w:tc>
          <w:tcPr>
            <w:tcW w:type="dxa" w:w="786"/>
            <w:tcBorders>
              <w:top w:sz="4" w:val="nil"/>
              <w:left w:sz="4" w:val="nil"/>
              <w:bottom w:sz="4" w:val="nil"/>
              <w:right w:sz="4" w:val="nil"/>
            </w:tcBorders>
            <w:shd w:fill="auto" w:val="clear"/>
            <w:tcMar>
              <w:top w:type="dxa" w:w="10"/>
              <w:left w:type="dxa" w:w="0"/>
              <w:bottom w:type="dxa" w:w="0"/>
              <w:right w:type="dxa" w:w="0"/>
            </w:tcMar>
          </w:tcPr>
          <w:p w14:paraId="491B0000">
            <w:pPr>
              <w:spacing w:after="0" w:line="264" w:lineRule="auto"/>
              <w:ind w:firstLine="0" w:left="-2" w:right="0"/>
              <w:rPr>
                <w:rFonts w:ascii="Times New Roman" w:hAnsi="Times New Roman"/>
                <w:sz w:val="24"/>
              </w:rPr>
            </w:pPr>
            <w:r>
              <w:rPr>
                <w:rFonts w:ascii="Times New Roman" w:hAnsi="Times New Roman"/>
                <w:sz w:val="24"/>
              </w:rPr>
              <w:t>Поэзия.</w:t>
            </w:r>
          </w:p>
        </w:tc>
        <w:tc>
          <w:tcPr>
            <w:tcW w:type="dxa" w:w="3521"/>
            <w:tcBorders>
              <w:top w:sz="4" w:val="nil"/>
              <w:left w:sz="4" w:val="nil"/>
              <w:bottom w:sz="4" w:val="nil"/>
              <w:right w:sz="4" w:val="nil"/>
            </w:tcBorders>
            <w:shd w:fill="auto" w:val="clear"/>
            <w:tcMar>
              <w:top w:type="dxa" w:w="10"/>
              <w:left w:type="dxa" w:w="0"/>
              <w:bottom w:type="dxa" w:w="0"/>
              <w:right w:type="dxa" w:w="0"/>
            </w:tcMar>
          </w:tcPr>
          <w:p w14:paraId="4A1B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bl>
    <w:p w14:paraId="4B1B0000">
      <w:pPr>
        <w:spacing w:after="5" w:line="264" w:lineRule="auto"/>
        <w:ind w:hanging="10" w:left="1260" w:right="646"/>
        <w:jc w:val="right"/>
        <w:rPr>
          <w:rFonts w:ascii="Times New Roman" w:hAnsi="Times New Roman"/>
          <w:sz w:val="24"/>
        </w:rPr>
      </w:pPr>
      <w:r>
        <w:rPr>
          <w:rFonts w:ascii="Times New Roman" w:hAnsi="Times New Roman"/>
          <w:sz w:val="24"/>
        </w:rPr>
        <w:t xml:space="preserve">Аким Я.Л. "Жадина"; Барто А.Л. "Веревочка", "Гуси-лебеди", "Есть такие </w:t>
      </w:r>
    </w:p>
    <w:p w14:paraId="4C1B0000">
      <w:pPr>
        <w:ind w:firstLine="0" w:left="1250" w:right="624"/>
        <w:rPr>
          <w:rFonts w:ascii="Times New Roman" w:hAnsi="Times New Roman"/>
          <w:sz w:val="24"/>
        </w:rPr>
      </w:pPr>
      <w:r>
        <w:rPr>
          <w:rFonts w:ascii="Times New Roman" w:hAnsi="Times New Roman"/>
          <w:sz w:val="24"/>
        </w:rPr>
        <w:t xml:space="preserve">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 (отрывок из поэмы </w:t>
      </w:r>
    </w:p>
    <w:p w14:paraId="4D1B0000">
      <w:pPr>
        <w:ind w:firstLine="0" w:left="1250" w:right="626"/>
        <w:rPr>
          <w:rFonts w:ascii="Times New Roman" w:hAnsi="Times New Roman"/>
          <w:sz w:val="24"/>
        </w:rPr>
      </w:pPr>
      <w:r>
        <w:rPr>
          <w:rFonts w:ascii="Times New Roman" w:hAnsi="Times New Roman"/>
          <w:sz w:val="24"/>
        </w:rPr>
        <w:t xml:space="preserve">"Руслан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w:t>
      </w:r>
    </w:p>
    <w:p w14:paraId="4E1B0000">
      <w:pPr>
        <w:ind w:firstLine="0" w:left="1250" w:right="633"/>
        <w:rPr>
          <w:rFonts w:ascii="Times New Roman" w:hAnsi="Times New Roman"/>
          <w:sz w:val="24"/>
        </w:rPr>
      </w:pPr>
      <w:r>
        <w:rPr>
          <w:rFonts w:ascii="Times New Roman" w:hAnsi="Times New Roman"/>
          <w:sz w:val="24"/>
        </w:rPr>
        <w:t xml:space="preserve">"; Усачев А. "Колыбельная книга", "К нам приходит Новый год"; Фет А.А. "Мама, глянь-ка из окошка. "; Цветаева М.И. "У кроватки"; Черный С. "Волк"; Чуковский К.И. "Елка"; Ясное М.Д. "Мирная считалка", "Жила-была семья", "Подарки для Елки. Зимняя книга" (по выбору). </w:t>
      </w:r>
    </w:p>
    <w:p w14:paraId="4F1B0000">
      <w:pPr>
        <w:ind w:firstLine="536" w:left="1250" w:right="624"/>
        <w:rPr>
          <w:rFonts w:ascii="Times New Roman" w:hAnsi="Times New Roman"/>
          <w:sz w:val="24"/>
        </w:rPr>
      </w:pPr>
      <w:r>
        <w:rPr>
          <w:rFonts w:ascii="Times New Roman" w:hAnsi="Times New Roman"/>
          <w:i w:val="1"/>
          <w:sz w:val="24"/>
          <w:shd w:fill="FFEFC1" w:val="clear"/>
        </w:rPr>
        <w:t>Проза.</w:t>
      </w:r>
      <w:r>
        <w:rPr>
          <w:rFonts w:ascii="Times New Roman" w:hAnsi="Times New Roman"/>
          <w:i w:val="1"/>
          <w:sz w:val="24"/>
        </w:rPr>
        <w:t xml:space="preserve"> </w:t>
      </w:r>
      <w:r>
        <w:rPr>
          <w:rFonts w:ascii="Times New Roman" w:hAnsi="Times New Roman"/>
          <w:sz w:val="24"/>
        </w:rPr>
        <w:t xml:space="preserve">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 </w:t>
      </w:r>
    </w:p>
    <w:p w14:paraId="501B0000">
      <w:pPr>
        <w:ind w:firstLine="536" w:left="1250" w:right="625"/>
        <w:rPr>
          <w:rFonts w:ascii="Times New Roman" w:hAnsi="Times New Roman"/>
          <w:sz w:val="24"/>
        </w:rPr>
      </w:pPr>
      <w:r>
        <w:rPr>
          <w:rFonts w:ascii="Times New Roman" w:hAnsi="Times New Roman"/>
          <w:i w:val="1"/>
          <w:sz w:val="24"/>
          <w:shd w:fill="FFEFC1" w:val="clear"/>
        </w:rPr>
        <w:t>Литературные сказки</w:t>
      </w:r>
      <w:r>
        <w:rPr>
          <w:rFonts w:ascii="Times New Roman" w:hAnsi="Times New Roman"/>
          <w:sz w:val="24"/>
          <w:shd w:fill="FFEFC1" w:val="clear"/>
        </w:rPr>
        <w:t>.</w:t>
      </w:r>
      <w:r>
        <w:rPr>
          <w:rFonts w:ascii="Times New Roman" w:hAnsi="Times New Roman"/>
          <w:sz w:val="24"/>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 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14:paraId="511B0000">
      <w:pPr>
        <w:spacing w:after="23" w:line="264" w:lineRule="auto"/>
        <w:ind w:hanging="10" w:left="1799" w:right="0"/>
        <w:jc w:val="left"/>
        <w:rPr>
          <w:rFonts w:ascii="Times New Roman" w:hAnsi="Times New Roman"/>
          <w:sz w:val="24"/>
        </w:rPr>
      </w:pPr>
      <w:r>
        <w:rPr>
          <w:rFonts w:ascii="Times New Roman" w:hAnsi="Times New Roman"/>
          <w:i w:val="1"/>
          <w:sz w:val="24"/>
          <w:shd w:fill="FFEFC1" w:val="clear"/>
        </w:rPr>
        <w:t>Произведения поэтов и писателей разных стран</w:t>
      </w:r>
      <w:r>
        <w:rPr>
          <w:rFonts w:ascii="Times New Roman" w:hAnsi="Times New Roman"/>
          <w:sz w:val="24"/>
        </w:rPr>
        <w:t xml:space="preserve">. </w:t>
      </w:r>
    </w:p>
    <w:p w14:paraId="521B0000">
      <w:pPr>
        <w:ind w:firstLine="536" w:left="1250" w:right="630"/>
        <w:rPr>
          <w:rFonts w:ascii="Times New Roman" w:hAnsi="Times New Roman"/>
          <w:sz w:val="24"/>
        </w:rPr>
      </w:pPr>
      <w:r>
        <w:rPr>
          <w:rFonts w:ascii="Times New Roman" w:hAnsi="Times New Roman"/>
          <w:sz w:val="24"/>
        </w:rPr>
        <w:t xml:space="preserve">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14:paraId="531B0000">
      <w:pPr>
        <w:ind w:firstLine="536" w:left="1250" w:right="627"/>
        <w:rPr>
          <w:rFonts w:ascii="Times New Roman" w:hAnsi="Times New Roman"/>
          <w:sz w:val="24"/>
        </w:rPr>
      </w:pPr>
      <w:r>
        <w:rPr>
          <w:rFonts w:ascii="Times New Roman" w:hAnsi="Times New Roman"/>
          <w:i w:val="1"/>
          <w:sz w:val="24"/>
          <w:shd w:fill="FFEFC1" w:val="clear"/>
        </w:rPr>
        <w:t>Литературные сказки. Сказки-повести</w:t>
      </w:r>
      <w:r>
        <w:rPr>
          <w:rFonts w:ascii="Times New Roman" w:hAnsi="Times New Roman"/>
          <w:i w:val="1"/>
          <w:sz w:val="24"/>
        </w:rPr>
        <w:t xml:space="preserve"> </w:t>
      </w:r>
      <w:r>
        <w:rPr>
          <w:rFonts w:ascii="Times New Roman" w:hAnsi="Times New Roman"/>
          <w:sz w:val="24"/>
        </w:rPr>
        <w:t xml:space="preserve">(для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 </w:t>
      </w:r>
    </w:p>
    <w:p w14:paraId="541B0000">
      <w:pPr>
        <w:spacing w:after="28" w:line="264" w:lineRule="auto"/>
        <w:ind w:firstLine="0" w:left="0" w:right="0"/>
        <w:jc w:val="left"/>
        <w:rPr>
          <w:rFonts w:ascii="Times New Roman" w:hAnsi="Times New Roman"/>
          <w:sz w:val="24"/>
        </w:rPr>
      </w:pPr>
      <w:r>
        <w:rPr>
          <w:rFonts w:ascii="Times New Roman" w:hAnsi="Times New Roman"/>
          <w:sz w:val="24"/>
        </w:rPr>
        <w:t xml:space="preserve"> </w:t>
      </w:r>
    </w:p>
    <w:p w14:paraId="551B0000">
      <w:pPr>
        <w:spacing w:after="9" w:line="276" w:lineRule="auto"/>
        <w:ind w:hanging="10" w:left="1814" w:right="0"/>
        <w:rPr>
          <w:rFonts w:ascii="Times New Roman" w:hAnsi="Times New Roman"/>
          <w:sz w:val="24"/>
        </w:rPr>
      </w:pPr>
      <w:r>
        <w:rPr>
          <w:rFonts w:ascii="Times New Roman" w:hAnsi="Times New Roman"/>
          <w:b w:val="1"/>
          <w:i w:val="1"/>
          <w:sz w:val="24"/>
        </w:rPr>
        <w:t>п.</w:t>
      </w:r>
      <w:r>
        <w:rPr>
          <w:rFonts w:ascii="Times New Roman" w:hAnsi="Times New Roman"/>
          <w:b w:val="1"/>
          <w:sz w:val="24"/>
        </w:rPr>
        <w:t xml:space="preserve">33.1.6. ФОП ДО. От 6 до 7 лет. </w:t>
      </w:r>
    </w:p>
    <w:p w14:paraId="561B0000">
      <w:pPr>
        <w:ind w:firstLine="536" w:left="1250" w:right="326"/>
        <w:rPr>
          <w:rFonts w:ascii="Times New Roman" w:hAnsi="Times New Roman"/>
          <w:sz w:val="24"/>
        </w:rPr>
      </w:pPr>
      <w:r>
        <w:rPr>
          <w:rFonts w:ascii="Times New Roman" w:hAnsi="Times New Roman"/>
          <w:i w:val="1"/>
          <w:sz w:val="24"/>
          <w:shd w:fill="FFEFC1" w:val="clear"/>
        </w:rPr>
        <w:t>Малые формы фольклора</w:t>
      </w:r>
      <w:r>
        <w:rPr>
          <w:rFonts w:ascii="Times New Roman" w:hAnsi="Times New Roman"/>
          <w:sz w:val="24"/>
          <w:shd w:fill="FFEFC1" w:val="clear"/>
        </w:rPr>
        <w:t>.</w:t>
      </w:r>
      <w:r>
        <w:rPr>
          <w:rFonts w:ascii="Times New Roman" w:hAnsi="Times New Roman"/>
          <w:sz w:val="24"/>
        </w:rPr>
        <w:t xml:space="preserve"> Загадки, небылицы, дразнилки, считалки, пословицы, поговорки, заклинки, народные песенки, прибаутки, скороговорки. </w:t>
      </w:r>
    </w:p>
    <w:p w14:paraId="571B0000">
      <w:pPr>
        <w:ind w:firstLine="536" w:left="1250" w:right="627"/>
        <w:rPr>
          <w:rFonts w:ascii="Times New Roman" w:hAnsi="Times New Roman"/>
          <w:sz w:val="24"/>
        </w:rPr>
      </w:pPr>
      <w:r>
        <w:rPr>
          <w:rFonts w:ascii="Times New Roman" w:hAnsi="Times New Roman"/>
          <w:i w:val="1"/>
          <w:sz w:val="24"/>
          <w:shd w:fill="FFEFC1" w:val="clear"/>
        </w:rPr>
        <w:t>Русские народные сказки</w:t>
      </w:r>
      <w:r>
        <w:rPr>
          <w:rFonts w:ascii="Times New Roman" w:hAnsi="Times New Roman"/>
          <w:sz w:val="24"/>
          <w:shd w:fill="FFEFC1" w:val="clear"/>
        </w:rPr>
        <w:t>.</w:t>
      </w:r>
      <w:r>
        <w:rPr>
          <w:rFonts w:ascii="Times New Roman" w:hAnsi="Times New Roman"/>
          <w:sz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w:t>
      </w:r>
    </w:p>
    <w:p w14:paraId="581B0000">
      <w:pPr>
        <w:ind w:firstLine="0" w:left="1250" w:right="326"/>
        <w:rPr>
          <w:rFonts w:ascii="Times New Roman" w:hAnsi="Times New Roman"/>
          <w:sz w:val="24"/>
        </w:rPr>
      </w:pPr>
      <w:r>
        <w:rPr>
          <w:rFonts w:ascii="Times New Roman" w:hAnsi="Times New Roman"/>
          <w:sz w:val="24"/>
        </w:rPr>
        <w:t xml:space="preserve">(из сборника А.Н. Афанасьева); "Рифмы" </w:t>
      </w:r>
    </w:p>
    <w:p w14:paraId="591B0000">
      <w:pPr>
        <w:ind w:firstLine="0" w:left="1250" w:right="626"/>
        <w:rPr>
          <w:rFonts w:ascii="Times New Roman" w:hAnsi="Times New Roman"/>
          <w:sz w:val="24"/>
        </w:rPr>
      </w:pPr>
      <w:r>
        <w:rPr>
          <w:rFonts w:ascii="Times New Roman" w:hAnsi="Times New Roman"/>
          <w:sz w:val="24"/>
        </w:rPr>
        <w:t xml:space="preserve">(авторизованный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 </w:t>
      </w:r>
    </w:p>
    <w:p w14:paraId="5A1B0000">
      <w:pPr>
        <w:ind w:firstLine="536" w:left="1250" w:right="632"/>
        <w:rPr>
          <w:rFonts w:ascii="Times New Roman" w:hAnsi="Times New Roman"/>
          <w:sz w:val="24"/>
        </w:rPr>
      </w:pPr>
      <w:r>
        <w:rPr>
          <w:rFonts w:ascii="Times New Roman" w:hAnsi="Times New Roman"/>
          <w:i w:val="1"/>
          <w:sz w:val="24"/>
          <w:shd w:fill="FFEFC1" w:val="clear"/>
        </w:rPr>
        <w:t xml:space="preserve">Былины. </w:t>
      </w:r>
      <w:r>
        <w:rPr>
          <w:rFonts w:ascii="Times New Roman" w:hAnsi="Times New Roman"/>
          <w:sz w:val="24"/>
        </w:rPr>
        <w:t xml:space="preserve">"Садко"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 </w:t>
      </w:r>
    </w:p>
    <w:p w14:paraId="5B1B0000">
      <w:pPr>
        <w:ind w:firstLine="536" w:left="1250" w:right="624"/>
        <w:rPr>
          <w:rFonts w:ascii="Times New Roman" w:hAnsi="Times New Roman"/>
          <w:sz w:val="24"/>
        </w:rPr>
      </w:pPr>
      <w:r>
        <w:rPr>
          <w:rFonts w:ascii="Times New Roman" w:hAnsi="Times New Roman"/>
          <w:i w:val="1"/>
          <w:sz w:val="24"/>
          <w:shd w:fill="FFEFC1" w:val="clear"/>
        </w:rPr>
        <w:t>Сказки народов мира</w:t>
      </w:r>
      <w:r>
        <w:rPr>
          <w:rFonts w:ascii="Times New Roman" w:hAnsi="Times New Roman"/>
          <w:sz w:val="24"/>
          <w:shd w:fill="FFEFC1" w:val="clear"/>
        </w:rPr>
        <w:t>.</w:t>
      </w:r>
      <w:r>
        <w:rPr>
          <w:rFonts w:ascii="Times New Roman" w:hAnsi="Times New Roman"/>
          <w:sz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 </w:t>
      </w:r>
    </w:p>
    <w:p w14:paraId="5C1B0000">
      <w:pPr>
        <w:spacing w:after="21" w:line="264" w:lineRule="auto"/>
        <w:ind w:hanging="10" w:left="2435" w:right="623"/>
        <w:jc w:val="center"/>
        <w:rPr>
          <w:rFonts w:ascii="Times New Roman" w:hAnsi="Times New Roman"/>
          <w:sz w:val="24"/>
        </w:rPr>
      </w:pPr>
      <w:r>
        <w:rPr>
          <w:rFonts w:ascii="Times New Roman" w:hAnsi="Times New Roman"/>
          <w:i w:val="1"/>
          <w:sz w:val="24"/>
        </w:rPr>
        <w:t xml:space="preserve">. </w:t>
      </w:r>
    </w:p>
    <w:tbl>
      <w:tblPr>
        <w:tblStyle w:val="Style_3"/>
        <w:tblInd w:type="dxa" w:w="0"/>
        <w:tblLayout w:type="fixed"/>
        <w:tblCellMar>
          <w:top w:type="dxa" w:w="14"/>
          <w:left w:type="dxa" w:w="0"/>
          <w:bottom w:type="dxa" w:w="0"/>
          <w:right w:type="dxa" w:w="0"/>
        </w:tblCellMar>
      </w:tblPr>
      <w:tblGrid>
        <w:gridCol w:w="786"/>
        <w:gridCol w:w="3521"/>
      </w:tblGrid>
      <w:tr>
        <w:trPr>
          <w:trHeight w:hRule="atLeast" w:val="284"/>
        </w:trPr>
        <w:tc>
          <w:tcPr>
            <w:tcW w:type="dxa" w:w="4307"/>
            <w:gridSpan w:val="2"/>
            <w:tcBorders>
              <w:top w:sz="4" w:val="nil"/>
              <w:left w:sz="4" w:val="nil"/>
              <w:bottom w:sz="4" w:val="nil"/>
              <w:right w:sz="4" w:val="nil"/>
            </w:tcBorders>
            <w:shd w:fill="auto" w:val="clear"/>
            <w:tcMar>
              <w:top w:type="dxa" w:w="14"/>
              <w:left w:type="dxa" w:w="0"/>
              <w:bottom w:type="dxa" w:w="0"/>
              <w:right w:type="dxa" w:w="0"/>
            </w:tcMar>
          </w:tcPr>
          <w:p w14:paraId="5D1B0000">
            <w:pPr>
              <w:spacing w:after="0" w:line="264" w:lineRule="auto"/>
              <w:ind w:firstLine="0" w:left="2" w:right="0"/>
              <w:rPr>
                <w:rFonts w:ascii="Times New Roman" w:hAnsi="Times New Roman"/>
                <w:sz w:val="24"/>
              </w:rPr>
            </w:pPr>
            <w:r>
              <w:rPr>
                <w:rFonts w:ascii="Times New Roman" w:hAnsi="Times New Roman"/>
                <w:i w:val="1"/>
                <w:sz w:val="24"/>
              </w:rPr>
              <w:t>Произведения поэтов и писателей России</w:t>
            </w:r>
          </w:p>
        </w:tc>
      </w:tr>
      <w:tr>
        <w:trPr>
          <w:trHeight w:hRule="atLeast" w:val="284"/>
        </w:trPr>
        <w:tc>
          <w:tcPr>
            <w:tcW w:type="dxa" w:w="786"/>
            <w:tcBorders>
              <w:top w:sz="4" w:val="nil"/>
              <w:left w:sz="4" w:val="nil"/>
              <w:bottom w:sz="4" w:val="nil"/>
              <w:right w:sz="4" w:val="nil"/>
            </w:tcBorders>
            <w:shd w:fill="auto" w:val="clear"/>
            <w:tcMar>
              <w:top w:type="dxa" w:w="14"/>
              <w:left w:type="dxa" w:w="0"/>
              <w:bottom w:type="dxa" w:w="0"/>
              <w:right w:type="dxa" w:w="0"/>
            </w:tcMar>
          </w:tcPr>
          <w:p w14:paraId="5E1B0000">
            <w:pPr>
              <w:spacing w:after="0" w:line="264" w:lineRule="auto"/>
              <w:ind w:firstLine="0" w:left="-2" w:right="0"/>
              <w:rPr>
                <w:rFonts w:ascii="Times New Roman" w:hAnsi="Times New Roman"/>
                <w:sz w:val="24"/>
              </w:rPr>
            </w:pPr>
            <w:r>
              <w:rPr>
                <w:rFonts w:ascii="Times New Roman" w:hAnsi="Times New Roman"/>
                <w:sz w:val="24"/>
              </w:rPr>
              <w:t>Поэзия.</w:t>
            </w:r>
          </w:p>
        </w:tc>
        <w:tc>
          <w:tcPr>
            <w:tcW w:type="dxa" w:w="3521"/>
            <w:tcBorders>
              <w:top w:sz="4" w:val="nil"/>
              <w:left w:sz="4" w:val="nil"/>
              <w:bottom w:sz="4" w:val="nil"/>
              <w:right w:sz="4" w:val="nil"/>
            </w:tcBorders>
            <w:shd w:fill="auto" w:val="clear"/>
            <w:tcMar>
              <w:top w:type="dxa" w:w="14"/>
              <w:left w:type="dxa" w:w="0"/>
              <w:bottom w:type="dxa" w:w="0"/>
              <w:right w:type="dxa" w:w="0"/>
            </w:tcMar>
          </w:tcPr>
          <w:p w14:paraId="5F1B0000">
            <w:pPr>
              <w:spacing w:after="0" w:line="264" w:lineRule="auto"/>
              <w:ind w:firstLine="0" w:left="0" w:right="0"/>
              <w:jc w:val="left"/>
              <w:rPr>
                <w:rFonts w:ascii="Times New Roman" w:hAnsi="Times New Roman"/>
                <w:sz w:val="24"/>
              </w:rPr>
            </w:pPr>
            <w:r>
              <w:rPr>
                <w:rFonts w:ascii="Times New Roman" w:hAnsi="Times New Roman"/>
                <w:sz w:val="24"/>
              </w:rPr>
              <w:t xml:space="preserve"> </w:t>
            </w:r>
          </w:p>
        </w:tc>
      </w:tr>
    </w:tbl>
    <w:p w14:paraId="601B0000">
      <w:pPr>
        <w:spacing w:after="5" w:line="288" w:lineRule="auto"/>
        <w:ind w:firstLine="1417" w:left="1250" w:right="429"/>
        <w:jc w:val="left"/>
        <w:rPr>
          <w:rFonts w:ascii="Times New Roman" w:hAnsi="Times New Roman"/>
          <w:sz w:val="24"/>
        </w:rPr>
      </w:pPr>
      <w:r>
        <w:rPr>
          <w:rFonts w:ascii="Times New Roman" w:hAnsi="Times New Roman"/>
          <w:sz w:val="24"/>
        </w:rPr>
        <w:t xml:space="preserve">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w:t>
      </w:r>
    </w:p>
    <w:p w14:paraId="611B0000">
      <w:pPr>
        <w:ind w:firstLine="0" w:left="1250" w:right="628"/>
        <w:rPr>
          <w:rFonts w:ascii="Times New Roman" w:hAnsi="Times New Roman"/>
          <w:sz w:val="24"/>
        </w:rPr>
      </w:pPr>
      <w:r>
        <w:rPr>
          <w:rFonts w:ascii="Times New Roman" w:hAnsi="Times New Roman"/>
          <w:sz w:val="24"/>
        </w:rPr>
        <w:t xml:space="preserve">"Пороша";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 </w:t>
      </w:r>
    </w:p>
    <w:p w14:paraId="621B0000">
      <w:pPr>
        <w:ind w:firstLine="536" w:left="1250" w:right="628"/>
        <w:rPr>
          <w:rFonts w:ascii="Times New Roman" w:hAnsi="Times New Roman"/>
          <w:sz w:val="24"/>
        </w:rPr>
      </w:pPr>
      <w:r>
        <w:rPr>
          <w:rFonts w:ascii="Times New Roman" w:hAnsi="Times New Roman"/>
          <w:i w:val="1"/>
          <w:sz w:val="24"/>
          <w:shd w:fill="FFEFC1" w:val="clear"/>
        </w:rPr>
        <w:t>Проза</w:t>
      </w:r>
      <w:r>
        <w:rPr>
          <w:rFonts w:ascii="Times New Roman" w:hAnsi="Times New Roman"/>
          <w:sz w:val="24"/>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 </w:t>
      </w:r>
    </w:p>
    <w:p w14:paraId="631B0000">
      <w:pPr>
        <w:ind w:firstLine="536" w:left="1250" w:right="326"/>
        <w:rPr>
          <w:rFonts w:ascii="Times New Roman" w:hAnsi="Times New Roman"/>
          <w:sz w:val="24"/>
        </w:rPr>
      </w:pPr>
      <w:r>
        <w:rPr>
          <w:rFonts w:ascii="Times New Roman" w:hAnsi="Times New Roman"/>
          <w:i w:val="1"/>
          <w:sz w:val="24"/>
          <w:shd w:fill="FFEFC1" w:val="clear"/>
        </w:rPr>
        <w:t>Литературные сказки.</w:t>
      </w:r>
      <w:r>
        <w:rPr>
          <w:rFonts w:ascii="Times New Roman" w:hAnsi="Times New Roman"/>
          <w:i w:val="1"/>
          <w:sz w:val="24"/>
        </w:rPr>
        <w:t xml:space="preserve"> </w:t>
      </w:r>
      <w:r>
        <w:rPr>
          <w:rFonts w:ascii="Times New Roman" w:hAnsi="Times New Roman"/>
          <w:sz w:val="24"/>
        </w:rPr>
        <w:t xml:space="preserve">Гайдар А.П. "Сказка о Военной тайне, о Мальчише- Кибальчише и его твердом слове"; Гаршин В.М. "Лягушка-путешественница"; Козлов С.Г. </w:t>
      </w:r>
    </w:p>
    <w:p w14:paraId="641B0000">
      <w:pPr>
        <w:ind w:firstLine="0" w:left="1250" w:right="326"/>
        <w:rPr>
          <w:rFonts w:ascii="Times New Roman" w:hAnsi="Times New Roman"/>
          <w:sz w:val="24"/>
        </w:rPr>
      </w:pPr>
      <w:r>
        <w:rPr>
          <w:rFonts w:ascii="Times New Roman" w:hAnsi="Times New Roman"/>
          <w:sz w:val="24"/>
        </w:rPr>
        <w:t xml:space="preserve">"Как Ежик с Медвежонком звезды протирали"; Маршак С.Я. </w:t>
      </w:r>
    </w:p>
    <w:p w14:paraId="651B0000">
      <w:pPr>
        <w:ind w:firstLine="0" w:left="1250" w:right="628"/>
        <w:rPr>
          <w:rFonts w:ascii="Times New Roman" w:hAnsi="Times New Roman"/>
          <w:sz w:val="24"/>
        </w:rPr>
      </w:pPr>
      <w:r>
        <w:rPr>
          <w:rFonts w:ascii="Times New Roman" w:hAnsi="Times New Roman"/>
          <w:sz w:val="24"/>
        </w:rPr>
        <w:t xml:space="preserve">"Двенадцать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 </w:t>
      </w:r>
    </w:p>
    <w:p w14:paraId="661B0000">
      <w:pPr>
        <w:spacing w:after="23" w:line="264" w:lineRule="auto"/>
        <w:ind w:hanging="10" w:left="1799" w:right="0"/>
        <w:jc w:val="left"/>
        <w:rPr>
          <w:rFonts w:ascii="Times New Roman" w:hAnsi="Times New Roman"/>
          <w:sz w:val="24"/>
        </w:rPr>
      </w:pPr>
      <w:r>
        <w:rPr>
          <w:rFonts w:ascii="Times New Roman" w:hAnsi="Times New Roman"/>
          <w:i w:val="1"/>
          <w:sz w:val="24"/>
          <w:shd w:fill="FFEFC1" w:val="clear"/>
        </w:rPr>
        <w:t>Произведения поэтов и писателей разных стран</w:t>
      </w:r>
      <w:r>
        <w:rPr>
          <w:rFonts w:ascii="Times New Roman" w:hAnsi="Times New Roman"/>
          <w:i w:val="1"/>
          <w:sz w:val="24"/>
        </w:rPr>
        <w:t xml:space="preserve">. </w:t>
      </w:r>
    </w:p>
    <w:p w14:paraId="671B0000">
      <w:pPr>
        <w:ind w:firstLine="536" w:left="1250" w:right="634"/>
        <w:rPr>
          <w:rFonts w:ascii="Times New Roman" w:hAnsi="Times New Roman"/>
          <w:sz w:val="24"/>
        </w:rPr>
      </w:pPr>
      <w:r>
        <w:rPr>
          <w:rFonts w:ascii="Times New Roman" w:hAnsi="Times New Roman"/>
          <w:sz w:val="24"/>
        </w:rPr>
        <w:t xml:space="preserve">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14:paraId="681B0000">
      <w:pPr>
        <w:ind w:firstLine="536" w:left="1250" w:right="628"/>
        <w:rPr>
          <w:rFonts w:ascii="Times New Roman" w:hAnsi="Times New Roman"/>
          <w:sz w:val="24"/>
        </w:rPr>
      </w:pPr>
      <w:r>
        <w:rPr>
          <w:rFonts w:ascii="Times New Roman" w:hAnsi="Times New Roman"/>
          <w:i w:val="1"/>
          <w:sz w:val="24"/>
          <w:shd w:fill="FFEFC1" w:val="clear"/>
        </w:rPr>
        <w:t>Литературные сказки.</w:t>
      </w:r>
      <w:r>
        <w:rPr>
          <w:rFonts w:ascii="Times New Roman" w:hAnsi="Times New Roman"/>
          <w:i w:val="1"/>
          <w:sz w:val="24"/>
        </w:rPr>
        <w:t xml:space="preserve"> </w:t>
      </w:r>
      <w:r>
        <w:rPr>
          <w:rFonts w:ascii="Times New Roman" w:hAnsi="Times New Roman"/>
          <w:sz w:val="24"/>
        </w:rPr>
        <w:t xml:space="preserve">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w:t>
      </w:r>
    </w:p>
    <w:p w14:paraId="691B0000">
      <w:pPr>
        <w:ind w:firstLine="0" w:left="1250" w:right="632"/>
        <w:rPr>
          <w:rFonts w:ascii="Times New Roman" w:hAnsi="Times New Roman"/>
          <w:sz w:val="24"/>
        </w:rPr>
      </w:pPr>
      <w:r>
        <w:rPr>
          <w:rFonts w:ascii="Times New Roman" w:hAnsi="Times New Roman"/>
          <w:sz w:val="24"/>
        </w:rPr>
        <w:t xml:space="preserve">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 </w:t>
      </w:r>
    </w:p>
    <w:p w14:paraId="6A1B0000">
      <w:pPr>
        <w:spacing w:after="22" w:line="264" w:lineRule="auto"/>
        <w:ind w:firstLine="0" w:left="0" w:right="0"/>
        <w:jc w:val="left"/>
        <w:rPr>
          <w:rFonts w:ascii="Times New Roman" w:hAnsi="Times New Roman"/>
          <w:sz w:val="24"/>
        </w:rPr>
      </w:pPr>
      <w:r>
        <w:rPr>
          <w:rFonts w:ascii="Times New Roman" w:hAnsi="Times New Roman"/>
          <w:sz w:val="24"/>
        </w:rPr>
        <w:t xml:space="preserve"> </w:t>
      </w:r>
    </w:p>
    <w:p w14:paraId="6B1B0000">
      <w:pPr>
        <w:tabs>
          <w:tab w:leader="none" w:pos="10652" w:val="center"/>
        </w:tabs>
        <w:spacing w:after="148" w:line="264" w:lineRule="auto"/>
        <w:ind w:firstLine="0" w:left="1233" w:right="0"/>
        <w:jc w:val="left"/>
        <w:rPr>
          <w:rFonts w:ascii="Times New Roman" w:hAnsi="Times New Roman"/>
          <w:sz w:val="24"/>
        </w:rPr>
      </w:pPr>
      <w:r>
        <w:rPr>
          <w:rFonts w:ascii="Times New Roman" w:hAnsi="Times New Roman"/>
          <w:sz w:val="24"/>
        </w:rPr>
        <w:t xml:space="preserve">         </w:t>
      </w:r>
      <w:r>
        <w:rPr>
          <w:rFonts w:ascii="Times New Roman" w:hAnsi="Times New Roman"/>
          <w:b w:val="1"/>
          <w:i w:val="1"/>
          <w:sz w:val="24"/>
        </w:rPr>
        <w:t>п.</w:t>
      </w:r>
      <w:r>
        <w:rPr>
          <w:rFonts w:ascii="Times New Roman" w:hAnsi="Times New Roman"/>
          <w:b w:val="1"/>
          <w:sz w:val="24"/>
        </w:rPr>
        <w:t xml:space="preserve">33.2. ФОП ДО. Примерный перечень музыкальных произведений </w:t>
      </w:r>
      <w:r>
        <w:rPr>
          <w:rFonts w:ascii="Times New Roman" w:hAnsi="Times New Roman"/>
          <w:b w:val="1"/>
          <w:sz w:val="24"/>
        </w:rPr>
        <w:tab/>
      </w:r>
      <w:r>
        <w:rPr>
          <w:rFonts w:ascii="Times New Roman" w:hAnsi="Times New Roman"/>
          <w:b w:val="1"/>
          <w:sz w:val="24"/>
        </w:rPr>
        <w:t xml:space="preserve"> </w:t>
      </w:r>
    </w:p>
    <w:p w14:paraId="6C1B0000">
      <w:pPr>
        <w:spacing w:after="9" w:line="276" w:lineRule="auto"/>
        <w:ind w:hanging="10" w:left="1814" w:right="0"/>
        <w:rPr>
          <w:rFonts w:ascii="Times New Roman" w:hAnsi="Times New Roman"/>
          <w:sz w:val="24"/>
        </w:rPr>
      </w:pPr>
      <w:r>
        <w:rPr>
          <w:rFonts w:ascii="Times New Roman" w:hAnsi="Times New Roman"/>
          <w:i w:val="1"/>
          <w:sz w:val="24"/>
        </w:rPr>
        <w:t>п.</w:t>
      </w:r>
      <w:r>
        <w:rPr>
          <w:rFonts w:ascii="Times New Roman" w:hAnsi="Times New Roman"/>
          <w:b w:val="1"/>
          <w:sz w:val="24"/>
        </w:rPr>
        <w:t xml:space="preserve">33.2.1. ФОП ДО. От 2 месяцев до 1 года. </w:t>
      </w:r>
    </w:p>
    <w:p w14:paraId="6D1B0000">
      <w:pPr>
        <w:ind w:firstLine="536" w:left="1250" w:right="637"/>
        <w:rPr>
          <w:rFonts w:ascii="Times New Roman" w:hAnsi="Times New Roman"/>
          <w:sz w:val="24"/>
        </w:rPr>
      </w:pPr>
      <w:r>
        <w:rPr>
          <w:rFonts w:ascii="Times New Roman" w:hAnsi="Times New Roman"/>
          <w:i w:val="1"/>
          <w:sz w:val="24"/>
          <w:shd w:fill="C5FFC5" w:val="clear"/>
        </w:rPr>
        <w:t>Слушание.</w:t>
      </w:r>
      <w:r>
        <w:rPr>
          <w:rFonts w:ascii="Times New Roman" w:hAnsi="Times New Roman"/>
          <w:i w:val="1"/>
          <w:sz w:val="24"/>
        </w:rPr>
        <w:t xml:space="preserve"> </w:t>
      </w:r>
      <w:r>
        <w:rPr>
          <w:rFonts w:ascii="Times New Roman" w:hAnsi="Times New Roman"/>
          <w:sz w:val="24"/>
        </w:rPr>
        <w:t xml:space="preserve">"Весело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 </w:t>
      </w:r>
    </w:p>
    <w:p w14:paraId="6E1B0000">
      <w:pPr>
        <w:ind w:firstLine="536" w:left="1250" w:right="326"/>
        <w:rPr>
          <w:rFonts w:ascii="Times New Roman" w:hAnsi="Times New Roman"/>
          <w:sz w:val="24"/>
        </w:rPr>
      </w:pPr>
      <w:r>
        <w:rPr>
          <w:rFonts w:ascii="Times New Roman" w:hAnsi="Times New Roman"/>
          <w:i w:val="1"/>
          <w:sz w:val="24"/>
          <w:shd w:fill="C5FFC5" w:val="clear"/>
        </w:rPr>
        <w:t>Подпевание.</w:t>
      </w:r>
      <w:r>
        <w:rPr>
          <w:rFonts w:ascii="Times New Roman" w:hAnsi="Times New Roman"/>
          <w:i w:val="1"/>
          <w:sz w:val="24"/>
        </w:rPr>
        <w:t xml:space="preserve"> </w:t>
      </w:r>
      <w:r>
        <w:rPr>
          <w:rFonts w:ascii="Times New Roman" w:hAnsi="Times New Roman"/>
          <w:sz w:val="24"/>
        </w:rPr>
        <w:t xml:space="preserve">"Петушок", "Ладушки", "Идет коза рогатая", "Баюшки-баю", "Ой, люлюшки, люлюшки"; "Кап-кап"; прибаутки, скороговорки, пестушки и игры с пением. </w:t>
      </w:r>
    </w:p>
    <w:p w14:paraId="6F1B0000">
      <w:pPr>
        <w:ind w:firstLine="536" w:left="1250" w:right="625"/>
        <w:rPr>
          <w:rFonts w:ascii="Times New Roman" w:hAnsi="Times New Roman"/>
          <w:sz w:val="24"/>
        </w:rPr>
      </w:pPr>
      <w:r>
        <w:rPr>
          <w:rFonts w:ascii="Times New Roman" w:hAnsi="Times New Roman"/>
          <w:sz w:val="24"/>
        </w:rPr>
        <w:t xml:space="preserve">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 </w:t>
      </w:r>
    </w:p>
    <w:p w14:paraId="701B0000">
      <w:pPr>
        <w:ind w:firstLine="536" w:left="1250" w:right="629"/>
        <w:rPr>
          <w:rFonts w:ascii="Times New Roman" w:hAnsi="Times New Roman"/>
          <w:sz w:val="24"/>
        </w:rPr>
      </w:pPr>
      <w:r>
        <w:rPr>
          <w:rFonts w:ascii="Times New Roman" w:hAnsi="Times New Roman"/>
          <w:i w:val="1"/>
          <w:sz w:val="24"/>
          <w:shd w:fill="C5FFC5" w:val="clear"/>
        </w:rPr>
        <w:t>Пляски.</w:t>
      </w:r>
      <w:r>
        <w:rPr>
          <w:rFonts w:ascii="Times New Roman" w:hAnsi="Times New Roman"/>
          <w:i w:val="1"/>
          <w:sz w:val="24"/>
        </w:rPr>
        <w:t xml:space="preserve"> </w:t>
      </w:r>
      <w:r>
        <w:rPr>
          <w:rFonts w:ascii="Times New Roman" w:hAnsi="Times New Roman"/>
          <w:sz w:val="24"/>
        </w:rPr>
        <w:t xml:space="preserve">"Зайчики и лисичка", муз. Б. Финоровского, сл. В. Антоновой; "Пляска с куклами", нем. нар. мелодия, сл. А. Ануфриевой; "Тихо-тихо мы сидим", рус. нар. мелодия, сл. А. Ануфриевой. </w:t>
      </w:r>
    </w:p>
    <w:p w14:paraId="711B0000">
      <w:pPr>
        <w:spacing w:after="31" w:line="264" w:lineRule="auto"/>
        <w:ind w:firstLine="0" w:left="0" w:right="0"/>
        <w:jc w:val="left"/>
        <w:rPr>
          <w:rFonts w:ascii="Times New Roman" w:hAnsi="Times New Roman"/>
          <w:sz w:val="24"/>
        </w:rPr>
      </w:pPr>
      <w:r>
        <w:rPr>
          <w:rFonts w:ascii="Times New Roman" w:hAnsi="Times New Roman"/>
          <w:sz w:val="24"/>
        </w:rPr>
        <w:t xml:space="preserve"> </w:t>
      </w:r>
    </w:p>
    <w:p w14:paraId="721B0000">
      <w:pPr>
        <w:ind w:firstLine="540" w:left="1250" w:right="640"/>
        <w:rPr>
          <w:rFonts w:ascii="Times New Roman" w:hAnsi="Times New Roman"/>
          <w:sz w:val="24"/>
        </w:rPr>
      </w:pPr>
      <w:r>
        <w:rPr>
          <w:rFonts w:ascii="Times New Roman" w:hAnsi="Times New Roman"/>
          <w:i w:val="1"/>
          <w:sz w:val="24"/>
        </w:rPr>
        <w:t>п.</w:t>
      </w:r>
      <w:r>
        <w:rPr>
          <w:rFonts w:ascii="Times New Roman" w:hAnsi="Times New Roman"/>
          <w:b w:val="1"/>
          <w:sz w:val="24"/>
        </w:rPr>
        <w:t xml:space="preserve">33.2.2. ФОП ДО. От 1 года до 1 года 6 месяцев. </w:t>
      </w:r>
      <w:r>
        <w:rPr>
          <w:rFonts w:ascii="Times New Roman" w:hAnsi="Times New Roman"/>
          <w:i w:val="1"/>
          <w:sz w:val="24"/>
          <w:shd w:fill="C5FFC5" w:val="clear"/>
        </w:rPr>
        <w:t>Слушание</w:t>
      </w:r>
      <w:r>
        <w:rPr>
          <w:rFonts w:ascii="Times New Roman" w:hAnsi="Times New Roman"/>
          <w:sz w:val="24"/>
          <w:shd w:fill="C5FFC5" w:val="clear"/>
        </w:rPr>
        <w:t>.</w:t>
      </w:r>
      <w:r>
        <w:rPr>
          <w:rFonts w:ascii="Times New Roman" w:hAnsi="Times New Roman"/>
          <w:sz w:val="24"/>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14:paraId="731B0000">
      <w:pPr>
        <w:ind w:firstLine="536" w:left="1250" w:right="638"/>
        <w:rPr>
          <w:rFonts w:ascii="Times New Roman" w:hAnsi="Times New Roman"/>
          <w:sz w:val="24"/>
        </w:rPr>
      </w:pPr>
      <w:r>
        <w:rPr>
          <w:rFonts w:ascii="Times New Roman" w:hAnsi="Times New Roman"/>
          <w:i w:val="1"/>
          <w:sz w:val="24"/>
          <w:shd w:fill="C5FFC5" w:val="clear"/>
        </w:rPr>
        <w:t>Пение и подпевание</w:t>
      </w:r>
      <w:r>
        <w:rPr>
          <w:rFonts w:ascii="Times New Roman" w:hAnsi="Times New Roman"/>
          <w:sz w:val="24"/>
          <w:shd w:fill="C5FFC5" w:val="clear"/>
        </w:rPr>
        <w:t>.</w:t>
      </w:r>
      <w:r>
        <w:rPr>
          <w:rFonts w:ascii="Times New Roman" w:hAnsi="Times New Roman"/>
          <w:sz w:val="24"/>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 </w:t>
      </w:r>
    </w:p>
    <w:p w14:paraId="741B0000">
      <w:pPr>
        <w:ind w:firstLine="536" w:left="1250" w:right="326"/>
        <w:rPr>
          <w:rFonts w:ascii="Times New Roman" w:hAnsi="Times New Roman"/>
          <w:sz w:val="24"/>
        </w:rPr>
      </w:pPr>
      <w:r>
        <w:rPr>
          <w:rFonts w:ascii="Times New Roman" w:hAnsi="Times New Roman"/>
          <w:i w:val="1"/>
          <w:sz w:val="24"/>
          <w:shd w:fill="C5FFC5" w:val="clear"/>
        </w:rPr>
        <w:t>Образные упражнения</w:t>
      </w:r>
      <w:r>
        <w:rPr>
          <w:rFonts w:ascii="Times New Roman" w:hAnsi="Times New Roman"/>
          <w:sz w:val="24"/>
          <w:shd w:fill="C5FFC5" w:val="clear"/>
        </w:rPr>
        <w:t>.</w:t>
      </w:r>
      <w:r>
        <w:rPr>
          <w:rFonts w:ascii="Times New Roman" w:hAnsi="Times New Roman"/>
          <w:sz w:val="24"/>
        </w:rPr>
        <w:t xml:space="preserve"> "Зайка и мишка", муз. Е. Тиличеевой; "Идет коза рогатая", рус. нар. мелодия; "Собачка", муз. М. Раухвергера. </w:t>
      </w:r>
    </w:p>
    <w:p w14:paraId="751B0000">
      <w:pPr>
        <w:ind w:firstLine="536" w:left="1250" w:right="628"/>
        <w:rPr>
          <w:rFonts w:ascii="Times New Roman" w:hAnsi="Times New Roman"/>
          <w:sz w:val="24"/>
        </w:rPr>
      </w:pPr>
      <w:r>
        <w:rPr>
          <w:rFonts w:ascii="Times New Roman" w:hAnsi="Times New Roman"/>
          <w:i w:val="1"/>
          <w:sz w:val="24"/>
          <w:shd w:fill="C5FFC5" w:val="clear"/>
        </w:rPr>
        <w:t>Музыкально-ритмические движения</w:t>
      </w:r>
      <w:r>
        <w:rPr>
          <w:rFonts w:ascii="Times New Roman" w:hAnsi="Times New Roman"/>
          <w:sz w:val="24"/>
          <w:shd w:fill="C5FFC5" w:val="clear"/>
        </w:rPr>
        <w:t>.</w:t>
      </w:r>
      <w:r>
        <w:rPr>
          <w:rFonts w:ascii="Times New Roman" w:hAnsi="Times New Roman"/>
          <w:sz w:val="24"/>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 </w:t>
      </w:r>
    </w:p>
    <w:p w14:paraId="761B0000">
      <w:pPr>
        <w:spacing w:after="29" w:line="264" w:lineRule="auto"/>
        <w:ind w:firstLine="0" w:left="0" w:right="0"/>
        <w:jc w:val="left"/>
        <w:rPr>
          <w:rFonts w:ascii="Times New Roman" w:hAnsi="Times New Roman"/>
          <w:sz w:val="24"/>
        </w:rPr>
      </w:pPr>
      <w:r>
        <w:rPr>
          <w:rFonts w:ascii="Times New Roman" w:hAnsi="Times New Roman"/>
          <w:sz w:val="24"/>
        </w:rPr>
        <w:t xml:space="preserve"> </w:t>
      </w:r>
    </w:p>
    <w:p w14:paraId="771B0000">
      <w:pPr>
        <w:spacing w:after="9" w:line="276" w:lineRule="auto"/>
        <w:ind w:hanging="10" w:left="1814" w:right="0"/>
        <w:rPr>
          <w:rFonts w:ascii="Times New Roman" w:hAnsi="Times New Roman"/>
          <w:sz w:val="24"/>
        </w:rPr>
      </w:pPr>
      <w:r>
        <w:rPr>
          <w:rFonts w:ascii="Times New Roman" w:hAnsi="Times New Roman"/>
          <w:i w:val="1"/>
          <w:sz w:val="24"/>
        </w:rPr>
        <w:t>п.</w:t>
      </w:r>
      <w:r>
        <w:rPr>
          <w:rFonts w:ascii="Times New Roman" w:hAnsi="Times New Roman"/>
          <w:b w:val="1"/>
          <w:sz w:val="24"/>
        </w:rPr>
        <w:t xml:space="preserve">33.2.3. ФОП ДО. От 1 года 6 месяцев до 2 лет. </w:t>
      </w:r>
    </w:p>
    <w:p w14:paraId="781B0000">
      <w:pPr>
        <w:ind w:firstLine="368" w:left="1649" w:right="326"/>
        <w:rPr>
          <w:rFonts w:ascii="Times New Roman" w:hAnsi="Times New Roman"/>
          <w:sz w:val="24"/>
        </w:rPr>
      </w:pPr>
      <w:r>
        <w:rPr>
          <w:rFonts w:ascii="Times New Roman" w:hAnsi="Times New Roman"/>
          <w:i w:val="1"/>
          <w:sz w:val="24"/>
          <w:shd w:fill="C5FFC5" w:val="clear"/>
        </w:rPr>
        <w:t>Слушание.</w:t>
      </w:r>
      <w:r>
        <w:rPr>
          <w:rFonts w:ascii="Times New Roman" w:hAnsi="Times New Roman"/>
          <w:i w:val="1"/>
          <w:sz w:val="24"/>
        </w:rPr>
        <w:t xml:space="preserve"> </w:t>
      </w:r>
      <w:r>
        <w:rPr>
          <w:rFonts w:ascii="Times New Roman" w:hAnsi="Times New Roman"/>
          <w:sz w:val="24"/>
        </w:rPr>
        <w:t xml:space="preserve">"Лошадка", муз. Е. Тиличеевой, сл. Н. Френкель; "Курочки и цыплята", муз. Е. Тиличеевой; "Вальс собачек", муз. А. Артоболевской; "Три подружки", муз. Д. </w:t>
      </w:r>
    </w:p>
    <w:p w14:paraId="791B0000">
      <w:pPr>
        <w:spacing w:after="5" w:line="264" w:lineRule="auto"/>
        <w:ind w:hanging="10" w:left="1260" w:right="646"/>
        <w:jc w:val="right"/>
        <w:rPr>
          <w:rFonts w:ascii="Times New Roman" w:hAnsi="Times New Roman"/>
          <w:sz w:val="24"/>
        </w:rPr>
      </w:pPr>
      <w:r>
        <w:rPr>
          <w:rFonts w:ascii="Times New Roman" w:hAnsi="Times New Roman"/>
          <w:sz w:val="24"/>
        </w:rPr>
        <w:t xml:space="preserve">Кабалевского; "Весело - грустно", муз. Л. Бетховена; "Марш", муз. С. Прокофьева; </w:t>
      </w:r>
    </w:p>
    <w:p w14:paraId="7A1B0000">
      <w:pPr>
        <w:ind w:hanging="504" w:left="1754" w:right="632"/>
        <w:rPr>
          <w:rFonts w:ascii="Times New Roman" w:hAnsi="Times New Roman"/>
          <w:sz w:val="24"/>
        </w:rPr>
      </w:pPr>
      <w:r>
        <w:rPr>
          <w:rFonts w:ascii="Times New Roman" w:hAnsi="Times New Roman"/>
          <w:sz w:val="24"/>
        </w:rPr>
        <w:t>"Спортивный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r>
        <w:rPr>
          <w:rFonts w:ascii="Times New Roman" w:hAnsi="Times New Roman"/>
          <w:sz w:val="24"/>
          <w:shd w:fill="C5FFC5" w:val="clear"/>
        </w:rPr>
        <w:t xml:space="preserve"> </w:t>
      </w:r>
      <w:r>
        <w:rPr>
          <w:rFonts w:ascii="Times New Roman" w:hAnsi="Times New Roman"/>
          <w:i w:val="1"/>
          <w:sz w:val="24"/>
          <w:shd w:fill="C5FFC5" w:val="clear"/>
        </w:rPr>
        <w:t>Пение и подпевание</w:t>
      </w:r>
      <w:r>
        <w:rPr>
          <w:rFonts w:ascii="Times New Roman" w:hAnsi="Times New Roman"/>
          <w:sz w:val="24"/>
          <w:shd w:fill="C5FFC5" w:val="clear"/>
        </w:rPr>
        <w:t>.</w:t>
      </w:r>
      <w:r>
        <w:rPr>
          <w:rFonts w:ascii="Times New Roman" w:hAnsi="Times New Roman"/>
          <w:sz w:val="24"/>
        </w:rPr>
        <w:t xml:space="preserve"> "Водичка", муз. Е. </w:t>
      </w:r>
    </w:p>
    <w:p w14:paraId="7B1B0000">
      <w:pPr>
        <w:spacing w:after="5" w:line="264" w:lineRule="auto"/>
        <w:ind w:hanging="10" w:left="1260" w:right="646"/>
        <w:jc w:val="right"/>
        <w:rPr>
          <w:rFonts w:ascii="Times New Roman" w:hAnsi="Times New Roman"/>
          <w:sz w:val="24"/>
        </w:rPr>
      </w:pPr>
      <w:r>
        <w:rPr>
          <w:rFonts w:ascii="Times New Roman" w:hAnsi="Times New Roman"/>
          <w:sz w:val="24"/>
        </w:rPr>
        <w:t xml:space="preserve">Тиличеевой, сл. А. Шибицкой; "Колыбельная", муз. М. Красева, сл. М. Варной; </w:t>
      </w:r>
    </w:p>
    <w:p w14:paraId="7C1B0000">
      <w:pPr>
        <w:spacing w:after="5" w:line="264" w:lineRule="auto"/>
        <w:ind w:hanging="10" w:left="1260" w:right="646"/>
        <w:jc w:val="right"/>
        <w:rPr>
          <w:rFonts w:ascii="Times New Roman" w:hAnsi="Times New Roman"/>
          <w:sz w:val="24"/>
        </w:rPr>
      </w:pPr>
      <w:r>
        <w:rPr>
          <w:rFonts w:ascii="Times New Roman" w:hAnsi="Times New Roman"/>
          <w:sz w:val="24"/>
        </w:rPr>
        <w:t xml:space="preserve">"Машенька-Маша", рус. нар. мелодия, обраб. В. Герчик, сл. М. Невелынтейн; </w:t>
      </w:r>
    </w:p>
    <w:p w14:paraId="7D1B0000">
      <w:pPr>
        <w:ind w:firstLine="424" w:left="1377" w:right="326"/>
        <w:rPr>
          <w:rFonts w:ascii="Times New Roman" w:hAnsi="Times New Roman"/>
          <w:sz w:val="24"/>
        </w:rPr>
      </w:pPr>
      <w:r>
        <w:rPr>
          <w:rFonts w:ascii="Times New Roman" w:hAnsi="Times New Roman"/>
          <w:sz w:val="24"/>
        </w:rPr>
        <w:t>"Воробей", рус. нар. мелодия; "Гули", "Баю-бай", "Едет паровоз", "Лиса", "Петушок", "Сорока", муз. С. Железнова.</w:t>
      </w:r>
      <w:r>
        <w:rPr>
          <w:rFonts w:ascii="Times New Roman" w:hAnsi="Times New Roman"/>
          <w:sz w:val="24"/>
          <w:shd w:fill="C5FFC5" w:val="clear"/>
        </w:rPr>
        <w:t xml:space="preserve"> </w:t>
      </w:r>
      <w:r>
        <w:rPr>
          <w:rFonts w:ascii="Times New Roman" w:hAnsi="Times New Roman"/>
          <w:i w:val="1"/>
          <w:sz w:val="24"/>
          <w:shd w:fill="C5FFC5" w:val="clear"/>
        </w:rPr>
        <w:t>Музыкально-ритмические   движения</w:t>
      </w:r>
      <w:r>
        <w:rPr>
          <w:rFonts w:ascii="Times New Roman" w:hAnsi="Times New Roman"/>
          <w:sz w:val="24"/>
          <w:shd w:fill="C5FFC5" w:val="clear"/>
        </w:rPr>
        <w:t>.</w:t>
      </w:r>
      <w:r>
        <w:rPr>
          <w:rFonts w:ascii="Times New Roman" w:hAnsi="Times New Roman"/>
          <w:sz w:val="24"/>
        </w:rPr>
        <w:t xml:space="preserve">   "Марш   и   бег", муз.</w:t>
      </w:r>
    </w:p>
    <w:p w14:paraId="7E1B0000">
      <w:pPr>
        <w:ind w:firstLine="268" w:left="1250" w:right="632"/>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14:paraId="7F1B0000">
      <w:pPr>
        <w:ind w:firstLine="536" w:left="1250" w:right="326"/>
        <w:rPr>
          <w:rFonts w:ascii="Times New Roman" w:hAnsi="Times New Roman"/>
          <w:sz w:val="24"/>
        </w:rPr>
      </w:pPr>
      <w:r>
        <w:rPr>
          <w:rFonts w:ascii="Times New Roman" w:hAnsi="Times New Roman"/>
          <w:i w:val="1"/>
          <w:sz w:val="24"/>
          <w:shd w:fill="C5FFC5" w:val="clear"/>
        </w:rPr>
        <w:t xml:space="preserve">Пляска. </w:t>
      </w:r>
      <w:r>
        <w:rPr>
          <w:rFonts w:ascii="Times New Roman" w:hAnsi="Times New Roman"/>
          <w:sz w:val="24"/>
        </w:rPr>
        <w:t xml:space="preserve">"Вот как хорошо", муз. Т. Попатенко, сл. О. Высотской; "Вот как пляшем", белорус, нар. мелодия, обр. Р. Рустамова; "Солнышко сияет", сл. и муз. М. Варной. </w:t>
      </w:r>
    </w:p>
    <w:p w14:paraId="801B0000">
      <w:pPr>
        <w:ind w:firstLine="536" w:left="1250" w:right="635"/>
        <w:rPr>
          <w:rFonts w:ascii="Times New Roman" w:hAnsi="Times New Roman"/>
          <w:sz w:val="24"/>
        </w:rPr>
      </w:pPr>
      <w:r>
        <w:rPr>
          <w:rFonts w:ascii="Times New Roman" w:hAnsi="Times New Roman"/>
          <w:i w:val="1"/>
          <w:sz w:val="24"/>
          <w:shd w:fill="C5FFC5" w:val="clear"/>
        </w:rPr>
        <w:t>Образные упражнения</w:t>
      </w:r>
      <w:r>
        <w:rPr>
          <w:rFonts w:ascii="Times New Roman" w:hAnsi="Times New Roman"/>
          <w:sz w:val="24"/>
          <w:shd w:fill="C5FFC5" w:val="clear"/>
        </w:rPr>
        <w:t>.</w:t>
      </w:r>
      <w:r>
        <w:rPr>
          <w:rFonts w:ascii="Times New Roman" w:hAnsi="Times New Roman"/>
          <w:sz w:val="24"/>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14:paraId="811B0000">
      <w:pPr>
        <w:ind w:firstLine="536" w:left="1250" w:right="627"/>
        <w:rPr>
          <w:rFonts w:ascii="Times New Roman" w:hAnsi="Times New Roman"/>
          <w:sz w:val="24"/>
        </w:rPr>
      </w:pPr>
      <w:r>
        <w:rPr>
          <w:rFonts w:ascii="Times New Roman" w:hAnsi="Times New Roman"/>
          <w:i w:val="1"/>
          <w:sz w:val="24"/>
          <w:shd w:fill="C5FFC5" w:val="clear"/>
        </w:rPr>
        <w:t>Игры с пением</w:t>
      </w:r>
      <w:r>
        <w:rPr>
          <w:rFonts w:ascii="Times New Roman" w:hAnsi="Times New Roman"/>
          <w:sz w:val="24"/>
          <w:shd w:fill="C5FFC5" w:val="clear"/>
        </w:rPr>
        <w:t>.</w:t>
      </w:r>
      <w:r>
        <w:rPr>
          <w:rFonts w:ascii="Times New Roman" w:hAnsi="Times New Roman"/>
          <w:sz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14:paraId="821B0000">
      <w:pPr>
        <w:ind w:firstLine="536" w:left="1250" w:right="624"/>
        <w:rPr>
          <w:rFonts w:ascii="Times New Roman" w:hAnsi="Times New Roman"/>
          <w:sz w:val="24"/>
        </w:rPr>
      </w:pPr>
      <w:r>
        <w:rPr>
          <w:rFonts w:ascii="Times New Roman" w:hAnsi="Times New Roman"/>
          <w:i w:val="1"/>
          <w:sz w:val="24"/>
          <w:shd w:fill="C5FFC5" w:val="clear"/>
        </w:rPr>
        <w:t>Инсценирование, рус. нар. сказок</w:t>
      </w:r>
      <w:r>
        <w:rPr>
          <w:rFonts w:ascii="Times New Roman" w:hAnsi="Times New Roman"/>
          <w:i w:val="1"/>
          <w:sz w:val="24"/>
        </w:rPr>
        <w:t xml:space="preserve"> </w:t>
      </w:r>
      <w:r>
        <w:rPr>
          <w:rFonts w:ascii="Times New Roman" w:hAnsi="Times New Roman"/>
          <w:sz w:val="24"/>
        </w:rPr>
        <w:t xml:space="preserve">("Репка",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 </w:t>
      </w:r>
    </w:p>
    <w:p w14:paraId="831B0000">
      <w:pPr>
        <w:spacing w:after="24" w:line="264" w:lineRule="auto"/>
        <w:ind w:firstLine="0" w:left="0" w:right="0"/>
        <w:jc w:val="left"/>
        <w:rPr>
          <w:rFonts w:ascii="Times New Roman" w:hAnsi="Times New Roman"/>
          <w:sz w:val="24"/>
        </w:rPr>
      </w:pPr>
      <w:r>
        <w:rPr>
          <w:rFonts w:ascii="Times New Roman" w:hAnsi="Times New Roman"/>
          <w:sz w:val="24"/>
        </w:rPr>
        <w:t xml:space="preserve"> </w:t>
      </w:r>
    </w:p>
    <w:p w14:paraId="841B0000">
      <w:pPr>
        <w:spacing w:after="9" w:line="276" w:lineRule="auto"/>
        <w:ind w:hanging="10" w:left="1814" w:right="0"/>
        <w:rPr>
          <w:rFonts w:ascii="Times New Roman" w:hAnsi="Times New Roman"/>
          <w:sz w:val="24"/>
        </w:rPr>
      </w:pPr>
      <w:r>
        <w:rPr>
          <w:rFonts w:ascii="Times New Roman" w:hAnsi="Times New Roman"/>
          <w:i w:val="1"/>
          <w:sz w:val="24"/>
        </w:rPr>
        <w:t>п.</w:t>
      </w:r>
      <w:r>
        <w:rPr>
          <w:rFonts w:ascii="Times New Roman" w:hAnsi="Times New Roman"/>
          <w:b w:val="1"/>
          <w:sz w:val="24"/>
        </w:rPr>
        <w:t xml:space="preserve">33.2.4. ФОП ДО. От 2 до 3 лет. </w:t>
      </w:r>
    </w:p>
    <w:p w14:paraId="851B0000">
      <w:pPr>
        <w:spacing w:after="5" w:line="264" w:lineRule="auto"/>
        <w:ind w:hanging="10" w:left="1260" w:right="646"/>
        <w:jc w:val="right"/>
        <w:rPr>
          <w:rFonts w:ascii="Times New Roman" w:hAnsi="Times New Roman"/>
          <w:sz w:val="24"/>
        </w:rPr>
      </w:pPr>
      <w:r>
        <w:rPr>
          <w:rFonts w:ascii="Times New Roman" w:hAnsi="Times New Roman"/>
          <w:i w:val="1"/>
          <w:sz w:val="24"/>
          <w:shd w:fill="C5FFC5" w:val="clear"/>
        </w:rPr>
        <w:t>Слушание.</w:t>
      </w:r>
      <w:r>
        <w:rPr>
          <w:rFonts w:ascii="Times New Roman" w:hAnsi="Times New Roman"/>
          <w:i w:val="1"/>
          <w:sz w:val="24"/>
        </w:rPr>
        <w:t xml:space="preserve"> </w:t>
      </w:r>
      <w:r>
        <w:rPr>
          <w:rFonts w:ascii="Times New Roman" w:hAnsi="Times New Roman"/>
          <w:sz w:val="24"/>
        </w:rPr>
        <w:t xml:space="preserve">"Наша погремушка", муз. И. Арсеева, сл. И. Черницкой; "Весною", </w:t>
      </w:r>
    </w:p>
    <w:p w14:paraId="861B0000">
      <w:pPr>
        <w:ind w:firstLine="0" w:left="1250" w:right="326"/>
        <w:rPr>
          <w:rFonts w:ascii="Times New Roman" w:hAnsi="Times New Roman"/>
          <w:sz w:val="24"/>
        </w:rPr>
      </w:pPr>
      <w:r>
        <w:rPr>
          <w:rFonts w:ascii="Times New Roman" w:hAnsi="Times New Roman"/>
          <w:sz w:val="24"/>
        </w:rPr>
        <w:t xml:space="preserve">"Осенью", муз. С. Майкапара; "Цветики", муз. В. Карасевой, сл. Н. Френкель; "Вот </w:t>
      </w:r>
    </w:p>
    <w:p w14:paraId="871B0000">
      <w:pPr>
        <w:ind w:firstLine="0" w:left="1250" w:right="632"/>
        <w:rPr>
          <w:rFonts w:ascii="Times New Roman" w:hAnsi="Times New Roman"/>
          <w:sz w:val="24"/>
        </w:rPr>
      </w:pPr>
      <w:r>
        <w:rPr>
          <w:rFonts w:ascii="Times New Roman" w:hAnsi="Times New Roman"/>
          <w:sz w:val="24"/>
        </w:rPr>
        <w:t xml:space="preserve">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14:paraId="881B0000">
      <w:pPr>
        <w:ind w:firstLine="536" w:left="1250" w:right="629"/>
        <w:rPr>
          <w:rFonts w:ascii="Times New Roman" w:hAnsi="Times New Roman"/>
          <w:sz w:val="24"/>
        </w:rPr>
      </w:pPr>
      <w:r>
        <w:rPr>
          <w:rFonts w:ascii="Times New Roman" w:hAnsi="Times New Roman"/>
          <w:i w:val="1"/>
          <w:sz w:val="24"/>
          <w:shd w:fill="C5FFC5" w:val="clear"/>
        </w:rPr>
        <w:t>Пение.</w:t>
      </w:r>
      <w:r>
        <w:rPr>
          <w:rFonts w:ascii="Times New Roman" w:hAnsi="Times New Roman"/>
          <w:i w:val="1"/>
          <w:sz w:val="24"/>
        </w:rPr>
        <w:t xml:space="preserve"> </w:t>
      </w:r>
      <w:r>
        <w:rPr>
          <w:rFonts w:ascii="Times New Roman" w:hAnsi="Times New Roman"/>
          <w:sz w:val="24"/>
        </w:rPr>
        <w:t xml:space="preserve">"Баю"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w:t>
      </w:r>
    </w:p>
    <w:p w14:paraId="891B0000">
      <w:pPr>
        <w:ind w:firstLine="0" w:left="1250" w:right="326"/>
        <w:rPr>
          <w:rFonts w:ascii="Times New Roman" w:hAnsi="Times New Roman"/>
          <w:sz w:val="24"/>
        </w:rPr>
      </w:pPr>
      <w:r>
        <w:rPr>
          <w:rFonts w:ascii="Times New Roman" w:hAnsi="Times New Roman"/>
          <w:sz w:val="24"/>
        </w:rPr>
        <w:t xml:space="preserve">И. Арсеева, сл. И. Черницкой. </w:t>
      </w:r>
    </w:p>
    <w:p w14:paraId="8A1B0000">
      <w:pPr>
        <w:ind w:firstLine="1180" w:left="1250" w:right="326"/>
        <w:rPr>
          <w:rFonts w:ascii="Times New Roman" w:hAnsi="Times New Roman"/>
          <w:sz w:val="24"/>
        </w:rPr>
      </w:pPr>
      <w:r>
        <w:rPr>
          <w:rFonts w:ascii="Times New Roman" w:hAnsi="Times New Roman"/>
          <w:i w:val="1"/>
          <w:sz w:val="24"/>
          <w:shd w:fill="C5FFC5" w:val="clear"/>
        </w:rPr>
        <w:t>Музыкально-ритмические движения</w:t>
      </w:r>
      <w:r>
        <w:rPr>
          <w:rFonts w:ascii="Times New Roman" w:hAnsi="Times New Roman"/>
          <w:sz w:val="24"/>
          <w:shd w:fill="C5FFC5" w:val="clear"/>
        </w:rPr>
        <w:t>.</w:t>
      </w:r>
      <w:r>
        <w:rPr>
          <w:rFonts w:ascii="Times New Roman" w:hAnsi="Times New Roman"/>
          <w:sz w:val="24"/>
        </w:rPr>
        <w:t xml:space="preserve"> "Дождик", муз. и сл. Е. Макшанцевой; "Воробушки",  "Погремушка, </w:t>
      </w:r>
      <w:r>
        <w:rPr>
          <w:rFonts w:ascii="Times New Roman" w:hAnsi="Times New Roman"/>
          <w:sz w:val="24"/>
        </w:rPr>
        <w:tab/>
      </w:r>
      <w:r>
        <w:rPr>
          <w:rFonts w:ascii="Times New Roman" w:hAnsi="Times New Roman"/>
          <w:sz w:val="24"/>
        </w:rPr>
        <w:t xml:space="preserve"> попляши", </w:t>
      </w:r>
      <w:r>
        <w:rPr>
          <w:rFonts w:ascii="Times New Roman" w:hAnsi="Times New Roman"/>
          <w:sz w:val="24"/>
        </w:rPr>
        <w:tab/>
      </w:r>
      <w:r>
        <w:rPr>
          <w:rFonts w:ascii="Times New Roman" w:hAnsi="Times New Roman"/>
          <w:sz w:val="24"/>
        </w:rPr>
        <w:t xml:space="preserve">"Колокольчик", </w:t>
      </w:r>
      <w:r>
        <w:rPr>
          <w:rFonts w:ascii="Times New Roman" w:hAnsi="Times New Roman"/>
          <w:sz w:val="24"/>
        </w:rPr>
        <w:tab/>
      </w:r>
      <w:r>
        <w:rPr>
          <w:rFonts w:ascii="Times New Roman" w:hAnsi="Times New Roman"/>
          <w:sz w:val="24"/>
        </w:rPr>
        <w:t xml:space="preserve">"Погуляем", </w:t>
      </w:r>
      <w:r>
        <w:rPr>
          <w:rFonts w:ascii="Times New Roman" w:hAnsi="Times New Roman"/>
          <w:sz w:val="24"/>
        </w:rPr>
        <w:tab/>
      </w:r>
      <w:r>
        <w:rPr>
          <w:rFonts w:ascii="Times New Roman" w:hAnsi="Times New Roman"/>
          <w:sz w:val="24"/>
        </w:rPr>
        <w:t xml:space="preserve">муз. И. </w:t>
      </w:r>
    </w:p>
    <w:p w14:paraId="8B1B0000">
      <w:pPr>
        <w:spacing w:after="5" w:line="264" w:lineRule="auto"/>
        <w:ind w:hanging="10" w:left="1260" w:right="646"/>
        <w:jc w:val="right"/>
        <w:rPr>
          <w:rFonts w:ascii="Times New Roman" w:hAnsi="Times New Roman"/>
          <w:sz w:val="24"/>
        </w:rPr>
      </w:pPr>
      <w:r>
        <w:rPr>
          <w:rFonts w:ascii="Times New Roman" w:hAnsi="Times New Roman"/>
          <w:sz w:val="24"/>
        </w:rPr>
        <w:t xml:space="preserve">Арсеева, сл. И. Черницкой; "Вот как мы умеем", муз. Е. Тиличеевой, сл. Н. Френкель. </w:t>
      </w:r>
    </w:p>
    <w:p w14:paraId="8C1B0000">
      <w:pPr>
        <w:tabs>
          <w:tab w:leader="none" w:pos="2361" w:val="center"/>
          <w:tab w:leader="none" w:pos="4072" w:val="center"/>
          <w:tab w:leader="none" w:pos="6208" w:val="center"/>
          <w:tab w:leader="none" w:pos="7942" w:val="center"/>
          <w:tab w:leader="none" w:pos="8955" w:val="center"/>
          <w:tab w:leader="none" w:pos="10044" w:val="center"/>
        </w:tabs>
        <w:spacing w:after="23"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i w:val="1"/>
          <w:sz w:val="24"/>
          <w:shd w:fill="C5FFC5" w:val="clear"/>
        </w:rPr>
        <w:t xml:space="preserve">Рассказы </w:t>
      </w:r>
      <w:r>
        <w:rPr>
          <w:rFonts w:ascii="Times New Roman" w:hAnsi="Times New Roman"/>
          <w:i w:val="1"/>
          <w:sz w:val="24"/>
          <w:shd w:fill="C5FFC5" w:val="clear"/>
        </w:rPr>
        <w:tab/>
      </w:r>
      <w:r>
        <w:rPr>
          <w:rFonts w:ascii="Times New Roman" w:hAnsi="Times New Roman"/>
          <w:i w:val="1"/>
          <w:sz w:val="24"/>
          <w:shd w:fill="C5FFC5" w:val="clear"/>
        </w:rPr>
        <w:t xml:space="preserve">с музыкальными </w:t>
      </w:r>
      <w:r>
        <w:rPr>
          <w:rFonts w:ascii="Times New Roman" w:hAnsi="Times New Roman"/>
          <w:i w:val="1"/>
          <w:sz w:val="24"/>
          <w:shd w:fill="C5FFC5" w:val="clear"/>
        </w:rPr>
        <w:tab/>
      </w:r>
      <w:r>
        <w:rPr>
          <w:rFonts w:ascii="Times New Roman" w:hAnsi="Times New Roman"/>
          <w:i w:val="1"/>
          <w:sz w:val="24"/>
          <w:shd w:fill="C5FFC5" w:val="clear"/>
        </w:rPr>
        <w:t>иллюстрациями</w:t>
      </w:r>
      <w:r>
        <w:rPr>
          <w:rFonts w:ascii="Times New Roman" w:hAnsi="Times New Roman"/>
          <w:sz w:val="24"/>
          <w:shd w:fill="C5FFC5" w:val="clear"/>
        </w:rPr>
        <w:t>.</w:t>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"Птички", </w:t>
      </w:r>
      <w:r>
        <w:rPr>
          <w:rFonts w:ascii="Times New Roman" w:hAnsi="Times New Roman"/>
          <w:sz w:val="24"/>
        </w:rPr>
        <w:tab/>
      </w:r>
      <w:r>
        <w:rPr>
          <w:rFonts w:ascii="Times New Roman" w:hAnsi="Times New Roman"/>
          <w:sz w:val="24"/>
        </w:rPr>
        <w:t xml:space="preserve">муз. </w:t>
      </w:r>
      <w:r>
        <w:rPr>
          <w:rFonts w:ascii="Times New Roman" w:hAnsi="Times New Roman"/>
          <w:sz w:val="24"/>
        </w:rPr>
        <w:tab/>
      </w:r>
      <w:r>
        <w:rPr>
          <w:rFonts w:ascii="Times New Roman" w:hAnsi="Times New Roman"/>
          <w:sz w:val="24"/>
        </w:rPr>
        <w:t xml:space="preserve">Г. Фрида; </w:t>
      </w:r>
    </w:p>
    <w:p w14:paraId="8D1B0000">
      <w:pPr>
        <w:ind w:firstLine="0" w:left="1250" w:right="326"/>
        <w:rPr>
          <w:rFonts w:ascii="Times New Roman" w:hAnsi="Times New Roman"/>
          <w:sz w:val="24"/>
        </w:rPr>
      </w:pPr>
      <w:r>
        <w:rPr>
          <w:rFonts w:ascii="Times New Roman" w:hAnsi="Times New Roman"/>
          <w:sz w:val="24"/>
        </w:rPr>
        <w:t xml:space="preserve">"Праздничная прогулка", муз. А. Александрова. </w:t>
      </w:r>
    </w:p>
    <w:p w14:paraId="8E1B0000">
      <w:pPr>
        <w:ind w:firstLine="0" w:left="1800" w:right="326"/>
        <w:rPr>
          <w:rFonts w:ascii="Times New Roman" w:hAnsi="Times New Roman"/>
          <w:sz w:val="24"/>
        </w:rPr>
      </w:pPr>
      <w:r>
        <w:rPr>
          <w:rFonts w:ascii="Times New Roman" w:hAnsi="Times New Roman"/>
          <w:i w:val="1"/>
          <w:sz w:val="24"/>
          <w:shd w:fill="C5FFC5" w:val="clear"/>
        </w:rPr>
        <w:t>Игры с пением</w:t>
      </w:r>
      <w:r>
        <w:rPr>
          <w:rFonts w:ascii="Times New Roman" w:hAnsi="Times New Roman"/>
          <w:sz w:val="24"/>
          <w:shd w:fill="C5FFC5" w:val="clear"/>
        </w:rPr>
        <w:t xml:space="preserve">. </w:t>
      </w:r>
      <w:r>
        <w:rPr>
          <w:rFonts w:ascii="Times New Roman" w:hAnsi="Times New Roman"/>
          <w:sz w:val="24"/>
        </w:rPr>
        <w:t xml:space="preserve">"Игра с мишкой", муз. Г. Финаровского; "Кто у нас хороший?", рус. </w:t>
      </w:r>
    </w:p>
    <w:p w14:paraId="8F1B0000">
      <w:pPr>
        <w:ind w:firstLine="0" w:left="1250" w:right="326"/>
        <w:rPr>
          <w:rFonts w:ascii="Times New Roman" w:hAnsi="Times New Roman"/>
          <w:sz w:val="24"/>
        </w:rPr>
      </w:pPr>
      <w:r>
        <w:rPr>
          <w:rFonts w:ascii="Times New Roman" w:hAnsi="Times New Roman"/>
          <w:sz w:val="24"/>
        </w:rPr>
        <w:t xml:space="preserve">нар. песня. </w:t>
      </w:r>
    </w:p>
    <w:p w14:paraId="901B0000">
      <w:pPr>
        <w:ind w:firstLine="536" w:left="1250" w:right="608"/>
        <w:rPr>
          <w:rFonts w:ascii="Times New Roman" w:hAnsi="Times New Roman"/>
          <w:sz w:val="24"/>
        </w:rPr>
      </w:pPr>
      <w:r>
        <w:rPr>
          <w:rFonts w:ascii="Times New Roman" w:hAnsi="Times New Roman"/>
          <w:i w:val="1"/>
          <w:sz w:val="24"/>
          <w:shd w:fill="C5FFC5" w:val="clear"/>
        </w:rPr>
        <w:t xml:space="preserve">Музыкальные забавы. </w:t>
      </w:r>
      <w:r>
        <w:rPr>
          <w:rFonts w:ascii="Times New Roman" w:hAnsi="Times New Roman"/>
          <w:sz w:val="24"/>
        </w:rPr>
        <w:t xml:space="preserve">"Из-за леса, из-за гор", Т. Казакова; "Котик и козлик", муз. Ц. Кюи. </w:t>
      </w:r>
    </w:p>
    <w:p w14:paraId="911B0000">
      <w:pPr>
        <w:ind w:firstLine="536" w:left="1250" w:right="326"/>
        <w:rPr>
          <w:rFonts w:ascii="Times New Roman" w:hAnsi="Times New Roman"/>
          <w:sz w:val="24"/>
        </w:rPr>
      </w:pPr>
      <w:r>
        <w:rPr>
          <w:rFonts w:ascii="Times New Roman" w:hAnsi="Times New Roman"/>
          <w:i w:val="1"/>
          <w:sz w:val="24"/>
          <w:shd w:fill="C5FFC5" w:val="clear"/>
        </w:rPr>
        <w:t>Инсценирование песен</w:t>
      </w:r>
      <w:r>
        <w:rPr>
          <w:rFonts w:ascii="Times New Roman" w:hAnsi="Times New Roman"/>
          <w:sz w:val="24"/>
          <w:shd w:fill="C5FFC5" w:val="clear"/>
        </w:rPr>
        <w:t>.</w:t>
      </w:r>
      <w:r>
        <w:rPr>
          <w:rFonts w:ascii="Times New Roman" w:hAnsi="Times New Roman"/>
          <w:sz w:val="24"/>
        </w:rPr>
        <w:t xml:space="preserve"> "Кошка и котенок", муз. М. Красева, сл. О. Высотской; "Неваляшки", муз. 3. Левиной; Компанейца. </w:t>
      </w:r>
    </w:p>
    <w:p w14:paraId="921B0000">
      <w:pPr>
        <w:spacing w:after="28" w:line="264" w:lineRule="auto"/>
        <w:ind w:firstLine="0" w:left="0" w:right="0"/>
        <w:jc w:val="left"/>
        <w:rPr>
          <w:rFonts w:ascii="Times New Roman" w:hAnsi="Times New Roman"/>
          <w:sz w:val="24"/>
        </w:rPr>
      </w:pPr>
      <w:r>
        <w:rPr>
          <w:rFonts w:ascii="Times New Roman" w:hAnsi="Times New Roman"/>
          <w:sz w:val="24"/>
        </w:rPr>
        <w:t xml:space="preserve"> </w:t>
      </w:r>
    </w:p>
    <w:p w14:paraId="931B0000">
      <w:pPr>
        <w:spacing w:after="9" w:line="276" w:lineRule="auto"/>
        <w:ind w:hanging="10" w:left="1814" w:right="0"/>
        <w:rPr>
          <w:rFonts w:ascii="Times New Roman" w:hAnsi="Times New Roman"/>
          <w:sz w:val="24"/>
        </w:rPr>
      </w:pPr>
      <w:r>
        <w:rPr>
          <w:rFonts w:ascii="Times New Roman" w:hAnsi="Times New Roman"/>
          <w:i w:val="1"/>
          <w:sz w:val="24"/>
        </w:rPr>
        <w:t>п.</w:t>
      </w:r>
      <w:r>
        <w:rPr>
          <w:rFonts w:ascii="Times New Roman" w:hAnsi="Times New Roman"/>
          <w:b w:val="1"/>
          <w:sz w:val="24"/>
        </w:rPr>
        <w:t xml:space="preserve">33.2.5. ФОП ДО. От 3 до 4 лет. </w:t>
      </w:r>
    </w:p>
    <w:p w14:paraId="941B0000">
      <w:pPr>
        <w:ind w:firstLine="536" w:left="1250" w:right="626"/>
        <w:rPr>
          <w:rFonts w:ascii="Times New Roman" w:hAnsi="Times New Roman"/>
          <w:sz w:val="24"/>
        </w:rPr>
      </w:pPr>
      <w:r>
        <w:rPr>
          <w:rFonts w:ascii="Times New Roman" w:hAnsi="Times New Roman"/>
          <w:i w:val="1"/>
          <w:sz w:val="24"/>
          <w:shd w:fill="C5FFC5" w:val="clear"/>
        </w:rPr>
        <w:t>Слушание.</w:t>
      </w:r>
      <w:r>
        <w:rPr>
          <w:rFonts w:ascii="Times New Roman" w:hAnsi="Times New Roman"/>
          <w:i w:val="1"/>
          <w:sz w:val="24"/>
        </w:rPr>
        <w:t xml:space="preserve"> </w:t>
      </w:r>
      <w:r>
        <w:rPr>
          <w:rFonts w:ascii="Times New Roman" w:hAnsi="Times New Roman"/>
          <w:sz w:val="24"/>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14:paraId="951B0000">
      <w:pPr>
        <w:ind w:firstLine="0" w:left="1800" w:right="326"/>
        <w:rPr>
          <w:rFonts w:ascii="Times New Roman" w:hAnsi="Times New Roman"/>
          <w:sz w:val="24"/>
        </w:rPr>
      </w:pPr>
      <w:r>
        <w:rPr>
          <w:rFonts w:ascii="Times New Roman" w:hAnsi="Times New Roman"/>
          <w:i w:val="1"/>
          <w:sz w:val="24"/>
          <w:shd w:fill="C5FFC5" w:val="clear"/>
        </w:rPr>
        <w:t>Пение.</w:t>
      </w:r>
      <w:r>
        <w:rPr>
          <w:rFonts w:ascii="Times New Roman" w:hAnsi="Times New Roman"/>
          <w:i w:val="1"/>
          <w:sz w:val="24"/>
        </w:rPr>
        <w:t xml:space="preserve"> </w:t>
      </w:r>
      <w:r>
        <w:rPr>
          <w:rFonts w:ascii="Times New Roman" w:hAnsi="Times New Roman"/>
          <w:sz w:val="24"/>
        </w:rPr>
        <w:t xml:space="preserve">Упражнения на развитие слуха и голоса. "Лю-лю, бай", рус. нар. </w:t>
      </w:r>
    </w:p>
    <w:p w14:paraId="961B0000">
      <w:pPr>
        <w:ind w:firstLine="0" w:left="1250" w:right="633"/>
        <w:rPr>
          <w:rFonts w:ascii="Times New Roman" w:hAnsi="Times New Roman"/>
          <w:sz w:val="24"/>
        </w:rPr>
      </w:pPr>
      <w:r>
        <w:rPr>
          <w:rFonts w:ascii="Times New Roman" w:hAnsi="Times New Roman"/>
          <w:sz w:val="24"/>
        </w:rPr>
        <w:t xml:space="preserve">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14:paraId="971B0000">
      <w:pPr>
        <w:ind w:firstLine="536" w:left="1250" w:right="638"/>
        <w:rPr>
          <w:rFonts w:ascii="Times New Roman" w:hAnsi="Times New Roman"/>
          <w:sz w:val="24"/>
        </w:rPr>
      </w:pPr>
      <w:r>
        <w:rPr>
          <w:rFonts w:ascii="Times New Roman" w:hAnsi="Times New Roman"/>
          <w:sz w:val="24"/>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14:paraId="981B0000">
      <w:pPr>
        <w:ind w:firstLine="536" w:left="1250" w:right="630"/>
        <w:rPr>
          <w:rFonts w:ascii="Times New Roman" w:hAnsi="Times New Roman"/>
          <w:sz w:val="24"/>
        </w:rPr>
      </w:pPr>
      <w:r>
        <w:rPr>
          <w:rFonts w:ascii="Times New Roman" w:hAnsi="Times New Roman"/>
          <w:i w:val="1"/>
          <w:sz w:val="24"/>
          <w:shd w:fill="C5FFC5" w:val="clear"/>
        </w:rPr>
        <w:t>Песенное творчество</w:t>
      </w:r>
      <w:r>
        <w:rPr>
          <w:rFonts w:ascii="Times New Roman" w:hAnsi="Times New Roman"/>
          <w:sz w:val="24"/>
          <w:shd w:fill="C5FFC5" w:val="clear"/>
        </w:rPr>
        <w:t>.</w:t>
      </w:r>
      <w:r>
        <w:rPr>
          <w:rFonts w:ascii="Times New Roman" w:hAnsi="Times New Roman"/>
          <w:sz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14:paraId="991B0000">
      <w:pPr>
        <w:spacing w:after="23" w:line="264" w:lineRule="auto"/>
        <w:ind w:hanging="10" w:left="1799" w:right="0"/>
        <w:jc w:val="left"/>
        <w:rPr>
          <w:rFonts w:ascii="Times New Roman" w:hAnsi="Times New Roman"/>
          <w:sz w:val="24"/>
        </w:rPr>
      </w:pPr>
      <w:r>
        <w:rPr>
          <w:rFonts w:ascii="Times New Roman" w:hAnsi="Times New Roman"/>
          <w:i w:val="1"/>
          <w:sz w:val="24"/>
          <w:shd w:fill="C5FFC5" w:val="clear"/>
        </w:rPr>
        <w:t>Музыкально-ритмические движения</w:t>
      </w:r>
      <w:r>
        <w:rPr>
          <w:rFonts w:ascii="Times New Roman" w:hAnsi="Times New Roman"/>
          <w:sz w:val="24"/>
        </w:rPr>
        <w:t xml:space="preserve">. </w:t>
      </w:r>
    </w:p>
    <w:p w14:paraId="9A1B0000">
      <w:pPr>
        <w:ind w:firstLine="0" w:left="1800" w:right="326"/>
        <w:rPr>
          <w:rFonts w:ascii="Times New Roman" w:hAnsi="Times New Roman"/>
          <w:sz w:val="24"/>
        </w:rPr>
      </w:pPr>
      <w:r>
        <w:rPr>
          <w:rFonts w:ascii="Times New Roman" w:hAnsi="Times New Roman"/>
          <w:sz w:val="24"/>
        </w:rPr>
        <w:t xml:space="preserve">Игровые упражнения, ходьба и бег под музыку "Марш и бег" А. Александрова; </w:t>
      </w:r>
    </w:p>
    <w:p w14:paraId="9B1B0000">
      <w:pPr>
        <w:ind w:firstLine="0" w:left="1250" w:right="626"/>
        <w:rPr>
          <w:rFonts w:ascii="Times New Roman" w:hAnsi="Times New Roman"/>
          <w:sz w:val="24"/>
        </w:rPr>
      </w:pPr>
      <w:r>
        <w:rPr>
          <w:rFonts w:ascii="Times New Roman" w:hAnsi="Times New Roman"/>
          <w:sz w:val="24"/>
        </w:rPr>
        <w:t xml:space="preserve">"Скачут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14:paraId="9C1B0000">
      <w:pPr>
        <w:ind w:firstLine="536" w:left="1250" w:right="632"/>
        <w:rPr>
          <w:rFonts w:ascii="Times New Roman" w:hAnsi="Times New Roman"/>
          <w:sz w:val="24"/>
        </w:rPr>
      </w:pPr>
      <w:r>
        <w:rPr>
          <w:rFonts w:ascii="Times New Roman" w:hAnsi="Times New Roman"/>
          <w:i w:val="1"/>
          <w:sz w:val="24"/>
          <w:shd w:fill="C5FFC5" w:val="clear"/>
        </w:rPr>
        <w:t>Этюды-драматизации</w:t>
      </w:r>
      <w:r>
        <w:rPr>
          <w:rFonts w:ascii="Times New Roman" w:hAnsi="Times New Roman"/>
          <w:sz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 </w:t>
      </w:r>
    </w:p>
    <w:p w14:paraId="9D1B0000">
      <w:pPr>
        <w:ind w:firstLine="536" w:left="1250" w:right="632"/>
        <w:rPr>
          <w:rFonts w:ascii="Times New Roman" w:hAnsi="Times New Roman"/>
          <w:sz w:val="24"/>
        </w:rPr>
      </w:pPr>
      <w:r>
        <w:rPr>
          <w:rFonts w:ascii="Times New Roman" w:hAnsi="Times New Roman"/>
          <w:i w:val="1"/>
          <w:sz w:val="24"/>
          <w:shd w:fill="C5FFC5" w:val="clear"/>
        </w:rPr>
        <w:t>Игры.</w:t>
      </w:r>
      <w:r>
        <w:rPr>
          <w:rFonts w:ascii="Times New Roman" w:hAnsi="Times New Roman"/>
          <w:i w:val="1"/>
          <w:sz w:val="24"/>
        </w:rPr>
        <w:t xml:space="preserve"> </w:t>
      </w:r>
      <w:r>
        <w:rPr>
          <w:rFonts w:ascii="Times New Roman" w:hAnsi="Times New Roman"/>
          <w:sz w:val="24"/>
        </w:rPr>
        <w:t xml:space="preserve">"Солнышко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14:paraId="9E1B0000">
      <w:pPr>
        <w:ind w:firstLine="536" w:left="1250" w:right="632"/>
        <w:rPr>
          <w:rFonts w:ascii="Times New Roman" w:hAnsi="Times New Roman"/>
          <w:sz w:val="24"/>
        </w:rPr>
      </w:pPr>
      <w:r>
        <w:rPr>
          <w:rFonts w:ascii="Times New Roman" w:hAnsi="Times New Roman"/>
          <w:i w:val="1"/>
          <w:sz w:val="24"/>
          <w:shd w:fill="C5FFC5" w:val="clear"/>
        </w:rPr>
        <w:t>Хороводы и пляски</w:t>
      </w:r>
      <w:r>
        <w:rPr>
          <w:rFonts w:ascii="Times New Roman" w:hAnsi="Times New Roman"/>
          <w:sz w:val="24"/>
          <w:shd w:fill="C5FFC5" w:val="clear"/>
        </w:rPr>
        <w:t>.</w:t>
      </w:r>
      <w:r>
        <w:rPr>
          <w:rFonts w:ascii="Times New Roman" w:hAnsi="Times New Roman"/>
          <w:sz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w:t>
      </w:r>
    </w:p>
    <w:p w14:paraId="9F1B0000">
      <w:pPr>
        <w:ind w:firstLine="0" w:left="1250" w:right="326"/>
        <w:rPr>
          <w:rFonts w:ascii="Times New Roman" w:hAnsi="Times New Roman"/>
          <w:sz w:val="24"/>
        </w:rPr>
      </w:pPr>
      <w:r>
        <w:rPr>
          <w:rFonts w:ascii="Times New Roman" w:hAnsi="Times New Roman"/>
          <w:sz w:val="24"/>
        </w:rPr>
        <w:t xml:space="preserve">мелодию; "Помирились", муз. Т. Вилькорейской. </w:t>
      </w:r>
    </w:p>
    <w:p w14:paraId="A01B0000">
      <w:pPr>
        <w:ind w:firstLine="536" w:left="1250" w:right="634"/>
        <w:rPr>
          <w:rFonts w:ascii="Times New Roman" w:hAnsi="Times New Roman"/>
          <w:sz w:val="24"/>
        </w:rPr>
      </w:pPr>
      <w:r>
        <w:rPr>
          <w:rFonts w:ascii="Times New Roman" w:hAnsi="Times New Roman"/>
          <w:i w:val="1"/>
          <w:sz w:val="24"/>
          <w:shd w:fill="C5FFC5" w:val="clear"/>
        </w:rPr>
        <w:t>Характерные танцы</w:t>
      </w:r>
      <w:r>
        <w:rPr>
          <w:rFonts w:ascii="Times New Roman" w:hAnsi="Times New Roman"/>
          <w:sz w:val="24"/>
          <w:shd w:fill="C5FFC5" w:val="clear"/>
        </w:rPr>
        <w:t>.</w:t>
      </w:r>
      <w:r>
        <w:rPr>
          <w:rFonts w:ascii="Times New Roman" w:hAnsi="Times New Roman"/>
          <w:sz w:val="24"/>
        </w:rPr>
        <w:t xml:space="preserve"> "Танец снежинок", муз. Бекмана; "Фонарики", муз. Р. Рустамова; "Танец зайчиков", рус. нар. мелодия; "Вышли куклы танцевать", муз. В. Витлина. </w:t>
      </w:r>
    </w:p>
    <w:p w14:paraId="A11B0000">
      <w:pPr>
        <w:ind w:firstLine="536" w:left="1250" w:right="631"/>
        <w:rPr>
          <w:rFonts w:ascii="Times New Roman" w:hAnsi="Times New Roman"/>
          <w:sz w:val="24"/>
        </w:rPr>
      </w:pPr>
      <w:r>
        <w:rPr>
          <w:rFonts w:ascii="Times New Roman" w:hAnsi="Times New Roman"/>
          <w:i w:val="1"/>
          <w:sz w:val="24"/>
          <w:shd w:fill="C5FFC5" w:val="clear"/>
        </w:rPr>
        <w:t>Развитие танцевально-игрового творчества</w:t>
      </w:r>
      <w:r>
        <w:rPr>
          <w:rFonts w:ascii="Times New Roman" w:hAnsi="Times New Roman"/>
          <w:sz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14:paraId="A21B0000">
      <w:pPr>
        <w:spacing w:after="12" w:line="264" w:lineRule="auto"/>
        <w:ind w:hanging="10" w:left="1814" w:right="565"/>
        <w:rPr>
          <w:rFonts w:ascii="Times New Roman" w:hAnsi="Times New Roman"/>
          <w:sz w:val="24"/>
        </w:rPr>
      </w:pPr>
      <w:r>
        <w:rPr>
          <w:rFonts w:ascii="Times New Roman" w:hAnsi="Times New Roman"/>
          <w:i w:val="1"/>
          <w:sz w:val="24"/>
        </w:rPr>
        <w:t xml:space="preserve">Музыкально-дидактические игры. </w:t>
      </w:r>
    </w:p>
    <w:p w14:paraId="A31B0000">
      <w:pPr>
        <w:ind w:firstLine="536" w:left="1250" w:right="326"/>
        <w:rPr>
          <w:rFonts w:ascii="Times New Roman" w:hAnsi="Times New Roman"/>
          <w:sz w:val="24"/>
        </w:rPr>
      </w:pPr>
      <w:r>
        <w:rPr>
          <w:rFonts w:ascii="Times New Roman" w:hAnsi="Times New Roman"/>
          <w:sz w:val="24"/>
        </w:rPr>
        <w:t xml:space="preserve">Развитие звуковысотного слуха. "Птицы и птенчики", "Веселые матрешки", "Три медведя". </w:t>
      </w:r>
    </w:p>
    <w:p w14:paraId="A41B0000">
      <w:pPr>
        <w:ind w:firstLine="536" w:left="1250" w:right="630"/>
        <w:rPr>
          <w:rFonts w:ascii="Times New Roman" w:hAnsi="Times New Roman"/>
          <w:sz w:val="24"/>
        </w:rPr>
      </w:pPr>
      <w:r>
        <w:rPr>
          <w:rFonts w:ascii="Times New Roman" w:hAnsi="Times New Roman"/>
          <w:sz w:val="24"/>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14:paraId="A51B0000">
      <w:pPr>
        <w:ind w:firstLine="536" w:left="1250" w:right="326"/>
        <w:rPr>
          <w:rFonts w:ascii="Times New Roman" w:hAnsi="Times New Roman"/>
          <w:sz w:val="24"/>
        </w:rPr>
      </w:pPr>
      <w:r>
        <w:rPr>
          <w:rFonts w:ascii="Times New Roman" w:hAnsi="Times New Roman"/>
          <w:sz w:val="24"/>
        </w:rPr>
        <w:t xml:space="preserve">Определение жанра и развитие памяти. "Что делает кукла?", "Узнай и спой песню по картинке". </w:t>
      </w:r>
    </w:p>
    <w:p w14:paraId="A61B0000">
      <w:pPr>
        <w:spacing w:after="5" w:line="264" w:lineRule="auto"/>
        <w:ind w:hanging="10" w:left="1260" w:right="777"/>
        <w:jc w:val="right"/>
        <w:rPr>
          <w:rFonts w:ascii="Times New Roman" w:hAnsi="Times New Roman"/>
          <w:sz w:val="24"/>
        </w:rPr>
      </w:pPr>
      <w:r>
        <w:rPr>
          <w:rFonts w:ascii="Times New Roman" w:hAnsi="Times New Roman"/>
          <w:sz w:val="24"/>
        </w:rPr>
        <w:t xml:space="preserve">Подыгрывание на детских ударных музыкальных инструментах. Народные мелодии. </w:t>
      </w:r>
    </w:p>
    <w:p w14:paraId="A71B0000">
      <w:pPr>
        <w:spacing w:after="9" w:line="264" w:lineRule="auto"/>
        <w:ind w:firstLine="0" w:left="0" w:right="0"/>
        <w:jc w:val="left"/>
        <w:rPr>
          <w:rFonts w:ascii="Times New Roman" w:hAnsi="Times New Roman"/>
          <w:sz w:val="24"/>
        </w:rPr>
      </w:pPr>
      <w:r>
        <w:rPr>
          <w:rFonts w:ascii="Times New Roman" w:hAnsi="Times New Roman"/>
          <w:sz w:val="24"/>
        </w:rPr>
        <w:t xml:space="preserve"> </w:t>
      </w:r>
    </w:p>
    <w:p w14:paraId="A81B0000">
      <w:pPr>
        <w:spacing w:after="9" w:line="276" w:lineRule="auto"/>
        <w:ind w:hanging="10" w:left="1814" w:right="0"/>
        <w:rPr>
          <w:rFonts w:ascii="Times New Roman" w:hAnsi="Times New Roman"/>
          <w:sz w:val="24"/>
        </w:rPr>
      </w:pPr>
      <w:r>
        <w:rPr>
          <w:rFonts w:ascii="Times New Roman" w:hAnsi="Times New Roman"/>
          <w:i w:val="1"/>
          <w:sz w:val="24"/>
        </w:rPr>
        <w:t>п.</w:t>
      </w:r>
      <w:r>
        <w:rPr>
          <w:rFonts w:ascii="Times New Roman" w:hAnsi="Times New Roman"/>
          <w:b w:val="1"/>
          <w:sz w:val="24"/>
        </w:rPr>
        <w:t xml:space="preserve">33.2.6. ФОП ДО. От 4 лет до 5 лет. </w:t>
      </w:r>
    </w:p>
    <w:p w14:paraId="A91B0000">
      <w:pPr>
        <w:ind w:firstLine="536" w:left="1250" w:right="627"/>
        <w:rPr>
          <w:rFonts w:ascii="Times New Roman" w:hAnsi="Times New Roman"/>
          <w:sz w:val="24"/>
        </w:rPr>
      </w:pPr>
      <w:r>
        <w:rPr>
          <w:rFonts w:ascii="Times New Roman" w:hAnsi="Times New Roman"/>
          <w:i w:val="1"/>
          <w:sz w:val="24"/>
          <w:shd w:fill="C5FFC5" w:val="clear"/>
        </w:rPr>
        <w:t>Слушание.</w:t>
      </w:r>
      <w:r>
        <w:rPr>
          <w:rFonts w:ascii="Times New Roman" w:hAnsi="Times New Roman"/>
          <w:i w:val="1"/>
          <w:sz w:val="24"/>
        </w:rPr>
        <w:t xml:space="preserve"> </w:t>
      </w:r>
      <w:r>
        <w:rPr>
          <w:rFonts w:ascii="Times New Roman" w:hAnsi="Times New Roman"/>
          <w:sz w:val="24"/>
        </w:rPr>
        <w:t xml:space="preserve">"Ах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r>
        <w:rPr>
          <w:rFonts w:ascii="Times New Roman" w:hAnsi="Times New Roman"/>
          <w:i w:val="1"/>
          <w:sz w:val="24"/>
          <w:shd w:fill="C5FFC5" w:val="clear"/>
        </w:rPr>
        <w:t>Пение</w:t>
      </w:r>
      <w:r>
        <w:rPr>
          <w:rFonts w:ascii="Times New Roman" w:hAnsi="Times New Roman"/>
          <w:i w:val="1"/>
          <w:sz w:val="24"/>
        </w:rPr>
        <w:t xml:space="preserve">. </w:t>
      </w:r>
      <w:r>
        <w:rPr>
          <w:rFonts w:ascii="Times New Roman" w:hAnsi="Times New Roman"/>
          <w:sz w:val="24"/>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14:paraId="AA1B0000">
      <w:pPr>
        <w:ind w:firstLine="536" w:left="1250" w:right="636"/>
        <w:rPr>
          <w:rFonts w:ascii="Times New Roman" w:hAnsi="Times New Roman"/>
          <w:sz w:val="24"/>
        </w:rPr>
      </w:pPr>
      <w:r>
        <w:rPr>
          <w:rFonts w:ascii="Times New Roman" w:hAnsi="Times New Roman"/>
          <w:sz w:val="24"/>
        </w:rPr>
        <w:t xml:space="preserve">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tbl>
      <w:tblPr>
        <w:tblStyle w:val="Style_3"/>
        <w:tblInd w:type="dxa" w:w="0"/>
        <w:tblLayout w:type="fixed"/>
        <w:tblCellMar>
          <w:top w:type="dxa" w:w="52"/>
          <w:left w:type="dxa" w:w="0"/>
          <w:bottom w:type="dxa" w:w="0"/>
          <w:right w:type="dxa" w:w="1"/>
        </w:tblCellMar>
      </w:tblPr>
      <w:tblGrid>
        <w:gridCol w:w="2203"/>
        <w:gridCol w:w="1564"/>
      </w:tblGrid>
      <w:tr>
        <w:trPr>
          <w:trHeight w:hRule="atLeast" w:val="280"/>
        </w:trPr>
        <w:tc>
          <w:tcPr>
            <w:tcW w:type="dxa" w:w="3767"/>
            <w:gridSpan w:val="2"/>
            <w:tcBorders>
              <w:top w:sz="4" w:val="nil"/>
              <w:left w:sz="4" w:val="nil"/>
              <w:bottom w:sz="4" w:val="nil"/>
              <w:right w:sz="4" w:val="nil"/>
            </w:tcBorders>
            <w:shd w:fill="auto" w:val="clear"/>
            <w:tcMar>
              <w:top w:type="dxa" w:w="52"/>
              <w:left w:type="dxa" w:w="0"/>
              <w:bottom w:type="dxa" w:w="0"/>
              <w:right w:type="dxa" w:w="1"/>
            </w:tcMar>
          </w:tcPr>
          <w:p w14:paraId="AB1B0000">
            <w:pPr>
              <w:spacing w:after="0" w:line="264" w:lineRule="auto"/>
              <w:ind w:firstLine="0" w:left="2" w:right="0"/>
              <w:rPr>
                <w:rFonts w:ascii="Times New Roman" w:hAnsi="Times New Roman"/>
                <w:sz w:val="24"/>
              </w:rPr>
            </w:pPr>
            <w:r>
              <w:rPr>
                <w:rFonts w:ascii="Times New Roman" w:hAnsi="Times New Roman"/>
                <w:i w:val="1"/>
                <w:sz w:val="24"/>
              </w:rPr>
              <w:t>Музыкально-ритмические движения</w:t>
            </w:r>
          </w:p>
        </w:tc>
      </w:tr>
      <w:tr>
        <w:trPr>
          <w:trHeight w:hRule="atLeast" w:val="280"/>
        </w:trPr>
        <w:tc>
          <w:tcPr>
            <w:tcW w:type="dxa" w:w="2203"/>
            <w:tcBorders>
              <w:top w:sz="4" w:val="nil"/>
              <w:left w:sz="4" w:val="nil"/>
              <w:bottom w:sz="4" w:val="nil"/>
              <w:right w:sz="4" w:val="nil"/>
            </w:tcBorders>
            <w:shd w:fill="auto" w:val="clear"/>
            <w:tcMar>
              <w:top w:type="dxa" w:w="52"/>
              <w:left w:type="dxa" w:w="0"/>
              <w:bottom w:type="dxa" w:w="0"/>
              <w:right w:type="dxa" w:w="1"/>
            </w:tcMar>
          </w:tcPr>
          <w:p w14:paraId="AC1B0000">
            <w:pPr>
              <w:spacing w:after="0" w:line="264" w:lineRule="auto"/>
              <w:ind w:firstLine="0" w:left="-2" w:right="0"/>
              <w:rPr>
                <w:rFonts w:ascii="Times New Roman" w:hAnsi="Times New Roman"/>
                <w:sz w:val="24"/>
              </w:rPr>
            </w:pPr>
            <w:r>
              <w:rPr>
                <w:rFonts w:ascii="Times New Roman" w:hAnsi="Times New Roman"/>
                <w:i w:val="1"/>
                <w:sz w:val="24"/>
              </w:rPr>
              <w:t>Игровые упражнения</w:t>
            </w:r>
          </w:p>
        </w:tc>
        <w:tc>
          <w:tcPr>
            <w:tcW w:type="dxa" w:w="1564"/>
            <w:tcBorders>
              <w:top w:sz="4" w:val="nil"/>
              <w:left w:sz="4" w:val="nil"/>
              <w:bottom w:sz="4" w:val="nil"/>
              <w:right w:sz="4" w:val="nil"/>
            </w:tcBorders>
            <w:shd w:fill="auto" w:val="clear"/>
            <w:tcMar>
              <w:top w:type="dxa" w:w="52"/>
              <w:left w:type="dxa" w:w="0"/>
              <w:bottom w:type="dxa" w:w="0"/>
              <w:right w:type="dxa" w:w="1"/>
            </w:tcMar>
          </w:tcPr>
          <w:p w14:paraId="AD1B0000">
            <w:pPr>
              <w:spacing w:after="0" w:line="264" w:lineRule="auto"/>
              <w:ind w:firstLine="0" w:left="0" w:right="0"/>
              <w:jc w:val="left"/>
              <w:rPr>
                <w:rFonts w:ascii="Times New Roman" w:hAnsi="Times New Roman"/>
                <w:sz w:val="24"/>
              </w:rPr>
            </w:pPr>
            <w:r>
              <w:rPr>
                <w:rFonts w:ascii="Times New Roman" w:hAnsi="Times New Roman"/>
                <w:i w:val="1"/>
                <w:sz w:val="24"/>
              </w:rPr>
              <w:t xml:space="preserve">. </w:t>
            </w:r>
            <w:r>
              <w:rPr>
                <w:rFonts w:ascii="Times New Roman" w:hAnsi="Times New Roman"/>
                <w:sz w:val="24"/>
              </w:rPr>
              <w:t xml:space="preserve">"Пружинки" </w:t>
            </w:r>
          </w:p>
        </w:tc>
      </w:tr>
    </w:tbl>
    <w:p w14:paraId="AE1B0000">
      <w:pPr>
        <w:ind w:firstLine="0" w:left="1250" w:right="657"/>
        <w:rPr>
          <w:rFonts w:ascii="Times New Roman" w:hAnsi="Times New Roman"/>
          <w:sz w:val="24"/>
        </w:rPr>
      </w:pPr>
      <w:r>
        <w:rPr>
          <w:rFonts w:ascii="Times New Roman" w:hAnsi="Times New Roman"/>
          <w:i w:val="1"/>
          <w:sz w:val="24"/>
        </w:rPr>
        <w:t xml:space="preserve">. </w:t>
      </w:r>
      <w:r>
        <w:rPr>
          <w:rFonts w:ascii="Times New Roman" w:hAnsi="Times New Roman"/>
          <w:sz w:val="24"/>
        </w:rPr>
        <w:t xml:space="preserve">под рус. нар. мелодию; ходьба под "Марш", муз. И. Беркович; "Веселые мячики" (подпрыгивание и бег), муз. М. Сатулиной; лиса </w:t>
      </w:r>
    </w:p>
    <w:p w14:paraId="AF1B0000">
      <w:pPr>
        <w:ind w:firstLine="0" w:left="1250" w:right="632"/>
        <w:rPr>
          <w:rFonts w:ascii="Times New Roman" w:hAnsi="Times New Roman"/>
          <w:sz w:val="24"/>
        </w:rPr>
      </w:pPr>
      <w:r>
        <w:rPr>
          <w:rFonts w:ascii="Times New Roman" w:hAnsi="Times New Roman"/>
          <w:sz w:val="24"/>
        </w:rPr>
        <w:t xml:space="preserve">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14:paraId="B01B0000">
      <w:pPr>
        <w:ind w:firstLine="296" w:left="2557" w:right="326"/>
        <w:rPr>
          <w:rFonts w:ascii="Times New Roman" w:hAnsi="Times New Roman"/>
          <w:sz w:val="24"/>
        </w:rPr>
      </w:pPr>
      <w:r>
        <w:rPr>
          <w:rFonts w:ascii="Times New Roman" w:hAnsi="Times New Roman"/>
          <w:i w:val="1"/>
          <w:sz w:val="24"/>
          <w:shd w:fill="C5FFC5" w:val="clear"/>
        </w:rPr>
        <w:t>Этюды-драматизации</w:t>
      </w:r>
      <w:r>
        <w:rPr>
          <w:rFonts w:ascii="Times New Roman" w:hAnsi="Times New Roman"/>
          <w:sz w:val="24"/>
        </w:rPr>
        <w:t xml:space="preserve">. "Барабанщик", муз. М. Красева; "Танец осенних листочков", муз. А. Филиппенко, сл. Е. Макшанцевой; "Барабанщики", муз. Д. </w:t>
      </w:r>
    </w:p>
    <w:p w14:paraId="B11B0000">
      <w:pPr>
        <w:spacing w:after="5" w:line="264" w:lineRule="auto"/>
        <w:ind w:hanging="10" w:left="1260" w:right="646"/>
        <w:jc w:val="right"/>
        <w:rPr>
          <w:rFonts w:ascii="Times New Roman" w:hAnsi="Times New Roman"/>
          <w:sz w:val="24"/>
        </w:rPr>
      </w:pPr>
      <w:r>
        <w:rPr>
          <w:rFonts w:ascii="Times New Roman" w:hAnsi="Times New Roman"/>
          <w:sz w:val="24"/>
        </w:rPr>
        <w:t xml:space="preserve">Кабалевского и С. Левидова; "Считалка", "Катилось яблоко", муз. В. Агафонникова. </w:t>
      </w:r>
    </w:p>
    <w:p w14:paraId="B21B0000">
      <w:pPr>
        <w:ind w:hanging="2065" w:left="3590" w:right="326"/>
        <w:rPr>
          <w:rFonts w:ascii="Times New Roman" w:hAnsi="Times New Roman"/>
          <w:sz w:val="24"/>
        </w:rPr>
      </w:pPr>
      <w:r>
        <w:rPr>
          <w:rFonts w:ascii="Times New Roman" w:hAnsi="Times New Roman"/>
          <w:i w:val="1"/>
          <w:sz w:val="24"/>
          <w:shd w:fill="C5FFC5" w:val="clear"/>
        </w:rPr>
        <w:t>Хороводы и пляски</w:t>
      </w:r>
      <w:r>
        <w:rPr>
          <w:rFonts w:ascii="Times New Roman" w:hAnsi="Times New Roman"/>
          <w:sz w:val="24"/>
        </w:rPr>
        <w:t xml:space="preserve">. "Топ и хлоп", муз. Т. Назарова-Метнер, сл. Е. Каргановой; "Танец с ложками" под рус. нар. мелодию; новогодние хороводы по выбору </w:t>
      </w:r>
    </w:p>
    <w:p w14:paraId="B31B0000">
      <w:pPr>
        <w:ind w:firstLine="0" w:left="1250" w:right="326"/>
        <w:rPr>
          <w:rFonts w:ascii="Times New Roman" w:hAnsi="Times New Roman"/>
          <w:sz w:val="24"/>
        </w:rPr>
      </w:pPr>
      <w:r>
        <w:rPr>
          <w:rFonts w:ascii="Times New Roman" w:hAnsi="Times New Roman"/>
          <w:sz w:val="24"/>
        </w:rPr>
        <w:t xml:space="preserve">музыкального руководителя. </w:t>
      </w:r>
    </w:p>
    <w:p w14:paraId="B41B0000">
      <w:pPr>
        <w:ind w:firstLine="536" w:left="1250" w:right="635"/>
        <w:rPr>
          <w:rFonts w:ascii="Times New Roman" w:hAnsi="Times New Roman"/>
          <w:sz w:val="24"/>
        </w:rPr>
      </w:pPr>
      <w:r>
        <w:rPr>
          <w:rFonts w:ascii="Times New Roman" w:hAnsi="Times New Roman"/>
          <w:i w:val="1"/>
          <w:sz w:val="24"/>
          <w:shd w:fill="C5FFC5" w:val="clear"/>
        </w:rPr>
        <w:t>Характерные танцы.</w:t>
      </w:r>
      <w:r>
        <w:rPr>
          <w:rFonts w:ascii="Times New Roman" w:hAnsi="Times New Roman"/>
          <w:i w:val="1"/>
          <w:sz w:val="24"/>
        </w:rPr>
        <w:t xml:space="preserve"> </w:t>
      </w:r>
      <w:r>
        <w:rPr>
          <w:rFonts w:ascii="Times New Roman" w:hAnsi="Times New Roman"/>
          <w:sz w:val="24"/>
        </w:rPr>
        <w:t xml:space="preserve">"Снежинки", муз. О. Берта, обраб. Н. Метлова; "Танец зайчат" под "Польку" И. Штрауса; "Снежинки", муз. Т. Ломовой; "Бусинки" под "Галоп" И. Дунаевского. </w:t>
      </w:r>
    </w:p>
    <w:p w14:paraId="B51B0000">
      <w:pPr>
        <w:ind w:firstLine="536" w:left="1250" w:right="636"/>
        <w:rPr>
          <w:rFonts w:ascii="Times New Roman" w:hAnsi="Times New Roman"/>
          <w:sz w:val="24"/>
        </w:rPr>
      </w:pPr>
      <w:r>
        <w:rPr>
          <w:rFonts w:ascii="Times New Roman" w:hAnsi="Times New Roman"/>
          <w:i w:val="1"/>
          <w:sz w:val="24"/>
          <w:shd w:fill="C5FFC5" w:val="clear"/>
        </w:rPr>
        <w:t>Музыкальные игры</w:t>
      </w:r>
      <w:r>
        <w:rPr>
          <w:rFonts w:ascii="Times New Roman" w:hAnsi="Times New Roman"/>
          <w:sz w:val="24"/>
          <w:shd w:fill="C5FFC5" w:val="clear"/>
        </w:rPr>
        <w:t>.</w:t>
      </w:r>
      <w:r>
        <w:rPr>
          <w:rFonts w:ascii="Times New Roman" w:hAnsi="Times New Roman"/>
          <w:sz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14:paraId="B61B0000">
      <w:pPr>
        <w:ind w:firstLine="536" w:left="1250" w:right="634"/>
        <w:rPr>
          <w:rFonts w:ascii="Times New Roman" w:hAnsi="Times New Roman"/>
          <w:sz w:val="24"/>
        </w:rPr>
      </w:pPr>
      <w:r>
        <w:rPr>
          <w:rFonts w:ascii="Times New Roman" w:hAnsi="Times New Roman"/>
          <w:i w:val="1"/>
          <w:sz w:val="24"/>
          <w:shd w:fill="C5FFC5" w:val="clear"/>
        </w:rPr>
        <w:t>Игры с пением</w:t>
      </w:r>
      <w:r>
        <w:rPr>
          <w:rFonts w:ascii="Times New Roman" w:hAnsi="Times New Roman"/>
          <w:sz w:val="24"/>
          <w:shd w:fill="C5FFC5" w:val="clear"/>
        </w:rPr>
        <w:t>.</w:t>
      </w:r>
      <w:r>
        <w:rPr>
          <w:rFonts w:ascii="Times New Roman" w:hAnsi="Times New Roman"/>
          <w:sz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14:paraId="B71B0000">
      <w:pPr>
        <w:ind w:firstLine="536" w:left="1250" w:right="629"/>
        <w:rPr>
          <w:rFonts w:ascii="Times New Roman" w:hAnsi="Times New Roman"/>
          <w:sz w:val="24"/>
        </w:rPr>
      </w:pPr>
      <w:r>
        <w:rPr>
          <w:rFonts w:ascii="Times New Roman" w:hAnsi="Times New Roman"/>
          <w:i w:val="1"/>
          <w:sz w:val="24"/>
          <w:shd w:fill="C5FFC5" w:val="clear"/>
        </w:rPr>
        <w:t>Песенное творчество.</w:t>
      </w:r>
      <w:r>
        <w:rPr>
          <w:rFonts w:ascii="Times New Roman" w:hAnsi="Times New Roman"/>
          <w:i w:val="1"/>
          <w:sz w:val="24"/>
        </w:rPr>
        <w:t xml:space="preserve"> </w:t>
      </w:r>
      <w:r>
        <w:rPr>
          <w:rFonts w:ascii="Times New Roman" w:hAnsi="Times New Roman"/>
          <w:sz w:val="24"/>
        </w:rPr>
        <w:t xml:space="preserve">"Как тебя зовут?"; "Что ты хочешь, кошечка?"; "Наша песенка простая", муз. А. Александрова, сл. М. Ивенсен; "Курочка-рябушечка", муз. Г. Лобачева, сл. Народные. </w:t>
      </w:r>
    </w:p>
    <w:p w14:paraId="B81B0000">
      <w:pPr>
        <w:ind w:firstLine="536" w:left="1250" w:right="631"/>
        <w:rPr>
          <w:rFonts w:ascii="Times New Roman" w:hAnsi="Times New Roman"/>
          <w:sz w:val="24"/>
        </w:rPr>
      </w:pPr>
      <w:r>
        <w:rPr>
          <w:rFonts w:ascii="Times New Roman" w:hAnsi="Times New Roman"/>
          <w:sz w:val="24"/>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14:paraId="B91B0000">
      <w:pPr>
        <w:spacing w:after="23" w:line="264" w:lineRule="auto"/>
        <w:ind w:hanging="10" w:left="1799" w:right="0"/>
        <w:jc w:val="left"/>
        <w:rPr>
          <w:rFonts w:ascii="Times New Roman" w:hAnsi="Times New Roman"/>
          <w:sz w:val="24"/>
        </w:rPr>
      </w:pPr>
      <w:r>
        <w:rPr>
          <w:rFonts w:ascii="Times New Roman" w:hAnsi="Times New Roman"/>
          <w:i w:val="1"/>
          <w:sz w:val="24"/>
          <w:shd w:fill="C5FFC5" w:val="clear"/>
        </w:rPr>
        <w:t>Музыкально-дидактические игры</w:t>
      </w:r>
      <w:r>
        <w:rPr>
          <w:rFonts w:ascii="Times New Roman" w:hAnsi="Times New Roman"/>
          <w:sz w:val="24"/>
        </w:rPr>
        <w:t xml:space="preserve">. </w:t>
      </w:r>
    </w:p>
    <w:p w14:paraId="BA1B0000">
      <w:pPr>
        <w:ind w:firstLine="0" w:left="1804" w:right="326"/>
        <w:rPr>
          <w:rFonts w:ascii="Times New Roman" w:hAnsi="Times New Roman"/>
          <w:sz w:val="24"/>
        </w:rPr>
      </w:pPr>
      <w:r>
        <w:rPr>
          <w:rFonts w:ascii="Times New Roman" w:hAnsi="Times New Roman"/>
          <w:sz w:val="24"/>
        </w:rPr>
        <w:t xml:space="preserve">Развитие звуковысотного слуха. "Птицы и птенчики", "Качели". </w:t>
      </w:r>
    </w:p>
    <w:p w14:paraId="BB1B0000">
      <w:pPr>
        <w:ind w:firstLine="536" w:left="1250" w:right="326"/>
        <w:rPr>
          <w:rFonts w:ascii="Times New Roman" w:hAnsi="Times New Roman"/>
          <w:sz w:val="24"/>
        </w:rPr>
      </w:pPr>
      <w:r>
        <w:rPr>
          <w:rFonts w:ascii="Times New Roman" w:hAnsi="Times New Roman"/>
          <w:sz w:val="24"/>
        </w:rPr>
        <w:t xml:space="preserve">Развитие ритмического слуха. "Петушок, курочка и цыпленок", "Кто как идет?", "Веселые дудочки"; "Сыграй, как я". </w:t>
      </w:r>
    </w:p>
    <w:p w14:paraId="BC1B0000">
      <w:pPr>
        <w:ind w:firstLine="536" w:left="1250" w:right="628"/>
        <w:rPr>
          <w:rFonts w:ascii="Times New Roman" w:hAnsi="Times New Roman"/>
          <w:sz w:val="24"/>
        </w:rPr>
      </w:pPr>
      <w:r>
        <w:rPr>
          <w:rFonts w:ascii="Times New Roman" w:hAnsi="Times New Roman"/>
          <w:sz w:val="24"/>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14:paraId="BD1B0000">
      <w:pPr>
        <w:ind w:firstLine="536" w:left="1250" w:right="628"/>
        <w:rPr>
          <w:rFonts w:ascii="Times New Roman" w:hAnsi="Times New Roman"/>
          <w:sz w:val="24"/>
        </w:rPr>
      </w:pPr>
      <w:r>
        <w:rPr>
          <w:rFonts w:ascii="Times New Roman" w:hAnsi="Times New Roman"/>
          <w:i w:val="1"/>
          <w:sz w:val="24"/>
          <w:shd w:fill="C5FFC5" w:val="clear"/>
        </w:rPr>
        <w:t>Игра на детских музыкальных инструментах</w:t>
      </w:r>
      <w:r>
        <w:rPr>
          <w:rFonts w:ascii="Times New Roman" w:hAnsi="Times New Roman"/>
          <w:sz w:val="24"/>
        </w:rPr>
        <w:t xml:space="preserve">. "Гармошка", "Небо синее", "Андрейворобей", муз. Е. Тиличеевой, сл. М. Долинова; "Сорока-сорока", рус. нар. прибаутка, обр. Т. Попатенко. </w:t>
      </w:r>
    </w:p>
    <w:p w14:paraId="BE1B0000">
      <w:pPr>
        <w:spacing w:after="38" w:line="264" w:lineRule="auto"/>
        <w:ind w:firstLine="0" w:left="0" w:right="0"/>
        <w:jc w:val="left"/>
        <w:rPr>
          <w:rFonts w:ascii="Times New Roman" w:hAnsi="Times New Roman"/>
          <w:sz w:val="24"/>
        </w:rPr>
      </w:pPr>
      <w:r>
        <w:rPr>
          <w:rFonts w:ascii="Times New Roman" w:hAnsi="Times New Roman"/>
          <w:sz w:val="24"/>
        </w:rPr>
        <w:t xml:space="preserve"> </w:t>
      </w:r>
    </w:p>
    <w:p w14:paraId="BF1B0000">
      <w:pPr>
        <w:spacing w:after="5"/>
        <w:ind w:hanging="10" w:left="1814" w:right="534"/>
        <w:rPr>
          <w:rFonts w:ascii="Times New Roman" w:hAnsi="Times New Roman"/>
          <w:sz w:val="24"/>
        </w:rPr>
      </w:pPr>
      <w:r>
        <w:rPr>
          <w:rFonts w:ascii="Times New Roman" w:hAnsi="Times New Roman"/>
          <w:b w:val="1"/>
          <w:i w:val="1"/>
          <w:sz w:val="24"/>
        </w:rPr>
        <w:t xml:space="preserve">п.33.2.7. ФОП ДО. От 5 лет до 6 лет. </w:t>
      </w:r>
    </w:p>
    <w:p w14:paraId="C01B0000">
      <w:pPr>
        <w:spacing w:after="283"/>
        <w:ind w:firstLine="536" w:left="1250" w:right="630"/>
        <w:rPr>
          <w:rFonts w:ascii="Times New Roman" w:hAnsi="Times New Roman"/>
          <w:sz w:val="24"/>
        </w:rPr>
      </w:pPr>
      <w:r>
        <w:rPr>
          <w:rFonts w:ascii="Times New Roman" w:hAnsi="Times New Roman"/>
          <w:i w:val="1"/>
          <w:sz w:val="24"/>
          <w:shd w:fill="C5FFC5" w:val="clear"/>
        </w:rPr>
        <w:t>Слушание</w:t>
      </w:r>
      <w:r>
        <w:rPr>
          <w:rFonts w:ascii="Times New Roman" w:hAnsi="Times New Roman"/>
          <w:i w:val="1"/>
          <w:sz w:val="24"/>
        </w:rPr>
        <w:t xml:space="preserve">. </w:t>
      </w:r>
      <w:r>
        <w:rPr>
          <w:rFonts w:ascii="Times New Roman" w:hAnsi="Times New Roman"/>
          <w:sz w:val="24"/>
        </w:rPr>
        <w:t xml:space="preserve">"Зима",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tbl>
      <w:tblPr>
        <w:tblStyle w:val="Style_3"/>
        <w:tblInd w:type="dxa" w:w="0"/>
        <w:tblLayout w:type="fixed"/>
        <w:tblCellMar>
          <w:top w:type="dxa" w:w="14"/>
          <w:left w:type="dxa" w:w="0"/>
          <w:bottom w:type="dxa" w:w="0"/>
          <w:right w:type="dxa" w:w="2"/>
        </w:tblCellMar>
      </w:tblPr>
      <w:tblGrid>
        <w:gridCol w:w="631"/>
        <w:gridCol w:w="3961"/>
      </w:tblGrid>
      <w:tr>
        <w:trPr>
          <w:trHeight w:hRule="atLeast" w:val="280"/>
        </w:trPr>
        <w:tc>
          <w:tcPr>
            <w:tcW w:type="dxa" w:w="631"/>
            <w:tcBorders>
              <w:top w:sz="4" w:val="nil"/>
              <w:left w:sz="4" w:val="nil"/>
              <w:bottom w:sz="4" w:val="nil"/>
              <w:right w:sz="4" w:val="nil"/>
            </w:tcBorders>
            <w:shd w:fill="auto" w:val="clear"/>
            <w:tcMar>
              <w:top w:type="dxa" w:w="14"/>
              <w:left w:type="dxa" w:w="0"/>
              <w:bottom w:type="dxa" w:w="0"/>
              <w:right w:type="dxa" w:w="2"/>
            </w:tcMar>
          </w:tcPr>
          <w:p w14:paraId="C11B0000">
            <w:pPr>
              <w:spacing w:after="0" w:line="264" w:lineRule="auto"/>
              <w:ind w:firstLine="0" w:left="2" w:right="0"/>
              <w:rPr>
                <w:rFonts w:ascii="Times New Roman" w:hAnsi="Times New Roman"/>
                <w:sz w:val="24"/>
              </w:rPr>
            </w:pPr>
            <w:r>
              <w:rPr>
                <w:rFonts w:ascii="Times New Roman" w:hAnsi="Times New Roman"/>
                <w:i w:val="1"/>
                <w:sz w:val="24"/>
              </w:rPr>
              <w:t>Пение</w:t>
            </w:r>
          </w:p>
        </w:tc>
        <w:tc>
          <w:tcPr>
            <w:tcW w:type="dxa" w:w="3961"/>
            <w:tcBorders>
              <w:top w:sz="4" w:val="nil"/>
              <w:left w:sz="4" w:val="nil"/>
              <w:bottom w:sz="4" w:val="nil"/>
              <w:right w:sz="4" w:val="nil"/>
            </w:tcBorders>
            <w:shd w:fill="auto" w:val="clear"/>
            <w:tcMar>
              <w:top w:type="dxa" w:w="14"/>
              <w:left w:type="dxa" w:w="0"/>
              <w:bottom w:type="dxa" w:w="0"/>
              <w:right w:type="dxa" w:w="2"/>
            </w:tcMar>
          </w:tcPr>
          <w:p w14:paraId="C21B0000">
            <w:pPr>
              <w:spacing w:after="0" w:line="264" w:lineRule="auto"/>
              <w:ind w:firstLine="0" w:left="0" w:right="0"/>
              <w:jc w:val="left"/>
              <w:rPr>
                <w:rFonts w:ascii="Times New Roman" w:hAnsi="Times New Roman"/>
                <w:sz w:val="24"/>
              </w:rPr>
            </w:pPr>
            <w:r>
              <w:rPr>
                <w:rFonts w:ascii="Times New Roman" w:hAnsi="Times New Roman"/>
                <w:i w:val="1"/>
                <w:sz w:val="24"/>
              </w:rPr>
              <w:t xml:space="preserve">. </w:t>
            </w:r>
          </w:p>
        </w:tc>
      </w:tr>
      <w:tr>
        <w:trPr>
          <w:trHeight w:hRule="atLeast" w:val="280"/>
        </w:trPr>
        <w:tc>
          <w:tcPr>
            <w:tcW w:type="dxa" w:w="4592"/>
            <w:gridSpan w:val="2"/>
            <w:tcBorders>
              <w:top w:sz="4" w:val="nil"/>
              <w:left w:sz="4" w:val="nil"/>
              <w:bottom w:sz="4" w:val="nil"/>
              <w:right w:sz="4" w:val="nil"/>
            </w:tcBorders>
            <w:shd w:fill="auto" w:val="clear"/>
            <w:tcMar>
              <w:top w:type="dxa" w:w="14"/>
              <w:left w:type="dxa" w:w="0"/>
              <w:bottom w:type="dxa" w:w="0"/>
              <w:right w:type="dxa" w:w="2"/>
            </w:tcMar>
          </w:tcPr>
          <w:p w14:paraId="C31B0000">
            <w:pPr>
              <w:spacing w:after="0" w:line="264" w:lineRule="auto"/>
              <w:ind w:firstLine="0" w:left="-2" w:right="0"/>
              <w:rPr>
                <w:rFonts w:ascii="Times New Roman" w:hAnsi="Times New Roman"/>
                <w:sz w:val="24"/>
              </w:rPr>
            </w:pPr>
            <w:r>
              <w:rPr>
                <w:rFonts w:ascii="Times New Roman" w:hAnsi="Times New Roman"/>
                <w:sz w:val="24"/>
              </w:rPr>
              <w:t>Упражнения на развитие слуха и голоса</w:t>
            </w:r>
          </w:p>
        </w:tc>
      </w:tr>
    </w:tbl>
    <w:p w14:paraId="C41B0000">
      <w:pPr>
        <w:ind w:firstLine="0" w:left="1250" w:right="638"/>
        <w:rPr>
          <w:rFonts w:ascii="Times New Roman" w:hAnsi="Times New Roman"/>
          <w:sz w:val="24"/>
        </w:rPr>
      </w:pPr>
      <w:r>
        <w:rPr>
          <w:rFonts w:ascii="Times New Roman" w:hAnsi="Times New Roman"/>
          <w:sz w:val="24"/>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14:paraId="C51B0000">
      <w:pPr>
        <w:ind w:firstLine="536" w:left="1250" w:right="624"/>
        <w:rPr>
          <w:rFonts w:ascii="Times New Roman" w:hAnsi="Times New Roman"/>
          <w:sz w:val="24"/>
        </w:rPr>
      </w:pPr>
      <w:r>
        <w:rPr>
          <w:rFonts w:ascii="Times New Roman" w:hAnsi="Times New Roman"/>
          <w:sz w:val="24"/>
          <w:shd w:fill="C5FFC5" w:val="clear"/>
        </w:rPr>
        <w:t>Песни.</w:t>
      </w:r>
      <w:r>
        <w:rPr>
          <w:rFonts w:ascii="Times New Roman" w:hAnsi="Times New Roman"/>
          <w:sz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14:paraId="C61B0000">
      <w:pPr>
        <w:spacing w:after="23" w:line="264" w:lineRule="auto"/>
        <w:ind w:hanging="10" w:left="1799" w:right="0"/>
        <w:jc w:val="left"/>
        <w:rPr>
          <w:rFonts w:ascii="Times New Roman" w:hAnsi="Times New Roman"/>
          <w:sz w:val="24"/>
        </w:rPr>
      </w:pPr>
      <w:r>
        <w:rPr>
          <w:rFonts w:ascii="Times New Roman" w:hAnsi="Times New Roman"/>
          <w:i w:val="1"/>
          <w:sz w:val="24"/>
          <w:shd w:fill="C5FFC5" w:val="clear"/>
        </w:rPr>
        <w:t>Песенное творчество</w:t>
      </w:r>
      <w:r>
        <w:rPr>
          <w:rFonts w:ascii="Times New Roman" w:hAnsi="Times New Roman"/>
          <w:i w:val="1"/>
          <w:sz w:val="24"/>
        </w:rPr>
        <w:t xml:space="preserve">. </w:t>
      </w:r>
    </w:p>
    <w:p w14:paraId="C71B0000">
      <w:pPr>
        <w:ind w:firstLine="536" w:left="1250" w:right="632"/>
        <w:rPr>
          <w:rFonts w:ascii="Times New Roman" w:hAnsi="Times New Roman"/>
          <w:sz w:val="24"/>
        </w:rPr>
      </w:pPr>
      <w:r>
        <w:rPr>
          <w:rFonts w:ascii="Times New Roman" w:hAnsi="Times New Roman"/>
          <w:sz w:val="24"/>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14:paraId="C81B0000">
      <w:pPr>
        <w:spacing w:after="23" w:line="264" w:lineRule="auto"/>
        <w:ind w:hanging="10" w:left="1799" w:right="0"/>
        <w:jc w:val="left"/>
        <w:rPr>
          <w:rFonts w:ascii="Times New Roman" w:hAnsi="Times New Roman"/>
          <w:sz w:val="24"/>
        </w:rPr>
      </w:pPr>
      <w:r>
        <w:rPr>
          <w:rFonts w:ascii="Times New Roman" w:hAnsi="Times New Roman"/>
          <w:i w:val="1"/>
          <w:sz w:val="24"/>
          <w:shd w:fill="C5FFC5" w:val="clear"/>
        </w:rPr>
        <w:t>Музыкально-ритмические движения</w:t>
      </w:r>
      <w:r>
        <w:rPr>
          <w:rFonts w:ascii="Times New Roman" w:hAnsi="Times New Roman"/>
          <w:b w:val="1"/>
          <w:sz w:val="24"/>
        </w:rPr>
        <w:t xml:space="preserve">. </w:t>
      </w:r>
    </w:p>
    <w:p w14:paraId="C91B0000">
      <w:pPr>
        <w:ind w:firstLine="536" w:left="1250" w:right="326"/>
        <w:rPr>
          <w:rFonts w:ascii="Times New Roman" w:hAnsi="Times New Roman"/>
          <w:sz w:val="24"/>
        </w:rPr>
      </w:pPr>
      <w:r>
        <w:rPr>
          <w:rFonts w:ascii="Times New Roman" w:hAnsi="Times New Roman"/>
          <w:sz w:val="24"/>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14:paraId="CA1B0000">
      <w:pPr>
        <w:ind w:firstLine="536" w:left="1250" w:right="326"/>
        <w:rPr>
          <w:rFonts w:ascii="Times New Roman" w:hAnsi="Times New Roman"/>
          <w:sz w:val="24"/>
        </w:rPr>
      </w:pPr>
      <w:r>
        <w:rPr>
          <w:rFonts w:ascii="Times New Roman" w:hAnsi="Times New Roman"/>
          <w:sz w:val="24"/>
        </w:rPr>
        <w:t xml:space="preserve">Упражнения с предметами. "Упражнения с мячами", муз. Т. Ломовой; "Вальс", муз. Ф. Бургмюллера. </w:t>
      </w:r>
    </w:p>
    <w:tbl>
      <w:tblPr>
        <w:tblStyle w:val="Style_3"/>
        <w:tblInd w:type="dxa" w:w="0"/>
        <w:tblLayout w:type="fixed"/>
        <w:tblCellMar>
          <w:top w:type="dxa" w:w="56"/>
          <w:left w:type="dxa" w:w="0"/>
          <w:bottom w:type="dxa" w:w="0"/>
          <w:right w:type="dxa" w:w="0"/>
        </w:tblCellMar>
      </w:tblPr>
      <w:tblGrid>
        <w:gridCol w:w="843"/>
        <w:gridCol w:w="828"/>
      </w:tblGrid>
      <w:tr>
        <w:trPr>
          <w:trHeight w:hRule="atLeast" w:val="282"/>
        </w:trPr>
        <w:tc>
          <w:tcPr>
            <w:tcW w:type="dxa" w:w="843"/>
            <w:tcBorders>
              <w:top w:sz="4" w:val="nil"/>
              <w:left w:sz="4" w:val="nil"/>
              <w:bottom w:sz="4" w:val="nil"/>
              <w:right w:sz="4" w:val="nil"/>
            </w:tcBorders>
            <w:shd w:fill="auto" w:val="clear"/>
            <w:tcMar>
              <w:top w:type="dxa" w:w="56"/>
              <w:left w:type="dxa" w:w="0"/>
              <w:bottom w:type="dxa" w:w="0"/>
              <w:right w:type="dxa" w:w="0"/>
            </w:tcMar>
          </w:tcPr>
          <w:p w14:paraId="CB1B0000">
            <w:pPr>
              <w:spacing w:after="0" w:line="264" w:lineRule="auto"/>
              <w:ind w:firstLine="0" w:left="2" w:right="0"/>
              <w:rPr>
                <w:rFonts w:ascii="Times New Roman" w:hAnsi="Times New Roman"/>
                <w:sz w:val="24"/>
              </w:rPr>
            </w:pPr>
            <w:r>
              <w:rPr>
                <w:rFonts w:ascii="Times New Roman" w:hAnsi="Times New Roman"/>
                <w:i w:val="1"/>
                <w:sz w:val="24"/>
              </w:rPr>
              <w:t>Этюды.</w:t>
            </w:r>
          </w:p>
        </w:tc>
        <w:tc>
          <w:tcPr>
            <w:tcW w:type="dxa" w:w="828"/>
            <w:tcBorders>
              <w:top w:sz="4" w:val="nil"/>
              <w:left w:sz="4" w:val="nil"/>
              <w:bottom w:sz="4" w:val="nil"/>
              <w:right w:sz="4" w:val="nil"/>
            </w:tcBorders>
            <w:shd w:fill="auto" w:val="clear"/>
            <w:tcMar>
              <w:top w:type="dxa" w:w="56"/>
              <w:left w:type="dxa" w:w="0"/>
              <w:bottom w:type="dxa" w:w="0"/>
              <w:right w:type="dxa" w:w="0"/>
            </w:tcMar>
          </w:tcPr>
          <w:p w14:paraId="CC1B0000">
            <w:pPr>
              <w:spacing w:after="0" w:line="264" w:lineRule="auto"/>
              <w:ind w:firstLine="0" w:left="0" w:right="0"/>
              <w:rPr>
                <w:rFonts w:ascii="Times New Roman" w:hAnsi="Times New Roman"/>
                <w:sz w:val="24"/>
              </w:rPr>
            </w:pPr>
            <w:r>
              <w:rPr>
                <w:rFonts w:ascii="Times New Roman" w:hAnsi="Times New Roman"/>
                <w:i w:val="1"/>
                <w:sz w:val="24"/>
              </w:rPr>
              <w:t xml:space="preserve"> </w:t>
            </w:r>
            <w:r>
              <w:rPr>
                <w:rFonts w:ascii="Times New Roman" w:hAnsi="Times New Roman"/>
                <w:sz w:val="24"/>
              </w:rPr>
              <w:t>"Тихий</w:t>
            </w:r>
          </w:p>
        </w:tc>
      </w:tr>
      <w:tr>
        <w:trPr>
          <w:trHeight w:hRule="atLeast" w:val="282"/>
        </w:trPr>
        <w:tc>
          <w:tcPr>
            <w:tcW w:type="dxa" w:w="1671"/>
            <w:gridSpan w:val="2"/>
            <w:tcBorders>
              <w:top w:sz="4" w:val="nil"/>
              <w:left w:sz="4" w:val="nil"/>
              <w:bottom w:sz="4" w:val="nil"/>
              <w:right w:sz="4" w:val="nil"/>
            </w:tcBorders>
            <w:shd w:fill="auto" w:val="clear"/>
            <w:tcMar>
              <w:top w:type="dxa" w:w="56"/>
              <w:left w:type="dxa" w:w="0"/>
              <w:bottom w:type="dxa" w:w="0"/>
              <w:right w:type="dxa" w:w="0"/>
            </w:tcMar>
          </w:tcPr>
          <w:p w14:paraId="CD1B0000">
            <w:pPr>
              <w:spacing w:after="0" w:line="264" w:lineRule="auto"/>
              <w:ind w:firstLine="0" w:left="-2" w:right="0"/>
              <w:rPr>
                <w:rFonts w:ascii="Times New Roman" w:hAnsi="Times New Roman"/>
                <w:sz w:val="24"/>
              </w:rPr>
            </w:pPr>
            <w:r>
              <w:rPr>
                <w:rFonts w:ascii="Times New Roman" w:hAnsi="Times New Roman"/>
                <w:i w:val="1"/>
                <w:sz w:val="24"/>
              </w:rPr>
              <w:t>Танцы и пляски.</w:t>
            </w:r>
          </w:p>
        </w:tc>
      </w:tr>
    </w:tbl>
    <w:p w14:paraId="CE1B0000">
      <w:pPr>
        <w:ind w:firstLine="0" w:left="3453" w:right="326"/>
        <w:rPr>
          <w:rFonts w:ascii="Times New Roman" w:hAnsi="Times New Roman"/>
          <w:sz w:val="24"/>
        </w:rPr>
      </w:pPr>
      <w:r>
        <w:rPr>
          <w:rFonts w:ascii="Times New Roman" w:hAnsi="Times New Roman"/>
          <w:sz w:val="24"/>
        </w:rPr>
        <w:t xml:space="preserve"> танец" (тема из вариаций), муз. В. Моцарта. </w:t>
      </w:r>
    </w:p>
    <w:p w14:paraId="CF1B0000">
      <w:pPr>
        <w:spacing w:after="5" w:line="264" w:lineRule="auto"/>
        <w:ind w:hanging="10" w:left="1812" w:right="646"/>
        <w:jc w:val="right"/>
        <w:rPr>
          <w:rFonts w:ascii="Times New Roman" w:hAnsi="Times New Roman"/>
          <w:sz w:val="24"/>
        </w:rPr>
      </w:pPr>
      <w:r>
        <w:rPr>
          <w:rFonts w:ascii="Times New Roman" w:hAnsi="Times New Roman"/>
          <w:i w:val="1"/>
          <w:sz w:val="24"/>
        </w:rPr>
        <w:t xml:space="preserve"> </w:t>
      </w:r>
      <w:r>
        <w:rPr>
          <w:rFonts w:ascii="Times New Roman" w:hAnsi="Times New Roman"/>
          <w:sz w:val="24"/>
        </w:rPr>
        <w:t xml:space="preserve">"Дружные пары", муз. И. Штрауса ("Полька"); "Приглашение", рус. </w:t>
      </w:r>
    </w:p>
    <w:p w14:paraId="D01B0000">
      <w:pPr>
        <w:ind w:firstLine="0" w:left="1250" w:right="326"/>
        <w:rPr>
          <w:rFonts w:ascii="Times New Roman" w:hAnsi="Times New Roman"/>
          <w:sz w:val="24"/>
        </w:rPr>
      </w:pPr>
      <w:r>
        <w:rPr>
          <w:rFonts w:ascii="Times New Roman" w:hAnsi="Times New Roman"/>
          <w:sz w:val="24"/>
        </w:rPr>
        <w:t xml:space="preserve">нар. мелодия "Лен", обраб. М. Раухвергера; "Круговая пляска", рус. нар. мелодия, обр. С. Разоренова. </w:t>
      </w:r>
    </w:p>
    <w:p w14:paraId="D11B0000">
      <w:pPr>
        <w:ind w:firstLine="536" w:left="1250" w:right="326"/>
        <w:rPr>
          <w:rFonts w:ascii="Times New Roman" w:hAnsi="Times New Roman"/>
          <w:sz w:val="24"/>
        </w:rPr>
      </w:pPr>
      <w:r>
        <w:rPr>
          <w:rFonts w:ascii="Times New Roman" w:hAnsi="Times New Roman"/>
          <w:i w:val="1"/>
          <w:sz w:val="24"/>
          <w:shd w:fill="C5FFC5" w:val="clear"/>
        </w:rPr>
        <w:t>Характерные танцы.</w:t>
      </w:r>
      <w:r>
        <w:rPr>
          <w:rFonts w:ascii="Times New Roman" w:hAnsi="Times New Roman"/>
          <w:i w:val="1"/>
          <w:sz w:val="24"/>
        </w:rPr>
        <w:t xml:space="preserve"> </w:t>
      </w:r>
      <w:r>
        <w:rPr>
          <w:rFonts w:ascii="Times New Roman" w:hAnsi="Times New Roman"/>
          <w:sz w:val="24"/>
        </w:rPr>
        <w:t xml:space="preserve">"Матрешки", муз. Б. Мокроусова; "Пляска Петрушек", "Танец Снегурочки и снежинок", муз. Р. Глиэра. </w:t>
      </w:r>
    </w:p>
    <w:p w14:paraId="D21B0000">
      <w:pPr>
        <w:ind w:firstLine="536" w:left="1250" w:right="638"/>
        <w:rPr>
          <w:rFonts w:ascii="Times New Roman" w:hAnsi="Times New Roman"/>
          <w:sz w:val="24"/>
        </w:rPr>
      </w:pPr>
      <w:r>
        <w:rPr>
          <w:rFonts w:ascii="Times New Roman" w:hAnsi="Times New Roman"/>
          <w:i w:val="1"/>
          <w:sz w:val="24"/>
          <w:shd w:fill="C5FFC5" w:val="clear"/>
        </w:rPr>
        <w:t>Хороводы.</w:t>
      </w:r>
      <w:r>
        <w:rPr>
          <w:rFonts w:ascii="Times New Roman" w:hAnsi="Times New Roman"/>
          <w:i w:val="1"/>
          <w:sz w:val="24"/>
        </w:rPr>
        <w:t xml:space="preserve"> </w:t>
      </w:r>
      <w:r>
        <w:rPr>
          <w:rFonts w:ascii="Times New Roman" w:hAnsi="Times New Roman"/>
          <w:sz w:val="24"/>
        </w:rPr>
        <w:t xml:space="preserve">"Урожайная", муз. А. Филиппенко, сл. О. Волгиной; "Новогодняя хороводная", муз. С. Шайдар; "Пошла млада за водой", рус. нар. песня, обраб. В. Агафонникова. </w:t>
      </w:r>
    </w:p>
    <w:p w14:paraId="D31B0000">
      <w:pPr>
        <w:spacing w:after="23" w:line="264" w:lineRule="auto"/>
        <w:ind w:hanging="10" w:left="1799" w:right="0"/>
        <w:jc w:val="left"/>
        <w:rPr>
          <w:rFonts w:ascii="Times New Roman" w:hAnsi="Times New Roman"/>
          <w:sz w:val="24"/>
        </w:rPr>
      </w:pPr>
      <w:r>
        <w:rPr>
          <w:rFonts w:ascii="Times New Roman" w:hAnsi="Times New Roman"/>
          <w:i w:val="1"/>
          <w:sz w:val="24"/>
          <w:shd w:fill="C5FFC5" w:val="clear"/>
        </w:rPr>
        <w:t>Музыкальные игры</w:t>
      </w:r>
      <w:r>
        <w:rPr>
          <w:rFonts w:ascii="Times New Roman" w:hAnsi="Times New Roman"/>
          <w:b w:val="1"/>
          <w:sz w:val="24"/>
        </w:rPr>
        <w:t xml:space="preserve">. </w:t>
      </w:r>
    </w:p>
    <w:p w14:paraId="D41B0000">
      <w:pPr>
        <w:ind w:firstLine="536" w:left="1250" w:right="326"/>
        <w:rPr>
          <w:rFonts w:ascii="Times New Roman" w:hAnsi="Times New Roman"/>
          <w:sz w:val="24"/>
        </w:rPr>
      </w:pPr>
      <w:r>
        <w:rPr>
          <w:rFonts w:ascii="Times New Roman" w:hAnsi="Times New Roman"/>
          <w:sz w:val="24"/>
        </w:rPr>
        <w:t xml:space="preserve">Игры. "Не выпустим", муз. Т. Ломовой; "Будь ловким!", муз. Н. Ладухина; "Ищи игрушку", "Найди себе пару", латв. нар. мелодия, обраб. Т. Попатенко. </w:t>
      </w:r>
    </w:p>
    <w:p w14:paraId="D51B0000">
      <w:pPr>
        <w:ind w:firstLine="536" w:left="1250" w:right="632"/>
        <w:rPr>
          <w:rFonts w:ascii="Times New Roman" w:hAnsi="Times New Roman"/>
          <w:sz w:val="24"/>
        </w:rPr>
      </w:pPr>
      <w:r>
        <w:rPr>
          <w:rFonts w:ascii="Times New Roman" w:hAnsi="Times New Roman"/>
          <w:i w:val="1"/>
          <w:sz w:val="24"/>
          <w:shd w:fill="C5FFC5" w:val="clear"/>
        </w:rPr>
        <w:t>Игры с пением.</w:t>
      </w:r>
      <w:r>
        <w:rPr>
          <w:rFonts w:ascii="Times New Roman" w:hAnsi="Times New Roman"/>
          <w:i w:val="1"/>
          <w:sz w:val="24"/>
        </w:rPr>
        <w:t xml:space="preserve"> </w:t>
      </w:r>
      <w:r>
        <w:rPr>
          <w:rFonts w:ascii="Times New Roman" w:hAnsi="Times New Roman"/>
          <w:sz w:val="24"/>
        </w:rPr>
        <w:t xml:space="preserve">"Колпачок", "Ворон", рус. нар. песни; "Заинька", рус. нар. песня, обраб. Н. Римского-Корсакова; "Как на тоненький ледок", рус. нар. песня, обраб. А. Рубца. </w:t>
      </w:r>
      <w:r>
        <w:rPr>
          <w:rFonts w:ascii="Times New Roman" w:hAnsi="Times New Roman"/>
          <w:i w:val="1"/>
          <w:sz w:val="24"/>
          <w:shd w:fill="C5FFC5" w:val="clear"/>
        </w:rPr>
        <w:t>Музыкально-дидактические игры</w:t>
      </w:r>
      <w:r>
        <w:rPr>
          <w:rFonts w:ascii="Times New Roman" w:hAnsi="Times New Roman"/>
          <w:b w:val="1"/>
          <w:sz w:val="24"/>
        </w:rPr>
        <w:t xml:space="preserve">. </w:t>
      </w:r>
    </w:p>
    <w:p w14:paraId="D61B0000">
      <w:pPr>
        <w:ind w:firstLine="536" w:left="1250" w:right="638"/>
        <w:rPr>
          <w:rFonts w:ascii="Times New Roman" w:hAnsi="Times New Roman"/>
          <w:sz w:val="24"/>
        </w:rPr>
      </w:pPr>
      <w:r>
        <w:rPr>
          <w:rFonts w:ascii="Times New Roman" w:hAnsi="Times New Roman"/>
          <w:sz w:val="24"/>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14:paraId="D71B0000">
      <w:pPr>
        <w:ind w:firstLine="536" w:left="1250" w:right="326"/>
        <w:rPr>
          <w:rFonts w:ascii="Times New Roman" w:hAnsi="Times New Roman"/>
          <w:sz w:val="24"/>
        </w:rPr>
      </w:pPr>
      <w:r>
        <w:rPr>
          <w:rFonts w:ascii="Times New Roman" w:hAnsi="Times New Roman"/>
          <w:sz w:val="24"/>
        </w:rPr>
        <w:t xml:space="preserve">Развитие тембрового слуха. "На чем играю?", "Музыкальные загадки", "Музыкальный домик". </w:t>
      </w:r>
    </w:p>
    <w:p w14:paraId="D81B0000">
      <w:pPr>
        <w:ind w:firstLine="0" w:left="1800" w:right="326"/>
        <w:rPr>
          <w:rFonts w:ascii="Times New Roman" w:hAnsi="Times New Roman"/>
          <w:sz w:val="24"/>
        </w:rPr>
      </w:pPr>
      <w:r>
        <w:rPr>
          <w:rFonts w:ascii="Times New Roman" w:hAnsi="Times New Roman"/>
          <w:sz w:val="24"/>
        </w:rPr>
        <w:t xml:space="preserve">Развитие диатонического слуха. "Громко, тихо запоем", "Звенящие колокольчики". </w:t>
      </w:r>
    </w:p>
    <w:p w14:paraId="D91B0000">
      <w:pPr>
        <w:ind w:firstLine="536" w:left="1250" w:right="326"/>
        <w:rPr>
          <w:rFonts w:ascii="Times New Roman" w:hAnsi="Times New Roman"/>
          <w:sz w:val="24"/>
        </w:rPr>
      </w:pPr>
      <w:r>
        <w:rPr>
          <w:rFonts w:ascii="Times New Roman" w:hAnsi="Times New Roman"/>
          <w:sz w:val="24"/>
        </w:rPr>
        <w:t xml:space="preserve">Развитие восприятия музыки и музыкальной памяти. "Будь внимательным", "Буратино", "Музыкальный магазин", "Времена года", "Наши песни". </w:t>
      </w:r>
    </w:p>
    <w:p w14:paraId="DA1B0000">
      <w:pPr>
        <w:ind w:firstLine="536" w:left="1250" w:right="629"/>
        <w:rPr>
          <w:rFonts w:ascii="Times New Roman" w:hAnsi="Times New Roman"/>
          <w:sz w:val="24"/>
        </w:rPr>
      </w:pPr>
      <w:r>
        <w:rPr>
          <w:rFonts w:ascii="Times New Roman" w:hAnsi="Times New Roman"/>
          <w:i w:val="1"/>
          <w:sz w:val="24"/>
          <w:shd w:fill="C5FFC5" w:val="clear"/>
        </w:rPr>
        <w:t>Инсценировки и музыкальные спектакли.</w:t>
      </w:r>
      <w:r>
        <w:rPr>
          <w:rFonts w:ascii="Times New Roman" w:hAnsi="Times New Roman"/>
          <w:i w:val="1"/>
          <w:sz w:val="24"/>
        </w:rPr>
        <w:t xml:space="preserve"> </w:t>
      </w:r>
      <w:r>
        <w:rPr>
          <w:rFonts w:ascii="Times New Roman" w:hAnsi="Times New Roman"/>
          <w:sz w:val="24"/>
        </w:rPr>
        <w:t xml:space="preserve">"Где был, Иванушка?", рус. нар. мелодия, обраб. М. Иорданского; "Моя любимая кукла", автор Т. Коренева; "Полянка" (музыкальная играсказка), муз. Т. Вилькорейской. </w:t>
      </w:r>
    </w:p>
    <w:p w14:paraId="DB1B0000">
      <w:pPr>
        <w:spacing w:after="23" w:line="264" w:lineRule="auto"/>
        <w:ind w:hanging="10" w:left="10" w:right="617"/>
        <w:jc w:val="right"/>
        <w:rPr>
          <w:rFonts w:ascii="Times New Roman" w:hAnsi="Times New Roman"/>
          <w:sz w:val="24"/>
        </w:rPr>
      </w:pPr>
      <w:r>
        <w:rPr>
          <w:rFonts w:ascii="Times New Roman" w:hAnsi="Times New Roman"/>
          <w:i w:val="1"/>
          <w:sz w:val="24"/>
          <w:shd w:fill="C5FFC5" w:val="clear"/>
        </w:rPr>
        <w:t>Развитие танцевально-игрового творчества</w:t>
      </w:r>
      <w:r>
        <w:rPr>
          <w:rFonts w:ascii="Times New Roman" w:hAnsi="Times New Roman"/>
          <w:i w:val="1"/>
          <w:sz w:val="24"/>
        </w:rPr>
        <w:t xml:space="preserve"> </w:t>
      </w:r>
      <w:r>
        <w:rPr>
          <w:rFonts w:ascii="Times New Roman" w:hAnsi="Times New Roman"/>
          <w:sz w:val="24"/>
        </w:rPr>
        <w:t xml:space="preserve">"Я полю, полю лук", муз. Е. </w:t>
      </w:r>
    </w:p>
    <w:p w14:paraId="DC1B0000">
      <w:pPr>
        <w:ind w:firstLine="424" w:left="1250" w:right="632"/>
        <w:rPr>
          <w:rFonts w:ascii="Times New Roman" w:hAnsi="Times New Roman"/>
          <w:sz w:val="24"/>
        </w:rPr>
      </w:pPr>
      <w:r>
        <w:rPr>
          <w:rFonts w:ascii="Times New Roman" w:hAnsi="Times New Roman"/>
          <w:sz w:val="24"/>
        </w:rPr>
        <w:t>Тиличеевой; "Вальс кошки", муз. В. Золотарева; "Гори, гори ясно!", рус. нар. мелодия, обраб. Р. Рустамова; "А я по лугу", рус. нар. мелодия, обраб. Т. Смирновой.</w:t>
      </w:r>
      <w:r>
        <w:rPr>
          <w:rFonts w:ascii="Times New Roman" w:hAnsi="Times New Roman"/>
          <w:sz w:val="24"/>
          <w:shd w:fill="C5FFC5" w:val="clear"/>
        </w:rPr>
        <w:t xml:space="preserve"> </w:t>
      </w:r>
      <w:r>
        <w:rPr>
          <w:rFonts w:ascii="Times New Roman" w:hAnsi="Times New Roman"/>
          <w:i w:val="1"/>
          <w:sz w:val="24"/>
          <w:shd w:fill="C5FFC5" w:val="clear"/>
        </w:rPr>
        <w:t>Игра на</w:t>
      </w:r>
      <w:r>
        <w:rPr>
          <w:rFonts w:ascii="Times New Roman" w:hAnsi="Times New Roman"/>
          <w:i w:val="1"/>
          <w:sz w:val="24"/>
        </w:rPr>
        <w:t xml:space="preserve"> </w:t>
      </w:r>
      <w:r>
        <w:rPr>
          <w:rFonts w:ascii="Times New Roman" w:hAnsi="Times New Roman"/>
          <w:i w:val="1"/>
          <w:sz w:val="24"/>
          <w:shd w:fill="C5FFC5" w:val="clear"/>
        </w:rPr>
        <w:t>детских музыкальных инструментах.</w:t>
      </w:r>
      <w:r>
        <w:rPr>
          <w:rFonts w:ascii="Times New Roman" w:hAnsi="Times New Roman"/>
          <w:i w:val="1"/>
          <w:sz w:val="24"/>
        </w:rPr>
        <w:t xml:space="preserve"> </w:t>
      </w:r>
      <w:r>
        <w:rPr>
          <w:rFonts w:ascii="Times New Roman" w:hAnsi="Times New Roman"/>
          <w:sz w:val="24"/>
        </w:rPr>
        <w:t xml:space="preserve">"Дон-дон", рус. нар. песня, обраб. Р. Рустамова; "Гори, гори ясно!", рус. нар. мелодия; "Часики", муз. С. Вольфензона. </w:t>
      </w:r>
    </w:p>
    <w:p w14:paraId="DD1B0000">
      <w:pPr>
        <w:spacing w:after="283"/>
        <w:ind w:firstLine="540" w:left="1250" w:right="626"/>
        <w:rPr>
          <w:rFonts w:ascii="Times New Roman" w:hAnsi="Times New Roman"/>
          <w:sz w:val="24"/>
        </w:rPr>
      </w:pPr>
      <w:r>
        <w:rPr>
          <w:rFonts w:ascii="Times New Roman" w:hAnsi="Times New Roman"/>
          <w:b w:val="1"/>
          <w:sz w:val="24"/>
        </w:rPr>
        <w:t xml:space="preserve">п. 33.2.8. ФОП ДО. От 6 лет до 7 лет. </w:t>
      </w:r>
      <w:r>
        <w:rPr>
          <w:rFonts w:ascii="Times New Roman" w:hAnsi="Times New Roman"/>
          <w:i w:val="1"/>
          <w:sz w:val="24"/>
          <w:shd w:fill="C5FFC5" w:val="clear"/>
        </w:rPr>
        <w:t>Слушание.</w:t>
      </w:r>
      <w:r>
        <w:rPr>
          <w:rFonts w:ascii="Times New Roman" w:hAnsi="Times New Roman"/>
          <w:i w:val="1"/>
          <w:sz w:val="24"/>
        </w:rPr>
        <w:t xml:space="preserve"> </w:t>
      </w:r>
      <w:r>
        <w:rPr>
          <w:rFonts w:ascii="Times New Roman" w:hAnsi="Times New Roman"/>
          <w:sz w:val="24"/>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tbl>
      <w:tblPr>
        <w:tblStyle w:val="Style_3"/>
        <w:tblInd w:type="dxa" w:w="0"/>
        <w:tblLayout w:type="fixed"/>
        <w:tblCellMar>
          <w:top w:type="dxa" w:w="15"/>
          <w:left w:type="dxa" w:w="0"/>
          <w:bottom w:type="dxa" w:w="0"/>
          <w:right w:type="dxa" w:w="2"/>
        </w:tblCellMar>
      </w:tblPr>
      <w:tblGrid>
        <w:gridCol w:w="631"/>
        <w:gridCol w:w="4121"/>
      </w:tblGrid>
      <w:tr>
        <w:trPr>
          <w:trHeight w:hRule="atLeast" w:val="280"/>
        </w:trPr>
        <w:tc>
          <w:tcPr>
            <w:tcW w:type="dxa" w:w="631"/>
            <w:tcBorders>
              <w:top w:sz="4" w:val="nil"/>
              <w:left w:sz="4" w:val="nil"/>
              <w:bottom w:sz="4" w:val="nil"/>
              <w:right w:sz="4" w:val="nil"/>
            </w:tcBorders>
            <w:shd w:fill="auto" w:val="clear"/>
            <w:tcMar>
              <w:top w:type="dxa" w:w="15"/>
              <w:left w:type="dxa" w:w="0"/>
              <w:bottom w:type="dxa" w:w="0"/>
              <w:right w:type="dxa" w:w="2"/>
            </w:tcMar>
          </w:tcPr>
          <w:p w14:paraId="DE1B0000">
            <w:pPr>
              <w:spacing w:after="0" w:line="264" w:lineRule="auto"/>
              <w:ind w:firstLine="0" w:left="2" w:right="0"/>
              <w:rPr>
                <w:rFonts w:ascii="Times New Roman" w:hAnsi="Times New Roman"/>
                <w:sz w:val="24"/>
              </w:rPr>
            </w:pPr>
            <w:r>
              <w:rPr>
                <w:rFonts w:ascii="Times New Roman" w:hAnsi="Times New Roman"/>
                <w:i w:val="1"/>
                <w:sz w:val="24"/>
              </w:rPr>
              <w:t>Пение</w:t>
            </w:r>
          </w:p>
        </w:tc>
        <w:tc>
          <w:tcPr>
            <w:tcW w:type="dxa" w:w="4121"/>
            <w:tcBorders>
              <w:top w:sz="4" w:val="nil"/>
              <w:left w:sz="4" w:val="nil"/>
              <w:bottom w:sz="4" w:val="nil"/>
              <w:right w:sz="4" w:val="nil"/>
            </w:tcBorders>
            <w:shd w:fill="auto" w:val="clear"/>
            <w:tcMar>
              <w:top w:type="dxa" w:w="15"/>
              <w:left w:type="dxa" w:w="0"/>
              <w:bottom w:type="dxa" w:w="0"/>
              <w:right w:type="dxa" w:w="2"/>
            </w:tcMar>
          </w:tcPr>
          <w:p w14:paraId="DF1B0000">
            <w:pPr>
              <w:spacing w:after="0" w:line="264" w:lineRule="auto"/>
              <w:ind w:firstLine="0" w:left="0" w:right="0"/>
              <w:jc w:val="left"/>
              <w:rPr>
                <w:rFonts w:ascii="Times New Roman" w:hAnsi="Times New Roman"/>
                <w:sz w:val="24"/>
              </w:rPr>
            </w:pPr>
            <w:r>
              <w:rPr>
                <w:rFonts w:ascii="Times New Roman" w:hAnsi="Times New Roman"/>
                <w:i w:val="1"/>
                <w:sz w:val="24"/>
              </w:rPr>
              <w:t xml:space="preserve">. </w:t>
            </w:r>
          </w:p>
        </w:tc>
      </w:tr>
      <w:tr>
        <w:trPr>
          <w:trHeight w:hRule="atLeast" w:val="280"/>
        </w:trPr>
        <w:tc>
          <w:tcPr>
            <w:tcW w:type="dxa" w:w="4752"/>
            <w:gridSpan w:val="2"/>
            <w:tcBorders>
              <w:top w:sz="4" w:val="nil"/>
              <w:left w:sz="4" w:val="nil"/>
              <w:bottom w:sz="4" w:val="nil"/>
              <w:right w:sz="4" w:val="nil"/>
            </w:tcBorders>
            <w:shd w:fill="auto" w:val="clear"/>
            <w:tcMar>
              <w:top w:type="dxa" w:w="15"/>
              <w:left w:type="dxa" w:w="0"/>
              <w:bottom w:type="dxa" w:w="0"/>
              <w:right w:type="dxa" w:w="2"/>
            </w:tcMar>
          </w:tcPr>
          <w:p w14:paraId="E01B0000">
            <w:pPr>
              <w:spacing w:after="0" w:line="264" w:lineRule="auto"/>
              <w:ind w:firstLine="0" w:left="-2" w:right="0"/>
              <w:rPr>
                <w:rFonts w:ascii="Times New Roman" w:hAnsi="Times New Roman"/>
                <w:sz w:val="24"/>
              </w:rPr>
            </w:pPr>
            <w:r>
              <w:rPr>
                <w:rFonts w:ascii="Times New Roman" w:hAnsi="Times New Roman"/>
                <w:sz w:val="24"/>
              </w:rPr>
              <w:t>Упражнения на развитие слуха и голоса.</w:t>
            </w:r>
          </w:p>
        </w:tc>
      </w:tr>
    </w:tbl>
    <w:p w14:paraId="E11B0000">
      <w:pPr>
        <w:ind w:firstLine="0" w:left="1250" w:right="629"/>
        <w:rPr>
          <w:rFonts w:ascii="Times New Roman" w:hAnsi="Times New Roman"/>
          <w:sz w:val="24"/>
        </w:rPr>
      </w:pPr>
      <w:r>
        <w:rPr>
          <w:rFonts w:ascii="Times New Roman" w:hAnsi="Times New Roman"/>
          <w:sz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14:paraId="E21B0000">
      <w:pPr>
        <w:ind w:firstLine="536" w:left="1250" w:right="629"/>
        <w:rPr>
          <w:rFonts w:ascii="Times New Roman" w:hAnsi="Times New Roman"/>
          <w:sz w:val="24"/>
        </w:rPr>
      </w:pPr>
      <w:r>
        <w:rPr>
          <w:rFonts w:ascii="Times New Roman" w:hAnsi="Times New Roman"/>
          <w:i w:val="1"/>
          <w:sz w:val="24"/>
          <w:shd w:fill="C5FFC5" w:val="clear"/>
        </w:rPr>
        <w:t>Песни.</w:t>
      </w:r>
      <w:r>
        <w:rPr>
          <w:rFonts w:ascii="Times New Roman" w:hAnsi="Times New Roman"/>
          <w:i w:val="1"/>
          <w:sz w:val="24"/>
        </w:rPr>
        <w:t xml:space="preserve"> </w:t>
      </w:r>
      <w:r>
        <w:rPr>
          <w:rFonts w:ascii="Times New Roman" w:hAnsi="Times New Roman"/>
          <w:sz w:val="24"/>
        </w:rPr>
        <w:t xml:space="preserve">"Листопад",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14:paraId="E31B0000">
      <w:pPr>
        <w:ind w:firstLine="536" w:left="1250" w:right="326"/>
        <w:rPr>
          <w:rFonts w:ascii="Times New Roman" w:hAnsi="Times New Roman"/>
          <w:sz w:val="24"/>
        </w:rPr>
      </w:pPr>
      <w:r>
        <w:rPr>
          <w:rFonts w:ascii="Times New Roman" w:hAnsi="Times New Roman"/>
          <w:i w:val="1"/>
          <w:sz w:val="24"/>
          <w:shd w:fill="C5FFC5" w:val="clear"/>
        </w:rPr>
        <w:t>Песенное творчество</w:t>
      </w:r>
      <w:r>
        <w:rPr>
          <w:rFonts w:ascii="Times New Roman" w:hAnsi="Times New Roman"/>
          <w:sz w:val="24"/>
        </w:rPr>
        <w:t xml:space="preserve">. "Веселая песенка", муз. Г. Струве, сл. В. Викторова; "Плясовая", муз. Т. Ломовой; "Весной", муз. Г. Зингера. </w:t>
      </w:r>
    </w:p>
    <w:p w14:paraId="E41B0000">
      <w:pPr>
        <w:spacing w:after="23" w:line="264" w:lineRule="auto"/>
        <w:ind w:hanging="10" w:left="1799" w:right="0"/>
        <w:jc w:val="left"/>
        <w:rPr>
          <w:rFonts w:ascii="Times New Roman" w:hAnsi="Times New Roman"/>
          <w:sz w:val="24"/>
        </w:rPr>
      </w:pPr>
      <w:r>
        <w:rPr>
          <w:rFonts w:ascii="Times New Roman" w:hAnsi="Times New Roman"/>
          <w:i w:val="1"/>
          <w:sz w:val="24"/>
          <w:shd w:fill="C5FFC5" w:val="clear"/>
        </w:rPr>
        <w:t>Музыкально-ритмические движения</w:t>
      </w:r>
      <w:r>
        <w:rPr>
          <w:rFonts w:ascii="Times New Roman" w:hAnsi="Times New Roman"/>
          <w:i w:val="1"/>
          <w:sz w:val="24"/>
        </w:rPr>
        <w:t xml:space="preserve"> </w:t>
      </w:r>
    </w:p>
    <w:p w14:paraId="E51B0000">
      <w:pPr>
        <w:ind w:firstLine="536" w:left="1250" w:right="635"/>
        <w:rPr>
          <w:rFonts w:ascii="Times New Roman" w:hAnsi="Times New Roman"/>
          <w:sz w:val="24"/>
        </w:rPr>
      </w:pPr>
      <w:r>
        <w:rPr>
          <w:rFonts w:ascii="Times New Roman" w:hAnsi="Times New Roman"/>
          <w:sz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14:paraId="E61B0000">
      <w:pPr>
        <w:ind w:firstLine="536" w:left="1250" w:right="631"/>
        <w:rPr>
          <w:rFonts w:ascii="Times New Roman" w:hAnsi="Times New Roman"/>
          <w:sz w:val="24"/>
        </w:rPr>
      </w:pPr>
      <w:r>
        <w:rPr>
          <w:rFonts w:ascii="Times New Roman" w:hAnsi="Times New Roman"/>
          <w:i w:val="1"/>
          <w:sz w:val="24"/>
          <w:shd w:fill="C5FFC5" w:val="clear"/>
        </w:rPr>
        <w:t>Этюды.</w:t>
      </w:r>
      <w:r>
        <w:rPr>
          <w:rFonts w:ascii="Times New Roman" w:hAnsi="Times New Roman"/>
          <w:i w:val="1"/>
          <w:sz w:val="24"/>
        </w:rPr>
        <w:t xml:space="preserve"> </w:t>
      </w:r>
      <w:r>
        <w:rPr>
          <w:rFonts w:ascii="Times New Roman" w:hAnsi="Times New Roman"/>
          <w:sz w:val="24"/>
        </w:rPr>
        <w:t xml:space="preserve">"Медведи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14:paraId="E71B0000">
      <w:pPr>
        <w:ind w:firstLine="536" w:left="1250" w:right="628"/>
        <w:rPr>
          <w:rFonts w:ascii="Times New Roman" w:hAnsi="Times New Roman"/>
          <w:sz w:val="24"/>
        </w:rPr>
      </w:pPr>
      <w:r>
        <w:rPr>
          <w:rFonts w:ascii="Times New Roman" w:hAnsi="Times New Roman"/>
          <w:i w:val="1"/>
          <w:sz w:val="24"/>
          <w:shd w:fill="C5FFC5" w:val="clear"/>
        </w:rPr>
        <w:t>Танцы и пляски</w:t>
      </w:r>
      <w:r>
        <w:rPr>
          <w:rFonts w:ascii="Times New Roman" w:hAnsi="Times New Roman"/>
          <w:sz w:val="24"/>
          <w:shd w:fill="C5FFC5" w:val="clear"/>
        </w:rPr>
        <w:t>.</w:t>
      </w:r>
      <w:r>
        <w:rPr>
          <w:rFonts w:ascii="Times New Roman" w:hAnsi="Times New Roman"/>
          <w:sz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14:paraId="E81B0000">
      <w:pPr>
        <w:ind w:firstLine="536" w:left="1250" w:right="326"/>
        <w:rPr>
          <w:rFonts w:ascii="Times New Roman" w:hAnsi="Times New Roman"/>
          <w:sz w:val="24"/>
        </w:rPr>
      </w:pPr>
      <w:r>
        <w:rPr>
          <w:rFonts w:ascii="Times New Roman" w:hAnsi="Times New Roman"/>
          <w:i w:val="1"/>
          <w:sz w:val="24"/>
          <w:shd w:fill="C5FFC5" w:val="clear"/>
        </w:rPr>
        <w:t>Характерные танцы</w:t>
      </w:r>
      <w:r>
        <w:rPr>
          <w:rFonts w:ascii="Times New Roman" w:hAnsi="Times New Roman"/>
          <w:sz w:val="24"/>
          <w:shd w:fill="C5FFC5" w:val="clear"/>
        </w:rPr>
        <w:t>.</w:t>
      </w:r>
      <w:r>
        <w:rPr>
          <w:rFonts w:ascii="Times New Roman" w:hAnsi="Times New Roman"/>
          <w:sz w:val="24"/>
        </w:rPr>
        <w:t xml:space="preserve"> "Танец снежинок", муз. А. Жилина; "Выход к пляске медвежат", муз. М. Красева; "Матрешки", муз. Ю. Слонова, сл. Л. Некрасовой. </w:t>
      </w:r>
    </w:p>
    <w:p w14:paraId="E91B0000">
      <w:pPr>
        <w:ind w:firstLine="536" w:left="1250" w:right="408"/>
        <w:rPr>
          <w:rFonts w:ascii="Times New Roman" w:hAnsi="Times New Roman"/>
          <w:sz w:val="24"/>
        </w:rPr>
      </w:pPr>
      <w:r>
        <w:rPr>
          <w:rFonts w:ascii="Times New Roman" w:hAnsi="Times New Roman"/>
          <w:i w:val="1"/>
          <w:sz w:val="24"/>
          <w:shd w:fill="C5FFC5" w:val="clear"/>
        </w:rPr>
        <w:t>Хороводы</w:t>
      </w:r>
      <w:r>
        <w:rPr>
          <w:rFonts w:ascii="Times New Roman" w:hAnsi="Times New Roman"/>
          <w:sz w:val="24"/>
          <w:shd w:fill="C5FFC5" w:val="clear"/>
        </w:rPr>
        <w:t>.</w:t>
      </w:r>
      <w:r>
        <w:rPr>
          <w:rFonts w:ascii="Times New Roman" w:hAnsi="Times New Roman"/>
          <w:sz w:val="24"/>
        </w:rPr>
        <w:t xml:space="preserve"> "Выйду ль я на реченьку", рус. нар. песня, обраб. В. Иванникова; "На горето калина", рус. нар. мелодия, обраб. А. Новикова. </w:t>
      </w:r>
    </w:p>
    <w:p w14:paraId="EA1B0000">
      <w:pPr>
        <w:spacing w:after="23" w:line="264" w:lineRule="auto"/>
        <w:ind w:hanging="10" w:left="1799" w:right="0"/>
        <w:jc w:val="left"/>
        <w:rPr>
          <w:rFonts w:ascii="Times New Roman" w:hAnsi="Times New Roman"/>
          <w:sz w:val="24"/>
        </w:rPr>
      </w:pPr>
      <w:r>
        <w:rPr>
          <w:rFonts w:ascii="Times New Roman" w:hAnsi="Times New Roman"/>
          <w:i w:val="1"/>
          <w:sz w:val="24"/>
          <w:shd w:fill="C5FFC5" w:val="clear"/>
        </w:rPr>
        <w:t>Музыкальные игры</w:t>
      </w:r>
      <w:r>
        <w:rPr>
          <w:rFonts w:ascii="Times New Roman" w:hAnsi="Times New Roman"/>
          <w:i w:val="1"/>
          <w:sz w:val="24"/>
        </w:rPr>
        <w:t xml:space="preserve">. </w:t>
      </w:r>
    </w:p>
    <w:p w14:paraId="EB1B0000">
      <w:pPr>
        <w:ind w:firstLine="536" w:left="1250" w:right="625"/>
        <w:rPr>
          <w:rFonts w:ascii="Times New Roman" w:hAnsi="Times New Roman"/>
          <w:sz w:val="24"/>
        </w:rPr>
      </w:pPr>
      <w:r>
        <w:rPr>
          <w:rFonts w:ascii="Times New Roman" w:hAnsi="Times New Roman"/>
          <w:sz w:val="24"/>
        </w:rPr>
        <w:t xml:space="preserve">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14:paraId="EC1B0000">
      <w:pPr>
        <w:spacing w:after="5" w:line="264" w:lineRule="auto"/>
        <w:ind w:hanging="10" w:left="1260" w:right="646"/>
        <w:jc w:val="right"/>
        <w:rPr>
          <w:rFonts w:ascii="Times New Roman" w:hAnsi="Times New Roman"/>
          <w:sz w:val="24"/>
        </w:rPr>
      </w:pPr>
      <w:r>
        <w:rPr>
          <w:rFonts w:ascii="Times New Roman" w:hAnsi="Times New Roman"/>
          <w:i w:val="1"/>
          <w:sz w:val="24"/>
          <w:shd w:fill="C5FFC5" w:val="clear"/>
        </w:rPr>
        <w:t>Игры с пением.</w:t>
      </w:r>
      <w:r>
        <w:rPr>
          <w:rFonts w:ascii="Times New Roman" w:hAnsi="Times New Roman"/>
          <w:i w:val="1"/>
          <w:sz w:val="24"/>
        </w:rPr>
        <w:t xml:space="preserve"> </w:t>
      </w:r>
      <w:r>
        <w:rPr>
          <w:rFonts w:ascii="Times New Roman" w:hAnsi="Times New Roman"/>
          <w:sz w:val="24"/>
        </w:rPr>
        <w:t xml:space="preserve">"Плетень", рус. нар. мелодия "Сеяли девушки", обр. И. Кишко; </w:t>
      </w:r>
    </w:p>
    <w:p w14:paraId="ED1B0000">
      <w:pPr>
        <w:ind w:firstLine="0" w:left="1250" w:right="326"/>
        <w:rPr>
          <w:rFonts w:ascii="Times New Roman" w:hAnsi="Times New Roman"/>
          <w:sz w:val="24"/>
        </w:rPr>
      </w:pPr>
      <w:r>
        <w:rPr>
          <w:rFonts w:ascii="Times New Roman" w:hAnsi="Times New Roman"/>
          <w:sz w:val="24"/>
        </w:rPr>
        <w:t xml:space="preserve">"Узнай по голосу", муз. В. Ребикова ("Пьеса"); "Теремок", рус. нар. песня; </w:t>
      </w:r>
    </w:p>
    <w:p w14:paraId="EE1B0000">
      <w:pPr>
        <w:ind w:firstLine="0" w:left="1250" w:right="326"/>
        <w:rPr>
          <w:rFonts w:ascii="Times New Roman" w:hAnsi="Times New Roman"/>
          <w:sz w:val="24"/>
        </w:rPr>
      </w:pPr>
      <w:r>
        <w:rPr>
          <w:rFonts w:ascii="Times New Roman" w:hAnsi="Times New Roman"/>
          <w:sz w:val="24"/>
        </w:rPr>
        <w:t xml:space="preserve">"Метелица", "Ой, вставала я ранешенько", рус. нар. песни; "Ищи", муз. Т. Ломовой; "Со вьюном я хожу", рус. нар. песня, обраб. А. Гречанинова; "Савка и Гришка", белорус, нар. </w:t>
      </w:r>
    </w:p>
    <w:p w14:paraId="EF1B0000">
      <w:pPr>
        <w:ind w:firstLine="0" w:left="1250" w:right="326"/>
        <w:rPr>
          <w:rFonts w:ascii="Times New Roman" w:hAnsi="Times New Roman"/>
          <w:sz w:val="24"/>
        </w:rPr>
      </w:pPr>
      <w:r>
        <w:rPr>
          <w:rFonts w:ascii="Times New Roman" w:hAnsi="Times New Roman"/>
          <w:sz w:val="24"/>
        </w:rPr>
        <w:t xml:space="preserve">песня. </w:t>
      </w:r>
    </w:p>
    <w:p w14:paraId="F01B0000">
      <w:pPr>
        <w:spacing w:after="12" w:line="264" w:lineRule="auto"/>
        <w:ind w:hanging="10" w:left="1814" w:right="565"/>
        <w:rPr>
          <w:rFonts w:ascii="Times New Roman" w:hAnsi="Times New Roman"/>
          <w:sz w:val="24"/>
        </w:rPr>
      </w:pPr>
      <w:r>
        <w:rPr>
          <w:rFonts w:ascii="Times New Roman" w:hAnsi="Times New Roman"/>
          <w:i w:val="1"/>
          <w:sz w:val="24"/>
        </w:rPr>
        <w:t xml:space="preserve">Музыкально-дидактические игры. </w:t>
      </w:r>
    </w:p>
    <w:p w14:paraId="F11B0000">
      <w:pPr>
        <w:ind w:firstLine="536" w:left="1250" w:right="562"/>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column">
                  <wp:posOffset>1143000</wp:posOffset>
                </wp:positionH>
                <wp:positionV relativeFrom="paragraph">
                  <wp:posOffset>-212725</wp:posOffset>
                </wp:positionV>
                <wp:extent cx="2218690" cy="355600"/>
                <wp:wrapNone/>
                <wp:docPr id="66" name="Picture 66"/>
                <a:graphic>
                  <a:graphicData uri="http://schemas.microsoft.com/office/word/2010/wordprocessingGroup">
                    <wpg:wgp>
                      <wpg:cNvGrpSpPr/>
                      <wpg:grpSpPr>
                        <a:xfrm flipH="false" flipV="false" rot="0">
                          <a:off x="0" y="0"/>
                          <a:ext cx="2218690" cy="355600"/>
                          <a:chOff x="0" y="0"/>
                          <a:chExt cx="2218690" cy="355600"/>
                        </a:xfrm>
                      </wpg:grpSpPr>
                      <wps:wsp>
                        <wps:cNvSpPr txBox="false"/>
                        <wps:spPr>
                          <a:xfrm flipH="false" flipV="false" rot="0">
                            <a:off x="2540" y="0"/>
                            <a:ext cx="2216149" cy="180340"/>
                          </a:xfrm>
                          <a:custGeom>
                            <a:avLst/>
                            <a:gdLst/>
                            <a:rect b="b" l="l" r="r" t="t"/>
                            <a:pathLst>
                              <a:path fill="norm" h="180340" stroke="true" w="2215896">
                                <a:moveTo>
                                  <a:pt x="0" y="0"/>
                                </a:moveTo>
                                <a:lnTo>
                                  <a:pt x="2215896" y="0"/>
                                </a:lnTo>
                                <a:lnTo>
                                  <a:pt x="2215896" y="180340"/>
                                </a:lnTo>
                                <a:lnTo>
                                  <a:pt x="0" y="180340"/>
                                </a:lnTo>
                                <a:lnTo>
                                  <a:pt x="0" y="0"/>
                                </a:lnTo>
                              </a:path>
                            </a:pathLst>
                          </a:custGeom>
                          <a:solidFill>
                            <a:srgbClr val="C5FFC5"/>
                          </a:solidFill>
                          <a:ln>
                            <a:noFill/>
                          </a:ln>
                        </wps:spPr>
                        <wps:bodyPr anchor="t" bIns="45720" lIns="91440" rIns="91440" tIns="45720" wrap="square">
                          <a:noAutofit/>
                        </wps:bodyPr>
                      </wps:wsp>
                      <wps:wsp>
                        <wps:cNvSpPr txBox="false"/>
                        <wps:spPr>
                          <a:xfrm flipH="false" flipV="false" rot="0">
                            <a:off x="0" y="175259"/>
                            <a:ext cx="2114538" cy="180339"/>
                          </a:xfrm>
                          <a:custGeom>
                            <a:avLst/>
                            <a:gdLst/>
                            <a:rect b="b" l="l" r="r" t="t"/>
                            <a:pathLst>
                              <a:path fill="norm" h="180340" stroke="true" w="2114296">
                                <a:moveTo>
                                  <a:pt x="0" y="0"/>
                                </a:moveTo>
                                <a:lnTo>
                                  <a:pt x="2114296" y="0"/>
                                </a:lnTo>
                                <a:lnTo>
                                  <a:pt x="2114296" y="180340"/>
                                </a:lnTo>
                                <a:lnTo>
                                  <a:pt x="0" y="180340"/>
                                </a:lnTo>
                                <a:lnTo>
                                  <a:pt x="0" y="0"/>
                                </a:lnTo>
                              </a:path>
                            </a:pathLst>
                          </a:custGeom>
                          <a:solidFill>
                            <a:srgbClr val="C5FFC5"/>
                          </a:solidFill>
                          <a:ln>
                            <a:noFill/>
                          </a:ln>
                        </wps:spPr>
                        <wps:bodyPr anchor="t" bIns="45720" lIns="91440" rIns="91440" tIns="45720" wrap="square">
                          <a:noAutofit/>
                        </wps:bodyPr>
                      </wps:wsp>
                    </wpg:wgp>
                  </a:graphicData>
                </a:graphic>
              </wp:anchor>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 xml:space="preserve">Развитие звуковысотного слуха. "Три поросенка", "Подумай, отгадай", "Звуки разные бывают", "Веселые Петрушки". </w:t>
      </w:r>
    </w:p>
    <w:p w14:paraId="F21B0000">
      <w:pPr>
        <w:ind w:firstLine="536" w:left="1250" w:right="637"/>
        <w:rPr>
          <w:rFonts w:ascii="Times New Roman" w:hAnsi="Times New Roman"/>
          <w:sz w:val="24"/>
        </w:rPr>
      </w:pPr>
      <w:r>
        <w:rPr>
          <w:rFonts w:ascii="Times New Roman" w:hAnsi="Times New Roman"/>
          <w:sz w:val="24"/>
          <w:shd w:fill="C5FFC5" w:val="clear"/>
        </w:rPr>
        <w:t xml:space="preserve">Развитие чувства ритма. </w:t>
      </w:r>
      <w:r>
        <w:rPr>
          <w:rFonts w:ascii="Times New Roman" w:hAnsi="Times New Roman"/>
          <w:sz w:val="24"/>
        </w:rPr>
        <w:t xml:space="preserve">"Прогулка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14:paraId="F31B0000">
      <w:pPr>
        <w:ind w:firstLine="536" w:left="1250" w:right="326"/>
        <w:rPr>
          <w:rFonts w:ascii="Times New Roman" w:hAnsi="Times New Roman"/>
          <w:sz w:val="24"/>
        </w:rPr>
      </w:pPr>
      <w:r>
        <w:rPr>
          <w:rFonts w:ascii="Times New Roman" w:hAnsi="Times New Roman"/>
          <w:sz w:val="24"/>
          <w:shd w:fill="C5FFC5" w:val="clear"/>
        </w:rPr>
        <w:t>Развитие диатонического слуха.</w:t>
      </w:r>
      <w:r>
        <w:rPr>
          <w:rFonts w:ascii="Times New Roman" w:hAnsi="Times New Roman"/>
          <w:sz w:val="24"/>
        </w:rPr>
        <w:t xml:space="preserve"> "Громко-тихо запоем", "Звенящие колокольчики, ищи". </w:t>
      </w:r>
    </w:p>
    <w:p w14:paraId="F41B0000">
      <w:pPr>
        <w:ind w:firstLine="536" w:left="1250" w:right="326"/>
        <w:rPr>
          <w:rFonts w:ascii="Times New Roman" w:hAnsi="Times New Roman"/>
          <w:sz w:val="24"/>
        </w:rPr>
      </w:pPr>
      <w:r>
        <w:rPr>
          <w:rFonts w:ascii="Times New Roman" w:hAnsi="Times New Roman"/>
          <w:sz w:val="24"/>
          <w:shd w:fill="C5FFC5" w:val="clear"/>
        </w:rPr>
        <w:t>Развитие восприятия музыки.</w:t>
      </w:r>
      <w:r>
        <w:rPr>
          <w:rFonts w:ascii="Times New Roman" w:hAnsi="Times New Roman"/>
          <w:sz w:val="24"/>
        </w:rPr>
        <w:t xml:space="preserve"> "На лугу", "Песня - танец - марш", "Времена года", "Наши любимые произведения". </w:t>
      </w:r>
    </w:p>
    <w:p w14:paraId="F51B0000">
      <w:pPr>
        <w:ind w:firstLine="536" w:left="1250" w:right="326"/>
        <w:rPr>
          <w:rFonts w:ascii="Times New Roman" w:hAnsi="Times New Roman"/>
          <w:sz w:val="24"/>
        </w:rPr>
      </w:pPr>
      <w:r>
        <w:rPr>
          <w:rFonts w:ascii="Times New Roman" w:hAnsi="Times New Roman"/>
          <w:sz w:val="24"/>
          <w:shd w:fill="C5FFC5" w:val="clear"/>
        </w:rPr>
        <w:t>Развитие музыкальной памяти.</w:t>
      </w:r>
      <w:r>
        <w:rPr>
          <w:rFonts w:ascii="Times New Roman" w:hAnsi="Times New Roman"/>
          <w:sz w:val="24"/>
        </w:rPr>
        <w:t xml:space="preserve"> "Назови композитора", "Угадай песню", "Повтори мелодию", "Узнай произведение". </w:t>
      </w:r>
    </w:p>
    <w:p w14:paraId="F61B0000">
      <w:pPr>
        <w:ind w:firstLine="536" w:left="1250" w:right="625"/>
        <w:rPr>
          <w:rFonts w:ascii="Times New Roman" w:hAnsi="Times New Roman"/>
          <w:sz w:val="24"/>
        </w:rPr>
      </w:pPr>
      <w:r>
        <w:rPr>
          <w:rFonts w:ascii="Times New Roman" w:hAnsi="Times New Roman"/>
          <w:i w:val="1"/>
          <w:sz w:val="24"/>
          <w:shd w:fill="C5FFC5" w:val="clear"/>
        </w:rPr>
        <w:t>Инсценировки и музыкальные спектакли.</w:t>
      </w:r>
      <w:r>
        <w:rPr>
          <w:rFonts w:ascii="Times New Roman" w:hAnsi="Times New Roman"/>
          <w:i w:val="1"/>
          <w:sz w:val="24"/>
        </w:rPr>
        <w:t xml:space="preserve"> </w:t>
      </w:r>
      <w:r>
        <w:rPr>
          <w:rFonts w:ascii="Times New Roman" w:hAnsi="Times New Roman"/>
          <w:sz w:val="24"/>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14:paraId="F71B0000">
      <w:pPr>
        <w:ind w:firstLine="536" w:left="1250" w:right="628"/>
        <w:rPr>
          <w:rFonts w:ascii="Times New Roman" w:hAnsi="Times New Roman"/>
          <w:sz w:val="24"/>
        </w:rPr>
      </w:pPr>
      <w:r>
        <w:rPr>
          <w:rFonts w:ascii="Times New Roman" w:hAnsi="Times New Roman"/>
          <w:i w:val="1"/>
          <w:sz w:val="24"/>
          <w:shd w:fill="C5FFC5" w:val="clear"/>
        </w:rPr>
        <w:t>Развитие танцевально-игрового творчества</w:t>
      </w:r>
      <w:r>
        <w:rPr>
          <w:rFonts w:ascii="Times New Roman" w:hAnsi="Times New Roman"/>
          <w:sz w:val="24"/>
          <w:shd w:fill="C5FFC5" w:val="clear"/>
        </w:rPr>
        <w:t>.</w:t>
      </w:r>
      <w:r>
        <w:rPr>
          <w:rFonts w:ascii="Times New Roman" w:hAnsi="Times New Roman"/>
          <w:sz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14:paraId="F81B0000">
      <w:pPr>
        <w:spacing w:after="298"/>
        <w:ind w:firstLine="536" w:left="1250" w:right="628"/>
        <w:rPr>
          <w:rFonts w:ascii="Times New Roman" w:hAnsi="Times New Roman"/>
          <w:sz w:val="24"/>
        </w:rPr>
      </w:pPr>
      <w:r>
        <w:rPr>
          <w:rFonts w:ascii="Times New Roman" w:hAnsi="Times New Roman"/>
          <w:i w:val="1"/>
          <w:sz w:val="24"/>
          <w:shd w:fill="C5FFC5" w:val="clear"/>
        </w:rPr>
        <w:t>Игра на детских музыкальных инструментах</w:t>
      </w:r>
      <w:r>
        <w:rPr>
          <w:rFonts w:ascii="Times New Roman" w:hAnsi="Times New Roman"/>
          <w:sz w:val="24"/>
          <w:shd w:fill="C5FFC5" w:val="clear"/>
        </w:rPr>
        <w:t>.</w:t>
      </w:r>
      <w:r>
        <w:rPr>
          <w:rFonts w:ascii="Times New Roman" w:hAnsi="Times New Roman"/>
          <w:sz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 Корсакова); "Я на горку шла", "Во поле береза стояла", рус. нар. песни; "К нам гости пришли", муз. А. Александрова; "Вальс", муз. Е. Тиличеевой. </w:t>
      </w:r>
    </w:p>
    <w:p w14:paraId="F91B0000">
      <w:pPr>
        <w:spacing w:after="27" w:line="264" w:lineRule="auto"/>
        <w:ind w:hanging="10" w:left="1533" w:right="0"/>
        <w:jc w:val="left"/>
        <w:rPr>
          <w:rFonts w:ascii="Times New Roman" w:hAnsi="Times New Roman"/>
          <w:sz w:val="24"/>
        </w:rPr>
      </w:pPr>
      <w:r>
        <w:rPr>
          <w:rFonts w:ascii="Times New Roman" w:hAnsi="Times New Roman"/>
          <w:b w:val="1"/>
          <w:i w:val="1"/>
          <w:sz w:val="24"/>
        </w:rPr>
        <w:t xml:space="preserve">п.33.3. ФОП ДО. Примерный перечень произведений изобразительного </w:t>
      </w:r>
    </w:p>
    <w:p w14:paraId="FA1B0000">
      <w:pPr>
        <w:spacing w:after="178" w:line="264" w:lineRule="auto"/>
        <w:ind w:hanging="10" w:left="1533" w:right="0"/>
        <w:jc w:val="left"/>
        <w:rPr>
          <w:rFonts w:ascii="Times New Roman" w:hAnsi="Times New Roman"/>
          <w:sz w:val="24"/>
        </w:rPr>
      </w:pPr>
      <w:r>
        <w:rPr>
          <w:rFonts w:ascii="Times New Roman" w:hAnsi="Times New Roman"/>
          <w:b w:val="1"/>
          <w:i w:val="1"/>
          <w:sz w:val="24"/>
        </w:rPr>
        <w:t xml:space="preserve">искусства </w:t>
      </w:r>
    </w:p>
    <w:p w14:paraId="FB1B0000">
      <w:pPr>
        <w:spacing w:after="0" w:line="264" w:lineRule="auto"/>
        <w:ind w:hanging="10" w:left="1795" w:right="0"/>
        <w:jc w:val="left"/>
        <w:rPr>
          <w:rFonts w:ascii="Times New Roman" w:hAnsi="Times New Roman"/>
          <w:sz w:val="24"/>
        </w:rPr>
      </w:pPr>
      <w:r>
        <w:rPr>
          <w:rFonts w:ascii="Times New Roman" w:hAnsi="Times New Roman"/>
          <w:b w:val="1"/>
          <w:i w:val="1"/>
          <w:sz w:val="24"/>
        </w:rPr>
        <w:t xml:space="preserve">п.33.3.1. ФОП ДО. От 2 до 3 лет. </w:t>
      </w:r>
    </w:p>
    <w:p w14:paraId="FC1B0000">
      <w:pPr>
        <w:spacing w:after="0" w:line="264" w:lineRule="auto"/>
        <w:ind w:firstLine="0" w:left="0" w:right="0"/>
        <w:jc w:val="left"/>
        <w:rPr>
          <w:rFonts w:ascii="Times New Roman" w:hAnsi="Times New Roman"/>
          <w:sz w:val="24"/>
        </w:rPr>
      </w:pPr>
      <w:r>
        <w:rPr>
          <w:rFonts w:ascii="Times New Roman" w:hAnsi="Times New Roman"/>
          <w:sz w:val="24"/>
        </w:rPr>
        <w:t xml:space="preserve"> </w:t>
      </w:r>
    </w:p>
    <w:p w14:paraId="FD1B0000">
      <w:pPr>
        <w:spacing w:after="23" w:line="264" w:lineRule="auto"/>
        <w:ind w:firstLine="0" w:left="0" w:right="0"/>
        <w:jc w:val="left"/>
        <w:rPr>
          <w:rFonts w:ascii="Times New Roman" w:hAnsi="Times New Roman"/>
          <w:sz w:val="24"/>
        </w:rPr>
      </w:pPr>
      <w:r>
        <w:rPr>
          <w:rFonts w:ascii="Times New Roman" w:hAnsi="Times New Roman"/>
          <w:sz w:val="24"/>
        </w:rPr>
        <w:t xml:space="preserve"> </w:t>
      </w:r>
    </w:p>
    <w:p w14:paraId="FE1B0000">
      <w:pPr>
        <w:ind w:firstLine="540" w:left="1250" w:right="1152"/>
        <w:rPr>
          <w:rFonts w:ascii="Times New Roman" w:hAnsi="Times New Roman"/>
          <w:sz w:val="24"/>
        </w:rPr>
      </w:pPr>
      <w:r>
        <w:rPr>
          <w:rFonts w:ascii="Times New Roman" w:hAnsi="Times New Roman"/>
          <w:i w:val="1"/>
          <w:sz w:val="24"/>
          <w:shd w:fill="CCC0D9" w:val="clear"/>
        </w:rPr>
        <w:t>Иллюстрации к книгам:</w:t>
      </w:r>
      <w:r>
        <w:rPr>
          <w:rFonts w:ascii="Times New Roman" w:hAnsi="Times New Roman"/>
          <w:i w:val="1"/>
          <w:sz w:val="24"/>
        </w:rPr>
        <w:t xml:space="preserve"> </w:t>
      </w:r>
      <w:r>
        <w:rPr>
          <w:rFonts w:ascii="Times New Roman" w:hAnsi="Times New Roman"/>
          <w:sz w:val="24"/>
        </w:rPr>
        <w:t xml:space="preserve">В.Г. Сутеев "Кораблик", "Кто сказал мяу?", "Цыпленок и Утенок"; Ю.А. Васнецов к книге "Колобок", "Теремок". </w:t>
      </w:r>
    </w:p>
    <w:p w14:paraId="FF1B0000">
      <w:pPr>
        <w:tabs>
          <w:tab w:leader="none" w:pos="10652" w:val="center"/>
        </w:tabs>
        <w:spacing w:after="37" w:line="264" w:lineRule="auto"/>
        <w:ind w:firstLine="0" w:left="1233" w:right="0"/>
        <w:jc w:val="left"/>
        <w:rPr>
          <w:rFonts w:ascii="Times New Roman" w:hAnsi="Times New Roman"/>
          <w:sz w:val="24"/>
        </w:rPr>
      </w:pPr>
      <w:r>
        <w:rPr>
          <w:rFonts w:ascii="Times New Roman" w:hAnsi="Times New Roman"/>
          <w:sz w:val="24"/>
        </w:rPr>
        <w:t xml:space="preserve">         33.3.2. ФОП ДО. От 3 до 4 лет. </w:t>
      </w:r>
      <w:r>
        <w:rPr>
          <w:rFonts w:ascii="Times New Roman" w:hAnsi="Times New Roman"/>
          <w:sz w:val="24"/>
        </w:rPr>
        <w:tab/>
      </w:r>
      <w:r>
        <w:rPr>
          <w:rFonts w:ascii="Times New Roman" w:hAnsi="Times New Roman"/>
          <w:sz w:val="24"/>
        </w:rPr>
        <w:t xml:space="preserve"> </w:t>
      </w:r>
    </w:p>
    <w:p w14:paraId="001C0000">
      <w:pPr>
        <w:ind w:firstLine="536" w:left="1250" w:right="326"/>
        <w:rPr>
          <w:rFonts w:ascii="Times New Roman" w:hAnsi="Times New Roman"/>
          <w:sz w:val="24"/>
        </w:rPr>
      </w:pPr>
      <w:r>
        <w:rPr>
          <w:rFonts w:ascii="Times New Roman" w:hAnsi="Times New Roman"/>
          <w:sz w:val="24"/>
        </w:rPr>
        <w:t xml:space="preserve">Иллюстрации к книгам: Е.И. Чарушин "Рассказы о животных"; Ю.А. Васнецов к книге Л.Н. Толстого "Три медведя". </w:t>
      </w:r>
    </w:p>
    <w:p w14:paraId="011C0000">
      <w:pPr>
        <w:spacing w:after="288"/>
        <w:ind w:firstLine="536" w:left="1250" w:right="628"/>
        <w:rPr>
          <w:rFonts w:ascii="Times New Roman" w:hAnsi="Times New Roman"/>
          <w:sz w:val="24"/>
        </w:rPr>
      </w:pPr>
      <w:r>
        <w:rPr>
          <w:rFonts w:ascii="Times New Roman" w:hAnsi="Times New Roman"/>
          <w:i w:val="1"/>
          <w:sz w:val="24"/>
          <w:shd w:fill="CCC0D9" w:val="clear"/>
        </w:rPr>
        <w:t>Иллюстрации, репродукции картин:</w:t>
      </w:r>
      <w:r>
        <w:rPr>
          <w:rFonts w:ascii="Times New Roman" w:hAnsi="Times New Roman"/>
          <w:i w:val="1"/>
          <w:sz w:val="24"/>
        </w:rPr>
        <w:t xml:space="preserve"> </w:t>
      </w:r>
      <w:r>
        <w:rPr>
          <w:rFonts w:ascii="Times New Roman" w:hAnsi="Times New Roman"/>
          <w:sz w:val="24"/>
        </w:rPr>
        <w:t xml:space="preserve">П.П. Кончаловский "Клубника", "Сирень в корзине"; К.С. Петров-Водкин "Яблоки на красном фоне"; Н.Н. Жуков "Елка в нашей гостиной"; М.И. Климентов "Курица с цыплятами". </w:t>
      </w:r>
    </w:p>
    <w:p w14:paraId="021C0000">
      <w:pPr>
        <w:spacing w:after="0" w:line="264" w:lineRule="auto"/>
        <w:ind w:hanging="10" w:left="1795" w:right="0"/>
        <w:jc w:val="left"/>
        <w:rPr>
          <w:rFonts w:ascii="Times New Roman" w:hAnsi="Times New Roman"/>
          <w:sz w:val="24"/>
        </w:rPr>
      </w:pPr>
      <w:r>
        <w:rPr>
          <w:rFonts w:ascii="Times New Roman" w:hAnsi="Times New Roman"/>
          <w:b w:val="1"/>
          <w:i w:val="1"/>
          <w:sz w:val="24"/>
        </w:rPr>
        <w:t xml:space="preserve">п.33.3.3. ФОП ДО. От 4 до 5 лет. </w:t>
      </w:r>
    </w:p>
    <w:p w14:paraId="031C0000">
      <w:pPr>
        <w:spacing w:after="27" w:line="264" w:lineRule="auto"/>
        <w:ind w:firstLine="0" w:left="0" w:right="0"/>
        <w:jc w:val="left"/>
        <w:rPr>
          <w:rFonts w:ascii="Times New Roman" w:hAnsi="Times New Roman"/>
          <w:sz w:val="24"/>
        </w:rPr>
      </w:pPr>
      <w:r>
        <w:rPr>
          <w:rFonts w:ascii="Times New Roman" w:hAnsi="Times New Roman"/>
          <w:sz w:val="24"/>
        </w:rPr>
        <w:t xml:space="preserve"> </w:t>
      </w:r>
    </w:p>
    <w:p w14:paraId="041C0000">
      <w:pPr>
        <w:ind w:firstLine="440" w:left="2021" w:right="326"/>
        <w:rPr>
          <w:rFonts w:ascii="Times New Roman" w:hAnsi="Times New Roman"/>
          <w:sz w:val="24"/>
        </w:rPr>
      </w:pPr>
      <w:r>
        <w:rPr>
          <w:rFonts w:ascii="Times New Roman" w:hAnsi="Times New Roman"/>
          <w:i w:val="1"/>
          <w:sz w:val="24"/>
          <w:shd w:fill="CCC0D9" w:val="clear"/>
        </w:rPr>
        <w:t>Иллюстрации, репродукции картин</w:t>
      </w:r>
      <w:r>
        <w:rPr>
          <w:rFonts w:ascii="Times New Roman" w:hAnsi="Times New Roman"/>
          <w:sz w:val="24"/>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14:paraId="051C0000">
      <w:pPr>
        <w:ind w:firstLine="568" w:left="1250" w:right="326"/>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column">
                  <wp:posOffset>782955</wp:posOffset>
                </wp:positionH>
                <wp:positionV relativeFrom="paragraph">
                  <wp:posOffset>-36195</wp:posOffset>
                </wp:positionV>
                <wp:extent cx="5939790" cy="540095"/>
                <wp:wrapNone/>
                <wp:docPr id="67" name="Picture 67"/>
                <a:graphic>
                  <a:graphicData uri="http://schemas.microsoft.com/office/word/2010/wordprocessingGroup">
                    <wpg:wgp>
                      <wpg:cNvGrpSpPr/>
                      <wpg:grpSpPr>
                        <a:xfrm flipH="false" flipV="false" rot="0">
                          <a:off x="0" y="0"/>
                          <a:ext cx="5939790" cy="540095"/>
                          <a:chOff x="0" y="0"/>
                          <a:chExt cx="5939790" cy="540095"/>
                        </a:xfrm>
                      </wpg:grpSpPr>
                      <wps:wsp>
                        <wps:cNvSpPr txBox="false"/>
                        <wps:spPr>
                          <a:xfrm flipH="false" flipV="false" rot="0">
                            <a:off x="2787086" y="183902"/>
                            <a:ext cx="3152704" cy="188067"/>
                          </a:xfrm>
                          <a:custGeom>
                            <a:avLst/>
                            <a:gdLst/>
                            <a:rect b="b" l="l" r="r" t="t"/>
                            <a:pathLst>
                              <a:path fill="norm" h="189230" stroke="true" w="3173095">
                                <a:moveTo>
                                  <a:pt x="0" y="0"/>
                                </a:moveTo>
                                <a:lnTo>
                                  <a:pt x="3173095" y="0"/>
                                </a:lnTo>
                                <a:lnTo>
                                  <a:pt x="3173095" y="189230"/>
                                </a:lnTo>
                                <a:lnTo>
                                  <a:pt x="0" y="189230"/>
                                </a:lnTo>
                                <a:lnTo>
                                  <a:pt x="0" y="0"/>
                                </a:lnTo>
                              </a:path>
                            </a:pathLst>
                          </a:custGeom>
                          <a:solidFill>
                            <a:srgbClr val="E4DFEB"/>
                          </a:solidFill>
                          <a:ln>
                            <a:noFill/>
                          </a:ln>
                        </wps:spPr>
                        <wps:bodyPr anchor="t" bIns="45720" lIns="91440" rIns="91440" tIns="45720" wrap="square">
                          <a:noAutofit/>
                        </wps:bodyPr>
                      </wps:wsp>
                      <wps:wsp>
                        <wps:cNvSpPr txBox="false"/>
                        <wps:spPr>
                          <a:xfrm flipH="false" flipV="false" rot="0">
                            <a:off x="358297" y="0"/>
                            <a:ext cx="1552692" cy="179232"/>
                          </a:xfrm>
                          <a:custGeom>
                            <a:avLst/>
                            <a:gdLst/>
                            <a:rect b="b" l="l" r="r" t="t"/>
                            <a:pathLst>
                              <a:path fill="norm" h="180340" stroke="true" w="1562735">
                                <a:moveTo>
                                  <a:pt x="0" y="0"/>
                                </a:moveTo>
                                <a:lnTo>
                                  <a:pt x="1562735" y="0"/>
                                </a:lnTo>
                                <a:lnTo>
                                  <a:pt x="1562735" y="180340"/>
                                </a:lnTo>
                                <a:lnTo>
                                  <a:pt x="0" y="180340"/>
                                </a:lnTo>
                                <a:lnTo>
                                  <a:pt x="0" y="0"/>
                                </a:lnTo>
                              </a:path>
                            </a:pathLst>
                          </a:custGeom>
                          <a:solidFill>
                            <a:srgbClr val="CCC0D9"/>
                          </a:solidFill>
                          <a:ln>
                            <a:noFill/>
                          </a:ln>
                        </wps:spPr>
                        <wps:bodyPr anchor="t" bIns="45720" lIns="91440" rIns="91440" tIns="45720" wrap="square">
                          <a:noAutofit/>
                        </wps:bodyPr>
                      </wps:wsp>
                      <wps:wsp>
                        <wps:cNvSpPr txBox="false"/>
                        <wps:spPr>
                          <a:xfrm flipH="false" flipV="false" rot="0">
                            <a:off x="0" y="184154"/>
                            <a:ext cx="449530" cy="179232"/>
                          </a:xfrm>
                          <a:custGeom>
                            <a:avLst/>
                            <a:gdLst/>
                            <a:rect b="b" l="l" r="r" t="t"/>
                            <a:pathLst>
                              <a:path fill="norm" h="180340" stroke="true" w="452438">
                                <a:moveTo>
                                  <a:pt x="0" y="0"/>
                                </a:moveTo>
                                <a:lnTo>
                                  <a:pt x="452438" y="0"/>
                                </a:lnTo>
                                <a:lnTo>
                                  <a:pt x="452438" y="180340"/>
                                </a:lnTo>
                                <a:lnTo>
                                  <a:pt x="0" y="180340"/>
                                </a:lnTo>
                                <a:lnTo>
                                  <a:pt x="0" y="0"/>
                                </a:lnTo>
                              </a:path>
                            </a:pathLst>
                          </a:custGeom>
                          <a:solidFill>
                            <a:srgbClr val="E4DFEB"/>
                          </a:solidFill>
                          <a:ln>
                            <a:noFill/>
                          </a:ln>
                        </wps:spPr>
                        <wps:bodyPr anchor="t" bIns="45720" lIns="91440" rIns="91440" tIns="45720" wrap="square">
                          <a:noAutofit/>
                        </wps:bodyPr>
                      </wps:wsp>
                      <wps:wsp>
                        <wps:cNvSpPr txBox="false"/>
                        <wps:spPr>
                          <a:xfrm flipH="false" flipV="false" rot="0">
                            <a:off x="358297" y="360862"/>
                            <a:ext cx="2446452" cy="179231"/>
                          </a:xfrm>
                          <a:custGeom>
                            <a:avLst/>
                            <a:gdLst/>
                            <a:rect b="b" l="l" r="r" t="t"/>
                            <a:pathLst>
                              <a:path fill="norm" h="180340" stroke="true" w="2462276">
                                <a:moveTo>
                                  <a:pt x="0" y="0"/>
                                </a:moveTo>
                                <a:lnTo>
                                  <a:pt x="2462276" y="0"/>
                                </a:lnTo>
                                <a:lnTo>
                                  <a:pt x="2462276" y="180340"/>
                                </a:lnTo>
                                <a:lnTo>
                                  <a:pt x="0" y="180340"/>
                                </a:lnTo>
                                <a:lnTo>
                                  <a:pt x="0" y="0"/>
                                </a:lnTo>
                              </a:path>
                            </a:pathLst>
                          </a:custGeom>
                          <a:solidFill>
                            <a:srgbClr val="CCC0D9"/>
                          </a:solidFill>
                          <a:ln>
                            <a:noFill/>
                          </a:ln>
                        </wps:spPr>
                        <wps:bodyPr anchor="t" bIns="45720" lIns="91440" rIns="91440" tIns="45720" wrap="square">
                          <a:noAutofit/>
                        </wps:bodyPr>
                      </wps:wsp>
                    </wpg:wgp>
                  </a:graphicData>
                </a:graphic>
              </wp:anchor>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w:rPr>
          <w:rFonts w:ascii="Times New Roman" w:hAnsi="Times New Roman"/>
          <w:i w:val="1"/>
          <w:sz w:val="24"/>
        </w:rPr>
        <w:t xml:space="preserve">Иллюстрации к книгам: </w:t>
      </w:r>
      <w:r>
        <w:rPr>
          <w:rFonts w:ascii="Times New Roman" w:hAnsi="Times New Roman"/>
          <w:sz w:val="24"/>
        </w:rPr>
        <w:t xml:space="preserve">В.В. Лебедев к книге С.Я. Маршака "Усатый- полосатый".          </w:t>
      </w:r>
      <w:r>
        <w:rPr>
          <w:rFonts w:ascii="Times New Roman" w:hAnsi="Times New Roman"/>
          <w:b w:val="1"/>
          <w:i w:val="1"/>
          <w:sz w:val="24"/>
        </w:rPr>
        <w:t>п</w:t>
      </w:r>
      <w:r>
        <w:rPr>
          <w:rFonts w:ascii="Times New Roman" w:hAnsi="Times New Roman"/>
          <w:i w:val="1"/>
          <w:sz w:val="24"/>
        </w:rPr>
        <w:t>.</w:t>
      </w:r>
      <w:r>
        <w:rPr>
          <w:rFonts w:ascii="Times New Roman" w:hAnsi="Times New Roman"/>
          <w:b w:val="1"/>
          <w:i w:val="1"/>
          <w:sz w:val="24"/>
        </w:rPr>
        <w:t>33.3.4. ФОП ДО. От 5 до 6 лет</w:t>
      </w:r>
      <w:r>
        <w:rPr>
          <w:rFonts w:ascii="Times New Roman" w:hAnsi="Times New Roman"/>
          <w:i w:val="1"/>
          <w:sz w:val="24"/>
        </w:rPr>
        <w:t xml:space="preserve">. </w:t>
      </w:r>
    </w:p>
    <w:p w14:paraId="061C0000">
      <w:pPr>
        <w:ind w:firstLine="536" w:left="1250" w:right="628"/>
        <w:rPr>
          <w:rFonts w:ascii="Times New Roman" w:hAnsi="Times New Roman"/>
          <w:sz w:val="24"/>
        </w:rPr>
      </w:pPr>
      <w:r>
        <w:rPr>
          <w:rFonts w:ascii="Times New Roman" w:hAnsi="Times New Roman"/>
          <w:i w:val="1"/>
          <w:sz w:val="24"/>
        </w:rPr>
        <w:t xml:space="preserve">Иллюстрации, репродукции картин: </w:t>
      </w:r>
      <w:r>
        <w:rPr>
          <w:rFonts w:ascii="Times New Roman" w:hAnsi="Times New Roman"/>
          <w:sz w:val="24"/>
        </w:rPr>
        <w:t xml:space="preserve">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 самолет". </w:t>
      </w:r>
    </w:p>
    <w:p w14:paraId="071C0000">
      <w:pPr>
        <w:spacing w:after="265"/>
        <w:ind w:firstLine="536" w:left="1250" w:right="326"/>
        <w:rPr>
          <w:rFonts w:ascii="Times New Roman" w:hAnsi="Times New Roman"/>
          <w:sz w:val="24"/>
        </w:rPr>
      </w:pPr>
      <w:r>
        <w:rPr>
          <w:rFonts w:ascii="Times New Roman" w:hAnsi="Times New Roman"/>
          <w:i w:val="1"/>
          <w:sz w:val="24"/>
          <w:shd w:fill="CCC0D9" w:val="clear"/>
        </w:rPr>
        <w:t>Иллюстрации к книгам</w:t>
      </w:r>
      <w:r>
        <w:rPr>
          <w:rFonts w:ascii="Times New Roman" w:hAnsi="Times New Roman"/>
          <w:sz w:val="24"/>
        </w:rPr>
        <w:t xml:space="preserve">: И.Я. Билибин "Сестрица Аленушка и братец Иванушка", "Царевна-лягушка", "Василиса Прекрасная". </w:t>
      </w:r>
    </w:p>
    <w:p w14:paraId="081C0000">
      <w:pPr>
        <w:spacing w:after="5"/>
        <w:ind w:hanging="10" w:left="1814" w:right="534"/>
        <w:rPr>
          <w:rFonts w:ascii="Times New Roman" w:hAnsi="Times New Roman"/>
          <w:sz w:val="24"/>
        </w:rPr>
      </w:pPr>
      <w:r>
        <w:rPr>
          <w:rFonts w:ascii="Times New Roman" w:hAnsi="Times New Roman"/>
          <w:b w:val="1"/>
          <w:i w:val="1"/>
          <w:sz w:val="24"/>
        </w:rPr>
        <w:t xml:space="preserve">п.33.3.5. ФОП ДО. От 6 до 7 лет. </w:t>
      </w:r>
    </w:p>
    <w:p w14:paraId="091C0000">
      <w:pPr>
        <w:spacing w:after="5" w:line="264" w:lineRule="auto"/>
        <w:ind w:hanging="10" w:left="1260" w:right="646"/>
        <w:jc w:val="right"/>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column">
                  <wp:posOffset>1143000</wp:posOffset>
                </wp:positionH>
                <wp:positionV relativeFrom="paragraph">
                  <wp:posOffset>-211455</wp:posOffset>
                </wp:positionV>
                <wp:extent cx="2368550" cy="353060"/>
                <wp:wrapNone/>
                <wp:docPr id="68" name="Picture 68"/>
                <a:graphic>
                  <a:graphicData uri="http://schemas.microsoft.com/office/word/2010/wordprocessingGroup">
                    <wpg:wgp>
                      <wpg:cNvGrpSpPr/>
                      <wpg:grpSpPr>
                        <a:xfrm flipH="false" flipV="false" rot="0">
                          <a:off x="0" y="0"/>
                          <a:ext cx="2368550" cy="353060"/>
                          <a:chOff x="0" y="0"/>
                          <a:chExt cx="2368550" cy="353060"/>
                        </a:xfrm>
                      </wpg:grpSpPr>
                      <wps:wsp>
                        <wps:cNvSpPr txBox="false"/>
                        <wps:spPr>
                          <a:xfrm flipH="false" flipV="false" rot="0">
                            <a:off x="2540" y="0"/>
                            <a:ext cx="2249157" cy="177800"/>
                          </a:xfrm>
                          <a:custGeom>
                            <a:avLst/>
                            <a:gdLst/>
                            <a:rect b="b" l="l" r="r" t="t"/>
                            <a:pathLst>
                              <a:path fill="norm" h="177800" stroke="true" w="2248916">
                                <a:moveTo>
                                  <a:pt x="0" y="0"/>
                                </a:moveTo>
                                <a:lnTo>
                                  <a:pt x="2248916" y="0"/>
                                </a:lnTo>
                                <a:lnTo>
                                  <a:pt x="2248916" y="177800"/>
                                </a:lnTo>
                                <a:lnTo>
                                  <a:pt x="0" y="177800"/>
                                </a:lnTo>
                                <a:lnTo>
                                  <a:pt x="0" y="0"/>
                                </a:lnTo>
                              </a:path>
                            </a:pathLst>
                          </a:custGeom>
                          <a:solidFill>
                            <a:srgbClr val="E4DFEB"/>
                          </a:solidFill>
                          <a:ln>
                            <a:noFill/>
                          </a:ln>
                        </wps:spPr>
                        <wps:bodyPr anchor="t" bIns="45720" lIns="91440" rIns="91440" tIns="45720" wrap="square">
                          <a:noAutofit/>
                        </wps:bodyPr>
                      </wps:wsp>
                      <wps:wsp>
                        <wps:cNvSpPr txBox="false"/>
                        <wps:spPr>
                          <a:xfrm flipH="false" flipV="false" rot="0">
                            <a:off x="0" y="172720"/>
                            <a:ext cx="2368550" cy="180339"/>
                          </a:xfrm>
                          <a:custGeom>
                            <a:avLst/>
                            <a:gdLst/>
                            <a:rect b="b" l="l" r="r" t="t"/>
                            <a:pathLst>
                              <a:path fill="norm" h="180340" stroke="true" w="2368296">
                                <a:moveTo>
                                  <a:pt x="0" y="0"/>
                                </a:moveTo>
                                <a:lnTo>
                                  <a:pt x="2368296" y="0"/>
                                </a:lnTo>
                                <a:lnTo>
                                  <a:pt x="2368296" y="180340"/>
                                </a:lnTo>
                                <a:lnTo>
                                  <a:pt x="0" y="180340"/>
                                </a:lnTo>
                                <a:lnTo>
                                  <a:pt x="0" y="0"/>
                                </a:lnTo>
                              </a:path>
                            </a:pathLst>
                          </a:custGeom>
                          <a:solidFill>
                            <a:srgbClr val="CCC0D9"/>
                          </a:solidFill>
                          <a:ln>
                            <a:noFill/>
                          </a:ln>
                        </wps:spPr>
                        <wps:bodyPr anchor="t" bIns="45720" lIns="91440" rIns="91440" tIns="45720" wrap="square">
                          <a:noAutofit/>
                        </wps:bodyPr>
                      </wps:wsp>
                    </wpg:wgp>
                  </a:graphicData>
                </a:graphic>
              </wp:anchor>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w:rPr>
          <w:rFonts w:ascii="Times New Roman" w:hAnsi="Times New Roman"/>
          <w:i w:val="1"/>
          <w:sz w:val="24"/>
        </w:rPr>
        <w:t>Иллюстрации, репродукции картин</w:t>
      </w:r>
      <w:r>
        <w:rPr>
          <w:rFonts w:ascii="Times New Roman" w:hAnsi="Times New Roman"/>
          <w:sz w:val="24"/>
        </w:rPr>
        <w:t xml:space="preserve">: И.И. Левитан "Золотая осень", "Осенний день. </w:t>
      </w:r>
    </w:p>
    <w:p w14:paraId="0A1C0000">
      <w:pPr>
        <w:ind w:firstLine="0" w:left="1250" w:right="626"/>
        <w:rPr>
          <w:rFonts w:ascii="Times New Roman" w:hAnsi="Times New Roman"/>
          <w:sz w:val="24"/>
        </w:rPr>
      </w:pPr>
      <w:r>
        <w:rPr>
          <w:rFonts w:ascii="Times New Roman" w:hAnsi="Times New Roman"/>
          <w:sz w:val="24"/>
        </w:rPr>
        <w:t xml:space="preserve">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14:paraId="0B1C0000">
      <w:pPr>
        <w:ind w:firstLine="536" w:left="1250" w:right="635"/>
        <w:rPr>
          <w:rFonts w:ascii="Times New Roman" w:hAnsi="Times New Roman"/>
          <w:sz w:val="24"/>
        </w:rPr>
      </w:pPr>
      <w:r>
        <w:rPr>
          <w:rFonts w:ascii="Times New Roman" w:hAnsi="Times New Roman"/>
          <w:i w:val="1"/>
          <w:sz w:val="24"/>
          <w:shd w:fill="CCC0D9" w:val="clear"/>
        </w:rPr>
        <w:t>Иллюстрации к книгам:</w:t>
      </w:r>
      <w:r>
        <w:rPr>
          <w:rFonts w:ascii="Times New Roman" w:hAnsi="Times New Roman"/>
          <w:i w:val="1"/>
          <w:sz w:val="24"/>
        </w:rPr>
        <w:t xml:space="preserve"> </w:t>
      </w:r>
      <w:r>
        <w:rPr>
          <w:rFonts w:ascii="Times New Roman" w:hAnsi="Times New Roman"/>
          <w:sz w:val="24"/>
        </w:rPr>
        <w:t xml:space="preserve">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 </w:t>
      </w:r>
    </w:p>
    <w:p w14:paraId="0C1C0000">
      <w:pPr>
        <w:spacing w:after="26" w:line="264" w:lineRule="auto"/>
        <w:ind w:firstLine="0" w:left="0" w:right="0"/>
        <w:jc w:val="left"/>
        <w:rPr>
          <w:rFonts w:ascii="Times New Roman" w:hAnsi="Times New Roman"/>
          <w:sz w:val="24"/>
        </w:rPr>
      </w:pPr>
      <w:r>
        <w:rPr>
          <w:rFonts w:ascii="Times New Roman" w:hAnsi="Times New Roman"/>
          <w:sz w:val="24"/>
        </w:rPr>
        <w:t xml:space="preserve"> </w:t>
      </w:r>
    </w:p>
    <w:p w14:paraId="0D1C0000">
      <w:pPr>
        <w:ind w:hanging="556" w:left="1929" w:right="600"/>
        <w:rPr>
          <w:rFonts w:ascii="Times New Roman" w:hAnsi="Times New Roman"/>
          <w:sz w:val="24"/>
        </w:rPr>
      </w:pPr>
      <w:r>
        <w:rPr>
          <w:rFonts w:ascii="Times New Roman" w:hAnsi="Times New Roman"/>
          <w:sz w:val="24"/>
          <w:shd w:fill="FCE9D9" w:val="clear"/>
        </w:rPr>
        <w:t xml:space="preserve">  </w:t>
      </w:r>
      <w:r>
        <w:rPr>
          <w:rFonts w:ascii="Times New Roman" w:hAnsi="Times New Roman"/>
          <w:b w:val="1"/>
          <w:i w:val="1"/>
          <w:sz w:val="24"/>
          <w:shd w:fill="FCE9D9" w:val="clear"/>
        </w:rPr>
        <w:t xml:space="preserve">п.33.4. ФОП ДО. Примерный перечень анимационных произведений. </w:t>
      </w:r>
      <w:r>
        <w:rPr>
          <w:rFonts w:ascii="Times New Roman" w:hAnsi="Times New Roman"/>
          <w:b w:val="1"/>
          <w:i w:val="1"/>
          <w:sz w:val="24"/>
        </w:rPr>
        <w:t xml:space="preserve"> </w:t>
      </w:r>
      <w:r>
        <w:rPr>
          <w:rFonts w:ascii="Times New Roman" w:hAnsi="Times New Roman"/>
          <w:sz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w:t>
      </w:r>
    </w:p>
    <w:p w14:paraId="0E1C0000">
      <w:pPr>
        <w:tabs>
          <w:tab w:leader="none" w:pos="1405" w:val="center"/>
          <w:tab w:leader="none" w:pos="2005" w:val="center"/>
          <w:tab w:leader="none" w:pos="3993" w:val="center"/>
          <w:tab w:leader="none" w:pos="8148" w:val="center"/>
          <w:tab w:leader="none" w:pos="10053" w:val="center"/>
        </w:tabs>
        <w:spacing w:after="5" w:line="264" w:lineRule="auto"/>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и </w:t>
      </w:r>
      <w:r>
        <w:rPr>
          <w:rFonts w:ascii="Times New Roman" w:hAnsi="Times New Roman"/>
          <w:sz w:val="24"/>
        </w:rPr>
        <w:tab/>
      </w:r>
      <w:r>
        <w:rPr>
          <w:rFonts w:ascii="Times New Roman" w:hAnsi="Times New Roman"/>
          <w:sz w:val="24"/>
        </w:rPr>
        <w:t xml:space="preserve">правил конструктивного </w:t>
      </w:r>
      <w:r>
        <w:rPr>
          <w:rFonts w:ascii="Times New Roman" w:hAnsi="Times New Roman"/>
          <w:sz w:val="24"/>
        </w:rPr>
        <w:tab/>
      </w:r>
      <w:r>
        <w:rPr>
          <w:rFonts w:ascii="Times New Roman" w:hAnsi="Times New Roman"/>
          <w:sz w:val="24"/>
        </w:rPr>
        <w:t xml:space="preserve">взаимодействия, </w:t>
      </w:r>
      <w:r>
        <w:rPr>
          <w:rFonts w:ascii="Times New Roman" w:hAnsi="Times New Roman"/>
          <w:sz w:val="24"/>
        </w:rPr>
        <w:tab/>
      </w:r>
      <w:r>
        <w:rPr>
          <w:rFonts w:ascii="Times New Roman" w:hAnsi="Times New Roman"/>
          <w:sz w:val="24"/>
        </w:rPr>
        <w:t xml:space="preserve">проявлений </w:t>
      </w:r>
    </w:p>
    <w:p w14:paraId="0F1C0000">
      <w:pPr>
        <w:spacing w:after="27" w:line="264" w:lineRule="auto"/>
        <w:ind w:hanging="10" w:left="1260" w:right="646"/>
        <w:jc w:val="right"/>
        <w:rPr>
          <w:rFonts w:ascii="Times New Roman" w:hAnsi="Times New Roman"/>
          <w:sz w:val="24"/>
        </w:rPr>
      </w:pPr>
      <w:r>
        <w:rPr>
          <w:rFonts w:ascii="Times New Roman" w:hAnsi="Times New Roman"/>
          <w:sz w:val="24"/>
        </w:rPr>
        <w:t xml:space="preserve">сопереживания и взаимопомощи; расширения эмоционального опыта ребенка, </w:t>
      </w:r>
    </w:p>
    <w:p w14:paraId="101C0000">
      <w:pPr>
        <w:ind w:firstLine="0" w:left="1250" w:right="326"/>
        <w:rPr>
          <w:rFonts w:ascii="Times New Roman" w:hAnsi="Times New Roman"/>
          <w:sz w:val="24"/>
        </w:rPr>
      </w:pPr>
      <w:r>
        <w:rPr>
          <w:rFonts w:ascii="Times New Roman" w:hAnsi="Times New Roman"/>
          <w:sz w:val="24"/>
        </w:rPr>
        <w:t xml:space="preserve">формирования у него эмпатии и ценностного отношения к окружающему миру. </w:t>
      </w:r>
    </w:p>
    <w:p w14:paraId="111C0000">
      <w:pPr>
        <w:ind w:firstLine="536" w:left="1250" w:right="628"/>
        <w:rPr>
          <w:rFonts w:ascii="Times New Roman" w:hAnsi="Times New Roman"/>
          <w:sz w:val="24"/>
        </w:rPr>
      </w:pPr>
      <w:r>
        <w:rPr>
          <w:rFonts w:ascii="Times New Roman" w:hAnsi="Times New Roman"/>
          <w:sz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14:paraId="121C0000">
      <w:pPr>
        <w:ind w:firstLine="536" w:left="1250" w:right="629"/>
        <w:rPr>
          <w:rFonts w:ascii="Times New Roman" w:hAnsi="Times New Roman"/>
          <w:sz w:val="24"/>
        </w:rPr>
      </w:pPr>
      <w:r>
        <w:rPr>
          <w:rFonts w:ascii="Times New Roman" w:hAnsi="Times New Roman"/>
          <w:sz w:val="24"/>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 </w:t>
      </w:r>
    </w:p>
    <w:p w14:paraId="131C0000">
      <w:pPr>
        <w:spacing w:after="26" w:line="264" w:lineRule="auto"/>
        <w:ind w:firstLine="0" w:left="1802" w:right="0"/>
        <w:jc w:val="left"/>
        <w:rPr>
          <w:rFonts w:ascii="Times New Roman" w:hAnsi="Times New Roman"/>
          <w:sz w:val="24"/>
        </w:rPr>
      </w:pPr>
      <w:r>
        <w:rPr>
          <w:rFonts w:ascii="Times New Roman" w:hAnsi="Times New Roman"/>
          <w:sz w:val="24"/>
        </w:rPr>
        <mc:AlternateContent>
          <mc:Choice Requires="wpg">
            <w:draw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wp:inline>
                <wp:extent cx="1758315" cy="12065"/>
                <wp:docPr id="69" name="Picture 69"/>
                <a:graphic>
                  <a:graphicData uri="http://schemas.microsoft.com/office/word/2010/wordprocessingGroup">
                    <wpg:wgp>
                      <wpg:cNvGrpSpPr/>
                      <wpg:grpSpPr>
                        <a:xfrm flipH="false" flipV="false" rot="0">
                          <a:off x="0" y="0"/>
                          <a:ext cx="1758315" cy="12065"/>
                          <a:chOff x="0" y="0"/>
                          <a:chExt cx="1758315" cy="12065"/>
                        </a:xfrm>
                      </wpg:grpSpPr>
                      <wps:wsp>
                        <wps:cNvSpPr txBox="false"/>
                        <wps:spPr>
                          <a:xfrm flipH="false" flipV="false" rot="0">
                            <a:off x="0" y="0"/>
                            <a:ext cx="1042670" cy="0"/>
                          </a:xfrm>
                          <a:custGeom>
                            <a:avLst/>
                            <a:gdLst/>
                            <a:rect b="b" l="l" r="r" t="t"/>
                            <a:pathLst>
                              <a:path fill="norm" h="0" stroke="true" w="0">
                                <a:moveTo>
                                  <a:pt x="0" y="0"/>
                                </a:moveTo>
                                <a:lnTo>
                                  <a:pt x="1042670" y="0"/>
                                </a:lnTo>
                              </a:path>
                            </a:pathLst>
                          </a:custGeom>
                          <a:noFill/>
                          <a:ln w="12192">
                            <a:solidFill>
                              <a:srgbClr val="000000"/>
                            </a:solidFill>
                            <a:prstDash val="solid"/>
                          </a:ln>
                        </wps:spPr>
                        <wps:bodyPr anchor="t" bIns="45720" lIns="91440" rIns="91440" tIns="45720" wrap="square">
                          <a:noAutofit/>
                        </wps:bodyPr>
                      </wps:wsp>
                      <wps:wsp>
                        <wps:cNvSpPr txBox="false"/>
                        <wps:spPr>
                          <a:xfrm flipH="false" flipV="false" rot="0">
                            <a:off x="1043939" y="0"/>
                            <a:ext cx="493394" cy="0"/>
                          </a:xfrm>
                          <a:custGeom>
                            <a:avLst/>
                            <a:gdLst/>
                            <a:rect b="b" l="l" r="r" t="t"/>
                            <a:pathLst>
                              <a:path fill="norm" h="0" stroke="true" w="0">
                                <a:moveTo>
                                  <a:pt x="0" y="0"/>
                                </a:moveTo>
                                <a:lnTo>
                                  <a:pt x="493395" y="0"/>
                                </a:lnTo>
                              </a:path>
                            </a:pathLst>
                          </a:custGeom>
                          <a:noFill/>
                          <a:ln w="12192">
                            <a:solidFill>
                              <a:srgbClr val="000000"/>
                            </a:solidFill>
                            <a:prstDash val="solid"/>
                          </a:ln>
                        </wps:spPr>
                        <wps:bodyPr anchor="t" bIns="45720" lIns="91440" rIns="91440" tIns="45720" wrap="square">
                          <a:noAutofit/>
                        </wps:bodyPr>
                      </wps:wsp>
                      <wps:wsp>
                        <wps:cNvSpPr txBox="false"/>
                        <wps:spPr>
                          <a:xfrm flipH="false" flipV="false" rot="0">
                            <a:off x="1538604" y="0"/>
                            <a:ext cx="219710" cy="0"/>
                          </a:xfrm>
                          <a:custGeom>
                            <a:avLst/>
                            <a:gdLst/>
                            <a:rect b="b" l="l" r="r" t="t"/>
                            <a:pathLst>
                              <a:path fill="norm" h="0" stroke="true" w="0">
                                <a:moveTo>
                                  <a:pt x="0" y="0"/>
                                </a:moveTo>
                                <a:lnTo>
                                  <a:pt x="219710" y="0"/>
                                </a:lnTo>
                              </a:path>
                            </a:pathLst>
                          </a:custGeom>
                          <a:noFill/>
                          <a:ln w="12192">
                            <a:solidFill>
                              <a:srgbClr val="000000"/>
                            </a:solidFill>
                            <a:prstDash val="solid"/>
                          </a:ln>
                        </wps:spPr>
                        <wps:bodyPr anchor="t" bIns="45720" lIns="91440" rIns="91440" tIns="45720" wrap="square">
                          <a:noAutofit/>
                        </wps:bodyPr>
                      </wps:wsp>
                    </wpg:wgp>
                  </a:graphicData>
                </a:graphic>
              </wp:inline>
            </w:drawing>
          </mc:Choice>
          <mc:Fallback>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p>
    <w:p w14:paraId="141C0000">
      <w:pPr>
        <w:spacing w:after="94" w:line="264" w:lineRule="auto"/>
        <w:ind w:firstLine="0" w:left="0" w:right="0"/>
        <w:jc w:val="left"/>
        <w:rPr>
          <w:rFonts w:ascii="Times New Roman" w:hAnsi="Times New Roman"/>
          <w:sz w:val="24"/>
        </w:rPr>
      </w:pPr>
      <w:r>
        <w:rPr>
          <w:rFonts w:ascii="Times New Roman" w:hAnsi="Times New Roman"/>
          <w:sz w:val="24"/>
        </w:rPr>
        <w:t xml:space="preserve"> </w:t>
      </w:r>
    </w:p>
    <w:p w14:paraId="151C0000">
      <w:pPr>
        <w:ind w:firstLine="536" w:left="1250" w:right="631"/>
        <w:rPr>
          <w:rFonts w:ascii="Times New Roman" w:hAnsi="Times New Roman"/>
          <w:sz w:val="24"/>
        </w:rPr>
      </w:pPr>
      <w:r>
        <w:rPr>
          <w:rFonts w:ascii="Times New Roman" w:hAnsi="Times New Roman"/>
          <w:sz w:val="24"/>
        </w:rPr>
        <w:t xml:space="preserve">&lt;12&gt;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 </w:t>
      </w:r>
    </w:p>
    <w:p w14:paraId="161C0000">
      <w:pPr>
        <w:spacing w:after="122" w:line="264" w:lineRule="auto"/>
        <w:ind w:firstLine="0" w:left="0" w:right="0"/>
        <w:jc w:val="left"/>
        <w:rPr>
          <w:rFonts w:ascii="Times New Roman" w:hAnsi="Times New Roman"/>
          <w:sz w:val="24"/>
        </w:rPr>
      </w:pPr>
      <w:r>
        <w:rPr>
          <w:rFonts w:ascii="Times New Roman" w:hAnsi="Times New Roman"/>
          <w:sz w:val="24"/>
        </w:rPr>
        <w:t xml:space="preserve"> </w:t>
      </w:r>
    </w:p>
    <w:p w14:paraId="171C0000">
      <w:pPr>
        <w:spacing w:after="23" w:line="264" w:lineRule="auto"/>
        <w:ind w:firstLine="0" w:left="1800" w:right="0"/>
        <w:jc w:val="left"/>
        <w:rPr>
          <w:rFonts w:ascii="Times New Roman" w:hAnsi="Times New Roman"/>
          <w:sz w:val="24"/>
        </w:rPr>
      </w:pPr>
      <w:r>
        <w:rPr>
          <w:rFonts w:ascii="Times New Roman" w:hAnsi="Times New Roman"/>
          <w:b w:val="1"/>
          <w:i w:val="1"/>
          <w:sz w:val="24"/>
        </w:rPr>
        <w:t>33.4.1.</w:t>
      </w:r>
      <w:r>
        <w:rPr>
          <w:rFonts w:ascii="Times New Roman" w:hAnsi="Times New Roman"/>
          <w:b w:val="1"/>
          <w:i w:val="1"/>
          <w:sz w:val="24"/>
        </w:rPr>
        <w:t xml:space="preserve"> </w:t>
      </w:r>
      <w:r>
        <w:rPr>
          <w:rFonts w:ascii="Times New Roman" w:hAnsi="Times New Roman"/>
          <w:b w:val="1"/>
          <w:i w:val="1"/>
          <w:sz w:val="24"/>
          <w:shd w:fill="FCE9D9" w:val="clear"/>
        </w:rPr>
        <w:t xml:space="preserve">ФОП ДО. </w:t>
      </w:r>
      <w:r>
        <w:rPr>
          <w:rFonts w:ascii="Times New Roman" w:hAnsi="Times New Roman"/>
          <w:sz w:val="24"/>
          <w:shd w:fill="FCE9D9" w:val="clear"/>
        </w:rPr>
        <w:t>Для детей дошкольного возраста (с пяти лет)</w:t>
      </w:r>
      <w:r>
        <w:rPr>
          <w:rFonts w:ascii="Times New Roman" w:hAnsi="Times New Roman"/>
          <w:sz w:val="24"/>
        </w:rPr>
        <w:t xml:space="preserve"> </w:t>
      </w:r>
    </w:p>
    <w:p w14:paraId="181C0000">
      <w:pPr>
        <w:ind w:firstLine="0" w:left="1800" w:right="326"/>
        <w:rPr>
          <w:rFonts w:ascii="Times New Roman" w:hAnsi="Times New Roman"/>
          <w:sz w:val="24"/>
        </w:rPr>
      </w:pPr>
      <w:r>
        <w:rPr>
          <w:rFonts w:ascii="Times New Roman" w:hAnsi="Times New Roman"/>
          <w:sz w:val="24"/>
        </w:rPr>
        <w:t xml:space="preserve">Анимационный сериал "Тима и Тома", студия "Рики", реж. А. Борисова, А. </w:t>
      </w:r>
    </w:p>
    <w:p w14:paraId="191C0000">
      <w:pPr>
        <w:ind w:firstLine="0" w:left="1250" w:right="326"/>
        <w:rPr>
          <w:rFonts w:ascii="Times New Roman" w:hAnsi="Times New Roman"/>
          <w:sz w:val="24"/>
        </w:rPr>
      </w:pPr>
      <w:r>
        <w:rPr>
          <w:rFonts w:ascii="Times New Roman" w:hAnsi="Times New Roman"/>
          <w:sz w:val="24"/>
        </w:rPr>
        <w:t xml:space="preserve">Жидков, О. Мусин, А. Бахурин и другие, 2015. </w:t>
      </w:r>
    </w:p>
    <w:p w14:paraId="1A1C0000">
      <w:pPr>
        <w:ind w:firstLine="0" w:left="1800" w:right="326"/>
        <w:rPr>
          <w:rFonts w:ascii="Times New Roman" w:hAnsi="Times New Roman"/>
          <w:sz w:val="24"/>
        </w:rPr>
      </w:pPr>
      <w:r>
        <w:rPr>
          <w:rFonts w:ascii="Times New Roman" w:hAnsi="Times New Roman"/>
          <w:sz w:val="24"/>
        </w:rPr>
        <w:t xml:space="preserve">Фильм "Паровозик из Ромашкова", студия Союзмультфильм, реж. В. Дегтярев, 1967. </w:t>
      </w:r>
    </w:p>
    <w:p w14:paraId="1B1C0000">
      <w:pPr>
        <w:ind w:firstLine="536" w:left="1250" w:right="834"/>
        <w:rPr>
          <w:rFonts w:ascii="Times New Roman" w:hAnsi="Times New Roman"/>
          <w:sz w:val="24"/>
        </w:rPr>
      </w:pPr>
      <w:r>
        <w:rPr>
          <w:rFonts w:ascii="Times New Roman" w:hAnsi="Times New Roman"/>
          <w:sz w:val="24"/>
        </w:rPr>
        <w:t xml:space="preserve">Фильм "Как львенок и черепаха пели песню", студия Союзмультфильм, режиссер И. Ковалевская, 1974. Фильм "Мама для мамонтенка", студия "Союзмультфильм", режиссер О. Чуркин, 1981. </w:t>
      </w:r>
    </w:p>
    <w:p w14:paraId="1C1C0000">
      <w:pPr>
        <w:ind w:firstLine="0" w:left="1804" w:right="326"/>
        <w:rPr>
          <w:rFonts w:ascii="Times New Roman" w:hAnsi="Times New Roman"/>
          <w:sz w:val="24"/>
        </w:rPr>
      </w:pPr>
      <w:r>
        <w:rPr>
          <w:rFonts w:ascii="Times New Roman" w:hAnsi="Times New Roman"/>
          <w:sz w:val="24"/>
        </w:rPr>
        <w:t xml:space="preserve">Фильм "Катерок", студия "Союзмультфильм", режиссер И. Ковалевская, 1970. </w:t>
      </w:r>
    </w:p>
    <w:p w14:paraId="1D1C0000">
      <w:pPr>
        <w:tabs>
          <w:tab w:leader="none" w:pos="2152" w:val="center"/>
          <w:tab w:leader="none" w:pos="3319" w:val="center"/>
          <w:tab w:leader="none" w:pos="4525" w:val="center"/>
          <w:tab w:leader="none" w:pos="5647" w:val="center"/>
          <w:tab w:leader="none" w:pos="7432" w:val="center"/>
          <w:tab w:leader="none" w:pos="9472" w:val="center"/>
          <w:tab w:leader="none" w:pos="10484" w:val="center"/>
        </w:tabs>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Фильм </w:t>
      </w:r>
      <w:r>
        <w:rPr>
          <w:rFonts w:ascii="Times New Roman" w:hAnsi="Times New Roman"/>
          <w:sz w:val="24"/>
        </w:rPr>
        <w:tab/>
      </w:r>
      <w:r>
        <w:rPr>
          <w:rFonts w:ascii="Times New Roman" w:hAnsi="Times New Roman"/>
          <w:sz w:val="24"/>
        </w:rPr>
        <w:t xml:space="preserve">"Мешок </w:t>
      </w:r>
      <w:r>
        <w:rPr>
          <w:rFonts w:ascii="Times New Roman" w:hAnsi="Times New Roman"/>
          <w:sz w:val="24"/>
        </w:rPr>
        <w:tab/>
      </w:r>
      <w:r>
        <w:rPr>
          <w:rFonts w:ascii="Times New Roman" w:hAnsi="Times New Roman"/>
          <w:sz w:val="24"/>
        </w:rPr>
        <w:t xml:space="preserve">яблок", </w:t>
      </w:r>
      <w:r>
        <w:rPr>
          <w:rFonts w:ascii="Times New Roman" w:hAnsi="Times New Roman"/>
          <w:sz w:val="24"/>
        </w:rPr>
        <w:tab/>
      </w:r>
      <w:r>
        <w:rPr>
          <w:rFonts w:ascii="Times New Roman" w:hAnsi="Times New Roman"/>
          <w:sz w:val="24"/>
        </w:rPr>
        <w:t xml:space="preserve">студия </w:t>
      </w:r>
      <w:r>
        <w:rPr>
          <w:rFonts w:ascii="Times New Roman" w:hAnsi="Times New Roman"/>
          <w:sz w:val="24"/>
        </w:rPr>
        <w:tab/>
      </w:r>
      <w:r>
        <w:rPr>
          <w:rFonts w:ascii="Times New Roman" w:hAnsi="Times New Roman"/>
          <w:sz w:val="24"/>
        </w:rPr>
        <w:t xml:space="preserve">"Союзмультфильм", </w:t>
      </w:r>
      <w:r>
        <w:rPr>
          <w:rFonts w:ascii="Times New Roman" w:hAnsi="Times New Roman"/>
          <w:sz w:val="24"/>
        </w:rPr>
        <w:tab/>
      </w:r>
      <w:r>
        <w:rPr>
          <w:rFonts w:ascii="Times New Roman" w:hAnsi="Times New Roman"/>
          <w:sz w:val="24"/>
        </w:rPr>
        <w:t xml:space="preserve">режиссер </w:t>
      </w:r>
      <w:r>
        <w:rPr>
          <w:rFonts w:ascii="Times New Roman" w:hAnsi="Times New Roman"/>
          <w:sz w:val="24"/>
        </w:rPr>
        <w:tab/>
      </w:r>
      <w:r>
        <w:rPr>
          <w:rFonts w:ascii="Times New Roman" w:hAnsi="Times New Roman"/>
          <w:sz w:val="24"/>
        </w:rPr>
        <w:t xml:space="preserve">В. </w:t>
      </w:r>
    </w:p>
    <w:p w14:paraId="1E1C0000">
      <w:pPr>
        <w:ind w:firstLine="0" w:left="1250" w:right="326"/>
        <w:rPr>
          <w:rFonts w:ascii="Times New Roman" w:hAnsi="Times New Roman"/>
          <w:sz w:val="24"/>
        </w:rPr>
      </w:pPr>
      <w:r>
        <w:rPr>
          <w:rFonts w:ascii="Times New Roman" w:hAnsi="Times New Roman"/>
          <w:sz w:val="24"/>
        </w:rPr>
        <w:t xml:space="preserve">Бордзиловский, 1974. </w:t>
      </w:r>
    </w:p>
    <w:p w14:paraId="1F1C0000">
      <w:pPr>
        <w:ind w:firstLine="0" w:left="1804" w:right="326"/>
        <w:rPr>
          <w:rFonts w:ascii="Times New Roman" w:hAnsi="Times New Roman"/>
          <w:sz w:val="24"/>
        </w:rPr>
      </w:pPr>
      <w:r>
        <w:rPr>
          <w:rFonts w:ascii="Times New Roman" w:hAnsi="Times New Roman"/>
          <w:sz w:val="24"/>
        </w:rPr>
        <w:t xml:space="preserve">Фильм "Крошка енот", ТО "Экран", режиссер О. Чуркин, 1974. </w:t>
      </w:r>
    </w:p>
    <w:p w14:paraId="201C0000">
      <w:pPr>
        <w:ind w:firstLine="540" w:left="1250" w:right="941"/>
        <w:rPr>
          <w:rFonts w:ascii="Times New Roman" w:hAnsi="Times New Roman"/>
          <w:sz w:val="24"/>
        </w:rPr>
      </w:pPr>
      <w:r>
        <w:rPr>
          <w:rFonts w:ascii="Times New Roman" w:hAnsi="Times New Roman"/>
          <w:sz w:val="24"/>
        </w:rPr>
        <w:t xml:space="preserve">Фильм "Гадкий утенок", студия "Союзмультфильм", режиссер В. Дегтярев. Фильм "Котенок по имени Гав", студия Союзмультфильм, режиссер Л. Атаманов. </w:t>
      </w:r>
    </w:p>
    <w:p w14:paraId="211C0000">
      <w:pPr>
        <w:ind w:firstLine="0" w:left="1804" w:right="326"/>
        <w:rPr>
          <w:rFonts w:ascii="Times New Roman" w:hAnsi="Times New Roman"/>
          <w:sz w:val="24"/>
        </w:rPr>
      </w:pPr>
      <w:r>
        <w:rPr>
          <w:rFonts w:ascii="Times New Roman" w:hAnsi="Times New Roman"/>
          <w:sz w:val="24"/>
        </w:rPr>
        <w:t xml:space="preserve">Фильм "Маугли", студия "Союзмультфильм", режиссер Р. Давыдов, 1971. Фильм </w:t>
      </w:r>
    </w:p>
    <w:p w14:paraId="221C0000">
      <w:pPr>
        <w:ind w:firstLine="540" w:left="1250" w:right="776"/>
        <w:rPr>
          <w:rFonts w:ascii="Times New Roman" w:hAnsi="Times New Roman"/>
          <w:sz w:val="24"/>
        </w:rPr>
      </w:pPr>
      <w:r>
        <w:rPr>
          <w:rFonts w:ascii="Times New Roman" w:hAnsi="Times New Roman"/>
          <w:sz w:val="24"/>
        </w:rPr>
        <w:t xml:space="preserve">"Кот Леопольд", студия "Экран", режиссер А. Резников, 1975 - 1987. Фильм "РиккиТикки-Тави", студия "Союзмультфильм", режиссер А. Снежко- Блоцкой, 1965. </w:t>
      </w:r>
    </w:p>
    <w:p w14:paraId="231C0000">
      <w:pPr>
        <w:ind w:firstLine="0" w:left="1804" w:right="326"/>
        <w:rPr>
          <w:rFonts w:ascii="Times New Roman" w:hAnsi="Times New Roman"/>
          <w:sz w:val="24"/>
        </w:rPr>
      </w:pPr>
      <w:r>
        <w:rPr>
          <w:rFonts w:ascii="Times New Roman" w:hAnsi="Times New Roman"/>
          <w:sz w:val="24"/>
        </w:rPr>
        <w:t xml:space="preserve">Фильм "Дюймовочка", студия "Союзмульфильм", режиссер Л. Амальрик, 1964. Фильм "Пластилиновая ворона", ТО "Экран", режиссер А. Татарский, 1981. </w:t>
      </w:r>
    </w:p>
    <w:p w14:paraId="241C0000">
      <w:pPr>
        <w:ind w:firstLine="536" w:left="1250" w:right="326"/>
        <w:rPr>
          <w:rFonts w:ascii="Times New Roman" w:hAnsi="Times New Roman"/>
          <w:sz w:val="24"/>
        </w:rPr>
      </w:pPr>
      <w:r>
        <w:rPr>
          <w:rFonts w:ascii="Times New Roman" w:hAnsi="Times New Roman"/>
          <w:sz w:val="24"/>
        </w:rPr>
        <w:t xml:space="preserve">Фильм "Каникулы Бонифация", студия "Союзмультфильм", режиссер Ф. Хитрук, 1965. </w:t>
      </w:r>
    </w:p>
    <w:p w14:paraId="251C0000">
      <w:pPr>
        <w:tabs>
          <w:tab w:leader="none" w:pos="2148" w:val="center"/>
          <w:tab w:leader="none" w:pos="3393" w:val="center"/>
          <w:tab w:leader="none" w:pos="4866" w:val="center"/>
          <w:tab w:leader="none" w:pos="6051" w:val="center"/>
          <w:tab w:leader="none" w:pos="7716" w:val="center"/>
          <w:tab w:leader="none" w:pos="9632" w:val="center"/>
          <w:tab w:leader="none" w:pos="10502" w:val="center"/>
        </w:tabs>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Фильм </w:t>
      </w:r>
      <w:r>
        <w:rPr>
          <w:rFonts w:ascii="Times New Roman" w:hAnsi="Times New Roman"/>
          <w:sz w:val="24"/>
        </w:rPr>
        <w:tab/>
      </w:r>
      <w:r>
        <w:rPr>
          <w:rFonts w:ascii="Times New Roman" w:hAnsi="Times New Roman"/>
          <w:sz w:val="24"/>
        </w:rPr>
        <w:t xml:space="preserve">"Последний </w:t>
      </w:r>
      <w:r>
        <w:rPr>
          <w:rFonts w:ascii="Times New Roman" w:hAnsi="Times New Roman"/>
          <w:sz w:val="24"/>
        </w:rPr>
        <w:tab/>
      </w:r>
      <w:r>
        <w:rPr>
          <w:rFonts w:ascii="Times New Roman" w:hAnsi="Times New Roman"/>
          <w:sz w:val="24"/>
        </w:rPr>
        <w:t xml:space="preserve">лепесток", </w:t>
      </w:r>
      <w:r>
        <w:rPr>
          <w:rFonts w:ascii="Times New Roman" w:hAnsi="Times New Roman"/>
          <w:sz w:val="24"/>
        </w:rPr>
        <w:tab/>
      </w:r>
      <w:r>
        <w:rPr>
          <w:rFonts w:ascii="Times New Roman" w:hAnsi="Times New Roman"/>
          <w:sz w:val="24"/>
        </w:rPr>
        <w:t xml:space="preserve">студия </w:t>
      </w:r>
      <w:r>
        <w:rPr>
          <w:rFonts w:ascii="Times New Roman" w:hAnsi="Times New Roman"/>
          <w:sz w:val="24"/>
        </w:rPr>
        <w:tab/>
      </w:r>
      <w:r>
        <w:rPr>
          <w:rFonts w:ascii="Times New Roman" w:hAnsi="Times New Roman"/>
          <w:sz w:val="24"/>
        </w:rPr>
        <w:t xml:space="preserve">"Союзмультфильм", </w:t>
      </w:r>
      <w:r>
        <w:rPr>
          <w:rFonts w:ascii="Times New Roman" w:hAnsi="Times New Roman"/>
          <w:sz w:val="24"/>
        </w:rPr>
        <w:tab/>
      </w:r>
      <w:r>
        <w:rPr>
          <w:rFonts w:ascii="Times New Roman" w:hAnsi="Times New Roman"/>
          <w:sz w:val="24"/>
        </w:rPr>
        <w:t xml:space="preserve">режиссер </w:t>
      </w:r>
      <w:r>
        <w:rPr>
          <w:rFonts w:ascii="Times New Roman" w:hAnsi="Times New Roman"/>
          <w:sz w:val="24"/>
        </w:rPr>
        <w:tab/>
      </w:r>
      <w:r>
        <w:rPr>
          <w:rFonts w:ascii="Times New Roman" w:hAnsi="Times New Roman"/>
          <w:sz w:val="24"/>
        </w:rPr>
        <w:t xml:space="preserve">Р. </w:t>
      </w:r>
    </w:p>
    <w:p w14:paraId="261C0000">
      <w:pPr>
        <w:ind w:firstLine="0" w:left="1250" w:right="326"/>
        <w:rPr>
          <w:rFonts w:ascii="Times New Roman" w:hAnsi="Times New Roman"/>
          <w:sz w:val="24"/>
        </w:rPr>
      </w:pPr>
      <w:r>
        <w:rPr>
          <w:rFonts w:ascii="Times New Roman" w:hAnsi="Times New Roman"/>
          <w:sz w:val="24"/>
        </w:rPr>
        <w:t xml:space="preserve">Качанов, 1977. </w:t>
      </w:r>
    </w:p>
    <w:p w14:paraId="271C0000">
      <w:pPr>
        <w:ind w:firstLine="536" w:left="1250" w:right="572"/>
        <w:rPr>
          <w:rFonts w:ascii="Times New Roman" w:hAnsi="Times New Roman"/>
          <w:sz w:val="24"/>
        </w:rPr>
      </w:pPr>
      <w:r>
        <w:rPr>
          <w:rFonts w:ascii="Times New Roman" w:hAnsi="Times New Roman"/>
          <w:sz w:val="24"/>
        </w:rPr>
        <w:t xml:space="preserve">Фильм "Умка" и "Умка ищет друга", студия "Союзмультфильм", режиссер В. Попов, В. Пекарь, 1969, 1970. </w:t>
      </w:r>
    </w:p>
    <w:p w14:paraId="281C0000">
      <w:pPr>
        <w:ind w:firstLine="0" w:left="1804" w:right="636"/>
        <w:rPr>
          <w:rFonts w:ascii="Times New Roman" w:hAnsi="Times New Roman"/>
          <w:sz w:val="24"/>
        </w:rPr>
      </w:pPr>
      <w:r>
        <w:rPr>
          <w:rFonts w:ascii="Times New Roman" w:hAnsi="Times New Roman"/>
          <w:sz w:val="24"/>
        </w:rPr>
        <w:t xml:space="preserve">Фильм "Умка на елке", студия "Союзмультфильм", режиссер А. Воробьев, 2019. Фильм "Сладкая сказка", студия Союзмультфильм, режиссер В. Дегтярев, 1970. Цикл фильмов "Чебурашка и крокодил Гена", студия "Союзмультфильм", </w:t>
      </w:r>
    </w:p>
    <w:p w14:paraId="291C0000">
      <w:pPr>
        <w:ind w:firstLine="0" w:left="1250" w:right="326"/>
        <w:rPr>
          <w:rFonts w:ascii="Times New Roman" w:hAnsi="Times New Roman"/>
          <w:sz w:val="24"/>
        </w:rPr>
      </w:pPr>
      <w:r>
        <w:rPr>
          <w:rFonts w:ascii="Times New Roman" w:hAnsi="Times New Roman"/>
          <w:sz w:val="24"/>
        </w:rPr>
        <w:t xml:space="preserve">режиссер Р. Качанов, 1969 - 1983. </w:t>
      </w:r>
    </w:p>
    <w:p w14:paraId="2A1C0000">
      <w:pPr>
        <w:ind w:firstLine="536" w:left="1250" w:right="428"/>
        <w:rPr>
          <w:rFonts w:ascii="Times New Roman" w:hAnsi="Times New Roman"/>
          <w:sz w:val="24"/>
        </w:rPr>
      </w:pPr>
      <w:r>
        <w:rPr>
          <w:rFonts w:ascii="Times New Roman" w:hAnsi="Times New Roman"/>
          <w:sz w:val="24"/>
        </w:rPr>
        <w:t xml:space="preserve">Цикл фильмов "38 попугаев", студия "Союзмультфильм", режиссер И. У фимцев, 1976 - 91. </w:t>
      </w:r>
    </w:p>
    <w:p w14:paraId="2B1C0000">
      <w:pPr>
        <w:ind w:firstLine="536" w:left="1250" w:right="326"/>
        <w:rPr>
          <w:rFonts w:ascii="Times New Roman" w:hAnsi="Times New Roman"/>
          <w:sz w:val="24"/>
        </w:rPr>
      </w:pPr>
      <w:r>
        <w:rPr>
          <w:rFonts w:ascii="Times New Roman" w:hAnsi="Times New Roman"/>
          <w:sz w:val="24"/>
        </w:rPr>
        <w:t xml:space="preserve">Цикл фильмов "Винни-Пух", студия "Союзмультфильм", режиссер Ф. Хитрук, 1969 - 1972. </w:t>
      </w:r>
    </w:p>
    <w:p w14:paraId="2C1C0000">
      <w:pPr>
        <w:ind w:firstLine="0" w:left="1800" w:right="326"/>
        <w:rPr>
          <w:rFonts w:ascii="Times New Roman" w:hAnsi="Times New Roman"/>
          <w:sz w:val="24"/>
        </w:rPr>
      </w:pPr>
      <w:r>
        <w:rPr>
          <w:rFonts w:ascii="Times New Roman" w:hAnsi="Times New Roman"/>
          <w:sz w:val="24"/>
        </w:rPr>
        <w:t xml:space="preserve">Фильм "Серая шейка", студия "Союзмультфильм", режиссер Л. Амальрик, В. </w:t>
      </w:r>
    </w:p>
    <w:p w14:paraId="2D1C0000">
      <w:pPr>
        <w:ind w:firstLine="0" w:left="1250" w:right="326"/>
        <w:rPr>
          <w:rFonts w:ascii="Times New Roman" w:hAnsi="Times New Roman"/>
          <w:sz w:val="24"/>
        </w:rPr>
      </w:pPr>
      <w:r>
        <w:rPr>
          <w:rFonts w:ascii="Times New Roman" w:hAnsi="Times New Roman"/>
          <w:sz w:val="24"/>
        </w:rPr>
        <w:t xml:space="preserve">Полковников, 1948. </w:t>
      </w:r>
    </w:p>
    <w:p w14:paraId="2E1C0000">
      <w:pPr>
        <w:ind w:firstLine="0" w:left="1804" w:right="326"/>
        <w:rPr>
          <w:rFonts w:ascii="Times New Roman" w:hAnsi="Times New Roman"/>
          <w:sz w:val="24"/>
        </w:rPr>
      </w:pPr>
      <w:r>
        <w:rPr>
          <w:rFonts w:ascii="Times New Roman" w:hAnsi="Times New Roman"/>
          <w:sz w:val="24"/>
        </w:rPr>
        <w:t xml:space="preserve">Фильм "Золушка", студия "Союзмультфильм", режиссер И. Аксенчук, 1979. </w:t>
      </w:r>
    </w:p>
    <w:p w14:paraId="2F1C0000">
      <w:pPr>
        <w:ind w:firstLine="0" w:left="1800" w:right="326"/>
        <w:rPr>
          <w:rFonts w:ascii="Times New Roman" w:hAnsi="Times New Roman"/>
          <w:sz w:val="24"/>
        </w:rPr>
      </w:pPr>
      <w:r>
        <w:rPr>
          <w:rFonts w:ascii="Times New Roman" w:hAnsi="Times New Roman"/>
          <w:sz w:val="24"/>
        </w:rPr>
        <w:t xml:space="preserve">Фильм "Новогодняя сказка", студия "Союзмультфильм", режиссер В. Дегтярев, 1972. </w:t>
      </w:r>
    </w:p>
    <w:p w14:paraId="301C0000">
      <w:pPr>
        <w:tabs>
          <w:tab w:leader="none" w:pos="2148" w:val="center"/>
          <w:tab w:leader="none" w:pos="3460" w:val="center"/>
          <w:tab w:leader="none" w:pos="4975" w:val="center"/>
          <w:tab w:leader="none" w:pos="6167" w:val="center"/>
          <w:tab w:leader="none" w:pos="7762" w:val="center"/>
          <w:tab w:leader="none" w:pos="9592" w:val="center"/>
          <w:tab w:leader="none" w:pos="10497" w:val="center"/>
        </w:tabs>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Фильм </w:t>
      </w:r>
      <w:r>
        <w:rPr>
          <w:rFonts w:ascii="Times New Roman" w:hAnsi="Times New Roman"/>
          <w:sz w:val="24"/>
        </w:rPr>
        <w:tab/>
      </w:r>
      <w:r>
        <w:rPr>
          <w:rFonts w:ascii="Times New Roman" w:hAnsi="Times New Roman"/>
          <w:sz w:val="24"/>
        </w:rPr>
        <w:t xml:space="preserve">"Серебряное </w:t>
      </w:r>
      <w:r>
        <w:rPr>
          <w:rFonts w:ascii="Times New Roman" w:hAnsi="Times New Roman"/>
          <w:sz w:val="24"/>
        </w:rPr>
        <w:tab/>
      </w:r>
      <w:r>
        <w:rPr>
          <w:rFonts w:ascii="Times New Roman" w:hAnsi="Times New Roman"/>
          <w:sz w:val="24"/>
        </w:rPr>
        <w:t xml:space="preserve">копытце", </w:t>
      </w:r>
      <w:r>
        <w:rPr>
          <w:rFonts w:ascii="Times New Roman" w:hAnsi="Times New Roman"/>
          <w:sz w:val="24"/>
        </w:rPr>
        <w:tab/>
      </w:r>
      <w:r>
        <w:rPr>
          <w:rFonts w:ascii="Times New Roman" w:hAnsi="Times New Roman"/>
          <w:sz w:val="24"/>
        </w:rPr>
        <w:t xml:space="preserve">студия </w:t>
      </w:r>
      <w:r>
        <w:rPr>
          <w:rFonts w:ascii="Times New Roman" w:hAnsi="Times New Roman"/>
          <w:sz w:val="24"/>
        </w:rPr>
        <w:tab/>
      </w:r>
      <w:r>
        <w:rPr>
          <w:rFonts w:ascii="Times New Roman" w:hAnsi="Times New Roman"/>
          <w:sz w:val="24"/>
        </w:rPr>
        <w:t xml:space="preserve">Союзмультфильм, </w:t>
      </w:r>
      <w:r>
        <w:rPr>
          <w:rFonts w:ascii="Times New Roman" w:hAnsi="Times New Roman"/>
          <w:sz w:val="24"/>
        </w:rPr>
        <w:tab/>
      </w:r>
      <w:r>
        <w:rPr>
          <w:rFonts w:ascii="Times New Roman" w:hAnsi="Times New Roman"/>
          <w:sz w:val="24"/>
        </w:rPr>
        <w:t xml:space="preserve">режиссер </w:t>
      </w:r>
      <w:r>
        <w:rPr>
          <w:rFonts w:ascii="Times New Roman" w:hAnsi="Times New Roman"/>
          <w:sz w:val="24"/>
        </w:rPr>
        <w:tab/>
      </w:r>
      <w:r>
        <w:rPr>
          <w:rFonts w:ascii="Times New Roman" w:hAnsi="Times New Roman"/>
          <w:sz w:val="24"/>
        </w:rPr>
        <w:t xml:space="preserve">Г. </w:t>
      </w:r>
    </w:p>
    <w:p w14:paraId="311C0000">
      <w:pPr>
        <w:ind w:firstLine="0" w:left="1250" w:right="326"/>
        <w:rPr>
          <w:rFonts w:ascii="Times New Roman" w:hAnsi="Times New Roman"/>
          <w:sz w:val="24"/>
        </w:rPr>
      </w:pPr>
      <w:r>
        <w:rPr>
          <w:rFonts w:ascii="Times New Roman" w:hAnsi="Times New Roman"/>
          <w:sz w:val="24"/>
        </w:rPr>
        <w:t xml:space="preserve">Сокольский, 1977. </w:t>
      </w:r>
    </w:p>
    <w:p w14:paraId="321C0000">
      <w:pPr>
        <w:ind w:firstLine="0" w:left="1804" w:right="326"/>
        <w:rPr>
          <w:rFonts w:ascii="Times New Roman" w:hAnsi="Times New Roman"/>
          <w:sz w:val="24"/>
        </w:rPr>
      </w:pPr>
      <w:r>
        <w:rPr>
          <w:rFonts w:ascii="Times New Roman" w:hAnsi="Times New Roman"/>
          <w:sz w:val="24"/>
        </w:rPr>
        <w:t xml:space="preserve">Фильм "Щелкунчик", студия "Союзмультфильм", режиссер Б. Степанцев, 1973. Фильм "Гуси-лебеди", студия Союзмультфильм, режиссеры И. Иванов-Вано, А. </w:t>
      </w:r>
    </w:p>
    <w:p w14:paraId="331C0000">
      <w:pPr>
        <w:ind w:firstLine="0" w:left="1250" w:right="326"/>
        <w:rPr>
          <w:rFonts w:ascii="Times New Roman" w:hAnsi="Times New Roman"/>
          <w:sz w:val="24"/>
        </w:rPr>
      </w:pPr>
      <w:r>
        <w:rPr>
          <w:rFonts w:ascii="Times New Roman" w:hAnsi="Times New Roman"/>
          <w:sz w:val="24"/>
        </w:rPr>
        <w:t xml:space="preserve">Снежко-Блоцкая, 1949. </w:t>
      </w:r>
    </w:p>
    <w:p w14:paraId="341C0000">
      <w:pPr>
        <w:ind w:firstLine="536" w:left="1250" w:right="326"/>
        <w:rPr>
          <w:rFonts w:ascii="Times New Roman" w:hAnsi="Times New Roman"/>
          <w:sz w:val="24"/>
        </w:rPr>
      </w:pPr>
      <w:r>
        <w:rPr>
          <w:rFonts w:ascii="Times New Roman" w:hAnsi="Times New Roman"/>
          <w:sz w:val="24"/>
        </w:rPr>
        <w:t xml:space="preserve">Цикл фильмов "Приключение Незнайки и его друзей", студия "ТО Экран", режиссер коллектив авторов, 1971 - 1973. </w:t>
      </w:r>
    </w:p>
    <w:p w14:paraId="351C0000">
      <w:pPr>
        <w:ind w:firstLine="0" w:left="1800" w:right="326"/>
        <w:rPr>
          <w:rFonts w:ascii="Times New Roman" w:hAnsi="Times New Roman"/>
          <w:sz w:val="24"/>
        </w:rPr>
      </w:pPr>
      <w:r>
        <w:rPr>
          <w:rFonts w:ascii="Times New Roman" w:hAnsi="Times New Roman"/>
          <w:b w:val="1"/>
          <w:i w:val="1"/>
          <w:sz w:val="24"/>
        </w:rPr>
        <w:t>33.4.2.</w:t>
      </w:r>
      <w:r>
        <w:rPr>
          <w:rFonts w:ascii="Times New Roman" w:hAnsi="Times New Roman"/>
          <w:b w:val="1"/>
          <w:i w:val="1"/>
          <w:sz w:val="24"/>
        </w:rPr>
        <w:t xml:space="preserve"> </w:t>
      </w:r>
      <w:r>
        <w:rPr>
          <w:rFonts w:ascii="Times New Roman" w:hAnsi="Times New Roman"/>
          <w:sz w:val="24"/>
        </w:rPr>
        <w:t xml:space="preserve">Для детей старшего дошкольного возраста (6 - 7 лет). </w:t>
      </w:r>
    </w:p>
    <w:p w14:paraId="361C0000">
      <w:pPr>
        <w:tabs>
          <w:tab w:leader="none" w:pos="2148" w:val="center"/>
          <w:tab w:leader="none" w:pos="3225" w:val="center"/>
          <w:tab w:leader="none" w:pos="4038" w:val="center"/>
          <w:tab w:leader="none" w:pos="4849" w:val="center"/>
          <w:tab w:leader="none" w:pos="6015" w:val="center"/>
          <w:tab w:leader="none" w:pos="7693" w:val="center"/>
          <w:tab w:leader="none" w:pos="9616" w:val="center"/>
          <w:tab w:leader="none" w:pos="10499" w:val="center"/>
        </w:tabs>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Фильм </w:t>
      </w:r>
      <w:r>
        <w:rPr>
          <w:rFonts w:ascii="Times New Roman" w:hAnsi="Times New Roman"/>
          <w:sz w:val="24"/>
        </w:rPr>
        <w:tab/>
      </w:r>
      <w:r>
        <w:rPr>
          <w:rFonts w:ascii="Times New Roman" w:hAnsi="Times New Roman"/>
          <w:sz w:val="24"/>
        </w:rPr>
        <w:t xml:space="preserve">"Малыш </w:t>
      </w:r>
      <w:r>
        <w:rPr>
          <w:rFonts w:ascii="Times New Roman" w:hAnsi="Times New Roman"/>
          <w:sz w:val="24"/>
        </w:rPr>
        <w:tab/>
      </w:r>
      <w:r>
        <w:rPr>
          <w:rFonts w:ascii="Times New Roman" w:hAnsi="Times New Roman"/>
          <w:sz w:val="24"/>
        </w:rPr>
        <w:t xml:space="preserve">и </w:t>
      </w:r>
      <w:r>
        <w:rPr>
          <w:rFonts w:ascii="Times New Roman" w:hAnsi="Times New Roman"/>
          <w:sz w:val="24"/>
        </w:rPr>
        <w:tab/>
      </w:r>
      <w:r>
        <w:rPr>
          <w:rFonts w:ascii="Times New Roman" w:hAnsi="Times New Roman"/>
          <w:sz w:val="24"/>
        </w:rPr>
        <w:t xml:space="preserve">Карлсон", </w:t>
      </w:r>
      <w:r>
        <w:rPr>
          <w:rFonts w:ascii="Times New Roman" w:hAnsi="Times New Roman"/>
          <w:sz w:val="24"/>
        </w:rPr>
        <w:tab/>
      </w:r>
      <w:r>
        <w:rPr>
          <w:rFonts w:ascii="Times New Roman" w:hAnsi="Times New Roman"/>
          <w:sz w:val="24"/>
        </w:rPr>
        <w:t xml:space="preserve">студия </w:t>
      </w:r>
      <w:r>
        <w:rPr>
          <w:rFonts w:ascii="Times New Roman" w:hAnsi="Times New Roman"/>
          <w:sz w:val="24"/>
        </w:rPr>
        <w:tab/>
      </w:r>
      <w:r>
        <w:rPr>
          <w:rFonts w:ascii="Times New Roman" w:hAnsi="Times New Roman"/>
          <w:sz w:val="24"/>
        </w:rPr>
        <w:t xml:space="preserve">"Союзмультфильм", </w:t>
      </w:r>
      <w:r>
        <w:rPr>
          <w:rFonts w:ascii="Times New Roman" w:hAnsi="Times New Roman"/>
          <w:sz w:val="24"/>
        </w:rPr>
        <w:tab/>
      </w:r>
      <w:r>
        <w:rPr>
          <w:rFonts w:ascii="Times New Roman" w:hAnsi="Times New Roman"/>
          <w:sz w:val="24"/>
        </w:rPr>
        <w:t xml:space="preserve">режиссер </w:t>
      </w:r>
      <w:r>
        <w:rPr>
          <w:rFonts w:ascii="Times New Roman" w:hAnsi="Times New Roman"/>
          <w:sz w:val="24"/>
        </w:rPr>
        <w:tab/>
      </w:r>
      <w:r>
        <w:rPr>
          <w:rFonts w:ascii="Times New Roman" w:hAnsi="Times New Roman"/>
          <w:sz w:val="24"/>
        </w:rPr>
        <w:t xml:space="preserve">Б. </w:t>
      </w:r>
    </w:p>
    <w:p w14:paraId="371C0000">
      <w:pPr>
        <w:ind w:firstLine="0" w:left="1250" w:right="326"/>
        <w:rPr>
          <w:rFonts w:ascii="Times New Roman" w:hAnsi="Times New Roman"/>
          <w:sz w:val="24"/>
        </w:rPr>
      </w:pPr>
      <w:r>
        <w:rPr>
          <w:rFonts w:ascii="Times New Roman" w:hAnsi="Times New Roman"/>
          <w:sz w:val="24"/>
        </w:rPr>
        <w:t xml:space="preserve">Степанцев, 1969. </w:t>
      </w:r>
    </w:p>
    <w:p w14:paraId="381C0000">
      <w:pPr>
        <w:ind w:firstLine="536" w:left="1250" w:right="326"/>
        <w:rPr>
          <w:rFonts w:ascii="Times New Roman" w:hAnsi="Times New Roman"/>
          <w:sz w:val="24"/>
        </w:rPr>
      </w:pPr>
      <w:r>
        <w:rPr>
          <w:rFonts w:ascii="Times New Roman" w:hAnsi="Times New Roman"/>
          <w:sz w:val="24"/>
        </w:rPr>
        <w:t xml:space="preserve">Фильм "Лягушка-путешественница", студия "Союзмультфильм", режиссеры В. Котеночкин, А. Трусов, 1965. </w:t>
      </w:r>
    </w:p>
    <w:p w14:paraId="391C0000">
      <w:pPr>
        <w:ind w:firstLine="0" w:left="1804" w:right="807"/>
        <w:rPr>
          <w:rFonts w:ascii="Times New Roman" w:hAnsi="Times New Roman"/>
          <w:sz w:val="24"/>
        </w:rPr>
      </w:pPr>
      <w:r>
        <w:rPr>
          <w:rFonts w:ascii="Times New Roman" w:hAnsi="Times New Roman"/>
          <w:sz w:val="24"/>
        </w:rPr>
        <w:t xml:space="preserve">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w:t>
      </w:r>
    </w:p>
    <w:p w14:paraId="3A1C0000">
      <w:pPr>
        <w:ind w:firstLine="0" w:left="1250" w:right="326"/>
        <w:rPr>
          <w:rFonts w:ascii="Times New Roman" w:hAnsi="Times New Roman"/>
          <w:sz w:val="24"/>
        </w:rPr>
      </w:pPr>
      <w:r>
        <w:rPr>
          <w:rFonts w:ascii="Times New Roman" w:hAnsi="Times New Roman"/>
          <w:sz w:val="24"/>
        </w:rPr>
        <w:t xml:space="preserve">Степанцев, 1965. </w:t>
      </w:r>
    </w:p>
    <w:p w14:paraId="3B1C0000">
      <w:pPr>
        <w:ind w:firstLine="536" w:left="1250" w:right="326"/>
        <w:rPr>
          <w:rFonts w:ascii="Times New Roman" w:hAnsi="Times New Roman"/>
          <w:sz w:val="24"/>
        </w:rPr>
      </w:pPr>
      <w:r>
        <w:rPr>
          <w:rFonts w:ascii="Times New Roman" w:hAnsi="Times New Roman"/>
          <w:sz w:val="24"/>
        </w:rPr>
        <w:t xml:space="preserve">Фильм "Заколдованный мальчик", студия "Союзмультфильм", режиссер А. СнежкоБлоцкая, В. Полковников, 1955. </w:t>
      </w:r>
    </w:p>
    <w:p w14:paraId="3C1C0000">
      <w:pPr>
        <w:ind w:firstLine="0" w:left="1800" w:right="326"/>
        <w:rPr>
          <w:rFonts w:ascii="Times New Roman" w:hAnsi="Times New Roman"/>
          <w:sz w:val="24"/>
        </w:rPr>
      </w:pPr>
      <w:r>
        <w:rPr>
          <w:rFonts w:ascii="Times New Roman" w:hAnsi="Times New Roman"/>
          <w:sz w:val="24"/>
        </w:rPr>
        <w:t xml:space="preserve">Фильм "Золотая антилопа", студия "Союзмультфильм", режиссер Л. Атаманов, 1954. </w:t>
      </w:r>
    </w:p>
    <w:p w14:paraId="3D1C0000">
      <w:pPr>
        <w:ind w:firstLine="536" w:left="1250" w:right="410"/>
        <w:rPr>
          <w:rFonts w:ascii="Times New Roman" w:hAnsi="Times New Roman"/>
          <w:sz w:val="24"/>
        </w:rPr>
      </w:pPr>
      <w:r>
        <w:rPr>
          <w:rFonts w:ascii="Times New Roman" w:hAnsi="Times New Roman"/>
          <w:sz w:val="24"/>
        </w:rPr>
        <w:t xml:space="preserve">Фильм "Бременские музыканты", студия "Союзмультфильм", режиссер И. Ковалевская, 1969. </w:t>
      </w:r>
    </w:p>
    <w:p w14:paraId="3E1C0000">
      <w:pPr>
        <w:ind w:firstLine="536" w:left="1250" w:right="448"/>
        <w:rPr>
          <w:rFonts w:ascii="Times New Roman" w:hAnsi="Times New Roman"/>
          <w:sz w:val="24"/>
        </w:rPr>
      </w:pPr>
      <w:r>
        <w:rPr>
          <w:rFonts w:ascii="Times New Roman" w:hAnsi="Times New Roman"/>
          <w:sz w:val="24"/>
        </w:rPr>
        <w:t xml:space="preserve">Фильм "Двенадцать месяцев", студия "Союзмультфильм", режиссер И. Иванов- Вано, М. Ботов, 1956. </w:t>
      </w:r>
    </w:p>
    <w:p w14:paraId="3F1C0000">
      <w:pPr>
        <w:spacing w:after="13" w:line="264" w:lineRule="auto"/>
        <w:ind w:hanging="10" w:left="1812" w:right="734"/>
        <w:jc w:val="center"/>
        <w:rPr>
          <w:rFonts w:ascii="Times New Roman" w:hAnsi="Times New Roman"/>
          <w:sz w:val="24"/>
        </w:rPr>
      </w:pPr>
      <w:r>
        <w:rPr>
          <w:rFonts w:ascii="Times New Roman" w:hAnsi="Times New Roman"/>
          <w:sz w:val="24"/>
        </w:rPr>
        <w:t xml:space="preserve">Фильм "Ежик в тумане", студия "Союзмультфильм", режиссер Ю. Норштейн, 1975. Фильм "Девочка и дельфин", студия "Союзмультфильм", режиссер Р. Зельма, 1979. </w:t>
      </w:r>
    </w:p>
    <w:p w14:paraId="401C0000">
      <w:pPr>
        <w:ind w:firstLine="536" w:left="1250" w:right="552"/>
        <w:rPr>
          <w:rFonts w:ascii="Times New Roman" w:hAnsi="Times New Roman"/>
          <w:sz w:val="24"/>
        </w:rPr>
      </w:pPr>
      <w:r>
        <w:rPr>
          <w:rFonts w:ascii="Times New Roman" w:hAnsi="Times New Roman"/>
          <w:sz w:val="24"/>
        </w:rPr>
        <w:t xml:space="preserve">Фильм "Верните Рекса", студия "Союзмультфильм", режиссер В. Пекарь, В. Попов. 1975. </w:t>
      </w:r>
    </w:p>
    <w:p w14:paraId="411C0000">
      <w:pPr>
        <w:ind w:firstLine="0" w:left="1800" w:right="326"/>
        <w:rPr>
          <w:rFonts w:ascii="Times New Roman" w:hAnsi="Times New Roman"/>
          <w:sz w:val="24"/>
        </w:rPr>
      </w:pPr>
      <w:r>
        <w:rPr>
          <w:rFonts w:ascii="Times New Roman" w:hAnsi="Times New Roman"/>
          <w:sz w:val="24"/>
        </w:rPr>
        <w:t xml:space="preserve">Фильм "Сказка сказок", студия "Союзмультфильм", режиссер Ю. Норштейн, 1979. </w:t>
      </w:r>
    </w:p>
    <w:p w14:paraId="421C0000">
      <w:pPr>
        <w:ind w:firstLine="536" w:left="1250" w:right="326"/>
        <w:rPr>
          <w:rFonts w:ascii="Times New Roman" w:hAnsi="Times New Roman"/>
          <w:sz w:val="24"/>
        </w:rPr>
      </w:pPr>
      <w:r>
        <w:rPr>
          <w:rFonts w:ascii="Times New Roman" w:hAnsi="Times New Roman"/>
          <w:sz w:val="24"/>
        </w:rPr>
        <w:t xml:space="preserve">Фильм Сериал "Простоквашино" и "Возвращение в Простоквашино" (2 сезона), студия "Союзмультфильм", режиссеры: коллектив авторов, 2018. </w:t>
      </w:r>
    </w:p>
    <w:p w14:paraId="431C0000">
      <w:pPr>
        <w:ind w:firstLine="0" w:left="1800" w:right="326"/>
        <w:rPr>
          <w:rFonts w:ascii="Times New Roman" w:hAnsi="Times New Roman"/>
          <w:sz w:val="24"/>
        </w:rPr>
      </w:pPr>
      <w:r>
        <w:rPr>
          <w:rFonts w:ascii="Times New Roman" w:hAnsi="Times New Roman"/>
          <w:sz w:val="24"/>
        </w:rPr>
        <w:t xml:space="preserve">Сериал "Смешарики", студии "Петербург", "Мастерфильм", коллектив авторов, 2004. </w:t>
      </w:r>
    </w:p>
    <w:p w14:paraId="441C0000">
      <w:pPr>
        <w:ind w:firstLine="536" w:left="1250" w:right="326"/>
        <w:rPr>
          <w:rFonts w:ascii="Times New Roman" w:hAnsi="Times New Roman"/>
          <w:sz w:val="24"/>
        </w:rPr>
      </w:pPr>
      <w:r>
        <w:rPr>
          <w:rFonts w:ascii="Times New Roman" w:hAnsi="Times New Roman"/>
          <w:sz w:val="24"/>
        </w:rPr>
        <w:t xml:space="preserve">Сериал "Малышарики", студии "Петербург", "Мастерфильм", коллектив авторов, 2015. </w:t>
      </w:r>
    </w:p>
    <w:p w14:paraId="451C0000">
      <w:pPr>
        <w:ind w:firstLine="0" w:left="1800" w:right="326"/>
        <w:rPr>
          <w:rFonts w:ascii="Times New Roman" w:hAnsi="Times New Roman"/>
          <w:sz w:val="24"/>
        </w:rPr>
      </w:pPr>
      <w:r>
        <w:rPr>
          <w:rFonts w:ascii="Times New Roman" w:hAnsi="Times New Roman"/>
          <w:sz w:val="24"/>
        </w:rPr>
        <w:t xml:space="preserve">Сериал "Домовенок Кузя", студия ТО "Экран", режиссер А. Зябликова, 2000 - 2002. Сериал "Ну, погоди!", студия "Союзмультфильм", режиссер В. Котеночкин, 1969. </w:t>
      </w:r>
    </w:p>
    <w:p w14:paraId="461C0000">
      <w:pPr>
        <w:ind w:firstLine="536" w:left="1250" w:right="800"/>
        <w:rPr>
          <w:rFonts w:ascii="Times New Roman" w:hAnsi="Times New Roman"/>
          <w:sz w:val="24"/>
        </w:rPr>
      </w:pPr>
      <w:r>
        <w:rPr>
          <w:rFonts w:ascii="Times New Roman" w:hAnsi="Times New Roman"/>
          <w:sz w:val="24"/>
        </w:rPr>
        <w:t xml:space="preserve">Сериал "Фиксики" (4 сезона), компания "Аэроплан", режиссер В. Бедошвили, 2010. Сериал "Оранжевая корова" (1 сезон), студия Союзмультфильм, режиссер Е. Ернова. </w:t>
      </w:r>
    </w:p>
    <w:p w14:paraId="471C0000">
      <w:pPr>
        <w:ind w:firstLine="0" w:left="1804" w:right="326"/>
        <w:rPr>
          <w:rFonts w:ascii="Times New Roman" w:hAnsi="Times New Roman"/>
          <w:sz w:val="24"/>
        </w:rPr>
      </w:pPr>
      <w:r>
        <w:rPr>
          <w:rFonts w:ascii="Times New Roman" w:hAnsi="Times New Roman"/>
          <w:sz w:val="24"/>
        </w:rPr>
        <w:t xml:space="preserve">Сериал "Монсики" (2 сезона), студия "Рики", режиссер А. Бахурин. </w:t>
      </w:r>
    </w:p>
    <w:p w14:paraId="481C0000">
      <w:pPr>
        <w:ind w:firstLine="0" w:left="1800" w:right="0"/>
        <w:rPr>
          <w:rFonts w:ascii="Times New Roman" w:hAnsi="Times New Roman"/>
          <w:sz w:val="24"/>
        </w:rPr>
      </w:pPr>
      <w:r>
        <w:rPr>
          <w:rFonts w:ascii="Times New Roman" w:hAnsi="Times New Roman"/>
          <w:sz w:val="24"/>
        </w:rPr>
        <w:t xml:space="preserve">Сериал "Смешарики. ПИН-КОД", студия "Рики", режиссеры: Р. Соколов, А. Горбунов, Д. </w:t>
      </w:r>
    </w:p>
    <w:p w14:paraId="491C0000">
      <w:pPr>
        <w:ind w:firstLine="0" w:left="1250" w:right="326"/>
        <w:rPr>
          <w:rFonts w:ascii="Times New Roman" w:hAnsi="Times New Roman"/>
          <w:sz w:val="24"/>
        </w:rPr>
      </w:pPr>
      <w:r>
        <w:rPr>
          <w:rFonts w:ascii="Times New Roman" w:hAnsi="Times New Roman"/>
          <w:sz w:val="24"/>
        </w:rPr>
        <w:t xml:space="preserve">Сулейманов и другие. </w:t>
      </w:r>
    </w:p>
    <w:p w14:paraId="4A1C0000">
      <w:pPr>
        <w:ind w:firstLine="0" w:left="1800" w:right="326"/>
        <w:rPr>
          <w:rFonts w:ascii="Times New Roman" w:hAnsi="Times New Roman"/>
          <w:sz w:val="24"/>
        </w:rPr>
      </w:pPr>
      <w:r>
        <w:rPr>
          <w:rFonts w:ascii="Times New Roman" w:hAnsi="Times New Roman"/>
          <w:sz w:val="24"/>
        </w:rPr>
        <w:t xml:space="preserve">Сериал "Зебра в клеточку" (1 сезон), студия "Союзмультфильм", режиссер А. </w:t>
      </w:r>
    </w:p>
    <w:p w14:paraId="4B1C0000">
      <w:pPr>
        <w:ind w:firstLine="0" w:left="1250" w:right="326"/>
        <w:rPr>
          <w:rFonts w:ascii="Times New Roman" w:hAnsi="Times New Roman"/>
          <w:sz w:val="24"/>
        </w:rPr>
      </w:pPr>
      <w:r>
        <w:rPr>
          <w:rFonts w:ascii="Times New Roman" w:hAnsi="Times New Roman"/>
          <w:sz w:val="24"/>
        </w:rPr>
        <w:t xml:space="preserve">Алексеев, А. Борисова, М. Куликов, А. Золотарева, 2020. </w:t>
      </w:r>
    </w:p>
    <w:p w14:paraId="4C1C0000">
      <w:pPr>
        <w:ind w:firstLine="0" w:left="1800" w:right="326"/>
        <w:rPr>
          <w:rFonts w:ascii="Times New Roman" w:hAnsi="Times New Roman"/>
          <w:sz w:val="24"/>
        </w:rPr>
      </w:pPr>
      <w:r>
        <w:rPr>
          <w:rFonts w:ascii="Times New Roman" w:hAnsi="Times New Roman"/>
          <w:b w:val="1"/>
          <w:i w:val="1"/>
          <w:sz w:val="24"/>
        </w:rPr>
        <w:t>33.4.3.</w:t>
      </w:r>
      <w:r>
        <w:rPr>
          <w:rFonts w:ascii="Times New Roman" w:hAnsi="Times New Roman"/>
          <w:b w:val="1"/>
          <w:i w:val="1"/>
          <w:sz w:val="24"/>
        </w:rPr>
        <w:t xml:space="preserve"> </w:t>
      </w:r>
      <w:r>
        <w:rPr>
          <w:rFonts w:ascii="Times New Roman" w:hAnsi="Times New Roman"/>
          <w:sz w:val="24"/>
        </w:rPr>
        <w:t xml:space="preserve">Для детей старшего дошкольного возраста (7 - 8 лет). </w:t>
      </w:r>
    </w:p>
    <w:p w14:paraId="4D1C0000">
      <w:pPr>
        <w:tabs>
          <w:tab w:leader="none" w:pos="2716" w:val="center"/>
          <w:tab w:leader="none" w:pos="4806" w:val="center"/>
          <w:tab w:leader="none" w:pos="6314" w:val="center"/>
          <w:tab w:leader="none" w:pos="7545" w:val="center"/>
          <w:tab w:leader="none" w:pos="8985" w:val="center"/>
          <w:tab w:leader="none" w:pos="10271" w:val="center"/>
        </w:tabs>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Полнометражный </w:t>
      </w:r>
      <w:r>
        <w:rPr>
          <w:rFonts w:ascii="Times New Roman" w:hAnsi="Times New Roman"/>
          <w:sz w:val="24"/>
        </w:rPr>
        <w:tab/>
      </w:r>
      <w:r>
        <w:rPr>
          <w:rFonts w:ascii="Times New Roman" w:hAnsi="Times New Roman"/>
          <w:sz w:val="24"/>
        </w:rPr>
        <w:t xml:space="preserve">анимационный </w:t>
      </w:r>
      <w:r>
        <w:rPr>
          <w:rFonts w:ascii="Times New Roman" w:hAnsi="Times New Roman"/>
          <w:sz w:val="24"/>
        </w:rPr>
        <w:tab/>
      </w:r>
      <w:r>
        <w:rPr>
          <w:rFonts w:ascii="Times New Roman" w:hAnsi="Times New Roman"/>
          <w:sz w:val="24"/>
        </w:rPr>
        <w:t xml:space="preserve">фильм </w:t>
      </w:r>
      <w:r>
        <w:rPr>
          <w:rFonts w:ascii="Times New Roman" w:hAnsi="Times New Roman"/>
          <w:sz w:val="24"/>
        </w:rPr>
        <w:tab/>
      </w:r>
      <w:r>
        <w:rPr>
          <w:rFonts w:ascii="Times New Roman" w:hAnsi="Times New Roman"/>
          <w:sz w:val="24"/>
        </w:rPr>
        <w:t xml:space="preserve">"Снежная </w:t>
      </w:r>
      <w:r>
        <w:rPr>
          <w:rFonts w:ascii="Times New Roman" w:hAnsi="Times New Roman"/>
          <w:sz w:val="24"/>
        </w:rPr>
        <w:tab/>
      </w:r>
      <w:r>
        <w:rPr>
          <w:rFonts w:ascii="Times New Roman" w:hAnsi="Times New Roman"/>
          <w:sz w:val="24"/>
        </w:rPr>
        <w:t xml:space="preserve">королева", </w:t>
      </w:r>
      <w:r>
        <w:rPr>
          <w:rFonts w:ascii="Times New Roman" w:hAnsi="Times New Roman"/>
          <w:sz w:val="24"/>
        </w:rPr>
        <w:tab/>
      </w:r>
      <w:r>
        <w:rPr>
          <w:rFonts w:ascii="Times New Roman" w:hAnsi="Times New Roman"/>
          <w:sz w:val="24"/>
        </w:rPr>
        <w:t xml:space="preserve">студия </w:t>
      </w:r>
    </w:p>
    <w:p w14:paraId="4E1C0000">
      <w:pPr>
        <w:ind w:firstLine="0" w:left="1250" w:right="326"/>
        <w:rPr>
          <w:rFonts w:ascii="Times New Roman" w:hAnsi="Times New Roman"/>
          <w:sz w:val="24"/>
        </w:rPr>
      </w:pPr>
      <w:r>
        <w:rPr>
          <w:rFonts w:ascii="Times New Roman" w:hAnsi="Times New Roman"/>
          <w:sz w:val="24"/>
        </w:rPr>
        <w:t xml:space="preserve">"Союзмультфильм", режиссер Л. Атаманов, 1957. </w:t>
      </w:r>
    </w:p>
    <w:p w14:paraId="4F1C0000">
      <w:pPr>
        <w:tabs>
          <w:tab w:leader="none" w:pos="2716" w:val="center"/>
          <w:tab w:leader="none" w:pos="4786" w:val="center"/>
          <w:tab w:leader="none" w:pos="6274" w:val="center"/>
          <w:tab w:leader="none" w:pos="7539" w:val="center"/>
          <w:tab w:leader="none" w:pos="9007" w:val="center"/>
          <w:tab w:leader="none" w:pos="10271" w:val="center"/>
        </w:tabs>
        <w:ind w:firstLine="0" w:left="0" w:right="0"/>
        <w:jc w:val="left"/>
        <w:rPr>
          <w:rFonts w:ascii="Times New Roman" w:hAnsi="Times New Roman"/>
          <w:sz w:val="24"/>
        </w:rPr>
      </w:pPr>
      <w:r>
        <w:rPr>
          <w:rFonts w:ascii="Times New Roman" w:hAnsi="Times New Roman"/>
          <w:sz w:val="24"/>
        </w:rPr>
        <w:tab/>
      </w:r>
      <w:r>
        <w:rPr>
          <w:rFonts w:ascii="Times New Roman" w:hAnsi="Times New Roman"/>
          <w:sz w:val="24"/>
        </w:rPr>
        <w:t xml:space="preserve">Полнометражный </w:t>
      </w:r>
      <w:r>
        <w:rPr>
          <w:rFonts w:ascii="Times New Roman" w:hAnsi="Times New Roman"/>
          <w:sz w:val="24"/>
        </w:rPr>
        <w:tab/>
      </w:r>
      <w:r>
        <w:rPr>
          <w:rFonts w:ascii="Times New Roman" w:hAnsi="Times New Roman"/>
          <w:sz w:val="24"/>
        </w:rPr>
        <w:t xml:space="preserve">анимационный </w:t>
      </w:r>
      <w:r>
        <w:rPr>
          <w:rFonts w:ascii="Times New Roman" w:hAnsi="Times New Roman"/>
          <w:sz w:val="24"/>
        </w:rPr>
        <w:tab/>
      </w:r>
      <w:r>
        <w:rPr>
          <w:rFonts w:ascii="Times New Roman" w:hAnsi="Times New Roman"/>
          <w:sz w:val="24"/>
        </w:rPr>
        <w:t xml:space="preserve">фильм </w:t>
      </w:r>
      <w:r>
        <w:rPr>
          <w:rFonts w:ascii="Times New Roman" w:hAnsi="Times New Roman"/>
          <w:sz w:val="24"/>
        </w:rPr>
        <w:tab/>
      </w:r>
      <w:r>
        <w:rPr>
          <w:rFonts w:ascii="Times New Roman" w:hAnsi="Times New Roman"/>
          <w:sz w:val="24"/>
        </w:rPr>
        <w:t xml:space="preserve">"Аленький </w:t>
      </w:r>
      <w:r>
        <w:rPr>
          <w:rFonts w:ascii="Times New Roman" w:hAnsi="Times New Roman"/>
          <w:sz w:val="24"/>
        </w:rPr>
        <w:tab/>
      </w:r>
      <w:r>
        <w:rPr>
          <w:rFonts w:ascii="Times New Roman" w:hAnsi="Times New Roman"/>
          <w:sz w:val="24"/>
        </w:rPr>
        <w:t xml:space="preserve">цветочек", </w:t>
      </w:r>
      <w:r>
        <w:rPr>
          <w:rFonts w:ascii="Times New Roman" w:hAnsi="Times New Roman"/>
          <w:sz w:val="24"/>
        </w:rPr>
        <w:tab/>
      </w:r>
      <w:r>
        <w:rPr>
          <w:rFonts w:ascii="Times New Roman" w:hAnsi="Times New Roman"/>
          <w:sz w:val="24"/>
        </w:rPr>
        <w:t xml:space="preserve">студия </w:t>
      </w:r>
    </w:p>
    <w:p w14:paraId="501C0000">
      <w:pPr>
        <w:ind w:firstLine="0" w:left="1250" w:right="326"/>
        <w:rPr>
          <w:rFonts w:ascii="Times New Roman" w:hAnsi="Times New Roman"/>
          <w:sz w:val="24"/>
        </w:rPr>
      </w:pPr>
      <w:r>
        <w:rPr>
          <w:rFonts w:ascii="Times New Roman" w:hAnsi="Times New Roman"/>
          <w:sz w:val="24"/>
        </w:rPr>
        <w:t xml:space="preserve">"Союзмультфильм", режиссер Л. Атаманов, 1952. </w:t>
      </w:r>
    </w:p>
    <w:p w14:paraId="511C0000">
      <w:pPr>
        <w:ind w:firstLine="536" w:left="1250" w:right="326"/>
        <w:rPr>
          <w:rFonts w:ascii="Times New Roman" w:hAnsi="Times New Roman"/>
          <w:sz w:val="24"/>
        </w:rPr>
      </w:pPr>
      <w:r>
        <w:rPr>
          <w:rFonts w:ascii="Times New Roman" w:hAnsi="Times New Roman"/>
          <w:sz w:val="24"/>
        </w:rPr>
        <w:t xml:space="preserve">Полнометражный </w:t>
      </w:r>
      <w:r>
        <w:rPr>
          <w:rFonts w:ascii="Times New Roman" w:hAnsi="Times New Roman"/>
          <w:sz w:val="24"/>
        </w:rPr>
        <w:tab/>
      </w:r>
      <w:r>
        <w:rPr>
          <w:rFonts w:ascii="Times New Roman" w:hAnsi="Times New Roman"/>
          <w:sz w:val="24"/>
        </w:rPr>
        <w:t xml:space="preserve">анимационный </w:t>
      </w:r>
      <w:r>
        <w:rPr>
          <w:rFonts w:ascii="Times New Roman" w:hAnsi="Times New Roman"/>
          <w:sz w:val="24"/>
        </w:rPr>
        <w:tab/>
      </w:r>
      <w:r>
        <w:rPr>
          <w:rFonts w:ascii="Times New Roman" w:hAnsi="Times New Roman"/>
          <w:sz w:val="24"/>
        </w:rPr>
        <w:t xml:space="preserve">фильм </w:t>
      </w:r>
      <w:r>
        <w:rPr>
          <w:rFonts w:ascii="Times New Roman" w:hAnsi="Times New Roman"/>
          <w:sz w:val="24"/>
        </w:rPr>
        <w:tab/>
      </w:r>
      <w:r>
        <w:rPr>
          <w:rFonts w:ascii="Times New Roman" w:hAnsi="Times New Roman"/>
          <w:sz w:val="24"/>
        </w:rPr>
        <w:t xml:space="preserve">"Сказка </w:t>
      </w:r>
      <w:r>
        <w:rPr>
          <w:rFonts w:ascii="Times New Roman" w:hAnsi="Times New Roman"/>
          <w:sz w:val="24"/>
        </w:rPr>
        <w:tab/>
      </w:r>
      <w:r>
        <w:rPr>
          <w:rFonts w:ascii="Times New Roman" w:hAnsi="Times New Roman"/>
          <w:sz w:val="24"/>
        </w:rPr>
        <w:t xml:space="preserve">о </w:t>
      </w:r>
      <w:r>
        <w:rPr>
          <w:rFonts w:ascii="Times New Roman" w:hAnsi="Times New Roman"/>
          <w:sz w:val="24"/>
        </w:rPr>
        <w:tab/>
      </w:r>
      <w:r>
        <w:rPr>
          <w:rFonts w:ascii="Times New Roman" w:hAnsi="Times New Roman"/>
          <w:sz w:val="24"/>
        </w:rPr>
        <w:t xml:space="preserve">царе </w:t>
      </w:r>
      <w:r>
        <w:rPr>
          <w:rFonts w:ascii="Times New Roman" w:hAnsi="Times New Roman"/>
          <w:sz w:val="24"/>
        </w:rPr>
        <w:tab/>
      </w:r>
      <w:r>
        <w:rPr>
          <w:rFonts w:ascii="Times New Roman" w:hAnsi="Times New Roman"/>
          <w:sz w:val="24"/>
        </w:rPr>
        <w:t xml:space="preserve">Салтане", </w:t>
      </w:r>
      <w:r>
        <w:rPr>
          <w:rFonts w:ascii="Times New Roman" w:hAnsi="Times New Roman"/>
          <w:sz w:val="24"/>
        </w:rPr>
        <w:tab/>
      </w:r>
      <w:r>
        <w:rPr>
          <w:rFonts w:ascii="Times New Roman" w:hAnsi="Times New Roman"/>
          <w:sz w:val="24"/>
        </w:rPr>
        <w:t xml:space="preserve">студия "Союзмультфильм", режиссер И. Иванов-Вано, Л. Мильчин, 1984. </w:t>
      </w:r>
    </w:p>
    <w:p w14:paraId="521C0000">
      <w:pPr>
        <w:spacing w:after="5" w:line="288" w:lineRule="auto"/>
        <w:ind w:firstLine="536" w:left="1250" w:right="429"/>
        <w:jc w:val="left"/>
        <w:rPr>
          <w:rFonts w:ascii="Times New Roman" w:hAnsi="Times New Roman"/>
          <w:sz w:val="24"/>
        </w:rPr>
      </w:pPr>
      <w:r>
        <w:rPr>
          <w:rFonts w:ascii="Times New Roman" w:hAnsi="Times New Roman"/>
          <w:sz w:val="24"/>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 </w:t>
      </w:r>
    </w:p>
    <w:p w14:paraId="531C0000">
      <w:pPr>
        <w:ind w:firstLine="536" w:left="1250" w:right="326"/>
        <w:rPr>
          <w:rFonts w:ascii="Times New Roman" w:hAnsi="Times New Roman"/>
          <w:sz w:val="24"/>
        </w:rPr>
      </w:pPr>
      <w:r>
        <w:rPr>
          <w:rFonts w:ascii="Times New Roman" w:hAnsi="Times New Roman"/>
          <w:sz w:val="24"/>
        </w:rPr>
        <w:t xml:space="preserve">Полнометражный анимационный фильм "Суворов: великое путешествие" (6+), студия "Союзмультфильм", режиссер Б. Чертков, 2022. </w:t>
      </w:r>
    </w:p>
    <w:p w14:paraId="541C0000">
      <w:pPr>
        <w:ind w:firstLine="536" w:left="1250" w:right="326"/>
        <w:rPr>
          <w:rFonts w:ascii="Times New Roman" w:hAnsi="Times New Roman"/>
          <w:sz w:val="24"/>
        </w:rPr>
      </w:pPr>
      <w:r>
        <w:rPr>
          <w:rFonts w:ascii="Times New Roman" w:hAnsi="Times New Roman"/>
          <w:sz w:val="24"/>
        </w:rPr>
        <w:t xml:space="preserve">Полнометражный анимационный фильм "Бемби", студия Walt Disney, режиссер Д. Хэнд, 1942. </w:t>
      </w:r>
    </w:p>
    <w:p w14:paraId="551C0000">
      <w:pPr>
        <w:ind w:firstLine="536" w:left="1250" w:right="326"/>
        <w:rPr>
          <w:rFonts w:ascii="Times New Roman" w:hAnsi="Times New Roman"/>
          <w:sz w:val="24"/>
        </w:rPr>
      </w:pPr>
      <w:r>
        <w:rPr>
          <w:rFonts w:ascii="Times New Roman" w:hAnsi="Times New Roman"/>
          <w:sz w:val="24"/>
        </w:rPr>
        <w:t xml:space="preserve">Полнометражный анимационный фильм "Король Лев", студия Walt Disney, режиссер Р. Адлере, 1994, США. </w:t>
      </w:r>
    </w:p>
    <w:p w14:paraId="561C0000">
      <w:pPr>
        <w:ind w:firstLine="536" w:left="1250" w:right="326"/>
        <w:rPr>
          <w:rFonts w:ascii="Times New Roman" w:hAnsi="Times New Roman"/>
          <w:sz w:val="24"/>
        </w:rPr>
      </w:pPr>
      <w:r>
        <w:rPr>
          <w:rFonts w:ascii="Times New Roman" w:hAnsi="Times New Roman"/>
          <w:sz w:val="24"/>
        </w:rPr>
        <w:t xml:space="preserve">Полнометражный анимационный фильм "Мой сосед Тоторо", студия "Ghibli", режиссер X. Миядзаки, 1988. </w:t>
      </w:r>
    </w:p>
    <w:p w14:paraId="571C0000">
      <w:pPr>
        <w:ind w:firstLine="536" w:left="1250" w:right="326"/>
        <w:rPr>
          <w:rFonts w:ascii="Times New Roman" w:hAnsi="Times New Roman"/>
          <w:sz w:val="24"/>
        </w:rPr>
      </w:pPr>
      <w:r>
        <w:rPr>
          <w:rFonts w:ascii="Times New Roman" w:hAnsi="Times New Roman"/>
          <w:sz w:val="24"/>
        </w:rPr>
        <w:t xml:space="preserve">Полнометражный анимационный фильм "Рыбка Поньо на утесе", студия "Ghibli", режиссер X. Миядзаки, 2008. </w:t>
      </w:r>
    </w:p>
    <w:p w14:paraId="581C0000">
      <w:pPr>
        <w:spacing w:after="0" w:line="264" w:lineRule="auto"/>
        <w:ind w:firstLine="0" w:left="1800" w:right="0"/>
        <w:jc w:val="left"/>
        <w:rPr>
          <w:rFonts w:ascii="Times New Roman" w:hAnsi="Times New Roman"/>
          <w:sz w:val="24"/>
        </w:rPr>
      </w:pPr>
      <w:r>
        <w:rPr>
          <w:rFonts w:ascii="Times New Roman" w:hAnsi="Times New Roman"/>
          <w:sz w:val="24"/>
        </w:rPr>
        <w:t xml:space="preserve"> </w:t>
      </w:r>
    </w:p>
    <w:p w14:paraId="591C0000">
      <w:pPr>
        <w:spacing w:after="0" w:line="240" w:lineRule="auto"/>
        <w:ind w:firstLine="708"/>
        <w:jc w:val="both"/>
        <w:rPr>
          <w:rFonts w:ascii="Times New Roman" w:hAnsi="Times New Roman"/>
          <w:sz w:val="24"/>
        </w:rPr>
      </w:pPr>
    </w:p>
    <w:p w14:paraId="5A1C0000">
      <w:pPr>
        <w:spacing w:after="0" w:line="240" w:lineRule="auto"/>
        <w:ind w:firstLine="708"/>
        <w:jc w:val="both"/>
        <w:rPr>
          <w:rFonts w:ascii="Times New Roman" w:hAnsi="Times New Roman"/>
          <w:sz w:val="24"/>
        </w:rPr>
      </w:pPr>
    </w:p>
    <w:p w14:paraId="5B1C0000">
      <w:pPr>
        <w:spacing w:after="0" w:line="240" w:lineRule="auto"/>
        <w:ind w:firstLine="708"/>
        <w:jc w:val="both"/>
        <w:rPr>
          <w:rFonts w:ascii="Times New Roman" w:hAnsi="Times New Roman"/>
          <w:sz w:val="24"/>
        </w:rPr>
      </w:pPr>
    </w:p>
    <w:p w14:paraId="5C1C0000">
      <w:pPr>
        <w:spacing w:after="0" w:line="240" w:lineRule="auto"/>
        <w:ind w:firstLine="708"/>
        <w:jc w:val="both"/>
        <w:rPr>
          <w:rFonts w:ascii="Times New Roman" w:hAnsi="Times New Roman"/>
          <w:sz w:val="24"/>
        </w:rPr>
      </w:pPr>
    </w:p>
    <w:p w14:paraId="5D1C0000">
      <w:pPr>
        <w:spacing w:after="0" w:line="240" w:lineRule="auto"/>
        <w:ind w:firstLine="708"/>
        <w:jc w:val="both"/>
        <w:rPr>
          <w:rFonts w:ascii="Times New Roman" w:hAnsi="Times New Roman"/>
          <w:sz w:val="24"/>
        </w:rPr>
      </w:pPr>
    </w:p>
    <w:p w14:paraId="5E1C0000">
      <w:pPr>
        <w:spacing w:after="0" w:line="240" w:lineRule="auto"/>
        <w:ind w:firstLine="708"/>
        <w:jc w:val="both"/>
        <w:rPr>
          <w:rFonts w:ascii="Times New Roman" w:hAnsi="Times New Roman"/>
          <w:sz w:val="24"/>
        </w:rPr>
      </w:pPr>
    </w:p>
    <w:p w14:paraId="5F1C0000">
      <w:pPr>
        <w:spacing w:after="0" w:line="240" w:lineRule="auto"/>
        <w:ind w:firstLine="708"/>
        <w:jc w:val="both"/>
        <w:rPr>
          <w:rFonts w:ascii="Times New Roman" w:hAnsi="Times New Roman"/>
          <w:sz w:val="24"/>
        </w:rPr>
      </w:pPr>
    </w:p>
    <w:p w14:paraId="601C0000">
      <w:pPr>
        <w:spacing w:after="0" w:line="240" w:lineRule="auto"/>
        <w:ind w:firstLine="708"/>
        <w:jc w:val="both"/>
        <w:rPr>
          <w:rFonts w:ascii="Times New Roman" w:hAnsi="Times New Roman"/>
          <w:sz w:val="24"/>
        </w:rPr>
      </w:pPr>
    </w:p>
    <w:p w14:paraId="611C0000">
      <w:pPr>
        <w:spacing w:after="0" w:line="240" w:lineRule="auto"/>
        <w:ind w:firstLine="708"/>
        <w:jc w:val="both"/>
        <w:rPr>
          <w:rFonts w:ascii="Times New Roman" w:hAnsi="Times New Roman"/>
          <w:sz w:val="24"/>
        </w:rPr>
      </w:pPr>
    </w:p>
    <w:p w14:paraId="621C0000">
      <w:pPr>
        <w:spacing w:after="0" w:line="240" w:lineRule="auto"/>
        <w:ind/>
        <w:jc w:val="both"/>
        <w:rPr>
          <w:rFonts w:ascii="Times New Roman" w:hAnsi="Times New Roman"/>
          <w:sz w:val="24"/>
        </w:rPr>
      </w:pPr>
    </w:p>
    <w:sectPr>
      <w:footerReference r:id="rId1" w:type="default"/>
      <w:pgSz w:h="16848" w:w="11908"/>
      <w:pgMar w:bottom="1134" w:footer="709" w:gutter="0" w:header="709" w:left="1134"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1"/>
    </w:pPr>
  </w:p>
</w:ftr>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2">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5">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6">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7">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8">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9">
    <w:lvl w:ilvl="0">
      <w:start w:val="2"/>
      <w:numFmt w:val="decimal"/>
      <w:lvlText w:val="%1."/>
      <w:lvlJc w:val="left"/>
      <w:pPr>
        <w:ind w:hanging="360" w:left="360"/>
      </w:pPr>
      <w:rPr>
        <w:b w:val="0"/>
        <w:i w:val="1"/>
        <w:color w:val="FF0000"/>
      </w:rPr>
    </w:lvl>
    <w:lvl w:ilvl="1">
      <w:start w:val="2"/>
      <w:numFmt w:val="decimal"/>
      <w:lvlText w:val="%1.%2."/>
      <w:lvlJc w:val="left"/>
      <w:pPr>
        <w:ind w:hanging="360" w:left="360"/>
      </w:pPr>
      <w:rPr>
        <w:b w:val="1"/>
        <w:i w:val="0"/>
        <w:color w:val="000000"/>
      </w:rPr>
    </w:lvl>
    <w:lvl w:ilvl="2">
      <w:start w:val="1"/>
      <w:numFmt w:val="decimal"/>
      <w:lvlText w:val="%1.%2.%3."/>
      <w:lvlJc w:val="left"/>
      <w:pPr>
        <w:ind w:hanging="720" w:left="720"/>
      </w:pPr>
      <w:rPr>
        <w:b w:val="0"/>
        <w:i w:val="1"/>
        <w:color w:val="FF0000"/>
      </w:rPr>
    </w:lvl>
    <w:lvl w:ilvl="3">
      <w:start w:val="1"/>
      <w:numFmt w:val="decimal"/>
      <w:lvlText w:val="%1.%2.%3.%4."/>
      <w:lvlJc w:val="left"/>
      <w:pPr>
        <w:ind w:hanging="720" w:left="720"/>
      </w:pPr>
      <w:rPr>
        <w:b w:val="0"/>
        <w:i w:val="1"/>
        <w:color w:val="FF0000"/>
      </w:rPr>
    </w:lvl>
    <w:lvl w:ilvl="4">
      <w:start w:val="1"/>
      <w:numFmt w:val="decimal"/>
      <w:lvlText w:val="%1.%2.%3.%4.%5."/>
      <w:lvlJc w:val="left"/>
      <w:pPr>
        <w:ind w:hanging="1080" w:left="1080"/>
      </w:pPr>
      <w:rPr>
        <w:b w:val="0"/>
        <w:i w:val="1"/>
        <w:color w:val="FF0000"/>
      </w:rPr>
    </w:lvl>
    <w:lvl w:ilvl="5">
      <w:start w:val="1"/>
      <w:numFmt w:val="decimal"/>
      <w:lvlText w:val="%1.%2.%3.%4.%5.%6."/>
      <w:lvlJc w:val="left"/>
      <w:pPr>
        <w:ind w:hanging="1080" w:left="1080"/>
      </w:pPr>
      <w:rPr>
        <w:b w:val="0"/>
        <w:i w:val="1"/>
        <w:color w:val="FF0000"/>
      </w:rPr>
    </w:lvl>
    <w:lvl w:ilvl="6">
      <w:start w:val="1"/>
      <w:numFmt w:val="decimal"/>
      <w:lvlText w:val="%1.%2.%3.%4.%5.%6.%7."/>
      <w:lvlJc w:val="left"/>
      <w:pPr>
        <w:ind w:hanging="1440" w:left="1440"/>
      </w:pPr>
      <w:rPr>
        <w:b w:val="0"/>
        <w:i w:val="1"/>
        <w:color w:val="FF0000"/>
      </w:rPr>
    </w:lvl>
    <w:lvl w:ilvl="7">
      <w:start w:val="1"/>
      <w:numFmt w:val="decimal"/>
      <w:lvlText w:val="%1.%2.%3.%4.%5.%6.%7.%8."/>
      <w:lvlJc w:val="left"/>
      <w:pPr>
        <w:ind w:hanging="1440" w:left="1440"/>
      </w:pPr>
      <w:rPr>
        <w:b w:val="0"/>
        <w:i w:val="1"/>
        <w:color w:val="FF0000"/>
      </w:rPr>
    </w:lvl>
    <w:lvl w:ilvl="8">
      <w:start w:val="1"/>
      <w:numFmt w:val="decimal"/>
      <w:lvlText w:val="%1.%2.%3.%4.%5.%6.%7.%8.%9."/>
      <w:lvlJc w:val="left"/>
      <w:pPr>
        <w:ind w:hanging="1800" w:left="1800"/>
      </w:pPr>
      <w:rPr>
        <w:b w:val="0"/>
        <w:i w:val="1"/>
        <w:color w:val="FF0000"/>
      </w:rPr>
    </w:lvl>
  </w:abstractNum>
  <w:abstractNum w:abstractNumId="10">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1">
    <w:lvl w:ilvl="0">
      <w:numFmt w:val="bullet"/>
      <w:lvlText w:val=""/>
      <w:pPr>
        <w:ind w:hanging="360" w:left="720"/>
      </w:pPr>
      <w:rPr>
        <w:rFonts w:ascii="Wingdings" w:hAnsi="Wingdings"/>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Wingdings" w:hAnsi="Wingdings"/>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Wingdings" w:hAnsi="Wingdings"/>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2">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3">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5">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6">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7">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8">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9">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0">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22">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3">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4">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5">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6">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7">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8">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9">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0">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1">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2">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3">
    <w:lvl w:ilvl="0">
      <w:numFmt w:val="bullet"/>
      <w:lvlText w:val=""/>
      <w:pPr>
        <w:ind w:hanging="360" w:left="720"/>
      </w:pPr>
      <w:rPr>
        <w:rFonts w:ascii="Wingdings" w:hAnsi="Wingdings"/>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Wingdings" w:hAnsi="Wingdings"/>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Wingdings" w:hAnsi="Wingdings"/>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4">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5">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6">
    <w:lvl w:ilvl="0">
      <w:numFmt w:val="bullet"/>
      <w:lvlText w:val=""/>
      <w:pPr>
        <w:ind w:hanging="360" w:left="720"/>
      </w:pPr>
      <w:rPr>
        <w:rFonts w:ascii="Wingdings" w:hAnsi="Wingdings"/>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Wingdings" w:hAnsi="Wingdings"/>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Wingdings" w:hAnsi="Wingdings"/>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7">
    <w:lvl w:ilvl="0">
      <w:numFmt w:val="bullet"/>
      <w:lvlText w:val=""/>
      <w:pPr>
        <w:ind w:hanging="360" w:left="720"/>
      </w:pPr>
      <w:rPr>
        <w:rFonts w:ascii="Wingdings" w:hAnsi="Wingdings"/>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Wingdings" w:hAnsi="Wingdings"/>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Wingdings" w:hAnsi="Wingdings"/>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8">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1">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42">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43">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4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7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7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7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7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7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7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7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7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7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7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8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8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8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8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8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8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8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8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8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8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9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9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9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9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9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9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9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9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9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9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1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1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1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1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1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1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11" w:type="paragraph">
    <w:name w:val="Normal"/>
    <w:link w:val="Style_11_ch"/>
    <w:uiPriority w:val="0"/>
    <w:qFormat/>
    <w:pPr>
      <w:spacing w:after="160" w:line="264" w:lineRule="auto"/>
      <w:ind/>
    </w:pPr>
    <w:rPr>
      <w:sz w:val="22"/>
    </w:rPr>
  </w:style>
  <w:style w:default="1" w:styleId="Style_11_ch" w:type="character">
    <w:name w:val="Normal"/>
    <w:link w:val="Style_11"/>
    <w:rPr>
      <w:sz w:val="22"/>
    </w:rPr>
  </w:style>
  <w:style w:styleId="Style_5" w:type="paragraph">
    <w:name w:val="List Paragraph"/>
    <w:basedOn w:val="Style_11"/>
    <w:link w:val="Style_5_ch"/>
    <w:pPr>
      <w:ind w:firstLine="0" w:left="720"/>
    </w:pPr>
  </w:style>
  <w:style w:styleId="Style_5_ch" w:type="character">
    <w:name w:val="List Paragraph"/>
    <w:basedOn w:val="Style_11_ch"/>
    <w:link w:val="Style_5"/>
  </w:style>
  <w:style w:styleId="Style_12" w:type="paragraph">
    <w:name w:val="toc 2"/>
    <w:next w:val="Style_11"/>
    <w:link w:val="Style_12_ch"/>
    <w:uiPriority w:val="39"/>
    <w:pPr>
      <w:ind w:firstLine="0" w:left="200"/>
    </w:pPr>
  </w:style>
  <w:style w:styleId="Style_12_ch" w:type="character">
    <w:name w:val="toc 2"/>
    <w:link w:val="Style_12"/>
  </w:style>
  <w:style w:styleId="Style_13" w:type="paragraph">
    <w:name w:val="Основной текст1"/>
    <w:link w:val="Style_13_ch"/>
    <w:rPr>
      <w:rFonts w:ascii="Times New Roman" w:hAnsi="Times New Roman"/>
      <w:color w:val="000000"/>
      <w:spacing w:val="0"/>
      <w:sz w:val="28"/>
      <w:highlight w:val="white"/>
      <w:u w:val="none"/>
    </w:rPr>
  </w:style>
  <w:style w:styleId="Style_13_ch" w:type="character">
    <w:name w:val="Основной текст1"/>
    <w:link w:val="Style_13"/>
    <w:rPr>
      <w:rFonts w:ascii="Times New Roman" w:hAnsi="Times New Roman"/>
      <w:color w:val="000000"/>
      <w:spacing w:val="0"/>
      <w:sz w:val="28"/>
      <w:highlight w:val="white"/>
      <w:u w:val="none"/>
    </w:rPr>
  </w:style>
  <w:style w:styleId="Style_14" w:type="paragraph">
    <w:name w:val="header"/>
    <w:basedOn w:val="Style_11"/>
    <w:link w:val="Style_14_ch"/>
    <w:pPr>
      <w:tabs>
        <w:tab w:leader="none" w:pos="4677" w:val="center"/>
        <w:tab w:leader="none" w:pos="9355" w:val="right"/>
      </w:tabs>
      <w:spacing w:after="0" w:line="240" w:lineRule="auto"/>
      <w:ind/>
    </w:pPr>
  </w:style>
  <w:style w:styleId="Style_14_ch" w:type="character">
    <w:name w:val="header"/>
    <w:basedOn w:val="Style_11_ch"/>
    <w:link w:val="Style_14"/>
  </w:style>
  <w:style w:styleId="Style_2" w:type="paragraph">
    <w:name w:val="ConsPlusNormal"/>
    <w:link w:val="Style_2_ch"/>
    <w:pPr>
      <w:widowControl w:val="0"/>
      <w:ind/>
    </w:pPr>
    <w:rPr>
      <w:rFonts w:ascii="Times New Roman" w:hAnsi="Times New Roman"/>
      <w:sz w:val="24"/>
    </w:rPr>
  </w:style>
  <w:style w:styleId="Style_2_ch" w:type="character">
    <w:name w:val="ConsPlusNormal"/>
    <w:link w:val="Style_2"/>
    <w:rPr>
      <w:rFonts w:ascii="Times New Roman" w:hAnsi="Times New Roman"/>
      <w:sz w:val="24"/>
    </w:rPr>
  </w:style>
  <w:style w:styleId="Style_15" w:type="paragraph">
    <w:name w:val="No Spacing"/>
    <w:link w:val="Style_15_ch"/>
    <w:pPr>
      <w:widowControl w:val="0"/>
      <w:ind/>
    </w:pPr>
    <w:rPr>
      <w:rFonts w:ascii="Times New Roman" w:hAnsi="Times New Roman"/>
      <w:sz w:val="22"/>
    </w:rPr>
  </w:style>
  <w:style w:styleId="Style_15_ch" w:type="character">
    <w:name w:val="No Spacing"/>
    <w:link w:val="Style_15"/>
    <w:rPr>
      <w:rFonts w:ascii="Times New Roman" w:hAnsi="Times New Roman"/>
      <w:sz w:val="22"/>
    </w:rPr>
  </w:style>
  <w:style w:styleId="Style_16" w:type="paragraph">
    <w:name w:val="toc 4"/>
    <w:next w:val="Style_11"/>
    <w:link w:val="Style_16_ch"/>
    <w:uiPriority w:val="39"/>
    <w:pPr>
      <w:ind w:firstLine="0" w:left="600"/>
    </w:pPr>
  </w:style>
  <w:style w:styleId="Style_16_ch" w:type="character">
    <w:name w:val="toc 4"/>
    <w:link w:val="Style_16"/>
  </w:style>
  <w:style w:styleId="Style_17" w:type="paragraph">
    <w:name w:val="toc 6"/>
    <w:next w:val="Style_11"/>
    <w:link w:val="Style_17_ch"/>
    <w:uiPriority w:val="39"/>
    <w:pPr>
      <w:ind w:firstLine="0" w:left="1000"/>
    </w:pPr>
  </w:style>
  <w:style w:styleId="Style_17_ch" w:type="character">
    <w:name w:val="toc 6"/>
    <w:link w:val="Style_17"/>
  </w:style>
  <w:style w:styleId="Style_18" w:type="paragraph">
    <w:name w:val="toc 7"/>
    <w:next w:val="Style_11"/>
    <w:link w:val="Style_18_ch"/>
    <w:uiPriority w:val="39"/>
    <w:pPr>
      <w:ind w:firstLine="0" w:left="1200"/>
    </w:pPr>
  </w:style>
  <w:style w:styleId="Style_18_ch" w:type="character">
    <w:name w:val="toc 7"/>
    <w:link w:val="Style_18"/>
  </w:style>
  <w:style w:styleId="Style_19" w:type="paragraph">
    <w:name w:val="Основной текст + Century Schoolbook"/>
    <w:link w:val="Style_19_ch"/>
    <w:rPr>
      <w:rFonts w:ascii="Century Schoolbook" w:hAnsi="Century Schoolbook"/>
      <w:b w:val="1"/>
      <w:i w:val="1"/>
      <w:color w:val="000000"/>
      <w:spacing w:val="0"/>
      <w:sz w:val="35"/>
      <w:highlight w:val="white"/>
      <w:u w:val="none"/>
    </w:rPr>
  </w:style>
  <w:style w:styleId="Style_19_ch" w:type="character">
    <w:name w:val="Основной текст + Century Schoolbook"/>
    <w:link w:val="Style_19"/>
    <w:rPr>
      <w:rFonts w:ascii="Century Schoolbook" w:hAnsi="Century Schoolbook"/>
      <w:b w:val="1"/>
      <w:i w:val="1"/>
      <w:color w:val="000000"/>
      <w:spacing w:val="0"/>
      <w:sz w:val="35"/>
      <w:highlight w:val="white"/>
      <w:u w:val="none"/>
    </w:rPr>
  </w:style>
  <w:style w:styleId="Style_20" w:type="paragraph">
    <w:name w:val="Гиперссылка1"/>
    <w:link w:val="Style_20_ch"/>
    <w:rPr>
      <w:color w:val="0000FF"/>
      <w:u w:val="single"/>
    </w:rPr>
  </w:style>
  <w:style w:styleId="Style_20_ch" w:type="character">
    <w:name w:val="Гиперссылка1"/>
    <w:link w:val="Style_20"/>
    <w:rPr>
      <w:color w:val="0000FF"/>
      <w:u w:val="single"/>
    </w:rPr>
  </w:style>
  <w:style w:styleId="Style_8" w:type="paragraph">
    <w:name w:val="heading 3"/>
    <w:basedOn w:val="Style_11"/>
    <w:next w:val="Style_11"/>
    <w:link w:val="Style_8_ch"/>
    <w:uiPriority w:val="9"/>
    <w:qFormat/>
    <w:pPr>
      <w:keepNext w:val="1"/>
      <w:keepLines w:val="1"/>
      <w:spacing w:after="0" w:before="40"/>
      <w:ind/>
      <w:outlineLvl w:val="2"/>
    </w:pPr>
    <w:rPr>
      <w:rFonts w:ascii="Cambria" w:hAnsi="Cambria"/>
      <w:color w:val="243F60"/>
      <w:sz w:val="24"/>
    </w:rPr>
  </w:style>
  <w:style w:styleId="Style_8_ch" w:type="character">
    <w:name w:val="heading 3"/>
    <w:basedOn w:val="Style_11_ch"/>
    <w:link w:val="Style_8"/>
    <w:rPr>
      <w:rFonts w:ascii="Cambria" w:hAnsi="Cambria"/>
      <w:color w:val="243F60"/>
      <w:sz w:val="24"/>
    </w:rPr>
  </w:style>
  <w:style w:styleId="Style_6" w:type="paragraph">
    <w:name w:val="Body Text"/>
    <w:basedOn w:val="Style_11"/>
    <w:link w:val="Style_6_ch"/>
    <w:pPr>
      <w:widowControl w:val="0"/>
      <w:spacing w:after="0" w:line="240" w:lineRule="auto"/>
      <w:ind w:firstLine="708" w:left="212"/>
      <w:jc w:val="both"/>
    </w:pPr>
    <w:rPr>
      <w:rFonts w:ascii="Times New Roman" w:hAnsi="Times New Roman"/>
      <w:sz w:val="24"/>
    </w:rPr>
  </w:style>
  <w:style w:styleId="Style_6_ch" w:type="character">
    <w:name w:val="Body Text"/>
    <w:basedOn w:val="Style_11_ch"/>
    <w:link w:val="Style_6"/>
    <w:rPr>
      <w:rFonts w:ascii="Times New Roman" w:hAnsi="Times New Roman"/>
      <w:sz w:val="24"/>
    </w:rPr>
  </w:style>
  <w:style w:styleId="Style_21" w:type="paragraph">
    <w:name w:val="Default Paragraph Font"/>
    <w:link w:val="Style_21_ch"/>
  </w:style>
  <w:style w:styleId="Style_21_ch" w:type="character">
    <w:name w:val="Default Paragraph Font"/>
    <w:link w:val="Style_21"/>
  </w:style>
  <w:style w:styleId="Style_22" w:type="paragraph">
    <w:name w:val="Default"/>
    <w:link w:val="Style_22_ch"/>
    <w:rPr>
      <w:color w:val="000000"/>
      <w:sz w:val="24"/>
    </w:rPr>
  </w:style>
  <w:style w:styleId="Style_22_ch" w:type="character">
    <w:name w:val="Default"/>
    <w:link w:val="Style_22"/>
    <w:rPr>
      <w:color w:val="000000"/>
      <w:sz w:val="24"/>
    </w:rPr>
  </w:style>
  <w:style w:styleId="Style_1" w:type="paragraph">
    <w:name w:val="footer"/>
    <w:basedOn w:val="Style_11"/>
    <w:link w:val="Style_1_ch"/>
    <w:pPr>
      <w:tabs>
        <w:tab w:leader="none" w:pos="4677" w:val="center"/>
        <w:tab w:leader="none" w:pos="9355" w:val="right"/>
      </w:tabs>
      <w:spacing w:after="0" w:line="240" w:lineRule="auto"/>
      <w:ind/>
    </w:pPr>
  </w:style>
  <w:style w:styleId="Style_1_ch" w:type="character">
    <w:name w:val="footer"/>
    <w:basedOn w:val="Style_11_ch"/>
    <w:link w:val="Style_1"/>
  </w:style>
  <w:style w:styleId="Style_23" w:type="paragraph">
    <w:name w:val="ConsPlusTextList"/>
    <w:link w:val="Style_23_ch"/>
    <w:pPr>
      <w:widowControl w:val="0"/>
      <w:ind/>
    </w:pPr>
    <w:rPr>
      <w:rFonts w:ascii="Times New Roman" w:hAnsi="Times New Roman"/>
      <w:sz w:val="24"/>
    </w:rPr>
  </w:style>
  <w:style w:styleId="Style_23_ch" w:type="character">
    <w:name w:val="ConsPlusTextList"/>
    <w:link w:val="Style_23"/>
    <w:rPr>
      <w:rFonts w:ascii="Times New Roman" w:hAnsi="Times New Roman"/>
      <w:sz w:val="24"/>
    </w:rPr>
  </w:style>
  <w:style w:styleId="Style_24" w:type="paragraph">
    <w:name w:val="c153"/>
    <w:basedOn w:val="Style_11"/>
    <w:link w:val="Style_24_ch"/>
    <w:pPr>
      <w:spacing w:afterAutospacing="on" w:beforeAutospacing="on" w:line="240" w:lineRule="auto"/>
      <w:ind/>
    </w:pPr>
    <w:rPr>
      <w:rFonts w:ascii="Times New Roman" w:hAnsi="Times New Roman"/>
      <w:sz w:val="24"/>
    </w:rPr>
  </w:style>
  <w:style w:styleId="Style_24_ch" w:type="character">
    <w:name w:val="c153"/>
    <w:basedOn w:val="Style_11_ch"/>
    <w:link w:val="Style_24"/>
    <w:rPr>
      <w:rFonts w:ascii="Times New Roman" w:hAnsi="Times New Roman"/>
      <w:sz w:val="24"/>
    </w:rPr>
  </w:style>
  <w:style w:styleId="Style_25" w:type="paragraph">
    <w:name w:val="ConsPlusCell"/>
    <w:link w:val="Style_25_ch"/>
    <w:pPr>
      <w:widowControl w:val="0"/>
      <w:ind/>
    </w:pPr>
    <w:rPr>
      <w:rFonts w:ascii="Courier New" w:hAnsi="Courier New"/>
    </w:rPr>
  </w:style>
  <w:style w:styleId="Style_25_ch" w:type="character">
    <w:name w:val="ConsPlusCell"/>
    <w:link w:val="Style_25"/>
    <w:rPr>
      <w:rFonts w:ascii="Courier New" w:hAnsi="Courier New"/>
    </w:rPr>
  </w:style>
  <w:style w:styleId="Style_26" w:type="paragraph">
    <w:name w:val="ConsPlusDocList"/>
    <w:link w:val="Style_26_ch"/>
    <w:pPr>
      <w:widowControl w:val="0"/>
      <w:ind/>
    </w:pPr>
    <w:rPr>
      <w:rFonts w:ascii="Tahoma" w:hAnsi="Tahoma"/>
      <w:sz w:val="18"/>
    </w:rPr>
  </w:style>
  <w:style w:styleId="Style_26_ch" w:type="character">
    <w:name w:val="ConsPlusDocList"/>
    <w:link w:val="Style_26"/>
    <w:rPr>
      <w:rFonts w:ascii="Tahoma" w:hAnsi="Tahoma"/>
      <w:sz w:val="18"/>
    </w:rPr>
  </w:style>
  <w:style w:styleId="Style_27" w:type="paragraph">
    <w:name w:val="c12"/>
    <w:basedOn w:val="Style_21"/>
    <w:link w:val="Style_27_ch"/>
  </w:style>
  <w:style w:styleId="Style_27_ch" w:type="character">
    <w:name w:val="c12"/>
    <w:basedOn w:val="Style_21_ch"/>
    <w:link w:val="Style_27"/>
  </w:style>
  <w:style w:styleId="Style_28" w:type="paragraph">
    <w:name w:val="Table Paragraph"/>
    <w:basedOn w:val="Style_11"/>
    <w:link w:val="Style_28_ch"/>
    <w:pPr>
      <w:widowControl w:val="0"/>
      <w:spacing w:after="0" w:before="92" w:line="240" w:lineRule="auto"/>
      <w:ind w:firstLine="0" w:left="101"/>
    </w:pPr>
    <w:rPr>
      <w:rFonts w:ascii="Times New Roman" w:hAnsi="Times New Roman"/>
    </w:rPr>
  </w:style>
  <w:style w:styleId="Style_28_ch" w:type="character">
    <w:name w:val="Table Paragraph"/>
    <w:basedOn w:val="Style_11_ch"/>
    <w:link w:val="Style_28"/>
    <w:rPr>
      <w:rFonts w:ascii="Times New Roman" w:hAnsi="Times New Roman"/>
    </w:rPr>
  </w:style>
  <w:style w:styleId="Style_29" w:type="paragraph">
    <w:name w:val="Заголовок 31"/>
    <w:basedOn w:val="Style_11"/>
    <w:next w:val="Style_11"/>
    <w:link w:val="Style_29_ch"/>
    <w:pPr>
      <w:keepNext w:val="1"/>
      <w:keepLines w:val="1"/>
      <w:widowControl w:val="0"/>
      <w:spacing w:after="0" w:before="40" w:line="240" w:lineRule="auto"/>
      <w:ind/>
      <w:outlineLvl w:val="2"/>
    </w:pPr>
    <w:rPr>
      <w:rFonts w:ascii="Cambria" w:hAnsi="Cambria"/>
      <w:color w:val="243F60"/>
      <w:sz w:val="24"/>
    </w:rPr>
  </w:style>
  <w:style w:styleId="Style_29_ch" w:type="character">
    <w:name w:val="Заголовок 31"/>
    <w:basedOn w:val="Style_11_ch"/>
    <w:link w:val="Style_29"/>
    <w:rPr>
      <w:rFonts w:ascii="Cambria" w:hAnsi="Cambria"/>
      <w:color w:val="243F60"/>
      <w:sz w:val="24"/>
    </w:rPr>
  </w:style>
  <w:style w:styleId="Style_30" w:type="paragraph">
    <w:name w:val="toc 3"/>
    <w:next w:val="Style_11"/>
    <w:link w:val="Style_30_ch"/>
    <w:uiPriority w:val="39"/>
    <w:pPr>
      <w:ind w:firstLine="0" w:left="400"/>
    </w:pPr>
  </w:style>
  <w:style w:styleId="Style_30_ch" w:type="character">
    <w:name w:val="toc 3"/>
    <w:link w:val="Style_30"/>
  </w:style>
  <w:style w:styleId="Style_9" w:type="paragraph">
    <w:name w:val="Normal (Web)"/>
    <w:basedOn w:val="Style_11"/>
    <w:link w:val="Style_9_ch"/>
    <w:pPr>
      <w:spacing w:afterAutospacing="on" w:beforeAutospacing="on" w:line="240" w:lineRule="auto"/>
      <w:ind/>
    </w:pPr>
    <w:rPr>
      <w:rFonts w:ascii="Times New Roman" w:hAnsi="Times New Roman"/>
      <w:sz w:val="24"/>
    </w:rPr>
  </w:style>
  <w:style w:styleId="Style_9_ch" w:type="character">
    <w:name w:val="Normal (Web)"/>
    <w:basedOn w:val="Style_11_ch"/>
    <w:link w:val="Style_9"/>
    <w:rPr>
      <w:rFonts w:ascii="Times New Roman" w:hAnsi="Times New Roman"/>
      <w:sz w:val="24"/>
    </w:rPr>
  </w:style>
  <w:style w:styleId="Style_31" w:type="paragraph">
    <w:name w:val="heading 5"/>
    <w:next w:val="Style_11"/>
    <w:link w:val="Style_31_ch"/>
    <w:uiPriority w:val="9"/>
    <w:qFormat/>
    <w:pPr>
      <w:spacing w:after="120" w:before="120"/>
      <w:ind/>
      <w:outlineLvl w:val="4"/>
    </w:pPr>
    <w:rPr>
      <w:rFonts w:ascii="XO Thames" w:hAnsi="XO Thames"/>
      <w:b w:val="1"/>
      <w:color w:val="000000"/>
      <w:sz w:val="22"/>
    </w:rPr>
  </w:style>
  <w:style w:styleId="Style_31_ch" w:type="character">
    <w:name w:val="heading 5"/>
    <w:link w:val="Style_31"/>
    <w:rPr>
      <w:rFonts w:ascii="XO Thames" w:hAnsi="XO Thames"/>
      <w:b w:val="1"/>
      <w:color w:val="000000"/>
      <w:sz w:val="22"/>
    </w:rPr>
  </w:style>
  <w:style w:styleId="Style_7" w:type="paragraph">
    <w:name w:val="heading 1"/>
    <w:basedOn w:val="Style_11"/>
    <w:link w:val="Style_7_ch"/>
    <w:uiPriority w:val="9"/>
    <w:qFormat/>
    <w:pPr>
      <w:widowControl w:val="0"/>
      <w:spacing w:after="0" w:line="240" w:lineRule="auto"/>
      <w:ind w:firstLine="0" w:left="921"/>
      <w:outlineLvl w:val="0"/>
    </w:pPr>
    <w:rPr>
      <w:rFonts w:ascii="Times New Roman" w:hAnsi="Times New Roman"/>
      <w:b w:val="1"/>
      <w:sz w:val="24"/>
    </w:rPr>
  </w:style>
  <w:style w:styleId="Style_7_ch" w:type="character">
    <w:name w:val="heading 1"/>
    <w:basedOn w:val="Style_11_ch"/>
    <w:link w:val="Style_7"/>
    <w:rPr>
      <w:rFonts w:ascii="Times New Roman" w:hAnsi="Times New Roman"/>
      <w:b w:val="1"/>
      <w:sz w:val="24"/>
    </w:rPr>
  </w:style>
  <w:style w:styleId="Style_32" w:type="paragraph">
    <w:name w:val="Сноска"/>
    <w:basedOn w:val="Style_11"/>
    <w:link w:val="Style_32_ch"/>
    <w:pPr>
      <w:widowControl w:val="0"/>
      <w:spacing w:after="0" w:line="230" w:lineRule="exact"/>
      <w:ind/>
      <w:jc w:val="both"/>
    </w:pPr>
    <w:rPr>
      <w:rFonts w:ascii="Times New Roman" w:hAnsi="Times New Roman"/>
      <w:b w:val="1"/>
      <w:sz w:val="18"/>
    </w:rPr>
  </w:style>
  <w:style w:styleId="Style_32_ch" w:type="character">
    <w:name w:val="Сноска"/>
    <w:basedOn w:val="Style_11_ch"/>
    <w:link w:val="Style_32"/>
    <w:rPr>
      <w:rFonts w:ascii="Times New Roman" w:hAnsi="Times New Roman"/>
      <w:b w:val="1"/>
      <w:sz w:val="18"/>
    </w:rPr>
  </w:style>
  <w:style w:styleId="Style_33" w:type="paragraph">
    <w:name w:val="Hyperlink"/>
    <w:link w:val="Style_33_ch"/>
    <w:rPr>
      <w:color w:val="000000"/>
      <w:u w:val="single"/>
    </w:rPr>
  </w:style>
  <w:style w:styleId="Style_33_ch" w:type="character">
    <w:name w:val="Hyperlink"/>
    <w:link w:val="Style_33"/>
    <w:rPr>
      <w:color w:val="000000"/>
      <w:u w:val="single"/>
    </w:rPr>
  </w:style>
  <w:style w:styleId="Style_34" w:type="paragraph">
    <w:name w:val="Footnote"/>
    <w:basedOn w:val="Style_11"/>
    <w:link w:val="Style_34_ch"/>
    <w:pPr>
      <w:spacing w:after="0" w:line="240" w:lineRule="auto"/>
      <w:ind/>
    </w:pPr>
    <w:rPr>
      <w:sz w:val="20"/>
    </w:rPr>
  </w:style>
  <w:style w:styleId="Style_34_ch" w:type="character">
    <w:name w:val="Footnote"/>
    <w:basedOn w:val="Style_11_ch"/>
    <w:link w:val="Style_34"/>
    <w:rPr>
      <w:sz w:val="20"/>
    </w:rPr>
  </w:style>
  <w:style w:styleId="Style_35" w:type="paragraph">
    <w:name w:val="toc 1"/>
    <w:basedOn w:val="Style_11"/>
    <w:link w:val="Style_35_ch"/>
    <w:uiPriority w:val="39"/>
    <w:pPr>
      <w:widowControl w:val="0"/>
      <w:spacing w:after="0" w:before="116" w:line="240" w:lineRule="auto"/>
      <w:ind w:hanging="448" w:left="741"/>
    </w:pPr>
    <w:rPr>
      <w:rFonts w:ascii="Times New Roman" w:hAnsi="Times New Roman"/>
      <w:b w:val="1"/>
    </w:rPr>
  </w:style>
  <w:style w:styleId="Style_35_ch" w:type="character">
    <w:name w:val="toc 1"/>
    <w:basedOn w:val="Style_11_ch"/>
    <w:link w:val="Style_35"/>
    <w:rPr>
      <w:rFonts w:ascii="Times New Roman" w:hAnsi="Times New Roman"/>
      <w:b w:val="1"/>
    </w:rPr>
  </w:style>
  <w:style w:styleId="Style_36" w:type="paragraph">
    <w:name w:val="Header and Footer"/>
    <w:link w:val="Style_36_ch"/>
    <w:pPr>
      <w:spacing w:line="360" w:lineRule="auto"/>
      <w:ind/>
    </w:pPr>
    <w:rPr>
      <w:rFonts w:ascii="XO Thames" w:hAnsi="XO Thames"/>
      <w:sz w:val="20"/>
    </w:rPr>
  </w:style>
  <w:style w:styleId="Style_36_ch" w:type="character">
    <w:name w:val="Header and Footer"/>
    <w:link w:val="Style_36"/>
    <w:rPr>
      <w:rFonts w:ascii="XO Thames" w:hAnsi="XO Thames"/>
      <w:sz w:val="20"/>
    </w:rPr>
  </w:style>
  <w:style w:styleId="Style_37" w:type="paragraph">
    <w:name w:val="ConsPlusNonformat"/>
    <w:link w:val="Style_37_ch"/>
    <w:pPr>
      <w:widowControl w:val="0"/>
      <w:ind/>
    </w:pPr>
    <w:rPr>
      <w:rFonts w:ascii="Courier New" w:hAnsi="Courier New"/>
    </w:rPr>
  </w:style>
  <w:style w:styleId="Style_37_ch" w:type="character">
    <w:name w:val="ConsPlusNonformat"/>
    <w:link w:val="Style_37"/>
    <w:rPr>
      <w:rFonts w:ascii="Courier New" w:hAnsi="Courier New"/>
    </w:rPr>
  </w:style>
  <w:style w:styleId="Style_38" w:type="paragraph">
    <w:name w:val="ConsPlusTitlePage"/>
    <w:link w:val="Style_38_ch"/>
    <w:pPr>
      <w:widowControl w:val="0"/>
      <w:ind/>
    </w:pPr>
    <w:rPr>
      <w:rFonts w:ascii="Tahoma" w:hAnsi="Tahoma"/>
      <w:sz w:val="24"/>
    </w:rPr>
  </w:style>
  <w:style w:styleId="Style_38_ch" w:type="character">
    <w:name w:val="ConsPlusTitlePage"/>
    <w:link w:val="Style_38"/>
    <w:rPr>
      <w:rFonts w:ascii="Tahoma" w:hAnsi="Tahoma"/>
      <w:sz w:val="24"/>
    </w:rPr>
  </w:style>
  <w:style w:styleId="Style_4" w:type="paragraph">
    <w:name w:val="ConsPlusTitle"/>
    <w:link w:val="Style_4_ch"/>
    <w:pPr>
      <w:widowControl w:val="0"/>
      <w:ind/>
    </w:pPr>
    <w:rPr>
      <w:rFonts w:ascii="Arial" w:hAnsi="Arial"/>
      <w:b w:val="1"/>
      <w:sz w:val="24"/>
    </w:rPr>
  </w:style>
  <w:style w:styleId="Style_4_ch" w:type="character">
    <w:name w:val="ConsPlusTitle"/>
    <w:link w:val="Style_4"/>
    <w:rPr>
      <w:rFonts w:ascii="Arial" w:hAnsi="Arial"/>
      <w:b w:val="1"/>
      <w:sz w:val="24"/>
    </w:rPr>
  </w:style>
  <w:style w:styleId="Style_39" w:type="paragraph">
    <w:name w:val="toc 9"/>
    <w:next w:val="Style_11"/>
    <w:link w:val="Style_39_ch"/>
    <w:uiPriority w:val="39"/>
    <w:pPr>
      <w:ind w:firstLine="0" w:left="1600"/>
    </w:pPr>
  </w:style>
  <w:style w:styleId="Style_39_ch" w:type="character">
    <w:name w:val="toc 9"/>
    <w:link w:val="Style_39"/>
  </w:style>
  <w:style w:styleId="Style_40" w:type="paragraph">
    <w:name w:val="ConsPlusTextList1"/>
    <w:link w:val="Style_40_ch"/>
    <w:pPr>
      <w:widowControl w:val="0"/>
      <w:ind/>
    </w:pPr>
    <w:rPr>
      <w:rFonts w:ascii="Times New Roman" w:hAnsi="Times New Roman"/>
      <w:sz w:val="24"/>
    </w:rPr>
  </w:style>
  <w:style w:styleId="Style_40_ch" w:type="character">
    <w:name w:val="ConsPlusTextList1"/>
    <w:link w:val="Style_40"/>
    <w:rPr>
      <w:rFonts w:ascii="Times New Roman" w:hAnsi="Times New Roman"/>
      <w:sz w:val="24"/>
    </w:rPr>
  </w:style>
  <w:style w:styleId="Style_41" w:type="paragraph">
    <w:name w:val="Основной текст2"/>
    <w:basedOn w:val="Style_11"/>
    <w:link w:val="Style_41_ch"/>
    <w:pPr>
      <w:widowControl w:val="0"/>
      <w:spacing w:after="120" w:before="360" w:line="240" w:lineRule="atLeast"/>
      <w:ind/>
    </w:pPr>
    <w:rPr>
      <w:rFonts w:ascii="Times New Roman" w:hAnsi="Times New Roman"/>
      <w:sz w:val="28"/>
    </w:rPr>
  </w:style>
  <w:style w:styleId="Style_41_ch" w:type="character">
    <w:name w:val="Основной текст2"/>
    <w:basedOn w:val="Style_11_ch"/>
    <w:link w:val="Style_41"/>
    <w:rPr>
      <w:rFonts w:ascii="Times New Roman" w:hAnsi="Times New Roman"/>
      <w:sz w:val="28"/>
    </w:rPr>
  </w:style>
  <w:style w:styleId="Style_42" w:type="paragraph">
    <w:name w:val="c473"/>
    <w:basedOn w:val="Style_11"/>
    <w:link w:val="Style_42_ch"/>
    <w:pPr>
      <w:spacing w:afterAutospacing="on" w:beforeAutospacing="on" w:line="240" w:lineRule="auto"/>
      <w:ind/>
    </w:pPr>
    <w:rPr>
      <w:rFonts w:ascii="Times New Roman" w:hAnsi="Times New Roman"/>
      <w:sz w:val="24"/>
    </w:rPr>
  </w:style>
  <w:style w:styleId="Style_42_ch" w:type="character">
    <w:name w:val="c473"/>
    <w:basedOn w:val="Style_11_ch"/>
    <w:link w:val="Style_42"/>
    <w:rPr>
      <w:rFonts w:ascii="Times New Roman" w:hAnsi="Times New Roman"/>
      <w:sz w:val="24"/>
    </w:rPr>
  </w:style>
  <w:style w:styleId="Style_43" w:type="paragraph">
    <w:name w:val="toc 8"/>
    <w:next w:val="Style_11"/>
    <w:link w:val="Style_43_ch"/>
    <w:uiPriority w:val="39"/>
    <w:pPr>
      <w:ind w:firstLine="0" w:left="1400"/>
    </w:pPr>
  </w:style>
  <w:style w:styleId="Style_43_ch" w:type="character">
    <w:name w:val="toc 8"/>
    <w:link w:val="Style_43"/>
  </w:style>
  <w:style w:styleId="Style_44" w:type="paragraph">
    <w:name w:val="c543"/>
    <w:basedOn w:val="Style_11"/>
    <w:link w:val="Style_44_ch"/>
    <w:pPr>
      <w:spacing w:afterAutospacing="on" w:beforeAutospacing="on" w:line="240" w:lineRule="auto"/>
      <w:ind/>
    </w:pPr>
    <w:rPr>
      <w:rFonts w:ascii="Times New Roman" w:hAnsi="Times New Roman"/>
      <w:sz w:val="24"/>
    </w:rPr>
  </w:style>
  <w:style w:styleId="Style_44_ch" w:type="character">
    <w:name w:val="c543"/>
    <w:basedOn w:val="Style_11_ch"/>
    <w:link w:val="Style_44"/>
    <w:rPr>
      <w:rFonts w:ascii="Times New Roman" w:hAnsi="Times New Roman"/>
      <w:sz w:val="24"/>
    </w:rPr>
  </w:style>
  <w:style w:styleId="Style_45" w:type="paragraph">
    <w:name w:val="toc 5"/>
    <w:next w:val="Style_11"/>
    <w:link w:val="Style_45_ch"/>
    <w:uiPriority w:val="39"/>
    <w:pPr>
      <w:ind w:firstLine="0" w:left="800"/>
    </w:pPr>
  </w:style>
  <w:style w:styleId="Style_45_ch" w:type="character">
    <w:name w:val="toc 5"/>
    <w:link w:val="Style_45"/>
  </w:style>
  <w:style w:styleId="Style_46" w:type="paragraph">
    <w:name w:val="c10"/>
    <w:basedOn w:val="Style_21"/>
    <w:link w:val="Style_46_ch"/>
  </w:style>
  <w:style w:styleId="Style_46_ch" w:type="character">
    <w:name w:val="c10"/>
    <w:basedOn w:val="Style_21_ch"/>
    <w:link w:val="Style_46"/>
  </w:style>
  <w:style w:styleId="Style_47" w:type="paragraph">
    <w:name w:val="Subtitle"/>
    <w:next w:val="Style_11"/>
    <w:link w:val="Style_47_ch"/>
    <w:uiPriority w:val="11"/>
    <w:qFormat/>
    <w:rPr>
      <w:rFonts w:ascii="XO Thames" w:hAnsi="XO Thames"/>
      <w:i w:val="1"/>
      <w:color w:val="616161"/>
      <w:sz w:val="24"/>
    </w:rPr>
  </w:style>
  <w:style w:styleId="Style_47_ch" w:type="character">
    <w:name w:val="Subtitle"/>
    <w:link w:val="Style_47"/>
    <w:rPr>
      <w:rFonts w:ascii="XO Thames" w:hAnsi="XO Thames"/>
      <w:i w:val="1"/>
      <w:color w:val="616161"/>
      <w:sz w:val="24"/>
    </w:rPr>
  </w:style>
  <w:style w:styleId="Style_48" w:type="paragraph">
    <w:name w:val="Заголовок 3 Знак1"/>
    <w:link w:val="Style_48_ch"/>
    <w:rPr>
      <w:rFonts w:ascii="Calibri Light" w:hAnsi="Calibri Light"/>
      <w:color w:val="000000"/>
      <w:sz w:val="24"/>
    </w:rPr>
  </w:style>
  <w:style w:styleId="Style_48_ch" w:type="character">
    <w:name w:val="Заголовок 3 Знак1"/>
    <w:link w:val="Style_48"/>
    <w:rPr>
      <w:rFonts w:ascii="Calibri Light" w:hAnsi="Calibri Light"/>
      <w:color w:val="000000"/>
      <w:sz w:val="24"/>
    </w:rPr>
  </w:style>
  <w:style w:styleId="Style_49" w:type="paragraph">
    <w:name w:val="toc 10"/>
    <w:next w:val="Style_11"/>
    <w:link w:val="Style_49_ch"/>
    <w:uiPriority w:val="39"/>
    <w:pPr>
      <w:ind w:firstLine="0" w:left="1800"/>
    </w:pPr>
  </w:style>
  <w:style w:styleId="Style_49_ch" w:type="character">
    <w:name w:val="toc 10"/>
    <w:link w:val="Style_49"/>
  </w:style>
  <w:style w:styleId="Style_50" w:type="paragraph">
    <w:name w:val="Title"/>
    <w:basedOn w:val="Style_11"/>
    <w:link w:val="Style_50_ch"/>
    <w:uiPriority w:val="10"/>
    <w:qFormat/>
    <w:pPr>
      <w:widowControl w:val="0"/>
      <w:spacing w:after="0" w:before="246" w:line="240" w:lineRule="auto"/>
      <w:ind w:hanging="1412" w:left="2880" w:right="1201"/>
    </w:pPr>
    <w:rPr>
      <w:rFonts w:ascii="Times New Roman" w:hAnsi="Times New Roman"/>
      <w:b w:val="1"/>
      <w:sz w:val="32"/>
    </w:rPr>
  </w:style>
  <w:style w:styleId="Style_50_ch" w:type="character">
    <w:name w:val="Title"/>
    <w:basedOn w:val="Style_11_ch"/>
    <w:link w:val="Style_50"/>
    <w:rPr>
      <w:rFonts w:ascii="Times New Roman" w:hAnsi="Times New Roman"/>
      <w:b w:val="1"/>
      <w:sz w:val="32"/>
    </w:rPr>
  </w:style>
  <w:style w:styleId="Style_51" w:type="paragraph">
    <w:name w:val="heading 4"/>
    <w:next w:val="Style_11"/>
    <w:link w:val="Style_51_ch"/>
    <w:uiPriority w:val="9"/>
    <w:qFormat/>
    <w:pPr>
      <w:spacing w:after="120" w:before="120"/>
      <w:ind/>
      <w:outlineLvl w:val="3"/>
    </w:pPr>
    <w:rPr>
      <w:rFonts w:ascii="XO Thames" w:hAnsi="XO Thames"/>
      <w:b w:val="1"/>
      <w:color w:val="595959"/>
      <w:sz w:val="26"/>
    </w:rPr>
  </w:style>
  <w:style w:styleId="Style_51_ch" w:type="character">
    <w:name w:val="heading 4"/>
    <w:link w:val="Style_51"/>
    <w:rPr>
      <w:rFonts w:ascii="XO Thames" w:hAnsi="XO Thames"/>
      <w:b w:val="1"/>
      <w:color w:val="595959"/>
      <w:sz w:val="26"/>
    </w:rPr>
  </w:style>
  <w:style w:styleId="Style_52" w:type="paragraph">
    <w:name w:val="c426"/>
    <w:basedOn w:val="Style_11"/>
    <w:link w:val="Style_52_ch"/>
    <w:pPr>
      <w:spacing w:afterAutospacing="on" w:beforeAutospacing="on" w:line="240" w:lineRule="auto"/>
      <w:ind/>
    </w:pPr>
    <w:rPr>
      <w:rFonts w:ascii="Times New Roman" w:hAnsi="Times New Roman"/>
      <w:sz w:val="24"/>
    </w:rPr>
  </w:style>
  <w:style w:styleId="Style_52_ch" w:type="character">
    <w:name w:val="c426"/>
    <w:basedOn w:val="Style_11_ch"/>
    <w:link w:val="Style_52"/>
    <w:rPr>
      <w:rFonts w:ascii="Times New Roman" w:hAnsi="Times New Roman"/>
      <w:sz w:val="24"/>
    </w:rPr>
  </w:style>
  <w:style w:styleId="Style_53" w:type="paragraph">
    <w:name w:val="footnote reference"/>
    <w:link w:val="Style_53_ch"/>
    <w:rPr>
      <w:vertAlign w:val="superscript"/>
    </w:rPr>
  </w:style>
  <w:style w:styleId="Style_53_ch" w:type="character">
    <w:name w:val="footnote reference"/>
    <w:link w:val="Style_53"/>
    <w:rPr>
      <w:vertAlign w:val="superscript"/>
    </w:rPr>
  </w:style>
  <w:style w:styleId="Style_54" w:type="paragraph">
    <w:name w:val="ConsPlusJurTerm"/>
    <w:link w:val="Style_54_ch"/>
    <w:pPr>
      <w:widowControl w:val="0"/>
      <w:ind/>
    </w:pPr>
    <w:rPr>
      <w:rFonts w:ascii="Times New Roman" w:hAnsi="Times New Roman"/>
      <w:sz w:val="24"/>
    </w:rPr>
  </w:style>
  <w:style w:styleId="Style_54_ch" w:type="character">
    <w:name w:val="ConsPlusJurTerm"/>
    <w:link w:val="Style_54"/>
    <w:rPr>
      <w:rFonts w:ascii="Times New Roman" w:hAnsi="Times New Roman"/>
      <w:sz w:val="24"/>
    </w:rPr>
  </w:style>
  <w:style w:styleId="Style_10" w:type="paragraph">
    <w:name w:val="heading 2"/>
    <w:basedOn w:val="Style_11"/>
    <w:link w:val="Style_10_ch"/>
    <w:uiPriority w:val="9"/>
    <w:qFormat/>
    <w:pPr>
      <w:widowControl w:val="0"/>
      <w:spacing w:after="0" w:line="240" w:lineRule="auto"/>
      <w:ind w:firstLine="0" w:left="921"/>
      <w:jc w:val="both"/>
      <w:outlineLvl w:val="1"/>
    </w:pPr>
    <w:rPr>
      <w:rFonts w:ascii="Times New Roman" w:hAnsi="Times New Roman"/>
      <w:b w:val="1"/>
      <w:i w:val="1"/>
      <w:sz w:val="24"/>
    </w:rPr>
  </w:style>
  <w:style w:styleId="Style_10_ch" w:type="character">
    <w:name w:val="heading 2"/>
    <w:basedOn w:val="Style_11_ch"/>
    <w:link w:val="Style_10"/>
    <w:rPr>
      <w:rFonts w:ascii="Times New Roman" w:hAnsi="Times New Roman"/>
      <w:b w:val="1"/>
      <w:i w:val="1"/>
      <w:sz w:val="24"/>
    </w:rPr>
  </w:style>
  <w:style w:styleId="Style_55" w:type="paragraph">
    <w:name w:val="Основной текст + Интервал -1 pt"/>
    <w:link w:val="Style_55_ch"/>
    <w:rPr>
      <w:rFonts w:ascii="Times New Roman" w:hAnsi="Times New Roman"/>
      <w:color w:val="000000"/>
      <w:spacing w:val="-30"/>
      <w:sz w:val="28"/>
      <w:highlight w:val="white"/>
      <w:u w:val="none"/>
    </w:rPr>
  </w:style>
  <w:style w:styleId="Style_55_ch" w:type="character">
    <w:name w:val="Основной текст + Интервал -1 pt"/>
    <w:link w:val="Style_55"/>
    <w:rPr>
      <w:rFonts w:ascii="Times New Roman" w:hAnsi="Times New Roman"/>
      <w:color w:val="000000"/>
      <w:spacing w:val="-30"/>
      <w:sz w:val="28"/>
      <w:highlight w:val="white"/>
      <w:u w:val="none"/>
    </w:rPr>
  </w:style>
  <w:style w:styleId="Style_56" w:type="table">
    <w:name w:val="Сетка таблицы2"/>
    <w:pPr>
      <w:widowControl w:val="0"/>
      <w:ind/>
    </w:p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57" w:type="table">
    <w:name w:val="Сетка таблицы1"/>
    <w:pPr>
      <w:widowControl w:val="0"/>
      <w:ind/>
    </w:p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58" w:type="table">
    <w:name w:val="Сетка таблицы7"/>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59" w:type="table">
    <w:name w:val="Table Normal"/>
    <w:pPr>
      <w:widowControl w:val="0"/>
      <w:ind/>
    </w:pPr>
    <w:rPr>
      <w:sz w:val="22"/>
    </w:rPr>
    <w:tblPr>
      <w:tblInd w:type="dxa" w:w="0"/>
      <w:tblCellMar>
        <w:top w:type="dxa" w:w="0"/>
        <w:left w:type="dxa" w:w="0"/>
        <w:bottom w:type="dxa" w:w="0"/>
        <w:right w:type="dxa" w:w="0"/>
      </w:tblCellMar>
    </w:tblPr>
  </w:style>
  <w:style w:styleId="Style_60" w:type="table">
    <w:name w:val="Table Grid"/>
    <w:basedOn w:val="Style_3"/>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61" w:type="table">
    <w:name w:val="Сетка таблицы3"/>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default="1" w:styleId="Style_3" w:type="table">
    <w:name w:val="Normal Table"/>
    <w:tblPr>
      <w:tblInd w:type="dxa" w:w="0"/>
      <w:tblCellMar>
        <w:top w:type="dxa" w:w="0"/>
        <w:left w:type="dxa" w:w="108"/>
        <w:bottom w:type="dxa" w:w="0"/>
        <w:right w:type="dxa" w:w="108"/>
      </w:tblCellMar>
    </w:tblPr>
  </w:style>
  <w:style w:styleId="Style_62" w:type="table">
    <w:name w:val="Сетка таблицы4"/>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63" w:type="table">
    <w:name w:val="Table Normal1"/>
    <w:pPr>
      <w:widowControl w:val="0"/>
      <w:ind/>
    </w:pPr>
    <w:rPr>
      <w:sz w:val="22"/>
    </w:rPr>
    <w:tblPr>
      <w:tblCellMar>
        <w:top w:type="dxa" w:w="0"/>
        <w:left w:type="dxa" w:w="0"/>
        <w:bottom w:type="dxa" w:w="0"/>
        <w:right w:type="dxa" w:w="0"/>
      </w:tblCellMar>
    </w:tblPr>
  </w:style>
  <w:style w:styleId="Style_64" w:type="table">
    <w:name w:val="Сетка таблицы6"/>
    <w:pPr>
      <w:widowControl w:val="0"/>
      <w:ind/>
    </w:p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65" w:type="table">
    <w:name w:val="Сетка таблицы5"/>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4" Target="numbering.xml" Type="http://schemas.openxmlformats.org/officeDocument/2006/relationships/numbering"/>
  <Relationship Id="rId33" Target="theme/theme1.xml" Type="http://schemas.openxmlformats.org/officeDocument/2006/relationships/theme"/>
  <Relationship Id="rId31" Target="stylesWithEffects.xml" Type="http://schemas.microsoft.com/office/2007/relationships/stylesWithEffects"/>
  <Relationship Id="rId28" Target="fontTable.xml" Type="http://schemas.openxmlformats.org/officeDocument/2006/relationships/fontTable"/>
  <Relationship Id="rId24" Target="media/23.png" Type="http://schemas.openxmlformats.org/officeDocument/2006/relationships/image"/>
  <Relationship Id="rId23" Target="media/22.png" Type="http://schemas.openxmlformats.org/officeDocument/2006/relationships/image"/>
  <Relationship Id="rId27" Target="media/26.png" Type="http://schemas.openxmlformats.org/officeDocument/2006/relationships/image"/>
  <Relationship Id="rId21" Target="media/20.png" Type="http://schemas.openxmlformats.org/officeDocument/2006/relationships/image"/>
  <Relationship Id="rId19" Target="media/18.png" Type="http://schemas.openxmlformats.org/officeDocument/2006/relationships/image"/>
  <Relationship Id="rId18" Target="media/17.png" Type="http://schemas.openxmlformats.org/officeDocument/2006/relationships/image"/>
  <Relationship Id="rId17" Target="media/16.png" Type="http://schemas.openxmlformats.org/officeDocument/2006/relationships/image"/>
  <Relationship Id="rId15" Target="media/14.png" Type="http://schemas.openxmlformats.org/officeDocument/2006/relationships/image"/>
  <Relationship Id="rId16" Target="media/15.png" Type="http://schemas.openxmlformats.org/officeDocument/2006/relationships/image"/>
  <Relationship Id="rId11" Target="media/10.png" Type="http://schemas.openxmlformats.org/officeDocument/2006/relationships/image"/>
  <Relationship Id="rId22" Target="media/21.png" Type="http://schemas.openxmlformats.org/officeDocument/2006/relationships/image"/>
  <Relationship Id="rId10" Target="media/9.png" Type="http://schemas.openxmlformats.org/officeDocument/2006/relationships/image"/>
  <Relationship Id="rId14" Target="media/13.png" Type="http://schemas.openxmlformats.org/officeDocument/2006/relationships/image"/>
  <Relationship Id="rId7" Target="media/6.png" Type="http://schemas.openxmlformats.org/officeDocument/2006/relationships/image"/>
  <Relationship Id="rId6" Target="media/5.png" Type="http://schemas.openxmlformats.org/officeDocument/2006/relationships/image"/>
  <Relationship Id="rId13" Target="media/12.png" Type="http://schemas.openxmlformats.org/officeDocument/2006/relationships/image"/>
  <Relationship Id="rId9" Target="media/8.png" Type="http://schemas.openxmlformats.org/officeDocument/2006/relationships/image"/>
  <Relationship Id="rId32" Target="webSettings.xml" Type="http://schemas.openxmlformats.org/officeDocument/2006/relationships/webSettings"/>
  <Relationship Id="rId5" Target="media/4.png" Type="http://schemas.openxmlformats.org/officeDocument/2006/relationships/image"/>
  <Relationship Id="rId8" Target="media/7.png" Type="http://schemas.openxmlformats.org/officeDocument/2006/relationships/image"/>
  <Relationship Id="rId4" Target="media/3.png" Type="http://schemas.openxmlformats.org/officeDocument/2006/relationships/image"/>
  <Relationship Id="rId26" Target="media/25.png" Type="http://schemas.openxmlformats.org/officeDocument/2006/relationships/image"/>
  <Relationship Id="rId12" Target="media/11.png" Type="http://schemas.openxmlformats.org/officeDocument/2006/relationships/image"/>
  <Relationship Id="rId29" Target="settings.xml" Type="http://schemas.openxmlformats.org/officeDocument/2006/relationships/settings"/>
  <Relationship Id="rId3" Target="media/2.png" Type="http://schemas.openxmlformats.org/officeDocument/2006/relationships/image"/>
  <Relationship Id="rId30" Target="styles.xml" Type="http://schemas.openxmlformats.org/officeDocument/2006/relationships/styles"/>
  <Relationship Id="rId2" Target="media/1.png" Type="http://schemas.openxmlformats.org/officeDocument/2006/relationships/image"/>
  <Relationship Id="rId25" Target="media/24.png" Type="http://schemas.openxmlformats.org/officeDocument/2006/relationships/image"/>
  <Relationship Id="rId1" Target="footer1.xml" Type="http://schemas.openxmlformats.org/officeDocument/2006/relationships/footer"/>
  <Relationship Id="rId20" Target="media/19.png" Type="http://schemas.openxmlformats.org/officeDocument/2006/relationships/image"/>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MyOffice-CoreFramework-Windows/22-903.417.5503.534.7@RELEASE-DESKTOP-SORREL_HOME-RC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2023-10-31T12:10:34Z</dcterms:modified>
</cp:coreProperties>
</file>